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F049" w14:textId="5F1EF646" w:rsidR="00AA315E" w:rsidRDefault="00286DEE">
      <w:r>
        <w:fldChar w:fldCharType="begin"/>
      </w:r>
      <w:r>
        <w:instrText xml:space="preserve"> HYPERLINK "https://blogs.sap.com/2022/11/14/sap-netweaver-as-abap-developer-edition-installation-pitfalls/" </w:instrText>
      </w:r>
      <w:r>
        <w:fldChar w:fldCharType="separate"/>
      </w:r>
      <w:r>
        <w:rPr>
          <w:rStyle w:val="Hyperlink"/>
        </w:rPr>
        <w:t>SAP NetWeaver AS ABAP Developer Edition Installation Pitfalls + Video Tutorial | SAP Blogs</w:t>
      </w:r>
      <w:r>
        <w:fldChar w:fldCharType="end"/>
      </w:r>
    </w:p>
    <w:p w14:paraId="41DACB00" w14:textId="41B06DD9" w:rsidR="00286DEE" w:rsidRDefault="00286DEE">
      <w:r>
        <w:t xml:space="preserve">IMP: same </w:t>
      </w:r>
      <w:proofErr w:type="spellStart"/>
      <w:r>
        <w:t>softwares</w:t>
      </w:r>
      <w:proofErr w:type="spellEnd"/>
      <w:r>
        <w:t xml:space="preserve"> and versions should be used, </w:t>
      </w:r>
    </w:p>
    <w:p w14:paraId="287301DD" w14:textId="2021E6B1" w:rsidR="00286DEE" w:rsidRDefault="00286DEE">
      <w:r>
        <w:t>Please prefer video.</w:t>
      </w:r>
    </w:p>
    <w:p w14:paraId="4F9BD7F6" w14:textId="77777777" w:rsidR="00286DEE" w:rsidRDefault="00286DEE"/>
    <w:sectPr w:rsidR="0028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6E"/>
    <w:rsid w:val="00286DEE"/>
    <w:rsid w:val="0099756E"/>
    <w:rsid w:val="00A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CC4"/>
  <w15:chartTrackingRefBased/>
  <w15:docId w15:val="{A60C314B-6C5B-42C4-9650-570CAEA6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Bommidi</dc:creator>
  <cp:keywords/>
  <dc:description/>
  <cp:lastModifiedBy>Harish Bommidi</cp:lastModifiedBy>
  <cp:revision>2</cp:revision>
  <dcterms:created xsi:type="dcterms:W3CDTF">2023-02-21T23:48:00Z</dcterms:created>
  <dcterms:modified xsi:type="dcterms:W3CDTF">2023-02-21T23:49:00Z</dcterms:modified>
</cp:coreProperties>
</file>