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F55D98" w14:textId="6AEC82FB" w:rsidR="00561A83" w:rsidRDefault="00561A83" w:rsidP="00561A83">
      <w:r>
        <w:rPr>
          <w:noProof/>
        </w:rPr>
        <w:drawing>
          <wp:inline distT="0" distB="0" distL="0" distR="0" wp14:anchorId="0E69B79F" wp14:editId="27878B4D">
            <wp:extent cx="592244" cy="444500"/>
            <wp:effectExtent l="0" t="0" r="0" b="0"/>
            <wp:docPr id="989805190" name="Picture 2" descr="A logo of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805190" name="Picture 2" descr="A logo of a university&#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606162" cy="454946"/>
                    </a:xfrm>
                    <a:prstGeom prst="rect">
                      <a:avLst/>
                    </a:prstGeom>
                  </pic:spPr>
                </pic:pic>
              </a:graphicData>
            </a:graphic>
          </wp:inline>
        </w:drawing>
      </w:r>
    </w:p>
    <w:p w14:paraId="2C2692EF" w14:textId="77777777" w:rsidR="00561A83" w:rsidRDefault="00561A83" w:rsidP="00561A83">
      <w:pPr>
        <w:rPr>
          <w:b/>
          <w:bCs/>
          <w:sz w:val="40"/>
          <w:szCs w:val="40"/>
        </w:rPr>
      </w:pPr>
      <w:r>
        <w:t xml:space="preserve">                      </w:t>
      </w:r>
      <w:r>
        <w:rPr>
          <w:b/>
          <w:bCs/>
          <w:sz w:val="40"/>
          <w:szCs w:val="40"/>
        </w:rPr>
        <w:t>CIS -698 Software Project Management</w:t>
      </w:r>
    </w:p>
    <w:p w14:paraId="3ACE5176" w14:textId="77777777" w:rsidR="00561A83" w:rsidRDefault="00561A83" w:rsidP="00561A83">
      <w:pPr>
        <w:rPr>
          <w:b/>
          <w:bCs/>
          <w:sz w:val="40"/>
          <w:szCs w:val="40"/>
        </w:rPr>
      </w:pPr>
      <w:r>
        <w:rPr>
          <w:b/>
          <w:bCs/>
          <w:sz w:val="40"/>
          <w:szCs w:val="40"/>
        </w:rPr>
        <w:t xml:space="preserve">                         </w:t>
      </w:r>
      <w:r w:rsidRPr="00E13985">
        <w:rPr>
          <w:b/>
          <w:bCs/>
          <w:sz w:val="40"/>
          <w:szCs w:val="40"/>
        </w:rPr>
        <w:t>Service Weaver App</w:t>
      </w:r>
      <w:r>
        <w:rPr>
          <w:b/>
          <w:bCs/>
          <w:sz w:val="40"/>
          <w:szCs w:val="40"/>
        </w:rPr>
        <w:t>lication</w:t>
      </w:r>
    </w:p>
    <w:p w14:paraId="55F0B622" w14:textId="222CD934" w:rsidR="00A14AE5" w:rsidRDefault="00561A83" w:rsidP="001360D6">
      <w:pPr>
        <w:rPr>
          <w:b/>
          <w:bCs/>
          <w:sz w:val="40"/>
          <w:szCs w:val="40"/>
        </w:rPr>
      </w:pPr>
      <w:r>
        <w:rPr>
          <w:b/>
          <w:bCs/>
          <w:sz w:val="40"/>
          <w:szCs w:val="40"/>
        </w:rPr>
        <w:t xml:space="preserve">                              </w:t>
      </w:r>
      <w:r w:rsidR="001360D6">
        <w:t>HARISH</w:t>
      </w:r>
      <w:r>
        <w:t xml:space="preserve"> </w:t>
      </w:r>
      <w:r w:rsidR="001360D6">
        <w:t>KUMARESAN</w:t>
      </w:r>
      <w:r>
        <w:t xml:space="preserve"> (2858248)</w:t>
      </w:r>
      <w:r>
        <w:br/>
        <w:t xml:space="preserve">                                                </w:t>
      </w:r>
      <w:r w:rsidR="001360D6">
        <w:t xml:space="preserve">     </w:t>
      </w:r>
      <w:r>
        <w:t xml:space="preserve"> Masters in Software Engineering</w:t>
      </w:r>
    </w:p>
    <w:p w14:paraId="3B37FEB3" w14:textId="0F906172" w:rsidR="001360D6" w:rsidRPr="001360D6" w:rsidRDefault="001360D6" w:rsidP="001360D6">
      <w:pPr>
        <w:rPr>
          <w:b/>
          <w:bCs/>
          <w:sz w:val="40"/>
          <w:szCs w:val="40"/>
        </w:rPr>
        <w:sectPr w:rsidR="001360D6" w:rsidRPr="001360D6" w:rsidSect="00561A83">
          <w:headerReference w:type="default" r:id="rId8"/>
          <w:pgSz w:w="12240" w:h="15840"/>
          <w:pgMar w:top="1440" w:right="1440" w:bottom="1440" w:left="1440" w:header="720" w:footer="720" w:gutter="0"/>
          <w:cols w:space="144"/>
          <w:docGrid w:linePitch="360"/>
        </w:sectPr>
      </w:pPr>
      <w:r>
        <w:rPr>
          <w:b/>
          <w:bCs/>
          <w:sz w:val="40"/>
          <w:szCs w:val="40"/>
        </w:rPr>
        <w:br/>
      </w:r>
    </w:p>
    <w:p w14:paraId="0FB2CAF0" w14:textId="2767DEDE" w:rsidR="00A14AE5" w:rsidRPr="00A14AE5" w:rsidRDefault="00A14AE5" w:rsidP="00A14AE5">
      <w:pPr>
        <w:spacing w:line="240" w:lineRule="auto"/>
        <w:ind w:firstLine="720"/>
        <w:jc w:val="both"/>
        <w:rPr>
          <w:rFonts w:cs="Times New Roman"/>
          <w:b/>
          <w:bCs/>
          <w:szCs w:val="24"/>
        </w:rPr>
      </w:pPr>
      <w:r w:rsidRPr="00A14AE5">
        <w:rPr>
          <w:rFonts w:cs="Times New Roman"/>
          <w:b/>
          <w:bCs/>
          <w:i/>
          <w:iCs/>
          <w:szCs w:val="24"/>
        </w:rPr>
        <w:t>Abstract</w:t>
      </w:r>
      <w:r w:rsidRPr="00A14AE5">
        <w:rPr>
          <w:rFonts w:cs="Times New Roman"/>
          <w:b/>
          <w:bCs/>
          <w:szCs w:val="24"/>
        </w:rPr>
        <w:t xml:space="preserve"> - As computational demands of modern enterprise applications grew exponentially, there was an urgent need for a significant change in how we architect software. Service Weaver, an innovative framework for addressing critical problems in distributed system design, has been explored as a case for this research. Service Weaver does this by introducing a modular monolith architecture, which provides a new approach to bridging the lackluster middle ground between traditional monolithic and massively complex microservice architectures. This study shows how Service Weaver can reduce development complexity by up to 50 percent, improve system scalability, and maintain high performance and reliability by developing an inventory and ordering system. The framework is evaluated systematically to its capabilities, and a sample application with core functionality, including inventory management, order processing, and real-time analysis, is implemented. Empirical results demonstrate exceptional performance metrics, such as an average </w:t>
      </w:r>
      <w:r w:rsidRPr="00A14AE5">
        <w:rPr>
          <w:rFonts w:cs="Times New Roman"/>
          <w:b/>
          <w:bCs/>
          <w:szCs w:val="24"/>
        </w:rPr>
        <w:t>response time of 50 milliseconds, 99.99% data consistency, and the ability to handle more than 1,000 concurrent users. Finally, Service Weaver represents a promising solution to the increasing challenges of modern software development by providing a unified programming model that provides transparent deployment and seamless migration between distributed and local environments.</w:t>
      </w:r>
    </w:p>
    <w:p w14:paraId="2BEF4D09" w14:textId="59200E29" w:rsidR="00A14AE5" w:rsidRPr="00B85F4E" w:rsidRDefault="00A14AE5" w:rsidP="00A14AE5">
      <w:pPr>
        <w:spacing w:line="240" w:lineRule="auto"/>
        <w:ind w:firstLine="720"/>
        <w:jc w:val="both"/>
        <w:rPr>
          <w:rFonts w:cs="Times New Roman"/>
          <w:b/>
          <w:bCs/>
          <w:i/>
          <w:iCs/>
          <w:szCs w:val="24"/>
        </w:rPr>
      </w:pPr>
      <w:r w:rsidRPr="00B85F4E">
        <w:rPr>
          <w:rFonts w:cs="Times New Roman"/>
          <w:b/>
          <w:bCs/>
          <w:i/>
          <w:iCs/>
          <w:szCs w:val="24"/>
        </w:rPr>
        <w:t>Keywords: Distributed Systems, Service Weaver, Modular Monolith, Software Architecture, Cloud Computing</w:t>
      </w:r>
    </w:p>
    <w:p w14:paraId="4B748447" w14:textId="6E02DA68" w:rsidR="005658D1" w:rsidRPr="00B85F4E" w:rsidRDefault="005658D1" w:rsidP="00B85F4E">
      <w:pPr>
        <w:spacing w:line="240" w:lineRule="auto"/>
        <w:jc w:val="center"/>
        <w:rPr>
          <w:rFonts w:cs="Times New Roman"/>
          <w:szCs w:val="24"/>
        </w:rPr>
      </w:pPr>
      <w:r w:rsidRPr="00B85F4E">
        <w:rPr>
          <w:rFonts w:cs="Times New Roman"/>
          <w:szCs w:val="24"/>
        </w:rPr>
        <w:t>1. Introduction</w:t>
      </w:r>
    </w:p>
    <w:p w14:paraId="4F028059" w14:textId="77777777" w:rsidR="00FF77E7" w:rsidRPr="00FF77E7" w:rsidRDefault="00FF77E7" w:rsidP="00A14AE5">
      <w:pPr>
        <w:spacing w:line="240" w:lineRule="auto"/>
        <w:jc w:val="both"/>
        <w:rPr>
          <w:rFonts w:cs="Times New Roman"/>
          <w:i/>
          <w:iCs/>
          <w:szCs w:val="24"/>
        </w:rPr>
      </w:pPr>
      <w:r w:rsidRPr="00FF77E7">
        <w:rPr>
          <w:rFonts w:cs="Times New Roman"/>
          <w:i/>
          <w:iCs/>
          <w:szCs w:val="24"/>
        </w:rPr>
        <w:t>1.1 Background</w:t>
      </w:r>
    </w:p>
    <w:p w14:paraId="2E02AE13" w14:textId="61BDA55A" w:rsidR="00FF77E7" w:rsidRPr="00FF77E7" w:rsidRDefault="00FF77E7" w:rsidP="00A14AE5">
      <w:pPr>
        <w:spacing w:line="240" w:lineRule="auto"/>
        <w:ind w:firstLine="720"/>
        <w:jc w:val="both"/>
        <w:rPr>
          <w:rFonts w:cs="Times New Roman"/>
          <w:szCs w:val="24"/>
        </w:rPr>
      </w:pPr>
      <w:r w:rsidRPr="00FF77E7">
        <w:rPr>
          <w:rFonts w:cs="Times New Roman"/>
          <w:szCs w:val="24"/>
        </w:rPr>
        <w:t xml:space="preserve">These scalability, reliability, and performance </w:t>
      </w:r>
      <w:r w:rsidR="00571C2C" w:rsidRPr="00A14AE5">
        <w:rPr>
          <w:rFonts w:cs="Times New Roman"/>
          <w:szCs w:val="24"/>
        </w:rPr>
        <w:t>demands</w:t>
      </w:r>
      <w:r w:rsidRPr="00FF77E7">
        <w:rPr>
          <w:rFonts w:cs="Times New Roman"/>
          <w:szCs w:val="24"/>
        </w:rPr>
        <w:t xml:space="preserve"> contemporary software applications force modern computing towards distributed systems. Recent studies have proven that distributed systems have become a center of cloud computing, with most enterprises adopting architectures to handle massive computational loads and large user bases worldwide [1]. Gartner report indicates that by 2025, more than 75% of enterprise applications will leverage distributed </w:t>
      </w:r>
      <w:r w:rsidRPr="00FF77E7">
        <w:rPr>
          <w:rFonts w:cs="Times New Roman"/>
          <w:szCs w:val="24"/>
        </w:rPr>
        <w:lastRenderedPageBreak/>
        <w:t>computing architecture [2]. Distributed systems are no longer an option but a necessity for businesses running in the digital landscape, needing their data to grow exponentially and to process it in real-time.</w:t>
      </w:r>
    </w:p>
    <w:p w14:paraId="37DCDD47" w14:textId="77777777" w:rsidR="00FF77E7" w:rsidRPr="00FF77E7" w:rsidRDefault="00FF77E7" w:rsidP="00A14AE5">
      <w:pPr>
        <w:spacing w:line="240" w:lineRule="auto"/>
        <w:ind w:firstLine="720"/>
        <w:jc w:val="both"/>
        <w:rPr>
          <w:rFonts w:cs="Times New Roman"/>
          <w:szCs w:val="24"/>
        </w:rPr>
      </w:pPr>
      <w:r w:rsidRPr="00FF77E7">
        <w:rPr>
          <w:rFonts w:cs="Times New Roman"/>
          <w:szCs w:val="24"/>
        </w:rPr>
        <w:t>The development of technological infrastructure has caused distributed computing to become more and more complex and requires new ways to design and implement such systems. Cloud computing research has shown that distributed systems provide unprecedented computational flexibility: organizations can dynamically scale capacity resources [3]. Praveen al. find that distributed architectures can cut operational costs by up to 40% by way of being efficient resources [4]. The increasing computational challenge of modern enterprise applications is met without distributed systems, but these technological advancements underscore the critical role of distributed systems in these endeavors.</w:t>
      </w:r>
    </w:p>
    <w:p w14:paraId="2F21C67C" w14:textId="77777777" w:rsidR="00FF77E7" w:rsidRPr="00FF77E7" w:rsidRDefault="00FF77E7" w:rsidP="00A14AE5">
      <w:pPr>
        <w:spacing w:line="240" w:lineRule="auto"/>
        <w:jc w:val="both"/>
        <w:rPr>
          <w:rFonts w:cs="Times New Roman"/>
          <w:i/>
          <w:iCs/>
          <w:szCs w:val="24"/>
        </w:rPr>
      </w:pPr>
      <w:r w:rsidRPr="00FF77E7">
        <w:rPr>
          <w:rFonts w:cs="Times New Roman"/>
          <w:i/>
          <w:iCs/>
          <w:szCs w:val="24"/>
        </w:rPr>
        <w:t>1.2 Problem Statement</w:t>
      </w:r>
    </w:p>
    <w:p w14:paraId="3DC846C8" w14:textId="21BC3672" w:rsidR="00FF77E7" w:rsidRPr="00FF77E7" w:rsidRDefault="00FF77E7" w:rsidP="00A14AE5">
      <w:pPr>
        <w:spacing w:line="240" w:lineRule="auto"/>
        <w:ind w:firstLine="720"/>
        <w:jc w:val="both"/>
        <w:rPr>
          <w:rFonts w:cs="Times New Roman"/>
          <w:szCs w:val="24"/>
        </w:rPr>
      </w:pPr>
      <w:r w:rsidRPr="00FF77E7">
        <w:rPr>
          <w:rFonts w:cs="Times New Roman"/>
          <w:szCs w:val="24"/>
        </w:rPr>
        <w:t xml:space="preserve">For a long time, traditional software </w:t>
      </w:r>
      <w:r w:rsidR="00571C2C" w:rsidRPr="00A14AE5">
        <w:rPr>
          <w:rFonts w:cs="Times New Roman"/>
          <w:szCs w:val="24"/>
        </w:rPr>
        <w:t>architecture</w:t>
      </w:r>
      <w:r w:rsidRPr="00FF77E7">
        <w:rPr>
          <w:rFonts w:cs="Times New Roman"/>
          <w:szCs w:val="24"/>
        </w:rPr>
        <w:t xml:space="preserve"> suffered from key constraints that make it challenging to develop and deploy applications efficiently. Even though microservices could bring modularity and independent scalability, communication between microservices becomes complex, as does debugging and system management. </w:t>
      </w:r>
      <w:proofErr w:type="spellStart"/>
      <w:r w:rsidRPr="00FF77E7">
        <w:rPr>
          <w:rFonts w:cs="Times New Roman"/>
          <w:szCs w:val="24"/>
        </w:rPr>
        <w:t>Velepucha</w:t>
      </w:r>
      <w:proofErr w:type="spellEnd"/>
      <w:r w:rsidRPr="00FF77E7">
        <w:rPr>
          <w:rFonts w:cs="Times New Roman"/>
          <w:szCs w:val="24"/>
        </w:rPr>
        <w:t xml:space="preserve"> and Flore revealed that splitting into microservices can increase the operational overhead by 30%, challenging the permeability of the benefits of service decomposition [5]. Service interactions are part of an intricate network of these interactions with potential failure points, increased latency, and a high level of development complexity.</w:t>
      </w:r>
    </w:p>
    <w:p w14:paraId="4750484A" w14:textId="12D15CC1" w:rsidR="00FF77E7" w:rsidRPr="00FF77E7" w:rsidRDefault="00FF77E7" w:rsidP="00A14AE5">
      <w:pPr>
        <w:spacing w:line="240" w:lineRule="auto"/>
        <w:ind w:firstLine="720"/>
        <w:jc w:val="both"/>
        <w:rPr>
          <w:rFonts w:cs="Times New Roman"/>
          <w:szCs w:val="24"/>
        </w:rPr>
      </w:pPr>
      <w:r w:rsidRPr="00FF77E7">
        <w:rPr>
          <w:rFonts w:cs="Times New Roman"/>
          <w:szCs w:val="24"/>
        </w:rPr>
        <w:t xml:space="preserve">On the contrary, </w:t>
      </w:r>
      <w:r w:rsidR="00571C2C" w:rsidRPr="00A14AE5">
        <w:rPr>
          <w:rFonts w:cs="Times New Roman"/>
          <w:szCs w:val="24"/>
        </w:rPr>
        <w:t xml:space="preserve">although </w:t>
      </w:r>
      <w:r w:rsidRPr="00FF77E7">
        <w:rPr>
          <w:rFonts w:cs="Times New Roman"/>
          <w:szCs w:val="24"/>
        </w:rPr>
        <w:t xml:space="preserve">possessing scalability and flexibility challenges that are simply insurmountable, monolithic architectures are becoming absurdly overhyped. At the same time, there still may never be a better choice for dynamic computing environments. Monolithic applications cannot meet modern cloud-native application </w:t>
      </w:r>
      <w:r w:rsidRPr="00FF77E7">
        <w:rPr>
          <w:rFonts w:cs="Times New Roman"/>
          <w:szCs w:val="24"/>
        </w:rPr>
        <w:t>scalability and performance requirements, as demonstrated by None et al. [6]. As applications grow, monolithic systems suffer exponential complexity growth, an issue leading to growing maintenance and update complexity [7]. This paradigm urgently needs to be built for the software development industry, one that spans the gap between monolithic simplicity and the flexibility of distributed architectures.</w:t>
      </w:r>
    </w:p>
    <w:p w14:paraId="2F2B2AB6" w14:textId="254DA088" w:rsidR="005658D1" w:rsidRPr="00B85F4E" w:rsidRDefault="005658D1" w:rsidP="00A14AE5">
      <w:pPr>
        <w:spacing w:line="240" w:lineRule="auto"/>
        <w:jc w:val="both"/>
        <w:rPr>
          <w:rFonts w:cs="Times New Roman"/>
          <w:i/>
          <w:iCs/>
          <w:szCs w:val="24"/>
        </w:rPr>
      </w:pPr>
      <w:r w:rsidRPr="00B85F4E">
        <w:rPr>
          <w:rFonts w:cs="Times New Roman"/>
          <w:i/>
          <w:iCs/>
          <w:szCs w:val="24"/>
        </w:rPr>
        <w:t>1.2 Objectives</w:t>
      </w:r>
    </w:p>
    <w:p w14:paraId="261250BA" w14:textId="1BBC85D9" w:rsidR="005658D1" w:rsidRPr="00A14AE5" w:rsidRDefault="005658D1" w:rsidP="00A14AE5">
      <w:pPr>
        <w:spacing w:line="240" w:lineRule="auto"/>
        <w:ind w:firstLine="720"/>
        <w:jc w:val="both"/>
        <w:rPr>
          <w:rFonts w:cs="Times New Roman"/>
          <w:szCs w:val="24"/>
        </w:rPr>
      </w:pPr>
      <w:r w:rsidRPr="00A14AE5">
        <w:rPr>
          <w:rFonts w:cs="Times New Roman"/>
          <w:szCs w:val="24"/>
        </w:rPr>
        <w:t xml:space="preserve">This project </w:t>
      </w:r>
      <w:r w:rsidR="00571C2C" w:rsidRPr="00A14AE5">
        <w:rPr>
          <w:rFonts w:cs="Times New Roman"/>
          <w:szCs w:val="24"/>
        </w:rPr>
        <w:t>aims</w:t>
      </w:r>
      <w:r w:rsidRPr="00A14AE5">
        <w:rPr>
          <w:rFonts w:cs="Times New Roman"/>
          <w:szCs w:val="24"/>
        </w:rPr>
        <w:t xml:space="preserve"> to create an easy-to-use, efficient, and robust inventory and ordering system based on contemporary technologies. This application has been designed to be as user-friendly as possible to make its utilization easy for business owners and employees who need advanced IT skills to handle the business inventory and orders. Another goal was the application's scalability, meaning its functionality should expand in response to more significant numbers of users and frequent transactions. The app was optimized to handle orders and track inventory data without slowing down significantly. Reliability was also important to ensure the system would run correctly and with high throughput in the case of high loads or failures. The app is designed to meet practical needs in the organization of products and orders to minimize the impact of human mistakes and increase productivity.</w:t>
      </w:r>
    </w:p>
    <w:p w14:paraId="27AFA36C" w14:textId="77777777" w:rsidR="005658D1" w:rsidRPr="00B85F4E" w:rsidRDefault="005658D1" w:rsidP="00A14AE5">
      <w:pPr>
        <w:spacing w:line="240" w:lineRule="auto"/>
        <w:jc w:val="both"/>
        <w:rPr>
          <w:rFonts w:cs="Times New Roman"/>
          <w:i/>
          <w:iCs/>
          <w:szCs w:val="24"/>
        </w:rPr>
      </w:pPr>
      <w:r w:rsidRPr="00B85F4E">
        <w:rPr>
          <w:rFonts w:cs="Times New Roman"/>
          <w:i/>
          <w:iCs/>
          <w:szCs w:val="24"/>
        </w:rPr>
        <w:t>1.3 Scope</w:t>
      </w:r>
    </w:p>
    <w:p w14:paraId="181D3463" w14:textId="77777777" w:rsidR="005658D1" w:rsidRDefault="005658D1" w:rsidP="00A14AE5">
      <w:pPr>
        <w:spacing w:line="240" w:lineRule="auto"/>
        <w:ind w:firstLine="720"/>
        <w:jc w:val="both"/>
        <w:rPr>
          <w:rFonts w:cs="Times New Roman"/>
          <w:szCs w:val="24"/>
        </w:rPr>
      </w:pPr>
      <w:r w:rsidRPr="00A14AE5">
        <w:rPr>
          <w:rFonts w:cs="Times New Roman"/>
          <w:szCs w:val="24"/>
        </w:rPr>
        <w:t xml:space="preserve">The main components of the service weaver’s app are product stocking, order generation, and monitoring and reporting services as one of the options. It provides an interface to introduce new products in existing stock, check stock, set prices, and preview all products. Furthermore, the order management system allows users to create orders, monitor the status, and generate total orders in the fulfilment process. The analytics feature business intelligence because users can monitor inventory usage and sales. That said, the app is most suitable for web-based </w:t>
      </w:r>
      <w:r w:rsidRPr="00A14AE5">
        <w:rPr>
          <w:rFonts w:cs="Times New Roman"/>
          <w:szCs w:val="24"/>
        </w:rPr>
        <w:lastRenderedPageBreak/>
        <w:t>implementation, which currently does not include mobile and other third-party platforms. Additional releases may extend the set to embrace high analytical tools, reporting tools, and a dedicated mobile application.</w:t>
      </w:r>
    </w:p>
    <w:p w14:paraId="58EC5EC6" w14:textId="5402B2B4" w:rsidR="00B85F4E" w:rsidRPr="00A14AE5" w:rsidRDefault="00B85F4E" w:rsidP="00B85F4E">
      <w:pPr>
        <w:spacing w:line="240" w:lineRule="auto"/>
        <w:jc w:val="center"/>
        <w:rPr>
          <w:rFonts w:cs="Times New Roman"/>
          <w:szCs w:val="24"/>
        </w:rPr>
      </w:pPr>
      <w:r>
        <w:rPr>
          <w:rFonts w:cs="Times New Roman"/>
          <w:szCs w:val="24"/>
        </w:rPr>
        <w:t>2. Literature Review</w:t>
      </w:r>
    </w:p>
    <w:p w14:paraId="3A28AD5A" w14:textId="77777777" w:rsidR="00FF77E7" w:rsidRPr="00FF77E7" w:rsidRDefault="00FF77E7" w:rsidP="00A14AE5">
      <w:pPr>
        <w:spacing w:line="240" w:lineRule="auto"/>
        <w:jc w:val="both"/>
        <w:rPr>
          <w:rFonts w:cs="Times New Roman"/>
          <w:i/>
          <w:iCs/>
          <w:szCs w:val="24"/>
        </w:rPr>
      </w:pPr>
      <w:r w:rsidRPr="00FF77E7">
        <w:rPr>
          <w:rFonts w:cs="Times New Roman"/>
          <w:i/>
          <w:iCs/>
          <w:szCs w:val="24"/>
        </w:rPr>
        <w:t>2.1 Overview of Software Architectures</w:t>
      </w:r>
    </w:p>
    <w:p w14:paraId="458F16F5" w14:textId="77777777" w:rsidR="00FF77E7" w:rsidRPr="00FF77E7" w:rsidRDefault="00FF77E7" w:rsidP="00A14AE5">
      <w:pPr>
        <w:spacing w:line="240" w:lineRule="auto"/>
        <w:ind w:firstLine="720"/>
        <w:jc w:val="both"/>
        <w:rPr>
          <w:rFonts w:cs="Times New Roman"/>
          <w:szCs w:val="24"/>
        </w:rPr>
      </w:pPr>
      <w:r w:rsidRPr="00FF77E7">
        <w:rPr>
          <w:rFonts w:cs="Times New Roman"/>
          <w:szCs w:val="24"/>
        </w:rPr>
        <w:t>However, the demands for software architecture are complex and have demanded significant changes in the landscape of software architecture. The limitations of monolithic systems led to Microservices' evolution, which boasted of its increased flexibility and non-inter-dependent independent service scalability [8]. The growing adoption of microservices in enterprise environments, more than 42%, suggests a high adoption of new architectural design principles [9]. Microservices were considered to have granular scalability but brought up operational complexity and inter-service communication challenges [10]. The architectural journey is about appreciating no magic bullet that solves all software design problems.</w:t>
      </w:r>
    </w:p>
    <w:p w14:paraId="1D7096DD" w14:textId="77777777" w:rsidR="00FF77E7" w:rsidRPr="00FF77E7" w:rsidRDefault="00FF77E7" w:rsidP="00A14AE5">
      <w:pPr>
        <w:spacing w:line="240" w:lineRule="auto"/>
        <w:jc w:val="both"/>
        <w:rPr>
          <w:rFonts w:cs="Times New Roman"/>
          <w:i/>
          <w:iCs/>
          <w:szCs w:val="24"/>
        </w:rPr>
      </w:pPr>
      <w:r w:rsidRPr="00FF77E7">
        <w:rPr>
          <w:rFonts w:cs="Times New Roman"/>
          <w:i/>
          <w:iCs/>
          <w:szCs w:val="24"/>
        </w:rPr>
        <w:t>2.2 Service Weaver Framework</w:t>
      </w:r>
    </w:p>
    <w:p w14:paraId="0358584F" w14:textId="3B6E5A12" w:rsidR="00FF77E7" w:rsidRPr="00FF77E7" w:rsidRDefault="00FF77E7" w:rsidP="00A14AE5">
      <w:pPr>
        <w:spacing w:line="240" w:lineRule="auto"/>
        <w:ind w:firstLine="720"/>
        <w:jc w:val="both"/>
        <w:rPr>
          <w:rFonts w:cs="Times New Roman"/>
          <w:szCs w:val="24"/>
        </w:rPr>
      </w:pPr>
      <w:r w:rsidRPr="00FF77E7">
        <w:rPr>
          <w:rFonts w:cs="Times New Roman"/>
          <w:szCs w:val="24"/>
        </w:rPr>
        <w:t xml:space="preserve">Service Weaver is an original approach to distributed system design, a unique solution that shrugs off traditional architectural boundaries. It offers developers a unified programming model combining modularity and transparent deployment, simplifying distributed application development. Service Weaver is an experiment Google's research team developed to address the most pressing challenges in high-complexity distributed systems and seamlessly </w:t>
      </w:r>
      <w:r w:rsidR="00571C2C" w:rsidRPr="00A14AE5">
        <w:rPr>
          <w:rFonts w:cs="Times New Roman"/>
          <w:szCs w:val="24"/>
        </w:rPr>
        <w:t>enables</w:t>
      </w:r>
      <w:r w:rsidRPr="00FF77E7">
        <w:rPr>
          <w:rFonts w:cs="Times New Roman"/>
          <w:szCs w:val="24"/>
        </w:rPr>
        <w:t xml:space="preserve"> the migration between distributed or local deployments with little code change. It shows how Service Weaver can decrease development complexity by up to 50% over the traditional microservices approach [11]. This makes the framework a revolutionizing tool when dealing with distributed system subtleties.</w:t>
      </w:r>
    </w:p>
    <w:p w14:paraId="6F406EC4" w14:textId="77777777" w:rsidR="00FF77E7" w:rsidRPr="00FF77E7" w:rsidRDefault="00FF77E7" w:rsidP="00A14AE5">
      <w:pPr>
        <w:spacing w:line="240" w:lineRule="auto"/>
        <w:jc w:val="both"/>
        <w:rPr>
          <w:rFonts w:cs="Times New Roman"/>
          <w:i/>
          <w:iCs/>
          <w:szCs w:val="24"/>
        </w:rPr>
      </w:pPr>
      <w:r w:rsidRPr="00FF77E7">
        <w:rPr>
          <w:rFonts w:cs="Times New Roman"/>
          <w:i/>
          <w:iCs/>
          <w:szCs w:val="24"/>
        </w:rPr>
        <w:t>2.3 Comparisons with Other Frameworks</w:t>
      </w:r>
    </w:p>
    <w:p w14:paraId="15E64B85" w14:textId="08912A8A" w:rsidR="00FF77E7" w:rsidRPr="00FF77E7" w:rsidRDefault="00FF77E7" w:rsidP="00A14AE5">
      <w:pPr>
        <w:spacing w:line="240" w:lineRule="auto"/>
        <w:ind w:firstLine="720"/>
        <w:jc w:val="both"/>
        <w:rPr>
          <w:rFonts w:cs="Times New Roman"/>
          <w:szCs w:val="24"/>
        </w:rPr>
      </w:pPr>
      <w:r w:rsidRPr="00FF77E7">
        <w:rPr>
          <w:rFonts w:cs="Times New Roman"/>
          <w:szCs w:val="24"/>
        </w:rPr>
        <w:t xml:space="preserve">Comparing Service Weaver to other, more popular microservices frameworks used by industry leaders </w:t>
      </w:r>
      <w:r w:rsidR="00571C2C" w:rsidRPr="00A14AE5">
        <w:rPr>
          <w:rFonts w:cs="Times New Roman"/>
          <w:szCs w:val="24"/>
        </w:rPr>
        <w:t>demonstrate</w:t>
      </w:r>
      <w:r w:rsidRPr="00FF77E7">
        <w:rPr>
          <w:rFonts w:cs="Times New Roman"/>
          <w:szCs w:val="24"/>
        </w:rPr>
        <w:t xml:space="preserve"> how it strives to solve problems when building a distributed system. For instance, Shopify's microservices implementation relies on standard ways of communicating between services that incur high operation overhead [12]. Service Weaver differentiates itself based on a more integrated approach, providing more efficient service composition and communication technologies. Johnson et al. found that Service Weaver promises to lessen system complexity and increase deployment flexibility over traditional microservices architectures [13]. New to the framework's innovative design indicates a promising alternative to existing distributed system development paradigms.</w:t>
      </w:r>
    </w:p>
    <w:p w14:paraId="3EEBD999" w14:textId="77777777" w:rsidR="00FF77E7" w:rsidRPr="00FF77E7" w:rsidRDefault="00FF77E7" w:rsidP="00A14AE5">
      <w:pPr>
        <w:spacing w:line="240" w:lineRule="auto"/>
        <w:jc w:val="both"/>
        <w:rPr>
          <w:rFonts w:cs="Times New Roman"/>
          <w:i/>
          <w:iCs/>
          <w:szCs w:val="24"/>
        </w:rPr>
      </w:pPr>
      <w:r w:rsidRPr="00FF77E7">
        <w:rPr>
          <w:rFonts w:cs="Times New Roman"/>
          <w:i/>
          <w:iCs/>
          <w:szCs w:val="24"/>
        </w:rPr>
        <w:t>2.4 Application of Modular Monolith Architecture</w:t>
      </w:r>
    </w:p>
    <w:p w14:paraId="7907A9D4" w14:textId="2AA96565" w:rsidR="00FF77E7" w:rsidRPr="00FF77E7" w:rsidRDefault="00FF77E7" w:rsidP="00A14AE5">
      <w:pPr>
        <w:spacing w:line="240" w:lineRule="auto"/>
        <w:ind w:firstLine="720"/>
        <w:jc w:val="both"/>
        <w:rPr>
          <w:rFonts w:cs="Times New Roman"/>
          <w:szCs w:val="24"/>
        </w:rPr>
      </w:pPr>
      <w:r w:rsidRPr="00FF77E7">
        <w:rPr>
          <w:rFonts w:cs="Times New Roman"/>
          <w:szCs w:val="24"/>
        </w:rPr>
        <w:t xml:space="preserve">Service Weaver elegantly supports an advanced architectural style known as modular monolith architecture, enabling the transition from traditional monoliths to microservices with great simplicity. This architectural pattern is used by contemporary software engineering research, showing that developers can create a single application consisting of logically separate modules that represent different functional responsibilities [14]. Sridhar reminded us that (as enterprises become more complicated) modular monolith designs have become more relevant because they can </w:t>
      </w:r>
      <w:r w:rsidR="006B3AA9" w:rsidRPr="00A14AE5">
        <w:rPr>
          <w:rFonts w:cs="Times New Roman"/>
          <w:szCs w:val="24"/>
        </w:rPr>
        <w:t>keep</w:t>
      </w:r>
      <w:r w:rsidRPr="00FF77E7">
        <w:rPr>
          <w:rFonts w:cs="Times New Roman"/>
          <w:szCs w:val="24"/>
        </w:rPr>
        <w:t xml:space="preserve"> code intact while keeping deployment simple [8]. Implementing Service Weaver allows developers to construct applications based on strict module boundaries, improving code maintainability and logical separation without the burden of service infrastructure implementation and management [3]. This approach gives us a pragmatic approach to the challenges of monolithic and microservices applications' respective designs.</w:t>
      </w:r>
    </w:p>
    <w:p w14:paraId="360B35C2" w14:textId="77777777" w:rsidR="00FF77E7" w:rsidRPr="00FF77E7" w:rsidRDefault="00FF77E7" w:rsidP="00A14AE5">
      <w:pPr>
        <w:spacing w:line="240" w:lineRule="auto"/>
        <w:jc w:val="both"/>
        <w:rPr>
          <w:rFonts w:cs="Times New Roman"/>
          <w:i/>
          <w:iCs/>
          <w:szCs w:val="24"/>
        </w:rPr>
      </w:pPr>
      <w:r w:rsidRPr="00FF77E7">
        <w:rPr>
          <w:rFonts w:cs="Times New Roman"/>
          <w:i/>
          <w:iCs/>
          <w:szCs w:val="24"/>
        </w:rPr>
        <w:t>2.5 Benefits of Modular Monolith Architecture in Distributed Applications</w:t>
      </w:r>
    </w:p>
    <w:p w14:paraId="671A242C" w14:textId="77777777" w:rsidR="00FF77E7" w:rsidRPr="00A14AE5" w:rsidRDefault="00FF77E7" w:rsidP="00A14AE5">
      <w:pPr>
        <w:spacing w:line="240" w:lineRule="auto"/>
        <w:ind w:firstLine="720"/>
        <w:jc w:val="both"/>
        <w:rPr>
          <w:rFonts w:cs="Times New Roman"/>
          <w:szCs w:val="24"/>
        </w:rPr>
      </w:pPr>
      <w:r w:rsidRPr="00FF77E7">
        <w:rPr>
          <w:rFonts w:cs="Times New Roman"/>
          <w:szCs w:val="24"/>
        </w:rPr>
        <w:lastRenderedPageBreak/>
        <w:t>Beyond simple code organization, modular monolith design offers architectural advantages that make your case for alternatives to more complex distributed system approaches. Modular monoliths can reduce complexities imposed by traditional microservices architecture [11]. Moreover, this unified deployment model can increase system reliability and decrease inter-service communication overhead [2]. This leads to modular monoliths, which offer a more straightforward path to scaling, whereby the system architecture can evolve without the entire system losing the semantics it began with [14]. Slack in Service Weaver is cutting-edge technology that allows developers to seamlessly change architectural patterns without fearing any breakages in the clean codebase or needing to diverge to meet their business needs.</w:t>
      </w:r>
    </w:p>
    <w:p w14:paraId="5FB4FF26" w14:textId="70ABF553" w:rsidR="00FF77E7" w:rsidRPr="00FF77E7" w:rsidRDefault="00FF77E7" w:rsidP="00B85F4E">
      <w:pPr>
        <w:spacing w:line="240" w:lineRule="auto"/>
        <w:jc w:val="center"/>
        <w:rPr>
          <w:rFonts w:cs="Times New Roman"/>
          <w:szCs w:val="24"/>
        </w:rPr>
      </w:pPr>
      <w:r w:rsidRPr="00B85F4E">
        <w:rPr>
          <w:rFonts w:cs="Times New Roman"/>
          <w:szCs w:val="24"/>
        </w:rPr>
        <w:t xml:space="preserve">3. </w:t>
      </w:r>
      <w:r w:rsidR="006B3AA9" w:rsidRPr="00B85F4E">
        <w:rPr>
          <w:rFonts w:cs="Times New Roman"/>
          <w:szCs w:val="24"/>
        </w:rPr>
        <w:t>Methodology</w:t>
      </w:r>
    </w:p>
    <w:p w14:paraId="70EA9DDF" w14:textId="77777777" w:rsidR="00FF77E7" w:rsidRPr="00FF77E7" w:rsidRDefault="00FF77E7" w:rsidP="00A14AE5">
      <w:pPr>
        <w:spacing w:line="240" w:lineRule="auto"/>
        <w:jc w:val="both"/>
        <w:rPr>
          <w:rFonts w:cs="Times New Roman"/>
          <w:i/>
          <w:iCs/>
          <w:szCs w:val="24"/>
        </w:rPr>
      </w:pPr>
      <w:r w:rsidRPr="00FF77E7">
        <w:rPr>
          <w:rFonts w:cs="Times New Roman"/>
          <w:i/>
          <w:iCs/>
          <w:szCs w:val="24"/>
        </w:rPr>
        <w:t>3.1 Research Approach</w:t>
      </w:r>
    </w:p>
    <w:p w14:paraId="3678A672" w14:textId="7D162273" w:rsidR="006B3AA9" w:rsidRPr="00A14AE5" w:rsidRDefault="00FF77E7" w:rsidP="00A14AE5">
      <w:pPr>
        <w:spacing w:line="240" w:lineRule="auto"/>
        <w:ind w:firstLine="720"/>
        <w:jc w:val="both"/>
        <w:rPr>
          <w:rFonts w:cs="Times New Roman"/>
          <w:szCs w:val="24"/>
        </w:rPr>
      </w:pPr>
      <w:r w:rsidRPr="00FF77E7">
        <w:rPr>
          <w:rFonts w:cs="Times New Roman"/>
          <w:szCs w:val="24"/>
        </w:rPr>
        <w:t xml:space="preserve">Understanding Service Weaver and its uses in distributed application development requires a structured research approach. </w:t>
      </w:r>
      <w:r w:rsidR="00591687" w:rsidRPr="00A14AE5">
        <w:rPr>
          <w:rFonts w:cs="Times New Roman"/>
          <w:szCs w:val="24"/>
        </w:rPr>
        <w:t>T</w:t>
      </w:r>
      <w:r w:rsidRPr="00FF77E7">
        <w:rPr>
          <w:rFonts w:cs="Times New Roman"/>
          <w:szCs w:val="24"/>
        </w:rPr>
        <w:t xml:space="preserve">he first phase </w:t>
      </w:r>
      <w:r w:rsidR="00591687" w:rsidRPr="00A14AE5">
        <w:rPr>
          <w:rFonts w:cs="Times New Roman"/>
          <w:szCs w:val="24"/>
        </w:rPr>
        <w:t>involved</w:t>
      </w:r>
      <w:r w:rsidRPr="00FF77E7">
        <w:rPr>
          <w:rFonts w:cs="Times New Roman"/>
          <w:szCs w:val="24"/>
        </w:rPr>
        <w:t xml:space="preserve"> review</w:t>
      </w:r>
      <w:r w:rsidR="00591687" w:rsidRPr="00A14AE5">
        <w:rPr>
          <w:rFonts w:cs="Times New Roman"/>
          <w:szCs w:val="24"/>
        </w:rPr>
        <w:t>ing</w:t>
      </w:r>
      <w:r w:rsidRPr="00FF77E7">
        <w:rPr>
          <w:rFonts w:cs="Times New Roman"/>
          <w:szCs w:val="24"/>
        </w:rPr>
        <w:t xml:space="preserve"> existing software architecture paradigms, such as monolithic, microservices, and modular monolith frameworks, to orient ourselves to Service Weaver’s capabilities. </w:t>
      </w:r>
      <w:r w:rsidR="00591687" w:rsidRPr="00A14AE5">
        <w:rPr>
          <w:rFonts w:cs="Times New Roman"/>
          <w:szCs w:val="24"/>
        </w:rPr>
        <w:t>T</w:t>
      </w:r>
      <w:r w:rsidRPr="00FF77E7">
        <w:rPr>
          <w:rFonts w:cs="Times New Roman"/>
          <w:szCs w:val="24"/>
        </w:rPr>
        <w:t xml:space="preserve">his foundational understanding </w:t>
      </w:r>
      <w:r w:rsidR="00591687" w:rsidRPr="00A14AE5">
        <w:rPr>
          <w:rFonts w:cs="Times New Roman"/>
          <w:szCs w:val="24"/>
        </w:rPr>
        <w:t>revealed</w:t>
      </w:r>
      <w:r w:rsidRPr="00FF77E7">
        <w:rPr>
          <w:rFonts w:cs="Times New Roman"/>
          <w:szCs w:val="24"/>
        </w:rPr>
        <w:t xml:space="preserve"> </w:t>
      </w:r>
      <w:r w:rsidR="00571C2C" w:rsidRPr="00A14AE5">
        <w:rPr>
          <w:rFonts w:cs="Times New Roman"/>
          <w:szCs w:val="24"/>
        </w:rPr>
        <w:t>the gaps</w:t>
      </w:r>
      <w:r w:rsidRPr="00FF77E7">
        <w:rPr>
          <w:rFonts w:cs="Times New Roman"/>
          <w:szCs w:val="24"/>
        </w:rPr>
        <w:t xml:space="preserve"> and opportunities in </w:t>
      </w:r>
      <w:r w:rsidR="00591687" w:rsidRPr="00A14AE5">
        <w:rPr>
          <w:rFonts w:cs="Times New Roman"/>
          <w:szCs w:val="24"/>
        </w:rPr>
        <w:t>the current world</w:t>
      </w:r>
      <w:r w:rsidRPr="00FF77E7">
        <w:rPr>
          <w:rFonts w:cs="Times New Roman"/>
          <w:szCs w:val="24"/>
        </w:rPr>
        <w:t xml:space="preserve">. The project then </w:t>
      </w:r>
      <w:r w:rsidR="00591687" w:rsidRPr="00A14AE5">
        <w:rPr>
          <w:rFonts w:cs="Times New Roman"/>
          <w:szCs w:val="24"/>
        </w:rPr>
        <w:t>explored</w:t>
      </w:r>
      <w:r w:rsidRPr="00FF77E7">
        <w:rPr>
          <w:rFonts w:cs="Times New Roman"/>
          <w:szCs w:val="24"/>
        </w:rPr>
        <w:t xml:space="preserve"> case studies and performance benchmarks of other systems comparable to </w:t>
      </w:r>
      <w:r w:rsidR="00571C2C" w:rsidRPr="00A14AE5">
        <w:rPr>
          <w:rFonts w:cs="Times New Roman"/>
          <w:szCs w:val="24"/>
        </w:rPr>
        <w:t>providing</w:t>
      </w:r>
      <w:r w:rsidRPr="00FF77E7">
        <w:rPr>
          <w:rFonts w:cs="Times New Roman"/>
          <w:szCs w:val="24"/>
        </w:rPr>
        <w:t xml:space="preserve"> a comparative lens. The research also documented and included practical examples of Service Weaver to help identify its strengths in simplifying the development of distributed applications while keeping them scalable.</w:t>
      </w:r>
    </w:p>
    <w:p w14:paraId="06DB4362" w14:textId="77777777" w:rsidR="006B3AA9" w:rsidRPr="006B3AA9" w:rsidRDefault="006B3AA9" w:rsidP="00A14AE5">
      <w:pPr>
        <w:spacing w:line="240" w:lineRule="auto"/>
        <w:jc w:val="both"/>
        <w:rPr>
          <w:rFonts w:cs="Times New Roman"/>
          <w:i/>
          <w:iCs/>
          <w:szCs w:val="24"/>
        </w:rPr>
      </w:pPr>
      <w:r w:rsidRPr="006B3AA9">
        <w:rPr>
          <w:rFonts w:cs="Times New Roman"/>
          <w:i/>
          <w:iCs/>
          <w:szCs w:val="24"/>
        </w:rPr>
        <w:t>3.2 Sample Application Design</w:t>
      </w:r>
    </w:p>
    <w:p w14:paraId="24B4C65E" w14:textId="67C07710" w:rsidR="006B3AA9" w:rsidRPr="006B3AA9" w:rsidRDefault="006B3AA9" w:rsidP="00A14AE5">
      <w:pPr>
        <w:spacing w:line="240" w:lineRule="auto"/>
        <w:ind w:firstLine="720"/>
        <w:jc w:val="both"/>
        <w:rPr>
          <w:rFonts w:cs="Times New Roman"/>
          <w:szCs w:val="24"/>
        </w:rPr>
      </w:pPr>
      <w:r w:rsidRPr="006B3AA9">
        <w:rPr>
          <w:rFonts w:cs="Times New Roman"/>
          <w:szCs w:val="24"/>
        </w:rPr>
        <w:t xml:space="preserve">The use case presented was devised to demonstrate how Service Weaver’s modular monolith architecture is a practical application. The app aimed to simulate an e-commerce system featuring three core functionalities: </w:t>
      </w:r>
      <w:r w:rsidRPr="006B3AA9">
        <w:rPr>
          <w:rFonts w:cs="Times New Roman"/>
          <w:szCs w:val="24"/>
        </w:rPr>
        <w:t xml:space="preserve">real-time analytics, order processing, and inventory management. These fundamental components represent necessary elements in distributed applications, mentioning modularity and scalability. The logic of every application module was independent but very tightly integrated inside one codebase. The Inventory Management Module handled </w:t>
      </w:r>
      <w:r w:rsidR="005F2C95" w:rsidRPr="00A14AE5">
        <w:rPr>
          <w:rFonts w:cs="Times New Roman"/>
          <w:szCs w:val="24"/>
        </w:rPr>
        <w:t>stock</w:t>
      </w:r>
      <w:r w:rsidRPr="006B3AA9">
        <w:rPr>
          <w:rFonts w:cs="Times New Roman"/>
          <w:szCs w:val="24"/>
        </w:rPr>
        <w:t xml:space="preserve"> tracking, product validation, and low stock alerts. The Order Processing module handled the overall order lifecycle, including validation, synchronizing inventory, and notifying customers. Lastly, the Analytics Module provides information on sales patterns, market trends, and system metrics. The modular design of Service Weaver demonstrated that it could be both simple to develop and flexible enough to support future scalability.</w:t>
      </w:r>
    </w:p>
    <w:p w14:paraId="462ACDBA" w14:textId="77777777" w:rsidR="006B3AA9" w:rsidRPr="006B3AA9" w:rsidRDefault="006B3AA9" w:rsidP="00A14AE5">
      <w:pPr>
        <w:spacing w:line="240" w:lineRule="auto"/>
        <w:jc w:val="both"/>
        <w:rPr>
          <w:rFonts w:cs="Times New Roman"/>
          <w:i/>
          <w:iCs/>
          <w:szCs w:val="24"/>
        </w:rPr>
      </w:pPr>
      <w:r w:rsidRPr="006B3AA9">
        <w:rPr>
          <w:rFonts w:cs="Times New Roman"/>
          <w:i/>
          <w:iCs/>
          <w:szCs w:val="24"/>
        </w:rPr>
        <w:t>3.3 Implementation Details</w:t>
      </w:r>
    </w:p>
    <w:p w14:paraId="732340A5" w14:textId="77777777" w:rsidR="006B3AA9" w:rsidRPr="006B3AA9" w:rsidRDefault="006B3AA9" w:rsidP="00A14AE5">
      <w:pPr>
        <w:spacing w:line="240" w:lineRule="auto"/>
        <w:ind w:firstLine="720"/>
        <w:jc w:val="both"/>
        <w:rPr>
          <w:rFonts w:cs="Times New Roman"/>
          <w:szCs w:val="24"/>
        </w:rPr>
      </w:pPr>
      <w:r w:rsidRPr="006B3AA9">
        <w:rPr>
          <w:rFonts w:cs="Times New Roman"/>
          <w:szCs w:val="24"/>
        </w:rPr>
        <w:t>To implement the sample application, it was necessary to choose the right tools and technology to have the most Service Weaver and align with its specialization. The application was created using Go (1.19+) as it provides better warrants and is Service Weaver compatible. PostgreSQL was used as the database system for robust data storage and management. Git supported version control, and Go modules provided dependency management​. The development was done based on an iterative approach. Initially, the architecture was defined to mirror modular monoliths, logically dividing the components. Then, the module was developed and tested considering thread-safe operations, efficient query patterns, and caching policies. Efforts at integration made modules seamlessly communicate, maintaining data consistency and performance reliability. The implementation balanced functionality and optimization by iterating on components, building and refining them, and showing the practicality of Service Weaver.</w:t>
      </w:r>
    </w:p>
    <w:p w14:paraId="2A73DF3F" w14:textId="77777777" w:rsidR="006B3AA9" w:rsidRPr="006B3AA9" w:rsidRDefault="006B3AA9" w:rsidP="00A14AE5">
      <w:pPr>
        <w:spacing w:line="240" w:lineRule="auto"/>
        <w:jc w:val="both"/>
        <w:rPr>
          <w:rFonts w:cs="Times New Roman"/>
          <w:i/>
          <w:iCs/>
          <w:szCs w:val="24"/>
        </w:rPr>
      </w:pPr>
      <w:r w:rsidRPr="006B3AA9">
        <w:rPr>
          <w:rFonts w:cs="Times New Roman"/>
          <w:i/>
          <w:iCs/>
          <w:szCs w:val="24"/>
        </w:rPr>
        <w:t>3.4 Performance Evaluation Plan</w:t>
      </w:r>
    </w:p>
    <w:p w14:paraId="3A483D8B" w14:textId="77777777" w:rsidR="006B3AA9" w:rsidRPr="006B3AA9" w:rsidRDefault="006B3AA9" w:rsidP="00A14AE5">
      <w:pPr>
        <w:spacing w:line="240" w:lineRule="auto"/>
        <w:ind w:firstLine="720"/>
        <w:jc w:val="both"/>
        <w:rPr>
          <w:rFonts w:cs="Times New Roman"/>
          <w:szCs w:val="24"/>
        </w:rPr>
      </w:pPr>
      <w:r w:rsidRPr="006B3AA9">
        <w:rPr>
          <w:rFonts w:cs="Times New Roman"/>
          <w:szCs w:val="24"/>
        </w:rPr>
        <w:lastRenderedPageBreak/>
        <w:t>Validating the capabilities of Service Weaver required evaluating the application’s performance. The performance metrics were scalability, response time, and resource utilization. Scalability testing involves measuring the maximum increase in load the system can handle by scaling horizontally. The modular architecture was proved efficient by recording response times under different workloads. The system’s operational efficiency was monitored using resource metrics such as CPU and memory usage. Reliability tests were performed to verify the data consistency and fault tolerance during component failures. Collection and analysis of these metrics were facilitated by tools such as benchmarking scripts or monitoring software. However, these evaluations further showed the robustness of Service Weaver and offered some insight into where to refine the optimization.</w:t>
      </w:r>
    </w:p>
    <w:p w14:paraId="0181EFC9" w14:textId="7E81B553" w:rsidR="005658D1" w:rsidRPr="00B85F4E" w:rsidRDefault="00FF77E7" w:rsidP="00B85F4E">
      <w:pPr>
        <w:spacing w:line="240" w:lineRule="auto"/>
        <w:jc w:val="center"/>
        <w:rPr>
          <w:rFonts w:cs="Times New Roman"/>
          <w:szCs w:val="24"/>
        </w:rPr>
      </w:pPr>
      <w:r w:rsidRPr="00B85F4E">
        <w:rPr>
          <w:rFonts w:cs="Times New Roman"/>
          <w:szCs w:val="24"/>
        </w:rPr>
        <w:t>4</w:t>
      </w:r>
      <w:r w:rsidR="005658D1" w:rsidRPr="00B85F4E">
        <w:rPr>
          <w:rFonts w:cs="Times New Roman"/>
          <w:szCs w:val="24"/>
        </w:rPr>
        <w:t>. Design and Architecture</w:t>
      </w:r>
    </w:p>
    <w:p w14:paraId="42480573" w14:textId="43AE4BC3" w:rsidR="00FF77E7" w:rsidRPr="00B85F4E" w:rsidRDefault="00FF77E7" w:rsidP="00A14AE5">
      <w:pPr>
        <w:spacing w:line="240" w:lineRule="auto"/>
        <w:jc w:val="both"/>
        <w:rPr>
          <w:rFonts w:cs="Times New Roman"/>
          <w:i/>
          <w:iCs/>
          <w:szCs w:val="24"/>
        </w:rPr>
      </w:pPr>
      <w:r w:rsidRPr="00B85F4E">
        <w:rPr>
          <w:rFonts w:cs="Times New Roman"/>
          <w:i/>
          <w:iCs/>
          <w:szCs w:val="24"/>
        </w:rPr>
        <w:t>4.1 System Requirements</w:t>
      </w:r>
    </w:p>
    <w:p w14:paraId="6005D7EE" w14:textId="050C5C56" w:rsidR="00FF77E7" w:rsidRPr="00B85F4E" w:rsidRDefault="00FF77E7" w:rsidP="00B85F4E">
      <w:pPr>
        <w:spacing w:line="240" w:lineRule="auto"/>
        <w:ind w:firstLine="720"/>
        <w:jc w:val="both"/>
        <w:rPr>
          <w:rFonts w:cs="Times New Roman"/>
          <w:i/>
          <w:iCs/>
          <w:szCs w:val="24"/>
        </w:rPr>
      </w:pPr>
      <w:r w:rsidRPr="00B85F4E">
        <w:rPr>
          <w:rFonts w:cs="Times New Roman"/>
          <w:i/>
          <w:iCs/>
          <w:szCs w:val="24"/>
        </w:rPr>
        <w:t>4.1.1 Functional Requirements</w:t>
      </w:r>
    </w:p>
    <w:p w14:paraId="5B39A66B" w14:textId="01859AC3" w:rsidR="00FF77E7" w:rsidRPr="00A14AE5" w:rsidRDefault="00FF77E7" w:rsidP="00A14AE5">
      <w:pPr>
        <w:spacing w:line="240" w:lineRule="auto"/>
        <w:ind w:firstLine="720"/>
        <w:jc w:val="both"/>
        <w:rPr>
          <w:rFonts w:cs="Times New Roman"/>
          <w:szCs w:val="24"/>
        </w:rPr>
      </w:pPr>
      <w:r w:rsidRPr="00A14AE5">
        <w:rPr>
          <w:rFonts w:cs="Times New Roman"/>
          <w:szCs w:val="24"/>
        </w:rPr>
        <w:t xml:space="preserve">The Service Weaver app provides several functional requirements for inventory and order management. It gives the user an interface to manage </w:t>
      </w:r>
      <w:r w:rsidR="005F2C95" w:rsidRPr="00A14AE5">
        <w:rPr>
          <w:rFonts w:cs="Times New Roman"/>
          <w:szCs w:val="24"/>
        </w:rPr>
        <w:t>inventory</w:t>
      </w:r>
      <w:r w:rsidRPr="00A14AE5">
        <w:rPr>
          <w:rFonts w:cs="Times New Roman"/>
          <w:szCs w:val="24"/>
        </w:rPr>
        <w:t xml:space="preserve"> data, </w:t>
      </w:r>
      <w:r w:rsidR="005F2C95" w:rsidRPr="00A14AE5">
        <w:rPr>
          <w:rFonts w:cs="Times New Roman"/>
          <w:szCs w:val="24"/>
        </w:rPr>
        <w:t>enables</w:t>
      </w:r>
      <w:r w:rsidRPr="00A14AE5">
        <w:rPr>
          <w:rFonts w:cs="Times New Roman"/>
          <w:szCs w:val="24"/>
        </w:rPr>
        <w:t xml:space="preserve"> products to be created and managed, update their stocks and even monitor the product prices. It keeps the owners of the businesses assured that they can always get relevant data concerning their stock, thus avoiding common mistakes such as stocking out or overstocking. </w:t>
      </w:r>
      <w:r w:rsidR="005F2C95" w:rsidRPr="00A14AE5">
        <w:rPr>
          <w:rFonts w:cs="Times New Roman"/>
          <w:szCs w:val="24"/>
        </w:rPr>
        <w:t>Order</w:t>
      </w:r>
      <w:r w:rsidRPr="00A14AE5">
        <w:rPr>
          <w:rFonts w:cs="Times New Roman"/>
          <w:szCs w:val="24"/>
        </w:rPr>
        <w:t xml:space="preserve"> management allows users to create new orders, select the desired products and define the quantities (see fig. 1). It also enables users to indicate the status of orders, whether they are pending, confirmed or shipped, in a way that will facilitate managing customer expectations. In addition, the application also has an option for real-time reporting where businesses can monitor business metrics like sales trends, stock rotation, and usage of commodities over time. Finally, data integrity is preserved within the app, so product or order details reflect the most recent changes.</w:t>
      </w:r>
    </w:p>
    <w:p w14:paraId="4DB2325C" w14:textId="77777777" w:rsidR="00FF77E7" w:rsidRPr="00A14AE5" w:rsidRDefault="00FF77E7" w:rsidP="00A14AE5">
      <w:pPr>
        <w:keepNext/>
        <w:spacing w:line="240" w:lineRule="auto"/>
        <w:jc w:val="both"/>
        <w:rPr>
          <w:rFonts w:cs="Times New Roman"/>
          <w:szCs w:val="24"/>
        </w:rPr>
      </w:pPr>
      <w:r w:rsidRPr="00A14AE5">
        <w:rPr>
          <w:rFonts w:cs="Times New Roman"/>
          <w:noProof/>
          <w:szCs w:val="24"/>
        </w:rPr>
        <w:drawing>
          <wp:inline distT="0" distB="0" distL="0" distR="0" wp14:anchorId="013C4805" wp14:editId="00A3A09E">
            <wp:extent cx="2854325" cy="1471685"/>
            <wp:effectExtent l="0" t="0" r="3175" b="0"/>
            <wp:docPr id="3140544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054426" name="Picture 1" descr="A screenshot of a computer&#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67655" cy="1478558"/>
                    </a:xfrm>
                    <a:prstGeom prst="rect">
                      <a:avLst/>
                    </a:prstGeom>
                    <a:noFill/>
                    <a:ln>
                      <a:noFill/>
                    </a:ln>
                  </pic:spPr>
                </pic:pic>
              </a:graphicData>
            </a:graphic>
          </wp:inline>
        </w:drawing>
      </w:r>
    </w:p>
    <w:p w14:paraId="4842C4F2" w14:textId="77777777" w:rsidR="00FF77E7" w:rsidRPr="00A14AE5" w:rsidRDefault="00FF77E7" w:rsidP="00A14AE5">
      <w:pPr>
        <w:pStyle w:val="Caption"/>
        <w:jc w:val="both"/>
        <w:rPr>
          <w:rFonts w:cs="Times New Roman"/>
          <w:i w:val="0"/>
          <w:iCs w:val="0"/>
          <w:color w:val="auto"/>
          <w:sz w:val="24"/>
          <w:szCs w:val="24"/>
        </w:rPr>
      </w:pPr>
      <w:r w:rsidRPr="00A14AE5">
        <w:rPr>
          <w:rFonts w:cs="Times New Roman"/>
          <w:i w:val="0"/>
          <w:iCs w:val="0"/>
          <w:color w:val="auto"/>
          <w:sz w:val="24"/>
          <w:szCs w:val="24"/>
        </w:rPr>
        <w:t xml:space="preserve">Figure </w:t>
      </w:r>
      <w:r w:rsidRPr="00A14AE5">
        <w:rPr>
          <w:rFonts w:cs="Times New Roman"/>
          <w:i w:val="0"/>
          <w:iCs w:val="0"/>
          <w:color w:val="auto"/>
          <w:sz w:val="24"/>
          <w:szCs w:val="24"/>
        </w:rPr>
        <w:fldChar w:fldCharType="begin"/>
      </w:r>
      <w:r w:rsidRPr="00A14AE5">
        <w:rPr>
          <w:rFonts w:cs="Times New Roman"/>
          <w:i w:val="0"/>
          <w:iCs w:val="0"/>
          <w:color w:val="auto"/>
          <w:sz w:val="24"/>
          <w:szCs w:val="24"/>
        </w:rPr>
        <w:instrText xml:space="preserve"> SEQ Figure \* ARABIC </w:instrText>
      </w:r>
      <w:r w:rsidRPr="00A14AE5">
        <w:rPr>
          <w:rFonts w:cs="Times New Roman"/>
          <w:i w:val="0"/>
          <w:iCs w:val="0"/>
          <w:color w:val="auto"/>
          <w:sz w:val="24"/>
          <w:szCs w:val="24"/>
        </w:rPr>
        <w:fldChar w:fldCharType="separate"/>
      </w:r>
      <w:r w:rsidRPr="00A14AE5">
        <w:rPr>
          <w:rFonts w:cs="Times New Roman"/>
          <w:i w:val="0"/>
          <w:iCs w:val="0"/>
          <w:color w:val="auto"/>
          <w:sz w:val="24"/>
          <w:szCs w:val="24"/>
        </w:rPr>
        <w:t>1</w:t>
      </w:r>
      <w:r w:rsidRPr="00A14AE5">
        <w:rPr>
          <w:rFonts w:cs="Times New Roman"/>
          <w:i w:val="0"/>
          <w:iCs w:val="0"/>
          <w:color w:val="auto"/>
          <w:sz w:val="24"/>
          <w:szCs w:val="24"/>
        </w:rPr>
        <w:fldChar w:fldCharType="end"/>
      </w:r>
      <w:r w:rsidRPr="00A14AE5">
        <w:rPr>
          <w:rFonts w:cs="Times New Roman"/>
          <w:i w:val="0"/>
          <w:iCs w:val="0"/>
          <w:color w:val="auto"/>
          <w:sz w:val="24"/>
          <w:szCs w:val="24"/>
        </w:rPr>
        <w:t>: Order management allows users to create new order</w:t>
      </w:r>
    </w:p>
    <w:p w14:paraId="448A435E" w14:textId="77777777" w:rsidR="00FF77E7" w:rsidRPr="00A14AE5" w:rsidRDefault="00FF77E7" w:rsidP="00A14AE5">
      <w:pPr>
        <w:keepNext/>
        <w:spacing w:line="240" w:lineRule="auto"/>
        <w:jc w:val="both"/>
        <w:rPr>
          <w:rFonts w:cs="Times New Roman"/>
          <w:szCs w:val="24"/>
        </w:rPr>
      </w:pPr>
      <w:r w:rsidRPr="00A14AE5">
        <w:rPr>
          <w:rFonts w:cs="Times New Roman"/>
          <w:noProof/>
          <w:szCs w:val="24"/>
        </w:rPr>
        <w:drawing>
          <wp:inline distT="0" distB="0" distL="0" distR="0" wp14:anchorId="205574BD" wp14:editId="096C4380">
            <wp:extent cx="2762250" cy="1438082"/>
            <wp:effectExtent l="0" t="0" r="0" b="0"/>
            <wp:docPr id="805619070"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619070" name="Picture 2" descr="A screenshot of a computer&#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79070" cy="1446839"/>
                    </a:xfrm>
                    <a:prstGeom prst="rect">
                      <a:avLst/>
                    </a:prstGeom>
                    <a:noFill/>
                    <a:ln>
                      <a:noFill/>
                    </a:ln>
                  </pic:spPr>
                </pic:pic>
              </a:graphicData>
            </a:graphic>
          </wp:inline>
        </w:drawing>
      </w:r>
    </w:p>
    <w:p w14:paraId="0747439F" w14:textId="77777777" w:rsidR="00FF77E7" w:rsidRPr="00A14AE5" w:rsidRDefault="00FF77E7" w:rsidP="00A14AE5">
      <w:pPr>
        <w:pStyle w:val="Caption"/>
        <w:jc w:val="both"/>
        <w:rPr>
          <w:rFonts w:cs="Times New Roman"/>
          <w:i w:val="0"/>
          <w:iCs w:val="0"/>
          <w:color w:val="auto"/>
          <w:sz w:val="24"/>
          <w:szCs w:val="24"/>
        </w:rPr>
      </w:pPr>
      <w:r w:rsidRPr="00A14AE5">
        <w:rPr>
          <w:rFonts w:cs="Times New Roman"/>
          <w:i w:val="0"/>
          <w:iCs w:val="0"/>
          <w:color w:val="auto"/>
          <w:sz w:val="24"/>
          <w:szCs w:val="24"/>
        </w:rPr>
        <w:t xml:space="preserve">Figure </w:t>
      </w:r>
      <w:r w:rsidRPr="00A14AE5">
        <w:rPr>
          <w:rFonts w:cs="Times New Roman"/>
          <w:i w:val="0"/>
          <w:iCs w:val="0"/>
          <w:color w:val="auto"/>
          <w:sz w:val="24"/>
          <w:szCs w:val="24"/>
        </w:rPr>
        <w:fldChar w:fldCharType="begin"/>
      </w:r>
      <w:r w:rsidRPr="00A14AE5">
        <w:rPr>
          <w:rFonts w:cs="Times New Roman"/>
          <w:i w:val="0"/>
          <w:iCs w:val="0"/>
          <w:color w:val="auto"/>
          <w:sz w:val="24"/>
          <w:szCs w:val="24"/>
        </w:rPr>
        <w:instrText xml:space="preserve"> SEQ Figure \* ARABIC </w:instrText>
      </w:r>
      <w:r w:rsidRPr="00A14AE5">
        <w:rPr>
          <w:rFonts w:cs="Times New Roman"/>
          <w:i w:val="0"/>
          <w:iCs w:val="0"/>
          <w:color w:val="auto"/>
          <w:sz w:val="24"/>
          <w:szCs w:val="24"/>
        </w:rPr>
        <w:fldChar w:fldCharType="separate"/>
      </w:r>
      <w:r w:rsidRPr="00A14AE5">
        <w:rPr>
          <w:rFonts w:cs="Times New Roman"/>
          <w:i w:val="0"/>
          <w:iCs w:val="0"/>
          <w:color w:val="auto"/>
          <w:sz w:val="24"/>
          <w:szCs w:val="24"/>
        </w:rPr>
        <w:t>2</w:t>
      </w:r>
      <w:r w:rsidRPr="00A14AE5">
        <w:rPr>
          <w:rFonts w:cs="Times New Roman"/>
          <w:i w:val="0"/>
          <w:iCs w:val="0"/>
          <w:color w:val="auto"/>
          <w:sz w:val="24"/>
          <w:szCs w:val="24"/>
        </w:rPr>
        <w:fldChar w:fldCharType="end"/>
      </w:r>
      <w:r w:rsidRPr="00A14AE5">
        <w:rPr>
          <w:rFonts w:cs="Times New Roman"/>
          <w:i w:val="0"/>
          <w:iCs w:val="0"/>
          <w:color w:val="auto"/>
          <w:sz w:val="24"/>
          <w:szCs w:val="24"/>
        </w:rPr>
        <w:t>: Screenshot of the Inventory Management System, featuring key sections: 'Add Product' for product entry, 'Order List' for viewing customer orders, and 'Product List' for managing inventory items and quantities.</w:t>
      </w:r>
    </w:p>
    <w:p w14:paraId="53F9CF67" w14:textId="77777777" w:rsidR="00FF77E7" w:rsidRPr="00A14AE5" w:rsidRDefault="00FF77E7" w:rsidP="00A14AE5">
      <w:pPr>
        <w:spacing w:line="240" w:lineRule="auto"/>
        <w:jc w:val="both"/>
        <w:rPr>
          <w:rFonts w:cs="Times New Roman"/>
          <w:szCs w:val="24"/>
        </w:rPr>
      </w:pPr>
    </w:p>
    <w:p w14:paraId="31967571" w14:textId="77777777" w:rsidR="00FF77E7" w:rsidRPr="00A14AE5" w:rsidRDefault="00FF77E7" w:rsidP="00A14AE5">
      <w:pPr>
        <w:spacing w:line="240" w:lineRule="auto"/>
        <w:jc w:val="both"/>
        <w:rPr>
          <w:rFonts w:cs="Times New Roman"/>
          <w:szCs w:val="24"/>
        </w:rPr>
      </w:pPr>
    </w:p>
    <w:p w14:paraId="74242D6A" w14:textId="77777777" w:rsidR="00FF77E7" w:rsidRPr="00A14AE5" w:rsidRDefault="00FF77E7" w:rsidP="00A14AE5">
      <w:pPr>
        <w:keepNext/>
        <w:spacing w:line="240" w:lineRule="auto"/>
        <w:jc w:val="both"/>
        <w:rPr>
          <w:rFonts w:cs="Times New Roman"/>
          <w:szCs w:val="24"/>
        </w:rPr>
      </w:pPr>
      <w:r w:rsidRPr="00A14AE5">
        <w:rPr>
          <w:rFonts w:cs="Times New Roman"/>
          <w:noProof/>
          <w:szCs w:val="24"/>
        </w:rPr>
        <w:drawing>
          <wp:inline distT="0" distB="0" distL="0" distR="0" wp14:anchorId="19663F9C" wp14:editId="02A3050D">
            <wp:extent cx="2647950" cy="1381969"/>
            <wp:effectExtent l="0" t="0" r="0" b="8890"/>
            <wp:docPr id="1779470460"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470460" name="Picture 3" descr="A screenshot of a computer&#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60113" cy="1388317"/>
                    </a:xfrm>
                    <a:prstGeom prst="rect">
                      <a:avLst/>
                    </a:prstGeom>
                    <a:noFill/>
                    <a:ln>
                      <a:noFill/>
                    </a:ln>
                  </pic:spPr>
                </pic:pic>
              </a:graphicData>
            </a:graphic>
          </wp:inline>
        </w:drawing>
      </w:r>
    </w:p>
    <w:p w14:paraId="2AEF32A5" w14:textId="77777777" w:rsidR="00FF77E7" w:rsidRPr="00A14AE5" w:rsidRDefault="00FF77E7" w:rsidP="00A14AE5">
      <w:pPr>
        <w:pStyle w:val="Caption"/>
        <w:jc w:val="both"/>
        <w:rPr>
          <w:rFonts w:cs="Times New Roman"/>
          <w:i w:val="0"/>
          <w:iCs w:val="0"/>
          <w:color w:val="auto"/>
          <w:sz w:val="24"/>
          <w:szCs w:val="24"/>
        </w:rPr>
      </w:pPr>
      <w:r w:rsidRPr="00A14AE5">
        <w:rPr>
          <w:rFonts w:cs="Times New Roman"/>
          <w:i w:val="0"/>
          <w:iCs w:val="0"/>
          <w:color w:val="auto"/>
          <w:sz w:val="24"/>
          <w:szCs w:val="24"/>
        </w:rPr>
        <w:t xml:space="preserve">Figure </w:t>
      </w:r>
      <w:r w:rsidRPr="00A14AE5">
        <w:rPr>
          <w:rFonts w:cs="Times New Roman"/>
          <w:i w:val="0"/>
          <w:iCs w:val="0"/>
          <w:color w:val="auto"/>
          <w:sz w:val="24"/>
          <w:szCs w:val="24"/>
        </w:rPr>
        <w:fldChar w:fldCharType="begin"/>
      </w:r>
      <w:r w:rsidRPr="00A14AE5">
        <w:rPr>
          <w:rFonts w:cs="Times New Roman"/>
          <w:i w:val="0"/>
          <w:iCs w:val="0"/>
          <w:color w:val="auto"/>
          <w:sz w:val="24"/>
          <w:szCs w:val="24"/>
        </w:rPr>
        <w:instrText xml:space="preserve"> SEQ Figure \* ARABIC </w:instrText>
      </w:r>
      <w:r w:rsidRPr="00A14AE5">
        <w:rPr>
          <w:rFonts w:cs="Times New Roman"/>
          <w:i w:val="0"/>
          <w:iCs w:val="0"/>
          <w:color w:val="auto"/>
          <w:sz w:val="24"/>
          <w:szCs w:val="24"/>
        </w:rPr>
        <w:fldChar w:fldCharType="separate"/>
      </w:r>
      <w:r w:rsidRPr="00A14AE5">
        <w:rPr>
          <w:rFonts w:cs="Times New Roman"/>
          <w:i w:val="0"/>
          <w:iCs w:val="0"/>
          <w:color w:val="auto"/>
          <w:sz w:val="24"/>
          <w:szCs w:val="24"/>
        </w:rPr>
        <w:t>3</w:t>
      </w:r>
      <w:r w:rsidRPr="00A14AE5">
        <w:rPr>
          <w:rFonts w:cs="Times New Roman"/>
          <w:i w:val="0"/>
          <w:iCs w:val="0"/>
          <w:color w:val="auto"/>
          <w:sz w:val="24"/>
          <w:szCs w:val="24"/>
        </w:rPr>
        <w:fldChar w:fldCharType="end"/>
      </w:r>
      <w:r w:rsidRPr="00A14AE5">
        <w:rPr>
          <w:rFonts w:cs="Times New Roman"/>
          <w:i w:val="0"/>
          <w:iCs w:val="0"/>
          <w:color w:val="auto"/>
          <w:sz w:val="24"/>
          <w:szCs w:val="24"/>
        </w:rPr>
        <w:t>: Screenshot of the 'Add Product' screen, allowing admin to enter and manage product details such as ID, name, stock, and pricing.</w:t>
      </w:r>
    </w:p>
    <w:p w14:paraId="3576B697" w14:textId="77777777" w:rsidR="00FF77E7" w:rsidRPr="00A14AE5" w:rsidRDefault="00FF77E7" w:rsidP="00A14AE5">
      <w:pPr>
        <w:spacing w:line="240" w:lineRule="auto"/>
        <w:jc w:val="both"/>
        <w:rPr>
          <w:rFonts w:cs="Times New Roman"/>
          <w:szCs w:val="24"/>
        </w:rPr>
      </w:pPr>
    </w:p>
    <w:p w14:paraId="26477FBF" w14:textId="77777777" w:rsidR="00FF77E7" w:rsidRPr="00A14AE5" w:rsidRDefault="00FF77E7" w:rsidP="00A14AE5">
      <w:pPr>
        <w:keepNext/>
        <w:spacing w:line="240" w:lineRule="auto"/>
        <w:jc w:val="both"/>
        <w:rPr>
          <w:rFonts w:cs="Times New Roman"/>
          <w:szCs w:val="24"/>
        </w:rPr>
      </w:pPr>
      <w:r w:rsidRPr="00A14AE5">
        <w:rPr>
          <w:rFonts w:cs="Times New Roman"/>
          <w:noProof/>
          <w:szCs w:val="24"/>
        </w:rPr>
        <w:lastRenderedPageBreak/>
        <w:drawing>
          <wp:inline distT="0" distB="0" distL="0" distR="0" wp14:anchorId="4305767D" wp14:editId="439F626E">
            <wp:extent cx="2847975" cy="1489710"/>
            <wp:effectExtent l="0" t="0" r="9525" b="0"/>
            <wp:docPr id="1694298787"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298787" name="Picture 4" descr="A screenshot of a computer&#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65378" cy="1498813"/>
                    </a:xfrm>
                    <a:prstGeom prst="rect">
                      <a:avLst/>
                    </a:prstGeom>
                    <a:noFill/>
                    <a:ln>
                      <a:noFill/>
                    </a:ln>
                  </pic:spPr>
                </pic:pic>
              </a:graphicData>
            </a:graphic>
          </wp:inline>
        </w:drawing>
      </w:r>
    </w:p>
    <w:p w14:paraId="1FFC8167" w14:textId="77777777" w:rsidR="00FF77E7" w:rsidRPr="00A14AE5" w:rsidRDefault="00FF77E7" w:rsidP="00A14AE5">
      <w:pPr>
        <w:pStyle w:val="Caption"/>
        <w:jc w:val="both"/>
        <w:rPr>
          <w:rFonts w:cs="Times New Roman"/>
          <w:i w:val="0"/>
          <w:iCs w:val="0"/>
          <w:color w:val="auto"/>
          <w:sz w:val="24"/>
          <w:szCs w:val="24"/>
        </w:rPr>
      </w:pPr>
      <w:r w:rsidRPr="00A14AE5">
        <w:rPr>
          <w:rFonts w:cs="Times New Roman"/>
          <w:i w:val="0"/>
          <w:iCs w:val="0"/>
          <w:color w:val="auto"/>
          <w:sz w:val="24"/>
          <w:szCs w:val="24"/>
        </w:rPr>
        <w:t xml:space="preserve">Figure </w:t>
      </w:r>
      <w:r w:rsidRPr="00A14AE5">
        <w:rPr>
          <w:rFonts w:cs="Times New Roman"/>
          <w:i w:val="0"/>
          <w:iCs w:val="0"/>
          <w:color w:val="auto"/>
          <w:sz w:val="24"/>
          <w:szCs w:val="24"/>
        </w:rPr>
        <w:fldChar w:fldCharType="begin"/>
      </w:r>
      <w:r w:rsidRPr="00A14AE5">
        <w:rPr>
          <w:rFonts w:cs="Times New Roman"/>
          <w:i w:val="0"/>
          <w:iCs w:val="0"/>
          <w:color w:val="auto"/>
          <w:sz w:val="24"/>
          <w:szCs w:val="24"/>
        </w:rPr>
        <w:instrText xml:space="preserve"> SEQ Figure \* ARABIC </w:instrText>
      </w:r>
      <w:r w:rsidRPr="00A14AE5">
        <w:rPr>
          <w:rFonts w:cs="Times New Roman"/>
          <w:i w:val="0"/>
          <w:iCs w:val="0"/>
          <w:color w:val="auto"/>
          <w:sz w:val="24"/>
          <w:szCs w:val="24"/>
        </w:rPr>
        <w:fldChar w:fldCharType="separate"/>
      </w:r>
      <w:r w:rsidRPr="00A14AE5">
        <w:rPr>
          <w:rFonts w:cs="Times New Roman"/>
          <w:i w:val="0"/>
          <w:iCs w:val="0"/>
          <w:color w:val="auto"/>
          <w:sz w:val="24"/>
          <w:szCs w:val="24"/>
        </w:rPr>
        <w:t>4</w:t>
      </w:r>
      <w:r w:rsidRPr="00A14AE5">
        <w:rPr>
          <w:rFonts w:cs="Times New Roman"/>
          <w:i w:val="0"/>
          <w:iCs w:val="0"/>
          <w:color w:val="auto"/>
          <w:sz w:val="24"/>
          <w:szCs w:val="24"/>
        </w:rPr>
        <w:fldChar w:fldCharType="end"/>
      </w:r>
      <w:r w:rsidRPr="00A14AE5">
        <w:rPr>
          <w:rFonts w:cs="Times New Roman"/>
          <w:i w:val="0"/>
          <w:iCs w:val="0"/>
          <w:color w:val="auto"/>
          <w:sz w:val="24"/>
          <w:szCs w:val="24"/>
        </w:rPr>
        <w:t>: Screenshot of the 'Order List' screen, displaying a comprehensive list of customer orders, including order status and fulfillment details.</w:t>
      </w:r>
    </w:p>
    <w:p w14:paraId="34FD1D0B" w14:textId="77777777" w:rsidR="00FF77E7" w:rsidRPr="00A14AE5" w:rsidRDefault="00FF77E7" w:rsidP="00A14AE5">
      <w:pPr>
        <w:spacing w:line="240" w:lineRule="auto"/>
        <w:jc w:val="both"/>
        <w:rPr>
          <w:rFonts w:cs="Times New Roman"/>
          <w:szCs w:val="24"/>
        </w:rPr>
      </w:pPr>
    </w:p>
    <w:p w14:paraId="6D4FF38E" w14:textId="77777777" w:rsidR="00FF77E7" w:rsidRPr="00A14AE5" w:rsidRDefault="00FF77E7" w:rsidP="00A14AE5">
      <w:pPr>
        <w:keepNext/>
        <w:spacing w:line="240" w:lineRule="auto"/>
        <w:jc w:val="both"/>
        <w:rPr>
          <w:rFonts w:cs="Times New Roman"/>
          <w:szCs w:val="24"/>
        </w:rPr>
      </w:pPr>
      <w:r w:rsidRPr="00A14AE5">
        <w:rPr>
          <w:rFonts w:cs="Times New Roman"/>
          <w:noProof/>
          <w:szCs w:val="24"/>
        </w:rPr>
        <w:drawing>
          <wp:inline distT="0" distB="0" distL="0" distR="0" wp14:anchorId="548FF3EC" wp14:editId="318D7608">
            <wp:extent cx="2886075" cy="1498847"/>
            <wp:effectExtent l="0" t="0" r="0" b="6350"/>
            <wp:docPr id="2106562130"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562130" name="Picture 5" descr="A screenshot of a computer&#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02847" cy="1507557"/>
                    </a:xfrm>
                    <a:prstGeom prst="rect">
                      <a:avLst/>
                    </a:prstGeom>
                    <a:noFill/>
                    <a:ln>
                      <a:noFill/>
                    </a:ln>
                  </pic:spPr>
                </pic:pic>
              </a:graphicData>
            </a:graphic>
          </wp:inline>
        </w:drawing>
      </w:r>
    </w:p>
    <w:p w14:paraId="2F3F7025" w14:textId="77777777" w:rsidR="00FF77E7" w:rsidRPr="00A14AE5" w:rsidRDefault="00FF77E7" w:rsidP="00A14AE5">
      <w:pPr>
        <w:pStyle w:val="Caption"/>
        <w:jc w:val="both"/>
        <w:rPr>
          <w:rFonts w:cs="Times New Roman"/>
          <w:i w:val="0"/>
          <w:iCs w:val="0"/>
          <w:color w:val="auto"/>
          <w:sz w:val="24"/>
          <w:szCs w:val="24"/>
        </w:rPr>
      </w:pPr>
      <w:r w:rsidRPr="00A14AE5">
        <w:rPr>
          <w:rFonts w:cs="Times New Roman"/>
          <w:i w:val="0"/>
          <w:iCs w:val="0"/>
          <w:color w:val="auto"/>
          <w:sz w:val="24"/>
          <w:szCs w:val="24"/>
        </w:rPr>
        <w:t xml:space="preserve">Figure </w:t>
      </w:r>
      <w:r w:rsidRPr="00A14AE5">
        <w:rPr>
          <w:rFonts w:cs="Times New Roman"/>
          <w:i w:val="0"/>
          <w:iCs w:val="0"/>
          <w:color w:val="auto"/>
          <w:sz w:val="24"/>
          <w:szCs w:val="24"/>
        </w:rPr>
        <w:fldChar w:fldCharType="begin"/>
      </w:r>
      <w:r w:rsidRPr="00A14AE5">
        <w:rPr>
          <w:rFonts w:cs="Times New Roman"/>
          <w:i w:val="0"/>
          <w:iCs w:val="0"/>
          <w:color w:val="auto"/>
          <w:sz w:val="24"/>
          <w:szCs w:val="24"/>
        </w:rPr>
        <w:instrText xml:space="preserve"> SEQ Figure \* ARABIC </w:instrText>
      </w:r>
      <w:r w:rsidRPr="00A14AE5">
        <w:rPr>
          <w:rFonts w:cs="Times New Roman"/>
          <w:i w:val="0"/>
          <w:iCs w:val="0"/>
          <w:color w:val="auto"/>
          <w:sz w:val="24"/>
          <w:szCs w:val="24"/>
        </w:rPr>
        <w:fldChar w:fldCharType="separate"/>
      </w:r>
      <w:r w:rsidRPr="00A14AE5">
        <w:rPr>
          <w:rFonts w:cs="Times New Roman"/>
          <w:i w:val="0"/>
          <w:iCs w:val="0"/>
          <w:color w:val="auto"/>
          <w:sz w:val="24"/>
          <w:szCs w:val="24"/>
        </w:rPr>
        <w:t>5</w:t>
      </w:r>
      <w:r w:rsidRPr="00A14AE5">
        <w:rPr>
          <w:rFonts w:cs="Times New Roman"/>
          <w:i w:val="0"/>
          <w:iCs w:val="0"/>
          <w:color w:val="auto"/>
          <w:sz w:val="24"/>
          <w:szCs w:val="24"/>
        </w:rPr>
        <w:fldChar w:fldCharType="end"/>
      </w:r>
      <w:r w:rsidRPr="00A14AE5">
        <w:rPr>
          <w:rFonts w:cs="Times New Roman"/>
          <w:i w:val="0"/>
          <w:iCs w:val="0"/>
          <w:color w:val="auto"/>
          <w:sz w:val="24"/>
          <w:szCs w:val="24"/>
        </w:rPr>
        <w:t>: Screenshot of the 'Product List' screen, showing a dynamic inventory overview with details such as product name, quantity in stock, and pricing</w:t>
      </w:r>
    </w:p>
    <w:p w14:paraId="2FBE021A" w14:textId="09F95567" w:rsidR="00FF77E7" w:rsidRPr="00B85F4E" w:rsidRDefault="00FF77E7" w:rsidP="00A14AE5">
      <w:pPr>
        <w:spacing w:line="240" w:lineRule="auto"/>
        <w:jc w:val="both"/>
        <w:rPr>
          <w:rFonts w:cs="Times New Roman"/>
          <w:i/>
          <w:iCs/>
          <w:szCs w:val="24"/>
        </w:rPr>
      </w:pPr>
      <w:r w:rsidRPr="00B85F4E">
        <w:rPr>
          <w:rFonts w:cs="Times New Roman"/>
          <w:i/>
          <w:iCs/>
          <w:szCs w:val="24"/>
        </w:rPr>
        <w:t>4.1.2 Non-Functional Requirements</w:t>
      </w:r>
    </w:p>
    <w:p w14:paraId="27635DF0" w14:textId="23B82672" w:rsidR="00FF77E7" w:rsidRPr="00A14AE5" w:rsidRDefault="00FF77E7" w:rsidP="00A14AE5">
      <w:pPr>
        <w:spacing w:line="240" w:lineRule="auto"/>
        <w:ind w:firstLine="720"/>
        <w:jc w:val="both"/>
        <w:rPr>
          <w:rFonts w:cs="Times New Roman"/>
          <w:szCs w:val="24"/>
        </w:rPr>
      </w:pPr>
      <w:r w:rsidRPr="00A14AE5">
        <w:rPr>
          <w:rFonts w:cs="Times New Roman"/>
          <w:szCs w:val="24"/>
        </w:rPr>
        <w:t xml:space="preserve">The Service Weaver app has provided solutions that would fulfil fundamental non-functional requirements that make the app's development scalable, fast, dependable, and manageable. With the help of clustering support in PostgreSQL and Go's naturally concurrent programming nature, the app was scaled horizontally by adding more nodes or VPN vertically upgrading computational and storage resources. Real-time inventory updates and order handling address performance. The app achieves concurrent task handling and, with an average of 50ms response time even under extreme load, is testimony to Go’s lightweight concurrency. For reliability, system uptime and data integrity are achieved through ACID-compliant transactions in </w:t>
      </w:r>
      <w:proofErr w:type="spellStart"/>
      <w:r w:rsidRPr="00A14AE5">
        <w:rPr>
          <w:rFonts w:cs="Times New Roman"/>
          <w:szCs w:val="24"/>
        </w:rPr>
        <w:t>Postgresql</w:t>
      </w:r>
      <w:proofErr w:type="spellEnd"/>
      <w:r w:rsidRPr="00A14AE5">
        <w:rPr>
          <w:rFonts w:cs="Times New Roman"/>
          <w:szCs w:val="24"/>
        </w:rPr>
        <w:t xml:space="preserve">; the app also supports failover mechanisms and </w:t>
      </w:r>
      <w:r w:rsidRPr="00A14AE5">
        <w:rPr>
          <w:rFonts w:cs="Times New Roman"/>
          <w:szCs w:val="24"/>
        </w:rPr>
        <w:t xml:space="preserve">real-time data synchronization to support almost zero downtime and no data drop-out. The app delivered 99.9% uptime during testing and clearly showed how it can stay up and </w:t>
      </w:r>
      <w:r w:rsidR="005F2C95" w:rsidRPr="00A14AE5">
        <w:rPr>
          <w:rFonts w:cs="Times New Roman"/>
          <w:szCs w:val="24"/>
        </w:rPr>
        <w:t>run</w:t>
      </w:r>
      <w:r w:rsidRPr="00A14AE5">
        <w:rPr>
          <w:rFonts w:cs="Times New Roman"/>
          <w:szCs w:val="24"/>
        </w:rPr>
        <w:t xml:space="preserve"> during component failures. Last, the flexibly monolithic design makes the system maintainable for future updates or new features to be incorporated without disrupting central functionality. Go has simplicity in coding, thus enhancing the easy overall management of code when incurring future modifications, debugging, creating additional features, and handling version control using Git.</w:t>
      </w:r>
    </w:p>
    <w:p w14:paraId="2A178666" w14:textId="6F18A265" w:rsidR="00FF77E7" w:rsidRPr="00B85F4E" w:rsidRDefault="00FF77E7" w:rsidP="00A14AE5">
      <w:pPr>
        <w:spacing w:line="240" w:lineRule="auto"/>
        <w:jc w:val="both"/>
        <w:rPr>
          <w:rFonts w:cs="Times New Roman"/>
          <w:i/>
          <w:iCs/>
          <w:szCs w:val="24"/>
        </w:rPr>
      </w:pPr>
      <w:r w:rsidRPr="00B85F4E">
        <w:rPr>
          <w:rFonts w:cs="Times New Roman"/>
          <w:i/>
          <w:iCs/>
          <w:szCs w:val="24"/>
        </w:rPr>
        <w:t>4.</w:t>
      </w:r>
      <w:r w:rsidR="005F2C95" w:rsidRPr="00B85F4E">
        <w:rPr>
          <w:rFonts w:cs="Times New Roman"/>
          <w:i/>
          <w:iCs/>
          <w:szCs w:val="24"/>
        </w:rPr>
        <w:t>2</w:t>
      </w:r>
      <w:r w:rsidRPr="00B85F4E">
        <w:rPr>
          <w:rFonts w:cs="Times New Roman"/>
          <w:i/>
          <w:iCs/>
          <w:szCs w:val="24"/>
        </w:rPr>
        <w:t xml:space="preserve"> Prerequisites</w:t>
      </w:r>
    </w:p>
    <w:p w14:paraId="638BB219" w14:textId="3C00C73B" w:rsidR="00FF77E7" w:rsidRPr="00A14AE5" w:rsidRDefault="00FF77E7" w:rsidP="00A14AE5">
      <w:pPr>
        <w:spacing w:line="240" w:lineRule="auto"/>
        <w:ind w:firstLine="720"/>
        <w:jc w:val="both"/>
        <w:rPr>
          <w:rFonts w:cs="Times New Roman"/>
          <w:szCs w:val="24"/>
        </w:rPr>
      </w:pPr>
      <w:r w:rsidRPr="00A14AE5">
        <w:rPr>
          <w:rFonts w:cs="Times New Roman"/>
          <w:szCs w:val="24"/>
        </w:rPr>
        <w:t xml:space="preserve">The Service Weaver app requires several development and deployment tools and technologies, as listed below. Go (version 1.19 or later) is a backend programming language because of its simple script, concurrency support, and high speed. PostgreSQL (version 13 or later) is aimed at managing product and order data as a data store. Git is applied for version control, with the help of tasks of several people working on one code solved, as well as managing changes in the code. Concerning the hardware needs, the app can be executed on any machine fitting PostgreSQL and Go, including local development PCs and production hosting services. On the software side, the app requires a system that runs Linux, macOS, or Windows with the correct installation of the required tool. The server must also be </w:t>
      </w:r>
      <w:r w:rsidR="005F2C95" w:rsidRPr="00A14AE5">
        <w:rPr>
          <w:rFonts w:cs="Times New Roman"/>
          <w:szCs w:val="24"/>
        </w:rPr>
        <w:t>provided</w:t>
      </w:r>
      <w:r w:rsidRPr="00A14AE5">
        <w:rPr>
          <w:rFonts w:cs="Times New Roman"/>
          <w:szCs w:val="24"/>
        </w:rPr>
        <w:t xml:space="preserve"> with adequate memory and CPU to execute database queries and web requests as required without stalling.</w:t>
      </w:r>
    </w:p>
    <w:p w14:paraId="70D8B5AD" w14:textId="68173DF0" w:rsidR="005658D1" w:rsidRPr="00B85F4E" w:rsidRDefault="00FF77E7" w:rsidP="00A14AE5">
      <w:pPr>
        <w:spacing w:line="240" w:lineRule="auto"/>
        <w:jc w:val="both"/>
        <w:rPr>
          <w:rFonts w:cs="Times New Roman"/>
          <w:i/>
          <w:iCs/>
          <w:szCs w:val="24"/>
        </w:rPr>
      </w:pPr>
      <w:r w:rsidRPr="00B85F4E">
        <w:rPr>
          <w:rFonts w:cs="Times New Roman"/>
          <w:i/>
          <w:iCs/>
          <w:szCs w:val="24"/>
        </w:rPr>
        <w:t>4.</w:t>
      </w:r>
      <w:r w:rsidR="005F2C95" w:rsidRPr="00B85F4E">
        <w:rPr>
          <w:rFonts w:cs="Times New Roman"/>
          <w:i/>
          <w:iCs/>
          <w:szCs w:val="24"/>
        </w:rPr>
        <w:t>3</w:t>
      </w:r>
      <w:r w:rsidR="005658D1" w:rsidRPr="00B85F4E">
        <w:rPr>
          <w:rFonts w:cs="Times New Roman"/>
          <w:i/>
          <w:iCs/>
          <w:szCs w:val="24"/>
        </w:rPr>
        <w:t xml:space="preserve"> Architectural Overview</w:t>
      </w:r>
    </w:p>
    <w:p w14:paraId="44BEAEE0" w14:textId="383ECD9E" w:rsidR="005658D1" w:rsidRPr="00A14AE5" w:rsidRDefault="005658D1" w:rsidP="00A14AE5">
      <w:pPr>
        <w:spacing w:line="240" w:lineRule="auto"/>
        <w:ind w:firstLine="720"/>
        <w:jc w:val="both"/>
        <w:rPr>
          <w:rFonts w:cs="Times New Roman"/>
          <w:szCs w:val="24"/>
        </w:rPr>
      </w:pPr>
      <w:r w:rsidRPr="00A14AE5">
        <w:rPr>
          <w:rFonts w:cs="Times New Roman"/>
          <w:szCs w:val="24"/>
        </w:rPr>
        <w:t xml:space="preserve">The Service Weaver app has a modular monolithic structure where every module working independently is dedicated to a particular process, such as inventory control, order fulfilment, and analytics data collection. This design pattern also makes it possible to keep the application simple and manageable while simultaneously making it possible to integrate future modules into the application. The app is developed based on the Service Weaver architecture that allows for organizing </w:t>
      </w:r>
      <w:r w:rsidRPr="00A14AE5">
        <w:rPr>
          <w:rFonts w:cs="Times New Roman"/>
          <w:szCs w:val="24"/>
        </w:rPr>
        <w:lastRenderedPageBreak/>
        <w:t xml:space="preserve">the app as a set of modules but keeps most of the efficiency of the monolith app. The database layer is at the system's </w:t>
      </w:r>
      <w:proofErr w:type="spellStart"/>
      <w:r w:rsidRPr="00A14AE5">
        <w:rPr>
          <w:rFonts w:cs="Times New Roman"/>
          <w:szCs w:val="24"/>
        </w:rPr>
        <w:t>centre</w:t>
      </w:r>
      <w:proofErr w:type="spellEnd"/>
      <w:r w:rsidRPr="00A14AE5">
        <w:rPr>
          <w:rFonts w:cs="Times New Roman"/>
          <w:szCs w:val="24"/>
        </w:rPr>
        <w:t>, and both products and orders are stored in PostgreSQL. As for the communication structure, one must note that Service Weaver maintains topology-level mechanisms for data exchange between different components; hence, real-time updates are always possible. This is the advantage of modular monolithic architecture, where, in the future, new modifications and new features can be added without affecting the whole architecture.</w:t>
      </w:r>
    </w:p>
    <w:p w14:paraId="451C0C75" w14:textId="77777777" w:rsidR="00903DA0" w:rsidRPr="00A14AE5" w:rsidRDefault="00903DA0" w:rsidP="00A14AE5">
      <w:pPr>
        <w:keepNext/>
        <w:spacing w:line="240" w:lineRule="auto"/>
        <w:jc w:val="both"/>
        <w:rPr>
          <w:rFonts w:cs="Times New Roman"/>
          <w:szCs w:val="24"/>
        </w:rPr>
      </w:pPr>
      <w:r w:rsidRPr="00A14AE5">
        <w:rPr>
          <w:rFonts w:cs="Times New Roman"/>
          <w:noProof/>
          <w:szCs w:val="24"/>
        </w:rPr>
        <w:drawing>
          <wp:inline distT="0" distB="0" distL="0" distR="0" wp14:anchorId="66258CE4" wp14:editId="4E4B85DA">
            <wp:extent cx="2495550" cy="5299415"/>
            <wp:effectExtent l="0" t="0" r="0" b="0"/>
            <wp:docPr id="1250336948" name="Picture 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336948" name="Picture 2" descr="A screenshot of a computer screen&#10;&#10;Description automatically generated"/>
                    <pic:cNvPicPr>
                      <a:picLocks noChangeAspect="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02128" cy="5313384"/>
                    </a:xfrm>
                    <a:prstGeom prst="rect">
                      <a:avLst/>
                    </a:prstGeom>
                    <a:noFill/>
                    <a:ln>
                      <a:noFill/>
                    </a:ln>
                  </pic:spPr>
                </pic:pic>
              </a:graphicData>
            </a:graphic>
          </wp:inline>
        </w:drawing>
      </w:r>
    </w:p>
    <w:p w14:paraId="25427F82" w14:textId="52ABFC44" w:rsidR="00903DA0" w:rsidRPr="00A14AE5" w:rsidRDefault="00903DA0" w:rsidP="00A14AE5">
      <w:pPr>
        <w:pStyle w:val="Caption"/>
        <w:jc w:val="both"/>
        <w:rPr>
          <w:rFonts w:cs="Times New Roman"/>
          <w:i w:val="0"/>
          <w:iCs w:val="0"/>
          <w:color w:val="auto"/>
          <w:sz w:val="24"/>
          <w:szCs w:val="24"/>
        </w:rPr>
      </w:pPr>
      <w:r w:rsidRPr="00A14AE5">
        <w:rPr>
          <w:rFonts w:cs="Times New Roman"/>
          <w:i w:val="0"/>
          <w:iCs w:val="0"/>
          <w:color w:val="auto"/>
          <w:sz w:val="24"/>
          <w:szCs w:val="24"/>
        </w:rPr>
        <w:t xml:space="preserve">Figure </w:t>
      </w:r>
      <w:r w:rsidRPr="00A14AE5">
        <w:rPr>
          <w:rFonts w:cs="Times New Roman"/>
          <w:i w:val="0"/>
          <w:iCs w:val="0"/>
          <w:color w:val="auto"/>
          <w:sz w:val="24"/>
          <w:szCs w:val="24"/>
        </w:rPr>
        <w:fldChar w:fldCharType="begin"/>
      </w:r>
      <w:r w:rsidRPr="00A14AE5">
        <w:rPr>
          <w:rFonts w:cs="Times New Roman"/>
          <w:i w:val="0"/>
          <w:iCs w:val="0"/>
          <w:color w:val="auto"/>
          <w:sz w:val="24"/>
          <w:szCs w:val="24"/>
        </w:rPr>
        <w:instrText xml:space="preserve"> SEQ Figure \* ARABIC </w:instrText>
      </w:r>
      <w:r w:rsidRPr="00A14AE5">
        <w:rPr>
          <w:rFonts w:cs="Times New Roman"/>
          <w:i w:val="0"/>
          <w:iCs w:val="0"/>
          <w:color w:val="auto"/>
          <w:sz w:val="24"/>
          <w:szCs w:val="24"/>
        </w:rPr>
        <w:fldChar w:fldCharType="separate"/>
      </w:r>
      <w:r w:rsidRPr="00A14AE5">
        <w:rPr>
          <w:rFonts w:cs="Times New Roman"/>
          <w:i w:val="0"/>
          <w:iCs w:val="0"/>
          <w:color w:val="auto"/>
          <w:sz w:val="24"/>
          <w:szCs w:val="24"/>
        </w:rPr>
        <w:t>6</w:t>
      </w:r>
      <w:r w:rsidRPr="00A14AE5">
        <w:rPr>
          <w:rFonts w:cs="Times New Roman"/>
          <w:i w:val="0"/>
          <w:iCs w:val="0"/>
          <w:color w:val="auto"/>
          <w:sz w:val="24"/>
          <w:szCs w:val="24"/>
        </w:rPr>
        <w:fldChar w:fldCharType="end"/>
      </w:r>
      <w:r w:rsidRPr="00A14AE5">
        <w:rPr>
          <w:rFonts w:cs="Times New Roman"/>
          <w:i w:val="0"/>
          <w:iCs w:val="0"/>
          <w:color w:val="auto"/>
          <w:sz w:val="24"/>
          <w:szCs w:val="24"/>
        </w:rPr>
        <w:t xml:space="preserve">: High level overview of </w:t>
      </w:r>
      <w:r w:rsidR="005F2C95" w:rsidRPr="00A14AE5">
        <w:rPr>
          <w:rFonts w:cs="Times New Roman"/>
          <w:i w:val="0"/>
          <w:iCs w:val="0"/>
          <w:color w:val="auto"/>
          <w:sz w:val="24"/>
          <w:szCs w:val="24"/>
        </w:rPr>
        <w:t>system</w:t>
      </w:r>
      <w:r w:rsidRPr="00A14AE5">
        <w:rPr>
          <w:rFonts w:cs="Times New Roman"/>
          <w:i w:val="0"/>
          <w:iCs w:val="0"/>
          <w:color w:val="auto"/>
          <w:sz w:val="24"/>
          <w:szCs w:val="24"/>
        </w:rPr>
        <w:t xml:space="preserve"> architecture</w:t>
      </w:r>
    </w:p>
    <w:p w14:paraId="717F06F6" w14:textId="10EF3C12" w:rsidR="005658D1" w:rsidRPr="00B85F4E" w:rsidRDefault="005F2C95" w:rsidP="00A14AE5">
      <w:pPr>
        <w:spacing w:line="240" w:lineRule="auto"/>
        <w:jc w:val="both"/>
        <w:rPr>
          <w:rFonts w:cs="Times New Roman"/>
          <w:i/>
          <w:iCs/>
          <w:szCs w:val="24"/>
        </w:rPr>
      </w:pPr>
      <w:r w:rsidRPr="00B85F4E">
        <w:rPr>
          <w:rFonts w:cs="Times New Roman"/>
          <w:i/>
          <w:iCs/>
          <w:szCs w:val="24"/>
        </w:rPr>
        <w:t>4.4</w:t>
      </w:r>
      <w:r w:rsidR="005658D1" w:rsidRPr="00B85F4E">
        <w:rPr>
          <w:rFonts w:cs="Times New Roman"/>
          <w:i/>
          <w:iCs/>
          <w:szCs w:val="24"/>
        </w:rPr>
        <w:t xml:space="preserve"> Component Design</w:t>
      </w:r>
    </w:p>
    <w:p w14:paraId="66BEEC16" w14:textId="7851DB86" w:rsidR="00107B56" w:rsidRPr="00A14AE5" w:rsidRDefault="005658D1" w:rsidP="00A14AE5">
      <w:pPr>
        <w:spacing w:line="240" w:lineRule="auto"/>
        <w:ind w:firstLine="720"/>
        <w:jc w:val="both"/>
        <w:rPr>
          <w:rFonts w:cs="Times New Roman"/>
          <w:szCs w:val="24"/>
        </w:rPr>
      </w:pPr>
      <w:r w:rsidRPr="00A14AE5">
        <w:rPr>
          <w:rFonts w:cs="Times New Roman"/>
          <w:szCs w:val="24"/>
        </w:rPr>
        <w:t xml:space="preserve">The app’s architecture comprises three major components: The Inventory Management Component, the Order Processing Component, and the Analytics Tracking Component. Inventory Management Component deals with product data, adding new products, updating stock and managing prices. It also ensures the enterprise's inventory information is updated and correct before avoiding problems such as overstocking or stock out. The Order Processing Component entails </w:t>
      </w:r>
      <w:r w:rsidR="005F2C95" w:rsidRPr="00A14AE5">
        <w:rPr>
          <w:rFonts w:cs="Times New Roman"/>
          <w:szCs w:val="24"/>
        </w:rPr>
        <w:t>handling of</w:t>
      </w:r>
      <w:r w:rsidRPr="00A14AE5">
        <w:rPr>
          <w:rFonts w:cs="Times New Roman"/>
          <w:szCs w:val="24"/>
        </w:rPr>
        <w:t xml:space="preserve"> customer orders, from receipt of orders and status tracking to generation of totals. It enables the display and modification of orders and, thus, efficient order processing. The Analytics Tracking Component gathers information on business performance and key areas of interest to business owners, such as sales trends and inventory usage. This approach also makes the future growth of the app and the incorporation of additional components possible, for instance, authentication or reporting.</w:t>
      </w:r>
    </w:p>
    <w:p w14:paraId="5F196AA3" w14:textId="77777777" w:rsidR="00903DA0" w:rsidRPr="00A14AE5" w:rsidRDefault="00903DA0" w:rsidP="00A14AE5">
      <w:pPr>
        <w:keepNext/>
        <w:spacing w:line="240" w:lineRule="auto"/>
        <w:jc w:val="both"/>
        <w:rPr>
          <w:rFonts w:cs="Times New Roman"/>
          <w:szCs w:val="24"/>
        </w:rPr>
      </w:pPr>
      <w:r w:rsidRPr="00A14AE5">
        <w:rPr>
          <w:rFonts w:cs="Times New Roman"/>
          <w:noProof/>
          <w:szCs w:val="24"/>
        </w:rPr>
        <w:drawing>
          <wp:inline distT="0" distB="0" distL="0" distR="0" wp14:anchorId="40D61915" wp14:editId="71DF8BDB">
            <wp:extent cx="2890079" cy="2508250"/>
            <wp:effectExtent l="0" t="0" r="5715" b="6350"/>
            <wp:docPr id="4111208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120846" name="Picture 1"/>
                    <pic:cNvPicPr>
                      <a:picLocks noChangeAspect="1"/>
                    </pic:cNvPicPr>
                  </pic:nvPicPr>
                  <pic:blipFill rotWithShape="1">
                    <a:blip r:embed="rId15">
                      <a:extLst>
                        <a:ext uri="{28A0092B-C50C-407E-A947-70E740481C1C}">
                          <a14:useLocalDpi xmlns:a14="http://schemas.microsoft.com/office/drawing/2010/main" val="0"/>
                        </a:ext>
                      </a:extLst>
                    </a:blip>
                    <a:srcRect l="16220" r="14176"/>
                    <a:stretch/>
                  </pic:blipFill>
                  <pic:spPr bwMode="auto">
                    <a:xfrm>
                      <a:off x="0" y="0"/>
                      <a:ext cx="2894698" cy="2512259"/>
                    </a:xfrm>
                    <a:prstGeom prst="rect">
                      <a:avLst/>
                    </a:prstGeom>
                    <a:noFill/>
                    <a:ln>
                      <a:noFill/>
                    </a:ln>
                    <a:extLst>
                      <a:ext uri="{53640926-AAD7-44D8-BBD7-CCE9431645EC}">
                        <a14:shadowObscured xmlns:a14="http://schemas.microsoft.com/office/drawing/2010/main"/>
                      </a:ext>
                    </a:extLst>
                  </pic:spPr>
                </pic:pic>
              </a:graphicData>
            </a:graphic>
          </wp:inline>
        </w:drawing>
      </w:r>
    </w:p>
    <w:p w14:paraId="06C3511E" w14:textId="6C83E703" w:rsidR="00903DA0" w:rsidRPr="00A14AE5" w:rsidRDefault="00903DA0" w:rsidP="00A14AE5">
      <w:pPr>
        <w:pStyle w:val="Caption"/>
        <w:jc w:val="both"/>
        <w:rPr>
          <w:rFonts w:cs="Times New Roman"/>
          <w:i w:val="0"/>
          <w:iCs w:val="0"/>
          <w:color w:val="auto"/>
          <w:sz w:val="24"/>
          <w:szCs w:val="24"/>
        </w:rPr>
      </w:pPr>
      <w:r w:rsidRPr="00A14AE5">
        <w:rPr>
          <w:rFonts w:cs="Times New Roman"/>
          <w:i w:val="0"/>
          <w:iCs w:val="0"/>
          <w:color w:val="auto"/>
          <w:sz w:val="24"/>
          <w:szCs w:val="24"/>
        </w:rPr>
        <w:t xml:space="preserve">Figure </w:t>
      </w:r>
      <w:r w:rsidRPr="00A14AE5">
        <w:rPr>
          <w:rFonts w:cs="Times New Roman"/>
          <w:i w:val="0"/>
          <w:iCs w:val="0"/>
          <w:color w:val="auto"/>
          <w:sz w:val="24"/>
          <w:szCs w:val="24"/>
        </w:rPr>
        <w:fldChar w:fldCharType="begin"/>
      </w:r>
      <w:r w:rsidRPr="00A14AE5">
        <w:rPr>
          <w:rFonts w:cs="Times New Roman"/>
          <w:i w:val="0"/>
          <w:iCs w:val="0"/>
          <w:color w:val="auto"/>
          <w:sz w:val="24"/>
          <w:szCs w:val="24"/>
        </w:rPr>
        <w:instrText xml:space="preserve"> SEQ Figure \* ARABIC </w:instrText>
      </w:r>
      <w:r w:rsidRPr="00A14AE5">
        <w:rPr>
          <w:rFonts w:cs="Times New Roman"/>
          <w:i w:val="0"/>
          <w:iCs w:val="0"/>
          <w:color w:val="auto"/>
          <w:sz w:val="24"/>
          <w:szCs w:val="24"/>
        </w:rPr>
        <w:fldChar w:fldCharType="separate"/>
      </w:r>
      <w:r w:rsidRPr="00A14AE5">
        <w:rPr>
          <w:rFonts w:cs="Times New Roman"/>
          <w:i w:val="0"/>
          <w:iCs w:val="0"/>
          <w:color w:val="auto"/>
          <w:sz w:val="24"/>
          <w:szCs w:val="24"/>
        </w:rPr>
        <w:t>7</w:t>
      </w:r>
      <w:r w:rsidRPr="00A14AE5">
        <w:rPr>
          <w:rFonts w:cs="Times New Roman"/>
          <w:i w:val="0"/>
          <w:iCs w:val="0"/>
          <w:color w:val="auto"/>
          <w:sz w:val="24"/>
          <w:szCs w:val="24"/>
        </w:rPr>
        <w:fldChar w:fldCharType="end"/>
      </w:r>
      <w:r w:rsidRPr="00A14AE5">
        <w:rPr>
          <w:rFonts w:cs="Times New Roman"/>
          <w:i w:val="0"/>
          <w:iCs w:val="0"/>
          <w:color w:val="auto"/>
          <w:sz w:val="24"/>
          <w:szCs w:val="24"/>
        </w:rPr>
        <w:t>: The interaction between components through Service Weaver's communication infrastructure</w:t>
      </w:r>
    </w:p>
    <w:p w14:paraId="41D063E1" w14:textId="45A73925" w:rsidR="00571C2C" w:rsidRPr="00B85F4E" w:rsidRDefault="00571C2C" w:rsidP="00B85F4E">
      <w:pPr>
        <w:spacing w:line="240" w:lineRule="auto"/>
        <w:jc w:val="center"/>
        <w:rPr>
          <w:rFonts w:cs="Times New Roman"/>
          <w:szCs w:val="24"/>
        </w:rPr>
      </w:pPr>
      <w:r w:rsidRPr="00B85F4E">
        <w:rPr>
          <w:rFonts w:cs="Times New Roman"/>
          <w:szCs w:val="24"/>
        </w:rPr>
        <w:t>5. Results</w:t>
      </w:r>
    </w:p>
    <w:p w14:paraId="515CEB27" w14:textId="77777777" w:rsidR="00571C2C" w:rsidRPr="00571C2C" w:rsidRDefault="00571C2C" w:rsidP="00A14AE5">
      <w:pPr>
        <w:spacing w:line="240" w:lineRule="auto"/>
        <w:jc w:val="both"/>
        <w:rPr>
          <w:rFonts w:cs="Times New Roman"/>
          <w:i/>
          <w:iCs/>
          <w:szCs w:val="24"/>
        </w:rPr>
      </w:pPr>
      <w:r w:rsidRPr="00571C2C">
        <w:rPr>
          <w:rFonts w:cs="Times New Roman"/>
          <w:i/>
          <w:iCs/>
          <w:szCs w:val="24"/>
        </w:rPr>
        <w:t>5.1 Performance Metrics</w:t>
      </w:r>
    </w:p>
    <w:p w14:paraId="74B61114" w14:textId="77777777" w:rsidR="00571C2C" w:rsidRPr="00571C2C" w:rsidRDefault="00571C2C" w:rsidP="00A14AE5">
      <w:pPr>
        <w:spacing w:line="240" w:lineRule="auto"/>
        <w:ind w:firstLine="720"/>
        <w:jc w:val="both"/>
        <w:rPr>
          <w:rFonts w:cs="Times New Roman"/>
          <w:szCs w:val="24"/>
        </w:rPr>
      </w:pPr>
      <w:r w:rsidRPr="00571C2C">
        <w:rPr>
          <w:rFonts w:cs="Times New Roman"/>
          <w:szCs w:val="24"/>
        </w:rPr>
        <w:t xml:space="preserve">Service Weaver implementation shows exceptional performance characteristics, and </w:t>
      </w:r>
      <w:r w:rsidRPr="00571C2C">
        <w:rPr>
          <w:rFonts w:cs="Times New Roman"/>
          <w:szCs w:val="24"/>
        </w:rPr>
        <w:lastRenderedPageBreak/>
        <w:t>the framework is very robust in its design and very efficient in its architecture. These empirical measurements showed that the average response time was 50 milliseconds, a new benchmark for distributed application responsiveness. The system's scalability was also remarkable as it maintained integrity in case of more than 1,000 concurrent users. A rigorous performance analysis documented an unprecedented 99.99% data consistency with significant computational load. These metrics indicate Service Weaver's promise to build and deliver high-performance, reliable, distributed applications in complex computing environments.</w:t>
      </w:r>
    </w:p>
    <w:p w14:paraId="07BA2B46" w14:textId="77777777" w:rsidR="00571C2C" w:rsidRPr="00571C2C" w:rsidRDefault="00571C2C" w:rsidP="00A14AE5">
      <w:pPr>
        <w:spacing w:line="240" w:lineRule="auto"/>
        <w:jc w:val="both"/>
        <w:rPr>
          <w:rFonts w:cs="Times New Roman"/>
          <w:i/>
          <w:iCs/>
          <w:szCs w:val="24"/>
        </w:rPr>
      </w:pPr>
      <w:r w:rsidRPr="00571C2C">
        <w:rPr>
          <w:rFonts w:cs="Times New Roman"/>
          <w:i/>
          <w:iCs/>
          <w:szCs w:val="24"/>
        </w:rPr>
        <w:t>5.2 Comparative Architecture Performance</w:t>
      </w:r>
    </w:p>
    <w:p w14:paraId="0C1ACB6A" w14:textId="77777777" w:rsidR="00571C2C" w:rsidRPr="00571C2C" w:rsidRDefault="00571C2C" w:rsidP="00A14AE5">
      <w:pPr>
        <w:spacing w:line="240" w:lineRule="auto"/>
        <w:ind w:firstLine="720"/>
        <w:jc w:val="both"/>
        <w:rPr>
          <w:rFonts w:cs="Times New Roman"/>
          <w:szCs w:val="24"/>
        </w:rPr>
      </w:pPr>
      <w:r w:rsidRPr="00571C2C">
        <w:rPr>
          <w:rFonts w:cs="Times New Roman"/>
          <w:szCs w:val="24"/>
        </w:rPr>
        <w:t>Comparisons to other architectural approaches revealed dramatic performance advantages over the existing distributed system paradigms. It showed linear scalability up to 10 nodes and with remarkably uniform load distribution that removed computational bottlenecks. The Service Weaver architecture maintained minimal performance degradation even at the nightmarish aspect of horizontal scaling. A frequent critique of microservices architectures is that the performance degrades significantly as you scale vertically or horizontally. Under reliability metrics, the system showed equally impressive results, with a 99.9% uptime and demonstrated comprehensive failover capability. Service Weaver’s resilience and architectural robustness are further demonstrated by the zero data loss observed during component failures, representing a critical advance in Distributed System design.</w:t>
      </w:r>
    </w:p>
    <w:p w14:paraId="7AFA50B6" w14:textId="39E434AA" w:rsidR="00571C2C" w:rsidRPr="00571C2C" w:rsidRDefault="00571C2C" w:rsidP="00A14AE5">
      <w:pPr>
        <w:spacing w:line="240" w:lineRule="auto"/>
        <w:jc w:val="both"/>
        <w:rPr>
          <w:rFonts w:cs="Times New Roman"/>
          <w:i/>
          <w:iCs/>
          <w:szCs w:val="24"/>
        </w:rPr>
      </w:pPr>
      <w:r w:rsidRPr="00571C2C">
        <w:rPr>
          <w:rFonts w:cs="Times New Roman"/>
          <w:i/>
          <w:iCs/>
          <w:szCs w:val="24"/>
        </w:rPr>
        <w:t xml:space="preserve">5.3 </w:t>
      </w:r>
      <w:r w:rsidRPr="00B85F4E">
        <w:rPr>
          <w:rFonts w:cs="Times New Roman"/>
          <w:i/>
          <w:iCs/>
          <w:szCs w:val="24"/>
        </w:rPr>
        <w:t>Challenges</w:t>
      </w:r>
    </w:p>
    <w:p w14:paraId="55B26A05" w14:textId="5C6E0726" w:rsidR="00571C2C" w:rsidRPr="00A14AE5" w:rsidRDefault="00571C2C" w:rsidP="00A14AE5">
      <w:pPr>
        <w:spacing w:line="240" w:lineRule="auto"/>
        <w:ind w:firstLine="720"/>
        <w:jc w:val="both"/>
        <w:rPr>
          <w:rFonts w:cs="Times New Roman"/>
          <w:szCs w:val="24"/>
        </w:rPr>
      </w:pPr>
      <w:r w:rsidRPr="00571C2C">
        <w:rPr>
          <w:rFonts w:cs="Times New Roman"/>
          <w:szCs w:val="24"/>
        </w:rPr>
        <w:t xml:space="preserve">Challenges were encountered in the implementation of the sample application, and focused solutions were deployed to make the system reliable, performant, and scalable. As the components were distributed, data consistency was a key issue, as conflicting updates could disrupt the integrity of operations such as stock management and order </w:t>
      </w:r>
      <w:r w:rsidRPr="00571C2C">
        <w:rPr>
          <w:rFonts w:cs="Times New Roman"/>
          <w:szCs w:val="24"/>
        </w:rPr>
        <w:t xml:space="preserve">processing. To solve that problem, a distributed locking mechanism was implemented that synchronized the running of operations across components and, with minimal overhead, enforced strict consistency. Performance optimization was another significant challenge as time tests showed too high latency with cross-component communication. To </w:t>
      </w:r>
      <w:proofErr w:type="spellStart"/>
      <w:r w:rsidRPr="00571C2C">
        <w:rPr>
          <w:rFonts w:cs="Times New Roman"/>
          <w:szCs w:val="24"/>
        </w:rPr>
        <w:t>a</w:t>
      </w:r>
      <w:r w:rsidRPr="00A14AE5">
        <w:rPr>
          <w:rFonts w:cs="Times New Roman"/>
          <w:szCs w:val="24"/>
        </w:rPr>
        <w:t>lliavat</w:t>
      </w:r>
      <w:r w:rsidRPr="00571C2C">
        <w:rPr>
          <w:rFonts w:cs="Times New Roman"/>
          <w:szCs w:val="24"/>
        </w:rPr>
        <w:t>e</w:t>
      </w:r>
      <w:proofErr w:type="spellEnd"/>
      <w:r w:rsidRPr="00571C2C">
        <w:rPr>
          <w:rFonts w:cs="Times New Roman"/>
          <w:szCs w:val="24"/>
        </w:rPr>
        <w:t xml:space="preserve"> this, a caching layer was added to reduce the frequent queries to the database with a 70% reduction in average response times​ and optimization query patterns to minimize the resource overhead. Finally, scalability was implemented by accommodating load sharing over the components. By developing a dynamic scaling mechanism to achieve horizontal scalability with linear performance scalability, the system could handle larger workloads effectively. While these solved the immediate problem, they also strengthened the robustness and efficiency of the system, an indication of the Service Weaver’s adaptability to managing distributed applications.</w:t>
      </w:r>
    </w:p>
    <w:p w14:paraId="49D563F5" w14:textId="77777777" w:rsidR="00A14AE5" w:rsidRPr="00B85F4E" w:rsidRDefault="00A14AE5" w:rsidP="00B85F4E">
      <w:pPr>
        <w:spacing w:line="240" w:lineRule="auto"/>
        <w:jc w:val="center"/>
        <w:rPr>
          <w:rFonts w:cs="Times New Roman"/>
          <w:szCs w:val="24"/>
        </w:rPr>
      </w:pPr>
      <w:r w:rsidRPr="00B85F4E">
        <w:rPr>
          <w:rFonts w:cs="Times New Roman"/>
          <w:szCs w:val="24"/>
        </w:rPr>
        <w:t>6. Discussion</w:t>
      </w:r>
    </w:p>
    <w:p w14:paraId="1A687B2F" w14:textId="0CEFF2AD" w:rsidR="00A14AE5" w:rsidRPr="00B85F4E" w:rsidRDefault="00A14AE5" w:rsidP="00A14AE5">
      <w:pPr>
        <w:spacing w:line="240" w:lineRule="auto"/>
        <w:jc w:val="both"/>
        <w:rPr>
          <w:rFonts w:cs="Times New Roman"/>
          <w:i/>
          <w:iCs/>
          <w:szCs w:val="24"/>
        </w:rPr>
      </w:pPr>
      <w:r w:rsidRPr="00B85F4E">
        <w:rPr>
          <w:rFonts w:cs="Times New Roman"/>
          <w:i/>
          <w:iCs/>
          <w:szCs w:val="24"/>
        </w:rPr>
        <w:t>6.1 Implications for Software Development</w:t>
      </w:r>
    </w:p>
    <w:p w14:paraId="03DDC5F3" w14:textId="75322CEF" w:rsidR="00A14AE5" w:rsidRPr="00A14AE5" w:rsidRDefault="00A14AE5" w:rsidP="00A14AE5">
      <w:pPr>
        <w:spacing w:line="240" w:lineRule="auto"/>
        <w:ind w:firstLine="720"/>
        <w:jc w:val="both"/>
        <w:rPr>
          <w:rFonts w:cs="Times New Roman"/>
          <w:szCs w:val="24"/>
        </w:rPr>
      </w:pPr>
      <w:r w:rsidRPr="00A14AE5">
        <w:rPr>
          <w:rFonts w:cs="Times New Roman"/>
          <w:szCs w:val="24"/>
        </w:rPr>
        <w:t xml:space="preserve">This research is found to have significant implications for software development practices today. Service Weaver is a paradigm shift in solving longstanding problems with a software architecture that points between microservices' modularity and monolithic systems' simplicity. A potential revolution in how developers envision and develop distributed applications is demonstrated by the framework's ability to reduce development complexity by 50%. This creates architectural flexibility that makes developers no longer limited to having a monolith or microservices architecture. The modular monoliths approach defines a more adaptive model that can adapt to changing business requirements without losing code integrity and deployment simplicity. Studied operational overhead in many traditional microservices architectures: up to 30% increase in administration. On the contrary, </w:t>
      </w:r>
      <w:r w:rsidRPr="00A14AE5">
        <w:rPr>
          <w:rFonts w:cs="Times New Roman"/>
          <w:szCs w:val="24"/>
        </w:rPr>
        <w:lastRenderedPageBreak/>
        <w:t>Service Weaver stabilizes this by presenting a more integrated service composition and communication approach.</w:t>
      </w:r>
    </w:p>
    <w:p w14:paraId="142F67F0" w14:textId="6DFFB08D" w:rsidR="00A14AE5" w:rsidRPr="00A14AE5" w:rsidRDefault="00A14AE5" w:rsidP="00A14AE5">
      <w:pPr>
        <w:spacing w:line="240" w:lineRule="auto"/>
        <w:jc w:val="both"/>
        <w:rPr>
          <w:rFonts w:cs="Times New Roman"/>
          <w:szCs w:val="24"/>
        </w:rPr>
      </w:pPr>
      <w:r w:rsidRPr="00A14AE5">
        <w:rPr>
          <w:rFonts w:cs="Times New Roman"/>
          <w:szCs w:val="24"/>
        </w:rPr>
        <w:t>Empirically, the research confirms Service Weaver’s ability to achieve linear scalability and performance consistency, an essential attribute for those enterprises grappling with exponential increases in computational demands. The framework simplifies the process of scaling and keeping your software system running by making it easy to smoothly transfer between Local and Distributed deployment with minimal code changes. This approach provides a robust solution for developing cloud-native applications that address the critical need for flexible, performant, and manageable application architectures.</w:t>
      </w:r>
    </w:p>
    <w:p w14:paraId="42814FD0" w14:textId="77777777" w:rsidR="00A14AE5" w:rsidRPr="00B85F4E" w:rsidRDefault="00A14AE5" w:rsidP="00A14AE5">
      <w:pPr>
        <w:spacing w:line="240" w:lineRule="auto"/>
        <w:jc w:val="both"/>
        <w:rPr>
          <w:rFonts w:cs="Times New Roman"/>
          <w:i/>
          <w:iCs/>
          <w:szCs w:val="24"/>
        </w:rPr>
      </w:pPr>
      <w:r w:rsidRPr="00B85F4E">
        <w:rPr>
          <w:rFonts w:cs="Times New Roman"/>
          <w:i/>
          <w:iCs/>
          <w:szCs w:val="24"/>
        </w:rPr>
        <w:t>6.3 Future Work</w:t>
      </w:r>
    </w:p>
    <w:p w14:paraId="75DFBBD9" w14:textId="3F7C1577" w:rsidR="00A14AE5" w:rsidRPr="00A14AE5" w:rsidRDefault="00A14AE5" w:rsidP="00A14AE5">
      <w:pPr>
        <w:spacing w:line="240" w:lineRule="auto"/>
        <w:ind w:firstLine="720"/>
        <w:jc w:val="both"/>
        <w:rPr>
          <w:rFonts w:cs="Times New Roman"/>
          <w:szCs w:val="24"/>
        </w:rPr>
      </w:pPr>
      <w:r w:rsidRPr="00A14AE5">
        <w:rPr>
          <w:rFonts w:cs="Times New Roman"/>
          <w:szCs w:val="24"/>
        </w:rPr>
        <w:t>Service Weaver has opened many avenues for future research and development. In this case study, the framework was shown to lead to positive business results in a medium-sized inventory management system, and we see massive potential in considering its application to more complex, enterprise-level applications across multiple industries. Developing comprehensive monitoring and debugging tools specifically for Service Weaver's unique architecture is, therefore, a compelling need to further enhance the adoption and usability of Service Weaver.</w:t>
      </w:r>
    </w:p>
    <w:p w14:paraId="23365E9B" w14:textId="77777777" w:rsidR="00A14AE5" w:rsidRPr="00A14AE5" w:rsidRDefault="00A14AE5" w:rsidP="00A14AE5">
      <w:pPr>
        <w:spacing w:line="240" w:lineRule="auto"/>
        <w:ind w:firstLine="720"/>
        <w:jc w:val="both"/>
        <w:rPr>
          <w:rFonts w:cs="Times New Roman"/>
          <w:szCs w:val="24"/>
        </w:rPr>
      </w:pPr>
      <w:r w:rsidRPr="00A14AE5">
        <w:rPr>
          <w:rFonts w:cs="Times New Roman"/>
          <w:szCs w:val="24"/>
        </w:rPr>
        <w:t xml:space="preserve">The framework's potential can be expanded by studying the cross-language support beyond Go to increase the opportunities and applications of the framework. Another important area for future research is security since it makes security a highly disruptive technology, with current solutions needing to be more effectively integrated into Service Weaver's modular architecture. Moreover, more work on advanced caching strategies, distributed locking mechanisms, and communication protocols would enhance the framework's </w:t>
      </w:r>
      <w:r w:rsidRPr="00A14AE5">
        <w:rPr>
          <w:rFonts w:cs="Times New Roman"/>
          <w:szCs w:val="24"/>
        </w:rPr>
        <w:t>already compelling performance figures even more.</w:t>
      </w:r>
    </w:p>
    <w:p w14:paraId="77D83400" w14:textId="77777777" w:rsidR="00A14AE5" w:rsidRPr="00A14AE5" w:rsidRDefault="00A14AE5" w:rsidP="00A14AE5">
      <w:pPr>
        <w:spacing w:line="240" w:lineRule="auto"/>
        <w:jc w:val="both"/>
        <w:rPr>
          <w:rFonts w:cs="Times New Roman"/>
          <w:b/>
          <w:bCs/>
          <w:szCs w:val="24"/>
        </w:rPr>
      </w:pPr>
      <w:r w:rsidRPr="00A14AE5">
        <w:rPr>
          <w:rFonts w:cs="Times New Roman"/>
          <w:b/>
          <w:bCs/>
          <w:szCs w:val="24"/>
        </w:rPr>
        <w:t>Conclusion</w:t>
      </w:r>
    </w:p>
    <w:p w14:paraId="66EC016C" w14:textId="745E992E" w:rsidR="00F5221A" w:rsidRPr="00A14AE5" w:rsidRDefault="00A14AE5" w:rsidP="00A14AE5">
      <w:pPr>
        <w:spacing w:line="240" w:lineRule="auto"/>
        <w:ind w:firstLine="720"/>
        <w:jc w:val="both"/>
        <w:rPr>
          <w:rFonts w:cs="Times New Roman"/>
          <w:szCs w:val="24"/>
        </w:rPr>
      </w:pPr>
      <w:r w:rsidRPr="00A14AE5">
        <w:rPr>
          <w:rFonts w:cs="Times New Roman"/>
          <w:szCs w:val="24"/>
        </w:rPr>
        <w:t xml:space="preserve">Service Weaver is a significant step forward in distributed system design, providing pragmatic solutions to the many issues at the heart of modern software development. The framework shows the potential to reshape how developers approach distributed applications by providing a unifying programming model that balances modularity, performance, and deployment flexibility. As presented in this research, the empirical evidence demonstrates Service Weaver's capabilities and performance metrics that defy conventional architectural paradigms. The framework validates average response times of 50 milliseconds, 99.99% data consistency, and the ability to handle over 1,000 concurrent users and the system's demands for scalability and reliability in a contemporary computing environment. Frameworks like Service Weaver are promising ways forward as enterprises struggle to overcome ever-increasing computational challenges. Service Weaver is a testament to the </w:t>
      </w:r>
      <w:proofErr w:type="spellStart"/>
      <w:r w:rsidRPr="00A14AE5">
        <w:rPr>
          <w:rFonts w:cs="Times New Roman"/>
          <w:szCs w:val="24"/>
        </w:rPr>
        <w:t>neverending</w:t>
      </w:r>
      <w:proofErr w:type="spellEnd"/>
      <w:r w:rsidRPr="00A14AE5">
        <w:rPr>
          <w:rFonts w:cs="Times New Roman"/>
          <w:szCs w:val="24"/>
        </w:rPr>
        <w:t xml:space="preserve"> evolution of software engineering practices, reduces development complexity, makes it more system maintainable, and introduces a flexible architectural approach. </w:t>
      </w:r>
      <w:r>
        <w:rPr>
          <w:rFonts w:cs="Times New Roman"/>
          <w:szCs w:val="24"/>
        </w:rPr>
        <w:t xml:space="preserve"> </w:t>
      </w:r>
    </w:p>
    <w:p w14:paraId="520433BC" w14:textId="06E9A831" w:rsidR="006755E6" w:rsidRPr="006B3AA9" w:rsidRDefault="00B85F4E" w:rsidP="00A14AE5">
      <w:pPr>
        <w:spacing w:line="240" w:lineRule="auto"/>
        <w:jc w:val="center"/>
      </w:pPr>
      <w:r>
        <w:t xml:space="preserve">7. </w:t>
      </w:r>
      <w:r w:rsidR="006755E6" w:rsidRPr="00B85F4E">
        <w:t>References</w:t>
      </w:r>
    </w:p>
    <w:p w14:paraId="5CEDB3FC" w14:textId="11FB446F" w:rsidR="006755E6" w:rsidRPr="006B3AA9" w:rsidRDefault="006755E6" w:rsidP="00A14AE5">
      <w:pPr>
        <w:spacing w:line="240" w:lineRule="auto"/>
        <w:jc w:val="both"/>
      </w:pPr>
      <w:r w:rsidRPr="006B3AA9">
        <w:t xml:space="preserve">[1] N. Z. Arif and None Subhi R. M. </w:t>
      </w:r>
      <w:proofErr w:type="spellStart"/>
      <w:r w:rsidRPr="006B3AA9">
        <w:t>Zeebaree</w:t>
      </w:r>
      <w:proofErr w:type="spellEnd"/>
      <w:r w:rsidRPr="006B3AA9">
        <w:t xml:space="preserve">, “Distributed Systems for Data-Intensive Computing in Cloud Environments: A Review of Big Data Analytics and Data Management,” Indonesian Journal of Computer Science, vol. 13, no. 2, Apr. 2024, </w:t>
      </w:r>
      <w:proofErr w:type="spellStart"/>
      <w:r w:rsidRPr="006B3AA9">
        <w:t>doi</w:t>
      </w:r>
      <w:proofErr w:type="spellEnd"/>
      <w:r w:rsidRPr="006B3AA9">
        <w:t xml:space="preserve">: </w:t>
      </w:r>
      <w:hyperlink r:id="rId16" w:history="1">
        <w:r w:rsidRPr="006B3AA9">
          <w:rPr>
            <w:rStyle w:val="Hyperlink"/>
          </w:rPr>
          <w:t>https://doi.org/10.33022/ijcs.v13i2.3819</w:t>
        </w:r>
      </w:hyperlink>
    </w:p>
    <w:p w14:paraId="39ACE1CD" w14:textId="726789A1" w:rsidR="006755E6" w:rsidRPr="006B3AA9" w:rsidRDefault="006755E6" w:rsidP="00A14AE5">
      <w:pPr>
        <w:spacing w:line="240" w:lineRule="auto"/>
        <w:jc w:val="both"/>
      </w:pPr>
      <w:r w:rsidRPr="006B3AA9">
        <w:t xml:space="preserve">[2] B. Kornfeld, “2025 IT Infrastructure Trends: The Edge Computing, HCI And AI Boom,” Forbes, Dec. 12, 2024. Available: </w:t>
      </w:r>
      <w:hyperlink r:id="rId17" w:history="1">
        <w:r w:rsidRPr="006B3AA9">
          <w:rPr>
            <w:rStyle w:val="Hyperlink"/>
          </w:rPr>
          <w:t>https://www.forbes.com/councils/forbestechcouncil/2024/12/12/2025-it-infrastructure-trends-the-edge-computing-hci-and-ai-boom/</w:t>
        </w:r>
      </w:hyperlink>
    </w:p>
    <w:p w14:paraId="1BCB2A1A" w14:textId="7E74AEC2" w:rsidR="006755E6" w:rsidRPr="006B3AA9" w:rsidRDefault="006755E6" w:rsidP="00A14AE5">
      <w:pPr>
        <w:spacing w:line="240" w:lineRule="auto"/>
        <w:jc w:val="both"/>
      </w:pPr>
      <w:r w:rsidRPr="006B3AA9">
        <w:t xml:space="preserve">[3] Praveen Kumar Donta, Ilir Murturi, Víctor Casamayor Pujol, B. Sedlak, and </w:t>
      </w:r>
      <w:proofErr w:type="spellStart"/>
      <w:r w:rsidRPr="006B3AA9">
        <w:t>Schahram</w:t>
      </w:r>
      <w:proofErr w:type="spellEnd"/>
      <w:r w:rsidRPr="006B3AA9">
        <w:t xml:space="preserve"> </w:t>
      </w:r>
      <w:proofErr w:type="spellStart"/>
      <w:r w:rsidRPr="006B3AA9">
        <w:t>Dustdar</w:t>
      </w:r>
      <w:proofErr w:type="spellEnd"/>
      <w:r w:rsidRPr="006B3AA9">
        <w:t xml:space="preserve">, “Exploring the Potential of </w:t>
      </w:r>
      <w:r w:rsidRPr="006B3AA9">
        <w:lastRenderedPageBreak/>
        <w:t xml:space="preserve">Distributed Computing Continuum Systems,” Computers, vol. 12, no. 10, pp. 198–198, Oct. 2023, </w:t>
      </w:r>
      <w:proofErr w:type="spellStart"/>
      <w:r w:rsidRPr="006B3AA9">
        <w:t>doi</w:t>
      </w:r>
      <w:proofErr w:type="spellEnd"/>
      <w:r w:rsidRPr="006B3AA9">
        <w:t xml:space="preserve">: </w:t>
      </w:r>
      <w:hyperlink r:id="rId18" w:history="1">
        <w:r w:rsidRPr="006B3AA9">
          <w:rPr>
            <w:rStyle w:val="Hyperlink"/>
          </w:rPr>
          <w:t>https://doi.org/10.3390/computers12100198</w:t>
        </w:r>
      </w:hyperlink>
    </w:p>
    <w:p w14:paraId="28D875A3" w14:textId="2B1F08C1" w:rsidR="006755E6" w:rsidRPr="006B3AA9" w:rsidRDefault="006755E6" w:rsidP="00A14AE5">
      <w:pPr>
        <w:spacing w:line="240" w:lineRule="auto"/>
        <w:jc w:val="both"/>
      </w:pPr>
      <w:r w:rsidRPr="006B3AA9">
        <w:t xml:space="preserve">[4] Praveen Kumar Donta, Ilir Murturi, Víctor Casamayor Pujol, B. Sedlak, and </w:t>
      </w:r>
      <w:proofErr w:type="spellStart"/>
      <w:r w:rsidRPr="006B3AA9">
        <w:t>Schahram</w:t>
      </w:r>
      <w:proofErr w:type="spellEnd"/>
      <w:r w:rsidRPr="006B3AA9">
        <w:t xml:space="preserve"> </w:t>
      </w:r>
      <w:proofErr w:type="spellStart"/>
      <w:r w:rsidRPr="006B3AA9">
        <w:t>Dustdar</w:t>
      </w:r>
      <w:proofErr w:type="spellEnd"/>
      <w:r w:rsidRPr="006B3AA9">
        <w:t xml:space="preserve">, “Exploring the Potential of Distributed Computing Continuum Systems,” Computers, vol. 12, no. 10, pp. 198–198, Oct. 2023, </w:t>
      </w:r>
      <w:proofErr w:type="spellStart"/>
      <w:r w:rsidRPr="006B3AA9">
        <w:t>doi</w:t>
      </w:r>
      <w:proofErr w:type="spellEnd"/>
      <w:r w:rsidRPr="006B3AA9">
        <w:t xml:space="preserve">: </w:t>
      </w:r>
      <w:hyperlink r:id="rId19" w:history="1">
        <w:r w:rsidR="00F5221A" w:rsidRPr="006B3AA9">
          <w:rPr>
            <w:rStyle w:val="Hyperlink"/>
          </w:rPr>
          <w:t>https://doi.org/10.3390/computers12100198</w:t>
        </w:r>
      </w:hyperlink>
    </w:p>
    <w:p w14:paraId="42D32864" w14:textId="251536ED" w:rsidR="00F5221A" w:rsidRPr="006B3AA9" w:rsidRDefault="00F5221A" w:rsidP="00A14AE5">
      <w:pPr>
        <w:spacing w:line="240" w:lineRule="auto"/>
        <w:jc w:val="both"/>
      </w:pPr>
      <w:r w:rsidRPr="006B3AA9">
        <w:t xml:space="preserve">[5] V. </w:t>
      </w:r>
      <w:proofErr w:type="spellStart"/>
      <w:r w:rsidRPr="006B3AA9">
        <w:t>Velepucha</w:t>
      </w:r>
      <w:proofErr w:type="spellEnd"/>
      <w:r w:rsidRPr="006B3AA9">
        <w:t xml:space="preserve"> and P. Flores, “A survey on microservices architecture: Principles, patterns and migration challenges.,” IEEE Access, pp. 1–1, 2023, </w:t>
      </w:r>
      <w:proofErr w:type="spellStart"/>
      <w:r w:rsidRPr="006B3AA9">
        <w:t>doi</w:t>
      </w:r>
      <w:proofErr w:type="spellEnd"/>
      <w:r w:rsidRPr="006B3AA9">
        <w:t xml:space="preserve">: </w:t>
      </w:r>
      <w:hyperlink r:id="rId20" w:history="1">
        <w:r w:rsidRPr="006B3AA9">
          <w:rPr>
            <w:rStyle w:val="Hyperlink"/>
          </w:rPr>
          <w:t>https://doi.org/10.1109/ACCESS.2023.3305687</w:t>
        </w:r>
      </w:hyperlink>
    </w:p>
    <w:p w14:paraId="2FB2C64D" w14:textId="71658EAF" w:rsidR="00F5221A" w:rsidRPr="006B3AA9" w:rsidRDefault="00F5221A" w:rsidP="00A14AE5">
      <w:pPr>
        <w:spacing w:line="240" w:lineRule="auto"/>
        <w:jc w:val="both"/>
      </w:pPr>
      <w:r w:rsidRPr="006B3AA9">
        <w:t xml:space="preserve">. [6] None </w:t>
      </w:r>
      <w:proofErr w:type="spellStart"/>
      <w:r w:rsidRPr="006B3AA9">
        <w:t>Oyekunle</w:t>
      </w:r>
      <w:proofErr w:type="spellEnd"/>
      <w:r w:rsidRPr="006B3AA9">
        <w:t xml:space="preserve"> Claudius </w:t>
      </w:r>
      <w:proofErr w:type="spellStart"/>
      <w:r w:rsidRPr="006B3AA9">
        <w:t>Oyeniran</w:t>
      </w:r>
      <w:proofErr w:type="spellEnd"/>
      <w:r w:rsidRPr="006B3AA9">
        <w:t xml:space="preserve">, A. Okechukwu, N. Adams, L. Anthony, and F. </w:t>
      </w:r>
      <w:proofErr w:type="spellStart"/>
      <w:r w:rsidRPr="006B3AA9">
        <w:t>Azubuko</w:t>
      </w:r>
      <w:proofErr w:type="spellEnd"/>
      <w:r w:rsidRPr="006B3AA9">
        <w:t xml:space="preserve">, “Microservices architecture in cloud-native applications: Design patterns and scalability,” Computer Science &amp; IT Research Journal, vol. 5, no. 9, pp. 2107–2124, Sep. 2024, </w:t>
      </w:r>
      <w:proofErr w:type="spellStart"/>
      <w:r w:rsidRPr="006B3AA9">
        <w:t>doi</w:t>
      </w:r>
      <w:proofErr w:type="spellEnd"/>
      <w:r w:rsidRPr="006B3AA9">
        <w:t xml:space="preserve">: </w:t>
      </w:r>
      <w:hyperlink r:id="rId21" w:history="1">
        <w:r w:rsidRPr="006B3AA9">
          <w:rPr>
            <w:rStyle w:val="Hyperlink"/>
          </w:rPr>
          <w:t>https://doi.org/10.51594/csitrj.v5i9.1554</w:t>
        </w:r>
      </w:hyperlink>
    </w:p>
    <w:p w14:paraId="3173E78E" w14:textId="54BC9C3F" w:rsidR="00F5221A" w:rsidRPr="006B3AA9" w:rsidRDefault="00F5221A" w:rsidP="00A14AE5">
      <w:pPr>
        <w:spacing w:line="240" w:lineRule="auto"/>
        <w:jc w:val="both"/>
      </w:pPr>
      <w:r w:rsidRPr="006B3AA9">
        <w:t xml:space="preserve">[7] F. Tapia, M. Á. Mora, W. Fuertes, H. Aules, E. Flores, and T. </w:t>
      </w:r>
      <w:proofErr w:type="spellStart"/>
      <w:r w:rsidRPr="006B3AA9">
        <w:t>Toulkeridis</w:t>
      </w:r>
      <w:proofErr w:type="spellEnd"/>
      <w:r w:rsidRPr="006B3AA9">
        <w:t xml:space="preserve">, “From Monolithic Systems to Microservices: A Comparative Study of Performance,” Applied Sciences, vol. 10, no. 17, p. 5797, Aug. 2020, </w:t>
      </w:r>
      <w:proofErr w:type="spellStart"/>
      <w:r w:rsidRPr="006B3AA9">
        <w:t>doi</w:t>
      </w:r>
      <w:proofErr w:type="spellEnd"/>
      <w:r w:rsidRPr="006B3AA9">
        <w:t xml:space="preserve">: </w:t>
      </w:r>
      <w:hyperlink r:id="rId22" w:history="1">
        <w:r w:rsidRPr="006B3AA9">
          <w:rPr>
            <w:rStyle w:val="Hyperlink"/>
          </w:rPr>
          <w:t>https://doi.org/10.3390/app10175797</w:t>
        </w:r>
      </w:hyperlink>
      <w:r w:rsidRPr="006B3AA9">
        <w:t>.</w:t>
      </w:r>
    </w:p>
    <w:p w14:paraId="0F0E9735" w14:textId="1E056957" w:rsidR="00F5221A" w:rsidRPr="006B3AA9" w:rsidRDefault="00F5221A" w:rsidP="00A14AE5">
      <w:pPr>
        <w:spacing w:line="240" w:lineRule="auto"/>
        <w:jc w:val="both"/>
      </w:pPr>
      <w:r w:rsidRPr="006B3AA9">
        <w:t xml:space="preserve">[8] Sridhar </w:t>
      </w:r>
      <w:proofErr w:type="spellStart"/>
      <w:r w:rsidRPr="006B3AA9">
        <w:t>Mooghala</w:t>
      </w:r>
      <w:proofErr w:type="spellEnd"/>
      <w:r w:rsidRPr="006B3AA9">
        <w:t xml:space="preserve">, “A Comprehensive Study of the Transition from Monolithic to Micro services-Based Software Architectures,” Journal of technology and systems, vol. 5, no. 2, pp. 27–40, Nov. 2023, </w:t>
      </w:r>
      <w:proofErr w:type="spellStart"/>
      <w:r w:rsidRPr="006B3AA9">
        <w:t>doi</w:t>
      </w:r>
      <w:proofErr w:type="spellEnd"/>
      <w:r w:rsidRPr="006B3AA9">
        <w:t xml:space="preserve">: </w:t>
      </w:r>
      <w:hyperlink r:id="rId23" w:history="1">
        <w:r w:rsidRPr="006B3AA9">
          <w:rPr>
            <w:rStyle w:val="Hyperlink"/>
          </w:rPr>
          <w:t>https://doi.org/10.47941/jts.1538</w:t>
        </w:r>
      </w:hyperlink>
    </w:p>
    <w:p w14:paraId="0FC50FBE" w14:textId="02418AE0" w:rsidR="00F5221A" w:rsidRPr="006B3AA9" w:rsidRDefault="00F5221A" w:rsidP="00A14AE5">
      <w:pPr>
        <w:spacing w:line="240" w:lineRule="auto"/>
        <w:jc w:val="both"/>
      </w:pPr>
      <w:r w:rsidRPr="006B3AA9">
        <w:t xml:space="preserve">[9] Gartner, “Should Your Team Be Using Microservice Architectures,” Gartner, Dec. 7, 2018. [Online]. Available: </w:t>
      </w:r>
      <w:hyperlink r:id="rId24" w:history="1">
        <w:r w:rsidRPr="006B3AA9">
          <w:rPr>
            <w:rStyle w:val="Hyperlink"/>
          </w:rPr>
          <w:t>https://www.gartner.com/smarterwithgartner/should-your-team-be-using-microservice-architectures</w:t>
        </w:r>
      </w:hyperlink>
    </w:p>
    <w:p w14:paraId="1CE8F8D2" w14:textId="32B10802" w:rsidR="00F5221A" w:rsidRPr="006B3AA9" w:rsidRDefault="00C26B69" w:rsidP="00A14AE5">
      <w:pPr>
        <w:spacing w:line="240" w:lineRule="auto"/>
        <w:jc w:val="both"/>
      </w:pPr>
      <w:r w:rsidRPr="006B3AA9">
        <w:t xml:space="preserve">[10] Pragmatic Software Engineering, “The Challenges With Microservices,” Pragmatic Software Engineering, [Online]. Available: </w:t>
      </w:r>
      <w:hyperlink r:id="rId25" w:anchor=":~:text=The%20Challenges%20With%20Microservices,-Like%20all%20paradigms&amp;text=Increased%20Complexity%3A%20One%20of%20the,managing%20these%20can%20become%20overwhelming" w:history="1">
        <w:r w:rsidRPr="006B3AA9">
          <w:rPr>
            <w:rStyle w:val="Hyperlink"/>
          </w:rPr>
          <w:t>https://www.pragmaticsre.com/psre-articles/4-product-engineering/microservices#:~:text=The%20Challenges%20With%20Microservices,-Like%20all%20paradigms&amp;text=Increased%20Complexity%3A%20One%20of%20the,managing%20these%20can%20become%20overwhelming</w:t>
        </w:r>
      </w:hyperlink>
    </w:p>
    <w:p w14:paraId="3736197B" w14:textId="7759246F" w:rsidR="00C26B69" w:rsidRPr="006B3AA9" w:rsidRDefault="006E1731" w:rsidP="00A14AE5">
      <w:pPr>
        <w:spacing w:line="240" w:lineRule="auto"/>
        <w:jc w:val="both"/>
      </w:pPr>
      <w:r w:rsidRPr="006B3AA9">
        <w:t xml:space="preserve">[11] R. C. Mendonça Filho and N. C. Mendonça, “Performance Impact of Microservice Granularity Decisions: An Empirical Evaluation Using the Service Weaver Framework,” Lecture Notes in Computer Science, pp. 191–206, 2024, </w:t>
      </w:r>
      <w:proofErr w:type="spellStart"/>
      <w:r w:rsidRPr="006B3AA9">
        <w:t>doi</w:t>
      </w:r>
      <w:proofErr w:type="spellEnd"/>
      <w:r w:rsidRPr="006B3AA9">
        <w:t xml:space="preserve">: </w:t>
      </w:r>
      <w:hyperlink r:id="rId26" w:history="1">
        <w:r w:rsidRPr="006B3AA9">
          <w:rPr>
            <w:rStyle w:val="Hyperlink"/>
          </w:rPr>
          <w:t>https://doi.org/10.1007/978-3-031-70797-1_13</w:t>
        </w:r>
      </w:hyperlink>
    </w:p>
    <w:p w14:paraId="08E85952" w14:textId="1866807C" w:rsidR="006E1731" w:rsidRPr="006B3AA9" w:rsidRDefault="006E1731" w:rsidP="00A14AE5">
      <w:pPr>
        <w:spacing w:line="240" w:lineRule="auto"/>
        <w:jc w:val="both"/>
      </w:pPr>
      <w:r w:rsidRPr="006B3AA9">
        <w:t xml:space="preserve">[12] D. Faustino, N. Gonçalves, M. Portela, and A. R. Silva, “Stepwise Migration of a Monolith to a Microservices Architecture: Performance and Migration Effort Evaluation,” </w:t>
      </w:r>
      <w:proofErr w:type="spellStart"/>
      <w:r w:rsidRPr="006B3AA9">
        <w:t>arXiv</w:t>
      </w:r>
      <w:proofErr w:type="spellEnd"/>
      <w:r w:rsidRPr="006B3AA9">
        <w:t xml:space="preserve"> (Cornell University), Jan. 2022, </w:t>
      </w:r>
      <w:proofErr w:type="spellStart"/>
      <w:r w:rsidRPr="006B3AA9">
        <w:t>doi</w:t>
      </w:r>
      <w:proofErr w:type="spellEnd"/>
      <w:r w:rsidRPr="006B3AA9">
        <w:t xml:space="preserve">: </w:t>
      </w:r>
      <w:hyperlink r:id="rId27" w:history="1">
        <w:r w:rsidRPr="006B3AA9">
          <w:rPr>
            <w:rStyle w:val="Hyperlink"/>
          </w:rPr>
          <w:t>https://doi.org/10.48550/arxiv.2201.07226</w:t>
        </w:r>
      </w:hyperlink>
    </w:p>
    <w:p w14:paraId="322734CA" w14:textId="78FCC3E8" w:rsidR="006E1731" w:rsidRPr="006B3AA9" w:rsidRDefault="003F65D2" w:rsidP="00A14AE5">
      <w:pPr>
        <w:spacing w:line="240" w:lineRule="auto"/>
        <w:jc w:val="both"/>
      </w:pPr>
      <w:r w:rsidRPr="006B3AA9">
        <w:t xml:space="preserve">[13] J. Johnson, S. Kharel, A. </w:t>
      </w:r>
      <w:proofErr w:type="spellStart"/>
      <w:r w:rsidRPr="006B3AA9">
        <w:t>Mannamplackal</w:t>
      </w:r>
      <w:proofErr w:type="spellEnd"/>
      <w:r w:rsidRPr="006B3AA9">
        <w:t xml:space="preserve">, A. S. Abdelfattah, and T. Cerny, “Service Weaver: A Promising Direction for Cloud-native Systems?,” </w:t>
      </w:r>
      <w:proofErr w:type="spellStart"/>
      <w:r w:rsidRPr="006B3AA9">
        <w:t>arXiv</w:t>
      </w:r>
      <w:proofErr w:type="spellEnd"/>
      <w:r w:rsidRPr="006B3AA9">
        <w:t xml:space="preserve">, vol. 2404.09357v1, Apr. 2024. [Online]. Available: </w:t>
      </w:r>
      <w:hyperlink r:id="rId28" w:history="1">
        <w:r w:rsidRPr="006B3AA9">
          <w:rPr>
            <w:rStyle w:val="Hyperlink"/>
          </w:rPr>
          <w:t>https://arxiv.org/html/2404.09357v1</w:t>
        </w:r>
      </w:hyperlink>
    </w:p>
    <w:p w14:paraId="0B301F61" w14:textId="22B1A6ED" w:rsidR="003F65D2" w:rsidRPr="006755E6" w:rsidRDefault="00D03275" w:rsidP="00A14AE5">
      <w:pPr>
        <w:spacing w:line="240" w:lineRule="auto"/>
        <w:jc w:val="both"/>
      </w:pPr>
      <w:r w:rsidRPr="006B3AA9">
        <w:t xml:space="preserve">[14] K. Barde, “Modular Monoliths: Revolutionizing Software Architecture for Efficient Payment Systems in Fintech,” International Journal of Computer Trends and Technology, vol. 71, no. 10, pp. 20–27, Oct. 2023, </w:t>
      </w:r>
      <w:proofErr w:type="spellStart"/>
      <w:r w:rsidRPr="006B3AA9">
        <w:t>doi</w:t>
      </w:r>
      <w:proofErr w:type="spellEnd"/>
      <w:r w:rsidRPr="006B3AA9">
        <w:t>: https://doi.org/10.14445/22312803/ijctt-v71i10p103.</w:t>
      </w:r>
    </w:p>
    <w:sectPr w:rsidR="003F65D2" w:rsidRPr="006755E6" w:rsidSect="00A14AE5">
      <w:type w:val="continuous"/>
      <w:pgSz w:w="12240" w:h="15840"/>
      <w:pgMar w:top="1440" w:right="1440" w:bottom="1440" w:left="1440"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E67CD7" w14:textId="77777777" w:rsidR="00075B70" w:rsidRPr="006B3AA9" w:rsidRDefault="00075B70" w:rsidP="005658D1">
      <w:pPr>
        <w:spacing w:line="240" w:lineRule="auto"/>
      </w:pPr>
      <w:r w:rsidRPr="006B3AA9">
        <w:separator/>
      </w:r>
    </w:p>
  </w:endnote>
  <w:endnote w:type="continuationSeparator" w:id="0">
    <w:p w14:paraId="4BF5F178" w14:textId="77777777" w:rsidR="00075B70" w:rsidRPr="006B3AA9" w:rsidRDefault="00075B70" w:rsidP="005658D1">
      <w:pPr>
        <w:spacing w:line="240" w:lineRule="auto"/>
      </w:pPr>
      <w:r w:rsidRPr="006B3AA9">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93F993" w14:textId="77777777" w:rsidR="00075B70" w:rsidRPr="006B3AA9" w:rsidRDefault="00075B70" w:rsidP="005658D1">
      <w:pPr>
        <w:spacing w:line="240" w:lineRule="auto"/>
      </w:pPr>
      <w:r w:rsidRPr="006B3AA9">
        <w:separator/>
      </w:r>
    </w:p>
  </w:footnote>
  <w:footnote w:type="continuationSeparator" w:id="0">
    <w:p w14:paraId="604818E6" w14:textId="77777777" w:rsidR="00075B70" w:rsidRPr="006B3AA9" w:rsidRDefault="00075B70" w:rsidP="005658D1">
      <w:pPr>
        <w:spacing w:line="240" w:lineRule="auto"/>
      </w:pPr>
      <w:r w:rsidRPr="006B3AA9">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15493516"/>
      <w:docPartObj>
        <w:docPartGallery w:val="Page Numbers (Top of Page)"/>
        <w:docPartUnique/>
      </w:docPartObj>
    </w:sdtPr>
    <w:sdtEndPr/>
    <w:sdtContent>
      <w:p w14:paraId="4A933CB1" w14:textId="587750DE" w:rsidR="005658D1" w:rsidRPr="006B3AA9" w:rsidRDefault="005658D1">
        <w:pPr>
          <w:pStyle w:val="Header"/>
          <w:jc w:val="right"/>
        </w:pPr>
        <w:r w:rsidRPr="006B3AA9">
          <w:fldChar w:fldCharType="begin"/>
        </w:r>
        <w:r w:rsidRPr="006B3AA9">
          <w:instrText xml:space="preserve"> PAGE   \* MERGEFORMAT </w:instrText>
        </w:r>
        <w:r w:rsidRPr="006B3AA9">
          <w:fldChar w:fldCharType="separate"/>
        </w:r>
        <w:r w:rsidRPr="006B3AA9">
          <w:t>2</w:t>
        </w:r>
        <w:r w:rsidRPr="006B3AA9">
          <w:fldChar w:fldCharType="end"/>
        </w:r>
      </w:p>
    </w:sdtContent>
  </w:sdt>
  <w:p w14:paraId="7A0E6410" w14:textId="77777777" w:rsidR="005658D1" w:rsidRPr="006B3AA9" w:rsidRDefault="005658D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ADD34D2"/>
    <w:multiLevelType w:val="multilevel"/>
    <w:tmpl w:val="8D6C0A60"/>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78140038">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8D1"/>
    <w:rsid w:val="00036C95"/>
    <w:rsid w:val="0005773B"/>
    <w:rsid w:val="00075B70"/>
    <w:rsid w:val="00107B56"/>
    <w:rsid w:val="001360D6"/>
    <w:rsid w:val="00172A5B"/>
    <w:rsid w:val="001F11FB"/>
    <w:rsid w:val="00226946"/>
    <w:rsid w:val="00255F23"/>
    <w:rsid w:val="002569AF"/>
    <w:rsid w:val="0027081F"/>
    <w:rsid w:val="00357D44"/>
    <w:rsid w:val="003F65D2"/>
    <w:rsid w:val="004203F4"/>
    <w:rsid w:val="004B6132"/>
    <w:rsid w:val="005242FF"/>
    <w:rsid w:val="0054527C"/>
    <w:rsid w:val="00561A83"/>
    <w:rsid w:val="005658D1"/>
    <w:rsid w:val="00571C2C"/>
    <w:rsid w:val="00591687"/>
    <w:rsid w:val="005F2C95"/>
    <w:rsid w:val="00666151"/>
    <w:rsid w:val="006755E6"/>
    <w:rsid w:val="006B3AA9"/>
    <w:rsid w:val="006C0350"/>
    <w:rsid w:val="006E1731"/>
    <w:rsid w:val="00753417"/>
    <w:rsid w:val="00805F35"/>
    <w:rsid w:val="00903DA0"/>
    <w:rsid w:val="00920A42"/>
    <w:rsid w:val="00933E03"/>
    <w:rsid w:val="00970721"/>
    <w:rsid w:val="00985307"/>
    <w:rsid w:val="00A14AE5"/>
    <w:rsid w:val="00A33615"/>
    <w:rsid w:val="00A61FAF"/>
    <w:rsid w:val="00AD5535"/>
    <w:rsid w:val="00B85F4E"/>
    <w:rsid w:val="00C26B69"/>
    <w:rsid w:val="00C36BD0"/>
    <w:rsid w:val="00C86D1E"/>
    <w:rsid w:val="00D03275"/>
    <w:rsid w:val="00D54568"/>
    <w:rsid w:val="00DC5E2F"/>
    <w:rsid w:val="00E65EAC"/>
    <w:rsid w:val="00ED3964"/>
    <w:rsid w:val="00F5221A"/>
    <w:rsid w:val="00FC6A85"/>
    <w:rsid w:val="00FF77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2DF343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58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658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58D1"/>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58D1"/>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5658D1"/>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5658D1"/>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5658D1"/>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5658D1"/>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5658D1"/>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58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658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58D1"/>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58D1"/>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5658D1"/>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5658D1"/>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5658D1"/>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5658D1"/>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5658D1"/>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5658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58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58D1"/>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58D1"/>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5658D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658D1"/>
    <w:rPr>
      <w:i/>
      <w:iCs/>
      <w:color w:val="404040" w:themeColor="text1" w:themeTint="BF"/>
    </w:rPr>
  </w:style>
  <w:style w:type="paragraph" w:styleId="ListParagraph">
    <w:name w:val="List Paragraph"/>
    <w:basedOn w:val="Normal"/>
    <w:uiPriority w:val="34"/>
    <w:qFormat/>
    <w:rsid w:val="005658D1"/>
    <w:pPr>
      <w:ind w:left="720"/>
      <w:contextualSpacing/>
    </w:pPr>
  </w:style>
  <w:style w:type="character" w:styleId="IntenseEmphasis">
    <w:name w:val="Intense Emphasis"/>
    <w:basedOn w:val="DefaultParagraphFont"/>
    <w:uiPriority w:val="21"/>
    <w:qFormat/>
    <w:rsid w:val="005658D1"/>
    <w:rPr>
      <w:i/>
      <w:iCs/>
      <w:color w:val="0F4761" w:themeColor="accent1" w:themeShade="BF"/>
    </w:rPr>
  </w:style>
  <w:style w:type="paragraph" w:styleId="IntenseQuote">
    <w:name w:val="Intense Quote"/>
    <w:basedOn w:val="Normal"/>
    <w:next w:val="Normal"/>
    <w:link w:val="IntenseQuoteChar"/>
    <w:uiPriority w:val="30"/>
    <w:qFormat/>
    <w:rsid w:val="005658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58D1"/>
    <w:rPr>
      <w:i/>
      <w:iCs/>
      <w:color w:val="0F4761" w:themeColor="accent1" w:themeShade="BF"/>
    </w:rPr>
  </w:style>
  <w:style w:type="character" w:styleId="IntenseReference">
    <w:name w:val="Intense Reference"/>
    <w:basedOn w:val="DefaultParagraphFont"/>
    <w:uiPriority w:val="32"/>
    <w:qFormat/>
    <w:rsid w:val="005658D1"/>
    <w:rPr>
      <w:b/>
      <w:bCs/>
      <w:smallCaps/>
      <w:color w:val="0F4761" w:themeColor="accent1" w:themeShade="BF"/>
      <w:spacing w:val="5"/>
    </w:rPr>
  </w:style>
  <w:style w:type="paragraph" w:styleId="Header">
    <w:name w:val="header"/>
    <w:basedOn w:val="Normal"/>
    <w:link w:val="HeaderChar"/>
    <w:uiPriority w:val="99"/>
    <w:unhideWhenUsed/>
    <w:rsid w:val="005658D1"/>
    <w:pPr>
      <w:tabs>
        <w:tab w:val="center" w:pos="4513"/>
        <w:tab w:val="right" w:pos="9026"/>
      </w:tabs>
      <w:spacing w:line="240" w:lineRule="auto"/>
    </w:pPr>
  </w:style>
  <w:style w:type="character" w:customStyle="1" w:styleId="HeaderChar">
    <w:name w:val="Header Char"/>
    <w:basedOn w:val="DefaultParagraphFont"/>
    <w:link w:val="Header"/>
    <w:uiPriority w:val="99"/>
    <w:rsid w:val="005658D1"/>
  </w:style>
  <w:style w:type="paragraph" w:styleId="Footer">
    <w:name w:val="footer"/>
    <w:basedOn w:val="Normal"/>
    <w:link w:val="FooterChar"/>
    <w:uiPriority w:val="99"/>
    <w:unhideWhenUsed/>
    <w:rsid w:val="005658D1"/>
    <w:pPr>
      <w:tabs>
        <w:tab w:val="center" w:pos="4513"/>
        <w:tab w:val="right" w:pos="9026"/>
      </w:tabs>
      <w:spacing w:line="240" w:lineRule="auto"/>
    </w:pPr>
  </w:style>
  <w:style w:type="character" w:customStyle="1" w:styleId="FooterChar">
    <w:name w:val="Footer Char"/>
    <w:basedOn w:val="DefaultParagraphFont"/>
    <w:link w:val="Footer"/>
    <w:uiPriority w:val="99"/>
    <w:rsid w:val="005658D1"/>
  </w:style>
  <w:style w:type="paragraph" w:styleId="Caption">
    <w:name w:val="caption"/>
    <w:basedOn w:val="Normal"/>
    <w:next w:val="Normal"/>
    <w:uiPriority w:val="35"/>
    <w:unhideWhenUsed/>
    <w:qFormat/>
    <w:rsid w:val="00DC5E2F"/>
    <w:pPr>
      <w:spacing w:after="200" w:line="240" w:lineRule="auto"/>
    </w:pPr>
    <w:rPr>
      <w:i/>
      <w:iCs/>
      <w:color w:val="0E2841" w:themeColor="text2"/>
      <w:sz w:val="18"/>
      <w:szCs w:val="18"/>
    </w:rPr>
  </w:style>
  <w:style w:type="character" w:styleId="Hyperlink">
    <w:name w:val="Hyperlink"/>
    <w:basedOn w:val="DefaultParagraphFont"/>
    <w:uiPriority w:val="99"/>
    <w:unhideWhenUsed/>
    <w:rsid w:val="006755E6"/>
    <w:rPr>
      <w:color w:val="467886" w:themeColor="hyperlink"/>
      <w:u w:val="single"/>
    </w:rPr>
  </w:style>
  <w:style w:type="character" w:styleId="UnresolvedMention">
    <w:name w:val="Unresolved Mention"/>
    <w:basedOn w:val="DefaultParagraphFont"/>
    <w:uiPriority w:val="99"/>
    <w:semiHidden/>
    <w:unhideWhenUsed/>
    <w:rsid w:val="006755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317554">
      <w:bodyDiv w:val="1"/>
      <w:marLeft w:val="0"/>
      <w:marRight w:val="0"/>
      <w:marTop w:val="0"/>
      <w:marBottom w:val="0"/>
      <w:divBdr>
        <w:top w:val="none" w:sz="0" w:space="0" w:color="auto"/>
        <w:left w:val="none" w:sz="0" w:space="0" w:color="auto"/>
        <w:bottom w:val="none" w:sz="0" w:space="0" w:color="auto"/>
        <w:right w:val="none" w:sz="0" w:space="0" w:color="auto"/>
      </w:divBdr>
    </w:div>
    <w:div w:id="442922186">
      <w:bodyDiv w:val="1"/>
      <w:marLeft w:val="0"/>
      <w:marRight w:val="0"/>
      <w:marTop w:val="0"/>
      <w:marBottom w:val="0"/>
      <w:divBdr>
        <w:top w:val="none" w:sz="0" w:space="0" w:color="auto"/>
        <w:left w:val="none" w:sz="0" w:space="0" w:color="auto"/>
        <w:bottom w:val="none" w:sz="0" w:space="0" w:color="auto"/>
        <w:right w:val="none" w:sz="0" w:space="0" w:color="auto"/>
      </w:divBdr>
    </w:div>
    <w:div w:id="568881399">
      <w:bodyDiv w:val="1"/>
      <w:marLeft w:val="0"/>
      <w:marRight w:val="0"/>
      <w:marTop w:val="0"/>
      <w:marBottom w:val="0"/>
      <w:divBdr>
        <w:top w:val="none" w:sz="0" w:space="0" w:color="auto"/>
        <w:left w:val="none" w:sz="0" w:space="0" w:color="auto"/>
        <w:bottom w:val="none" w:sz="0" w:space="0" w:color="auto"/>
        <w:right w:val="none" w:sz="0" w:space="0" w:color="auto"/>
      </w:divBdr>
    </w:div>
    <w:div w:id="708182920">
      <w:bodyDiv w:val="1"/>
      <w:marLeft w:val="0"/>
      <w:marRight w:val="0"/>
      <w:marTop w:val="0"/>
      <w:marBottom w:val="0"/>
      <w:divBdr>
        <w:top w:val="none" w:sz="0" w:space="0" w:color="auto"/>
        <w:left w:val="none" w:sz="0" w:space="0" w:color="auto"/>
        <w:bottom w:val="none" w:sz="0" w:space="0" w:color="auto"/>
        <w:right w:val="none" w:sz="0" w:space="0" w:color="auto"/>
      </w:divBdr>
    </w:div>
    <w:div w:id="715280945">
      <w:bodyDiv w:val="1"/>
      <w:marLeft w:val="0"/>
      <w:marRight w:val="0"/>
      <w:marTop w:val="0"/>
      <w:marBottom w:val="0"/>
      <w:divBdr>
        <w:top w:val="none" w:sz="0" w:space="0" w:color="auto"/>
        <w:left w:val="none" w:sz="0" w:space="0" w:color="auto"/>
        <w:bottom w:val="none" w:sz="0" w:space="0" w:color="auto"/>
        <w:right w:val="none" w:sz="0" w:space="0" w:color="auto"/>
      </w:divBdr>
    </w:div>
    <w:div w:id="801967913">
      <w:bodyDiv w:val="1"/>
      <w:marLeft w:val="0"/>
      <w:marRight w:val="0"/>
      <w:marTop w:val="0"/>
      <w:marBottom w:val="0"/>
      <w:divBdr>
        <w:top w:val="none" w:sz="0" w:space="0" w:color="auto"/>
        <w:left w:val="none" w:sz="0" w:space="0" w:color="auto"/>
        <w:bottom w:val="none" w:sz="0" w:space="0" w:color="auto"/>
        <w:right w:val="none" w:sz="0" w:space="0" w:color="auto"/>
      </w:divBdr>
    </w:div>
    <w:div w:id="892930676">
      <w:bodyDiv w:val="1"/>
      <w:marLeft w:val="0"/>
      <w:marRight w:val="0"/>
      <w:marTop w:val="0"/>
      <w:marBottom w:val="0"/>
      <w:divBdr>
        <w:top w:val="none" w:sz="0" w:space="0" w:color="auto"/>
        <w:left w:val="none" w:sz="0" w:space="0" w:color="auto"/>
        <w:bottom w:val="none" w:sz="0" w:space="0" w:color="auto"/>
        <w:right w:val="none" w:sz="0" w:space="0" w:color="auto"/>
      </w:divBdr>
    </w:div>
    <w:div w:id="1155992362">
      <w:bodyDiv w:val="1"/>
      <w:marLeft w:val="0"/>
      <w:marRight w:val="0"/>
      <w:marTop w:val="0"/>
      <w:marBottom w:val="0"/>
      <w:divBdr>
        <w:top w:val="none" w:sz="0" w:space="0" w:color="auto"/>
        <w:left w:val="none" w:sz="0" w:space="0" w:color="auto"/>
        <w:bottom w:val="none" w:sz="0" w:space="0" w:color="auto"/>
        <w:right w:val="none" w:sz="0" w:space="0" w:color="auto"/>
      </w:divBdr>
    </w:div>
    <w:div w:id="1213156512">
      <w:bodyDiv w:val="1"/>
      <w:marLeft w:val="0"/>
      <w:marRight w:val="0"/>
      <w:marTop w:val="0"/>
      <w:marBottom w:val="0"/>
      <w:divBdr>
        <w:top w:val="none" w:sz="0" w:space="0" w:color="auto"/>
        <w:left w:val="none" w:sz="0" w:space="0" w:color="auto"/>
        <w:bottom w:val="none" w:sz="0" w:space="0" w:color="auto"/>
        <w:right w:val="none" w:sz="0" w:space="0" w:color="auto"/>
      </w:divBdr>
    </w:div>
    <w:div w:id="1832138697">
      <w:bodyDiv w:val="1"/>
      <w:marLeft w:val="0"/>
      <w:marRight w:val="0"/>
      <w:marTop w:val="0"/>
      <w:marBottom w:val="0"/>
      <w:divBdr>
        <w:top w:val="none" w:sz="0" w:space="0" w:color="auto"/>
        <w:left w:val="none" w:sz="0" w:space="0" w:color="auto"/>
        <w:bottom w:val="none" w:sz="0" w:space="0" w:color="auto"/>
        <w:right w:val="none" w:sz="0" w:space="0" w:color="auto"/>
      </w:divBdr>
      <w:divsChild>
        <w:div w:id="113796918">
          <w:marLeft w:val="0"/>
          <w:marRight w:val="720"/>
          <w:marTop w:val="0"/>
          <w:marBottom w:val="0"/>
          <w:divBdr>
            <w:top w:val="none" w:sz="0" w:space="0" w:color="auto"/>
            <w:left w:val="none" w:sz="0" w:space="0" w:color="auto"/>
            <w:bottom w:val="none" w:sz="0" w:space="0" w:color="auto"/>
            <w:right w:val="none" w:sz="0" w:space="0" w:color="auto"/>
          </w:divBdr>
        </w:div>
        <w:div w:id="981808291">
          <w:marLeft w:val="0"/>
          <w:marRight w:val="0"/>
          <w:marTop w:val="0"/>
          <w:marBottom w:val="0"/>
          <w:divBdr>
            <w:top w:val="none" w:sz="0" w:space="0" w:color="auto"/>
            <w:left w:val="none" w:sz="0" w:space="0" w:color="auto"/>
            <w:bottom w:val="none" w:sz="0" w:space="0" w:color="auto"/>
            <w:right w:val="none" w:sz="0" w:space="0" w:color="auto"/>
          </w:divBdr>
        </w:div>
      </w:divsChild>
    </w:div>
    <w:div w:id="2020347217">
      <w:bodyDiv w:val="1"/>
      <w:marLeft w:val="0"/>
      <w:marRight w:val="0"/>
      <w:marTop w:val="0"/>
      <w:marBottom w:val="0"/>
      <w:divBdr>
        <w:top w:val="none" w:sz="0" w:space="0" w:color="auto"/>
        <w:left w:val="none" w:sz="0" w:space="0" w:color="auto"/>
        <w:bottom w:val="none" w:sz="0" w:space="0" w:color="auto"/>
        <w:right w:val="none" w:sz="0" w:space="0" w:color="auto"/>
      </w:divBdr>
    </w:div>
    <w:div w:id="2051883014">
      <w:bodyDiv w:val="1"/>
      <w:marLeft w:val="0"/>
      <w:marRight w:val="0"/>
      <w:marTop w:val="0"/>
      <w:marBottom w:val="0"/>
      <w:divBdr>
        <w:top w:val="none" w:sz="0" w:space="0" w:color="auto"/>
        <w:left w:val="none" w:sz="0" w:space="0" w:color="auto"/>
        <w:bottom w:val="none" w:sz="0" w:space="0" w:color="auto"/>
        <w:right w:val="none" w:sz="0" w:space="0" w:color="auto"/>
      </w:divBdr>
    </w:div>
    <w:div w:id="2134126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jpeg"/><Relationship Id="rId18" Type="http://schemas.openxmlformats.org/officeDocument/2006/relationships/hyperlink" Target="https://doi.org/10.3390/computers12100198" TargetMode="External"/><Relationship Id="rId26" Type="http://schemas.openxmlformats.org/officeDocument/2006/relationships/hyperlink" Target="https://doi.org/10.1007/978-3-031-70797-1_13" TargetMode="External"/><Relationship Id="rId3" Type="http://schemas.openxmlformats.org/officeDocument/2006/relationships/settings" Target="settings.xml"/><Relationship Id="rId21" Type="http://schemas.openxmlformats.org/officeDocument/2006/relationships/hyperlink" Target="https://doi.org/10.51594/csitrj.v5i9.1554" TargetMode="External"/><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hyperlink" Target="https://www.forbes.com/councils/forbestechcouncil/2024/12/12/2025-it-infrastructure-trends-the-edge-computing-hci-and-ai-boom/" TargetMode="External"/><Relationship Id="rId25" Type="http://schemas.openxmlformats.org/officeDocument/2006/relationships/hyperlink" Target="https://www.pragmaticsre.com/psre-articles/4-product-engineering/microservices" TargetMode="External"/><Relationship Id="rId2" Type="http://schemas.openxmlformats.org/officeDocument/2006/relationships/styles" Target="styles.xml"/><Relationship Id="rId16" Type="http://schemas.openxmlformats.org/officeDocument/2006/relationships/hyperlink" Target="https://doi.org/10.33022/ijcs.v13i2.3819" TargetMode="External"/><Relationship Id="rId20" Type="http://schemas.openxmlformats.org/officeDocument/2006/relationships/hyperlink" Target="https://doi.org/10.1109/ACCESS.2023.3305687"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hyperlink" Target="https://www.gartner.com/smarterwithgartner/should-your-team-be-using-microservice-architectures" TargetMode="Externa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doi.org/10.47941/jts.1538" TargetMode="External"/><Relationship Id="rId28" Type="http://schemas.openxmlformats.org/officeDocument/2006/relationships/hyperlink" Target="https://arxiv.org/html/2404.09357v1" TargetMode="External"/><Relationship Id="rId10" Type="http://schemas.openxmlformats.org/officeDocument/2006/relationships/image" Target="media/image3.jpeg"/><Relationship Id="rId19" Type="http://schemas.openxmlformats.org/officeDocument/2006/relationships/hyperlink" Target="https://doi.org/10.3390/computers12100198"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yperlink" Target="https://doi.org/10.3390/app10175797" TargetMode="External"/><Relationship Id="rId27" Type="http://schemas.openxmlformats.org/officeDocument/2006/relationships/hyperlink" Target="https://doi.org/10.48550/arxiv.2201.07226"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4174</Words>
  <Characters>28399</Characters>
  <Application>Microsoft Office Word</Application>
  <DocSecurity>0</DocSecurity>
  <Lines>835</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2024-12-15T17:13:00Z</dcterms:created>
  <dcterms:modified xsi:type="dcterms:W3CDTF">2024-12-15T17:16:00Z</dcterms:modified>
</cp:coreProperties>
</file>