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6770" w14:textId="421706B5" w:rsidR="00AE7F3F" w:rsidRDefault="00952B75" w:rsidP="00014E75">
      <w:pPr>
        <w:rPr>
          <w:rFonts w:ascii="Arial Black" w:hAnsi="Arial Black"/>
          <w:u w:val="single"/>
        </w:rPr>
      </w:pPr>
      <w:r w:rsidRPr="003870B4">
        <w:rPr>
          <w:rFonts w:ascii="Arial Black" w:hAnsi="Arial Black"/>
          <w:u w:val="single"/>
        </w:rPr>
        <w:t>Project Definition:</w:t>
      </w:r>
    </w:p>
    <w:p w14:paraId="469C32D2" w14:textId="6E464F33" w:rsidR="00AE7F3F" w:rsidRDefault="00017F47" w:rsidP="00014E75">
      <w:pPr>
        <w:rPr>
          <w:rFonts w:ascii="Arial Black" w:hAnsi="Arial Black"/>
          <w:i/>
          <w:iCs/>
        </w:rPr>
      </w:pPr>
      <w:r>
        <w:rPr>
          <w:rFonts w:ascii="Arial Black" w:hAnsi="Arial Black"/>
          <w:i/>
          <w:iCs/>
        </w:rPr>
        <w:t xml:space="preserve"> </w:t>
      </w:r>
      <w:r w:rsidR="00AE7F3F">
        <w:rPr>
          <w:rFonts w:ascii="Arial Black" w:hAnsi="Arial Black"/>
          <w:i/>
          <w:iCs/>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7CB3EA9F" w14:textId="13C0E990" w:rsidR="00543FC7" w:rsidRPr="003362F7" w:rsidRDefault="003362F7" w:rsidP="00014E75">
      <w:pPr>
        <w:rPr>
          <w:rFonts w:ascii="Arial Black" w:hAnsi="Arial Black"/>
          <w:b/>
          <w:bCs/>
          <w:u w:val="single"/>
        </w:rPr>
      </w:pPr>
      <w:r>
        <w:rPr>
          <w:rFonts w:ascii="Arial Black" w:hAnsi="Arial Black"/>
          <w:b/>
          <w:bCs/>
          <w:u w:val="single"/>
        </w:rPr>
        <w:t>Design Thinking:</w:t>
      </w:r>
    </w:p>
    <w:p w14:paraId="63BCD963" w14:textId="5C81F9B4" w:rsidR="006C53D5" w:rsidRPr="00BD66E7" w:rsidRDefault="001A5286" w:rsidP="00BD66E7">
      <w:pPr>
        <w:rPr>
          <w:u w:val="single"/>
        </w:rPr>
      </w:pPr>
      <w:r w:rsidRPr="00BD66E7">
        <w:rPr>
          <w:rFonts w:ascii="Arial Black" w:hAnsi="Arial Black"/>
          <w:u w:val="single"/>
        </w:rPr>
        <w:t>1.</w:t>
      </w:r>
      <w:r w:rsidR="00514088" w:rsidRPr="00BD66E7">
        <w:rPr>
          <w:rFonts w:ascii="Arial Black" w:hAnsi="Arial Black"/>
          <w:u w:val="single"/>
        </w:rPr>
        <w:t>Data Collection:</w:t>
      </w:r>
    </w:p>
    <w:p w14:paraId="301E5CFF" w14:textId="04AFB4EF" w:rsidR="00412DEB" w:rsidRDefault="00F96062" w:rsidP="006C53D5">
      <w:pPr>
        <w:pStyle w:val="ListParagraph"/>
        <w:rPr>
          <w:rFonts w:ascii="Arial Black" w:hAnsi="Arial Black"/>
          <w:i/>
          <w:iCs/>
        </w:rPr>
      </w:pPr>
      <w:r w:rsidRPr="006C53D5">
        <w:rPr>
          <w:rFonts w:ascii="Arial Black" w:hAnsi="Arial Black"/>
          <w:i/>
          <w:iCs/>
        </w:rPr>
        <w:t>For data collection, you might consider collaborating with healthcare institutions, obtaining ethical approval, and ensuring strict adherence to privacy regulations. Alternatively, explore publicly available datasets from reliable sources like government health agencies or research institutions. Always prioritize privacy and ethical considerations in handling medical data.</w:t>
      </w:r>
    </w:p>
    <w:p w14:paraId="328A48D5" w14:textId="77777777" w:rsidR="00663B38" w:rsidRPr="006C53D5" w:rsidRDefault="00663B38" w:rsidP="006C53D5">
      <w:pPr>
        <w:pStyle w:val="ListParagraph"/>
        <w:rPr>
          <w:u w:val="single"/>
        </w:rPr>
      </w:pPr>
    </w:p>
    <w:p w14:paraId="613CAD72" w14:textId="77777777" w:rsidR="00BD66E7" w:rsidRPr="00BD66E7" w:rsidRDefault="001A5286" w:rsidP="00BD66E7">
      <w:pPr>
        <w:rPr>
          <w:rFonts w:ascii="Arial Black" w:hAnsi="Arial Black"/>
          <w:u w:val="single"/>
        </w:rPr>
      </w:pPr>
      <w:r w:rsidRPr="00BD66E7">
        <w:rPr>
          <w:rFonts w:ascii="Arial Black" w:hAnsi="Arial Black"/>
          <w:u w:val="single"/>
        </w:rPr>
        <w:t>2.</w:t>
      </w:r>
      <w:r w:rsidR="000268FA" w:rsidRPr="00BD66E7">
        <w:rPr>
          <w:rFonts w:ascii="Arial Black" w:hAnsi="Arial Black"/>
          <w:u w:val="single"/>
        </w:rPr>
        <w:t>Data Processing:</w:t>
      </w:r>
      <w:r w:rsidR="00BD66E7" w:rsidRPr="00BD66E7">
        <w:rPr>
          <w:rFonts w:ascii="Arial Black" w:hAnsi="Arial Black"/>
          <w:u w:val="single"/>
        </w:rPr>
        <w:t xml:space="preserve"> </w:t>
      </w:r>
    </w:p>
    <w:p w14:paraId="192CB84C" w14:textId="35784004" w:rsidR="000268FA" w:rsidRPr="00BD66E7" w:rsidRDefault="00886ED1" w:rsidP="00BD66E7">
      <w:pPr>
        <w:pStyle w:val="ListParagraph"/>
        <w:rPr>
          <w:rFonts w:ascii="Arial Black" w:hAnsi="Arial Black"/>
          <w:u w:val="single"/>
        </w:rPr>
      </w:pPr>
      <w:r w:rsidRPr="00BD66E7">
        <w:rPr>
          <w:rFonts w:ascii="Arial Black" w:hAnsi="Arial Black"/>
          <w:i/>
          <w:iCs/>
        </w:rPr>
        <w:t>Data preprocessing is crucial. Start by handling missing values, normalizing numerical features, and encoding categorical variables. Clean outliers, address imbalances in the target variable (diabetes status), and split the dataset into training and testing sets. Ensure the preprocessing steps align with the requirements of the machine learning algorithms you plan to use</w:t>
      </w:r>
      <w:r w:rsidR="00663B38" w:rsidRPr="00BD66E7">
        <w:rPr>
          <w:rFonts w:ascii="Arial Black" w:hAnsi="Arial Black"/>
          <w:i/>
          <w:iCs/>
        </w:rPr>
        <w:t>.</w:t>
      </w:r>
    </w:p>
    <w:p w14:paraId="1B1BAFF9" w14:textId="77777777" w:rsidR="00663B38" w:rsidRPr="003362F7" w:rsidRDefault="00663B38" w:rsidP="003362F7">
      <w:pPr>
        <w:pStyle w:val="ListParagraph"/>
        <w:rPr>
          <w:rFonts w:ascii="Arial Black" w:hAnsi="Arial Black"/>
          <w:u w:val="single"/>
        </w:rPr>
      </w:pPr>
    </w:p>
    <w:p w14:paraId="7834EEA5" w14:textId="6ADD1661" w:rsidR="00D35DC3" w:rsidRPr="00BD66E7" w:rsidRDefault="00BD66E7" w:rsidP="00BD66E7">
      <w:pPr>
        <w:rPr>
          <w:rFonts w:ascii="Arial Black" w:hAnsi="Arial Black"/>
          <w:u w:val="single"/>
        </w:rPr>
      </w:pPr>
      <w:r w:rsidRPr="00BD66E7">
        <w:rPr>
          <w:rFonts w:ascii="Arial Black" w:hAnsi="Arial Black"/>
          <w:u w:val="single"/>
        </w:rPr>
        <w:t>3.</w:t>
      </w:r>
      <w:r w:rsidR="001C77D1" w:rsidRPr="00BD66E7">
        <w:rPr>
          <w:rFonts w:ascii="Arial Black" w:hAnsi="Arial Black"/>
          <w:u w:val="single"/>
        </w:rPr>
        <w:t>Feature Selection</w:t>
      </w:r>
      <w:r w:rsidR="007D41E3" w:rsidRPr="00BD66E7">
        <w:rPr>
          <w:rFonts w:ascii="Arial Black" w:hAnsi="Arial Black"/>
          <w:u w:val="single"/>
        </w:rPr>
        <w:t>:</w:t>
      </w:r>
    </w:p>
    <w:p w14:paraId="057C87AC" w14:textId="5AD868D6" w:rsidR="006C53D5" w:rsidRDefault="002C6BCF" w:rsidP="006C53D5">
      <w:pPr>
        <w:pStyle w:val="ListParagraph"/>
        <w:rPr>
          <w:rFonts w:ascii="Arial Black" w:hAnsi="Arial Black"/>
          <w:i/>
          <w:iCs/>
        </w:rPr>
      </w:pPr>
      <w:r w:rsidRPr="00156402">
        <w:rPr>
          <w:rFonts w:ascii="Arial Black" w:hAnsi="Arial Black"/>
          <w:i/>
          <w:iCs/>
        </w:rPr>
        <w:t>Use techniques like correlation analysis, feature importance from tree-based models, or dimensionality reduction methods such as Principal Component Analysis (PCA) to identify and select relevant features that significantly impact diabetes risk prediction. This step helps improve model efficiency and interpretability</w:t>
      </w:r>
      <w:r w:rsidR="00156402">
        <w:rPr>
          <w:rFonts w:ascii="Arial Black" w:hAnsi="Arial Black"/>
          <w:i/>
          <w:iCs/>
        </w:rPr>
        <w:t>.</w:t>
      </w:r>
    </w:p>
    <w:p w14:paraId="37718A4F" w14:textId="77777777" w:rsidR="00663B38" w:rsidRDefault="00663B38" w:rsidP="006C53D5">
      <w:pPr>
        <w:pStyle w:val="ListParagraph"/>
        <w:rPr>
          <w:rFonts w:ascii="Arial Black" w:hAnsi="Arial Black"/>
          <w:i/>
          <w:iCs/>
        </w:rPr>
      </w:pPr>
    </w:p>
    <w:p w14:paraId="3868CC33" w14:textId="1C7B9A19" w:rsidR="00156402" w:rsidRPr="00BD66E7" w:rsidRDefault="00BD66E7" w:rsidP="00BD66E7">
      <w:pPr>
        <w:rPr>
          <w:rFonts w:ascii="Arial Black" w:hAnsi="Arial Black"/>
          <w:i/>
          <w:iCs/>
        </w:rPr>
      </w:pPr>
      <w:r w:rsidRPr="00BD66E7">
        <w:rPr>
          <w:rFonts w:ascii="Arial Black" w:hAnsi="Arial Black"/>
          <w:b/>
          <w:bCs/>
          <w:u w:val="single"/>
        </w:rPr>
        <w:t>4.</w:t>
      </w:r>
      <w:r w:rsidR="00212811" w:rsidRPr="00BD66E7">
        <w:rPr>
          <w:rFonts w:ascii="Arial Black" w:hAnsi="Arial Black"/>
          <w:b/>
          <w:bCs/>
          <w:u w:val="single"/>
        </w:rPr>
        <w:t>Model Selection:</w:t>
      </w:r>
    </w:p>
    <w:p w14:paraId="13C73746" w14:textId="72D2F2D1" w:rsidR="00E90455" w:rsidRDefault="00663B38" w:rsidP="00E90455">
      <w:pPr>
        <w:pStyle w:val="ListParagraph"/>
        <w:rPr>
          <w:rFonts w:ascii="Arial Black" w:hAnsi="Arial Black"/>
          <w:i/>
          <w:iCs/>
        </w:rPr>
      </w:pPr>
      <w:r w:rsidRPr="00663B38">
        <w:rPr>
          <w:rFonts w:ascii="Arial Black" w:hAnsi="Arial Black"/>
          <w:i/>
          <w:iCs/>
        </w:rPr>
        <w:t>Indeed, experimenting with different algorithms is a good approach. Logistic Regression is suitable for binary classification like diabetes prediction. Random Forest and Gradient Boosting are powerful ensemble methods that can capture complex relationships in the data. Evaluate their performance using metrics like accuracy, precision, recall, and F1 score to choose the most effective model for your specific use case</w:t>
      </w:r>
      <w:r w:rsidR="00E90455">
        <w:rPr>
          <w:rFonts w:ascii="Arial Black" w:hAnsi="Arial Black"/>
          <w:i/>
          <w:iCs/>
        </w:rPr>
        <w:t>.</w:t>
      </w:r>
    </w:p>
    <w:p w14:paraId="7EBB9F5E" w14:textId="77777777" w:rsidR="00ED0379" w:rsidRDefault="00ED0379" w:rsidP="00E90455">
      <w:pPr>
        <w:pStyle w:val="ListParagraph"/>
        <w:rPr>
          <w:rFonts w:ascii="Arial Black" w:hAnsi="Arial Black"/>
          <w:i/>
          <w:iCs/>
        </w:rPr>
      </w:pPr>
    </w:p>
    <w:p w14:paraId="149BA8E4" w14:textId="6535AE93" w:rsidR="00E90455" w:rsidRPr="00BD66E7" w:rsidRDefault="00BD66E7" w:rsidP="00BD66E7">
      <w:pPr>
        <w:rPr>
          <w:rFonts w:ascii="Arial Black" w:hAnsi="Arial Black"/>
          <w:i/>
          <w:iCs/>
        </w:rPr>
      </w:pPr>
      <w:r w:rsidRPr="00BD66E7">
        <w:rPr>
          <w:rFonts w:ascii="Arial Black" w:hAnsi="Arial Black"/>
          <w:b/>
          <w:bCs/>
          <w:u w:val="single"/>
        </w:rPr>
        <w:t>5.</w:t>
      </w:r>
      <w:r w:rsidR="00E90455" w:rsidRPr="00BD66E7">
        <w:rPr>
          <w:rFonts w:ascii="Arial Black" w:hAnsi="Arial Black"/>
          <w:b/>
          <w:bCs/>
          <w:u w:val="single"/>
        </w:rPr>
        <w:t>Evaluation:</w:t>
      </w:r>
    </w:p>
    <w:p w14:paraId="65CF9926" w14:textId="32C8F825" w:rsidR="00E90455" w:rsidRPr="00DB4206" w:rsidRDefault="00E90455" w:rsidP="00E90455">
      <w:pPr>
        <w:pStyle w:val="ListParagraph"/>
        <w:rPr>
          <w:rFonts w:ascii="Arial Black" w:hAnsi="Arial Black"/>
          <w:i/>
          <w:iCs/>
        </w:rPr>
      </w:pPr>
      <w:r w:rsidRPr="00ED0379">
        <w:rPr>
          <w:rFonts w:ascii="Arial Black" w:hAnsi="Arial Black"/>
          <w:i/>
          <w:iCs/>
        </w:rPr>
        <w:t>Excellent choices for model evaluation! Accuracy provides an overall measure, precision and recall give insights into false positives and false negatives, F1-score balances precision and recall, and ROC-AUC assesses the model's ability to distinguish between classes. Consider the specific goals of your diabetes prediction task when interpreting these metrics</w:t>
      </w:r>
      <w:r w:rsidR="00DB4206">
        <w:rPr>
          <w:rFonts w:ascii="Arial Black" w:hAnsi="Arial Black"/>
          <w:i/>
          <w:iCs/>
        </w:rPr>
        <w:t>.</w:t>
      </w:r>
    </w:p>
    <w:p w14:paraId="488469AA" w14:textId="77777777" w:rsidR="00DB4206" w:rsidRDefault="00DB4206" w:rsidP="00E90455">
      <w:pPr>
        <w:pStyle w:val="ListParagraph"/>
        <w:rPr>
          <w:rFonts w:ascii="Arial Black" w:hAnsi="Arial Black"/>
          <w:b/>
          <w:bCs/>
          <w:u w:val="single"/>
        </w:rPr>
      </w:pPr>
    </w:p>
    <w:p w14:paraId="39BEA512" w14:textId="135B224E" w:rsidR="00B43987" w:rsidRPr="00BD66E7" w:rsidRDefault="00BD66E7" w:rsidP="00BD66E7">
      <w:pPr>
        <w:rPr>
          <w:rFonts w:ascii="Arial Black" w:hAnsi="Arial Black"/>
          <w:i/>
          <w:iCs/>
        </w:rPr>
      </w:pPr>
      <w:r w:rsidRPr="00BD66E7">
        <w:rPr>
          <w:rFonts w:ascii="Arial Black" w:hAnsi="Arial Black"/>
          <w:b/>
          <w:bCs/>
          <w:u w:val="single"/>
        </w:rPr>
        <w:t>6.</w:t>
      </w:r>
      <w:r w:rsidR="003D1FD6" w:rsidRPr="00BD66E7">
        <w:rPr>
          <w:rFonts w:ascii="Arial Black" w:hAnsi="Arial Black"/>
          <w:b/>
          <w:bCs/>
          <w:u w:val="single"/>
        </w:rPr>
        <w:t xml:space="preserve">Iterative </w:t>
      </w:r>
      <w:r w:rsidR="00DB4206" w:rsidRPr="00BD66E7">
        <w:rPr>
          <w:rFonts w:ascii="Arial Black" w:hAnsi="Arial Black"/>
          <w:b/>
          <w:bCs/>
          <w:u w:val="single"/>
        </w:rPr>
        <w:t>Improvement:</w:t>
      </w:r>
    </w:p>
    <w:p w14:paraId="1CF70206" w14:textId="6D1BAEF8" w:rsidR="00DB4206" w:rsidRPr="00DB4206" w:rsidRDefault="00DB4206" w:rsidP="00DB4206">
      <w:pPr>
        <w:pStyle w:val="ListParagraph"/>
        <w:rPr>
          <w:rFonts w:ascii="Arial Black" w:hAnsi="Arial Black"/>
          <w:i/>
          <w:iCs/>
        </w:rPr>
      </w:pPr>
      <w:r w:rsidRPr="00DB4206">
        <w:rPr>
          <w:rFonts w:ascii="Arial Black" w:hAnsi="Arial Black"/>
          <w:i/>
          <w:iCs/>
        </w:rPr>
        <w:t>Iterative improvement is a sound strategy. Utilize techniques like grid search or random search for hyperparameter tuning. Additionally, consider refining features or incorporating domain-specific knowledge for better model performance. Regularly reassess and fine-tune to enhance the accuracy and robustness of your diabetes prediction model.</w:t>
      </w:r>
    </w:p>
    <w:p w14:paraId="72A13F6C" w14:textId="77777777" w:rsidR="002E450D" w:rsidRPr="002E450D" w:rsidRDefault="002E450D" w:rsidP="003870B4">
      <w:pPr>
        <w:rPr>
          <w:rFonts w:ascii="Arial Black" w:hAnsi="Arial Black"/>
          <w:u w:val="single"/>
        </w:rPr>
      </w:pPr>
    </w:p>
    <w:sectPr w:rsidR="002E450D" w:rsidRPr="002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086"/>
    <w:multiLevelType w:val="hybridMultilevel"/>
    <w:tmpl w:val="E1A07442"/>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A62"/>
    <w:multiLevelType w:val="hybridMultilevel"/>
    <w:tmpl w:val="AB823874"/>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01C6"/>
    <w:multiLevelType w:val="hybridMultilevel"/>
    <w:tmpl w:val="5A6C71EC"/>
    <w:lvl w:ilvl="0" w:tplc="1E3C62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E12A72"/>
    <w:multiLevelType w:val="hybridMultilevel"/>
    <w:tmpl w:val="454263A6"/>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242BE"/>
    <w:multiLevelType w:val="hybridMultilevel"/>
    <w:tmpl w:val="669CC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1D67FD"/>
    <w:multiLevelType w:val="hybridMultilevel"/>
    <w:tmpl w:val="3C840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54B83"/>
    <w:multiLevelType w:val="hybridMultilevel"/>
    <w:tmpl w:val="45704174"/>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90F4A"/>
    <w:multiLevelType w:val="hybridMultilevel"/>
    <w:tmpl w:val="8F9844BE"/>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65180"/>
    <w:multiLevelType w:val="hybridMultilevel"/>
    <w:tmpl w:val="C9BEFFDA"/>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32AB4"/>
    <w:multiLevelType w:val="hybridMultilevel"/>
    <w:tmpl w:val="DE7265E8"/>
    <w:lvl w:ilvl="0" w:tplc="1E3C6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D6055"/>
    <w:multiLevelType w:val="hybridMultilevel"/>
    <w:tmpl w:val="E4BC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99675F"/>
    <w:multiLevelType w:val="hybridMultilevel"/>
    <w:tmpl w:val="D11A6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C82879"/>
    <w:multiLevelType w:val="hybridMultilevel"/>
    <w:tmpl w:val="A7284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4546109">
    <w:abstractNumId w:val="0"/>
  </w:num>
  <w:num w:numId="2" w16cid:durableId="2086565002">
    <w:abstractNumId w:val="8"/>
  </w:num>
  <w:num w:numId="3" w16cid:durableId="1742368666">
    <w:abstractNumId w:val="7"/>
  </w:num>
  <w:num w:numId="4" w16cid:durableId="100494012">
    <w:abstractNumId w:val="3"/>
  </w:num>
  <w:num w:numId="5" w16cid:durableId="1604190828">
    <w:abstractNumId w:val="9"/>
  </w:num>
  <w:num w:numId="6" w16cid:durableId="1994483561">
    <w:abstractNumId w:val="1"/>
  </w:num>
  <w:num w:numId="7" w16cid:durableId="1720590179">
    <w:abstractNumId w:val="2"/>
  </w:num>
  <w:num w:numId="8" w16cid:durableId="1307902253">
    <w:abstractNumId w:val="6"/>
  </w:num>
  <w:num w:numId="9" w16cid:durableId="1566794971">
    <w:abstractNumId w:val="12"/>
  </w:num>
  <w:num w:numId="10" w16cid:durableId="471676101">
    <w:abstractNumId w:val="4"/>
  </w:num>
  <w:num w:numId="11" w16cid:durableId="1330055580">
    <w:abstractNumId w:val="10"/>
  </w:num>
  <w:num w:numId="12" w16cid:durableId="1565330741">
    <w:abstractNumId w:val="11"/>
  </w:num>
  <w:num w:numId="13" w16cid:durableId="1399131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75"/>
    <w:rsid w:val="00000C8E"/>
    <w:rsid w:val="00014E75"/>
    <w:rsid w:val="00017F47"/>
    <w:rsid w:val="0002647F"/>
    <w:rsid w:val="000268FA"/>
    <w:rsid w:val="00051784"/>
    <w:rsid w:val="00066DB6"/>
    <w:rsid w:val="000B1840"/>
    <w:rsid w:val="000B744C"/>
    <w:rsid w:val="000C7FFA"/>
    <w:rsid w:val="000D3287"/>
    <w:rsid w:val="000E1B3D"/>
    <w:rsid w:val="001007DB"/>
    <w:rsid w:val="0012132B"/>
    <w:rsid w:val="00127BF6"/>
    <w:rsid w:val="00156402"/>
    <w:rsid w:val="001722E9"/>
    <w:rsid w:val="001A5286"/>
    <w:rsid w:val="001C2031"/>
    <w:rsid w:val="001C3F11"/>
    <w:rsid w:val="001C77D1"/>
    <w:rsid w:val="001E73AF"/>
    <w:rsid w:val="002042C5"/>
    <w:rsid w:val="0021123E"/>
    <w:rsid w:val="00212811"/>
    <w:rsid w:val="0022347E"/>
    <w:rsid w:val="00293813"/>
    <w:rsid w:val="00295F38"/>
    <w:rsid w:val="002C6BCF"/>
    <w:rsid w:val="002E450D"/>
    <w:rsid w:val="002F35C6"/>
    <w:rsid w:val="003362F7"/>
    <w:rsid w:val="00377E69"/>
    <w:rsid w:val="003870B4"/>
    <w:rsid w:val="00390F35"/>
    <w:rsid w:val="003C22BD"/>
    <w:rsid w:val="003D1FD6"/>
    <w:rsid w:val="003E0FF8"/>
    <w:rsid w:val="00412DEB"/>
    <w:rsid w:val="004445AD"/>
    <w:rsid w:val="00476620"/>
    <w:rsid w:val="00510673"/>
    <w:rsid w:val="00514088"/>
    <w:rsid w:val="00534D39"/>
    <w:rsid w:val="0053753A"/>
    <w:rsid w:val="00543FC7"/>
    <w:rsid w:val="005C0845"/>
    <w:rsid w:val="005E717D"/>
    <w:rsid w:val="005F3065"/>
    <w:rsid w:val="00600A43"/>
    <w:rsid w:val="0060449E"/>
    <w:rsid w:val="00606F76"/>
    <w:rsid w:val="00636E69"/>
    <w:rsid w:val="00663B38"/>
    <w:rsid w:val="00693549"/>
    <w:rsid w:val="006A0CFC"/>
    <w:rsid w:val="006C53D5"/>
    <w:rsid w:val="00793BBF"/>
    <w:rsid w:val="007953FC"/>
    <w:rsid w:val="007D41E3"/>
    <w:rsid w:val="00844817"/>
    <w:rsid w:val="0086577F"/>
    <w:rsid w:val="00872952"/>
    <w:rsid w:val="00886ED1"/>
    <w:rsid w:val="008A04BC"/>
    <w:rsid w:val="008A076A"/>
    <w:rsid w:val="008E337B"/>
    <w:rsid w:val="00952B75"/>
    <w:rsid w:val="00976BD1"/>
    <w:rsid w:val="009D4B05"/>
    <w:rsid w:val="009F3AB1"/>
    <w:rsid w:val="00A035EF"/>
    <w:rsid w:val="00A63620"/>
    <w:rsid w:val="00A66B43"/>
    <w:rsid w:val="00A7417E"/>
    <w:rsid w:val="00AC53A8"/>
    <w:rsid w:val="00AE2138"/>
    <w:rsid w:val="00AE7F3F"/>
    <w:rsid w:val="00B43987"/>
    <w:rsid w:val="00B44D7F"/>
    <w:rsid w:val="00B65CBF"/>
    <w:rsid w:val="00BA429C"/>
    <w:rsid w:val="00BC33CB"/>
    <w:rsid w:val="00BD66E7"/>
    <w:rsid w:val="00BF4154"/>
    <w:rsid w:val="00C01495"/>
    <w:rsid w:val="00C22FBE"/>
    <w:rsid w:val="00C866D5"/>
    <w:rsid w:val="00C90000"/>
    <w:rsid w:val="00CA7384"/>
    <w:rsid w:val="00CE070B"/>
    <w:rsid w:val="00CE29B5"/>
    <w:rsid w:val="00CF4689"/>
    <w:rsid w:val="00D35DC3"/>
    <w:rsid w:val="00D36365"/>
    <w:rsid w:val="00D65C52"/>
    <w:rsid w:val="00D90B5F"/>
    <w:rsid w:val="00DB4206"/>
    <w:rsid w:val="00DD2DFA"/>
    <w:rsid w:val="00DD7315"/>
    <w:rsid w:val="00E11DD1"/>
    <w:rsid w:val="00E217D2"/>
    <w:rsid w:val="00E854EC"/>
    <w:rsid w:val="00E90455"/>
    <w:rsid w:val="00E9397D"/>
    <w:rsid w:val="00ED0379"/>
    <w:rsid w:val="00EF2290"/>
    <w:rsid w:val="00F02696"/>
    <w:rsid w:val="00F530BC"/>
    <w:rsid w:val="00F60480"/>
    <w:rsid w:val="00F64545"/>
    <w:rsid w:val="00F9378C"/>
    <w:rsid w:val="00F96062"/>
    <w:rsid w:val="00FD456D"/>
    <w:rsid w:val="00FE68C9"/>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F077"/>
  <w15:chartTrackingRefBased/>
  <w15:docId w15:val="{2A2EB056-625F-49CB-8BAF-05DC5820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75"/>
    <w:pPr>
      <w:ind w:left="720"/>
      <w:contextualSpacing/>
    </w:pPr>
  </w:style>
  <w:style w:type="character" w:styleId="Hyperlink">
    <w:name w:val="Hyperlink"/>
    <w:basedOn w:val="DefaultParagraphFont"/>
    <w:uiPriority w:val="99"/>
    <w:semiHidden/>
    <w:unhideWhenUsed/>
    <w:rsid w:val="00204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M.T</dc:creator>
  <cp:keywords/>
  <dc:description/>
  <cp:lastModifiedBy>hannah.202146@sxcce.edu.in</cp:lastModifiedBy>
  <cp:revision>2</cp:revision>
  <dcterms:created xsi:type="dcterms:W3CDTF">2023-09-29T14:57:00Z</dcterms:created>
  <dcterms:modified xsi:type="dcterms:W3CDTF">2023-09-29T14:57:00Z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d8b05888-a2e2-4ff1-97fe-022887411ce8</vt:lpwstr>
  </property>
</Properties>
</file>