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B1A" w:rsidRDefault="00225B1A" w:rsidP="00225B1A">
      <w:pPr>
        <w:jc w:val="center"/>
        <w:rPr>
          <w:rStyle w:val="SubtleEmphasis"/>
          <w:sz w:val="72"/>
        </w:rPr>
      </w:pPr>
      <w:r w:rsidRPr="00225B1A">
        <w:rPr>
          <w:rStyle w:val="SubtleEmphasis"/>
          <w:sz w:val="72"/>
        </w:rPr>
        <w:t>Asynchronous Rust</w:t>
      </w:r>
    </w:p>
    <w:p w:rsidR="00225B1A" w:rsidRPr="00225B1A" w:rsidRDefault="00225B1A" w:rsidP="00225B1A">
      <w:pPr>
        <w:rPr>
          <w:rStyle w:val="SubtleEmphasis"/>
          <w:rFonts w:ascii="Times New Roman" w:hAnsi="Times New Roman" w:cs="Times New Roman"/>
          <w:b/>
          <w:sz w:val="24"/>
          <w:szCs w:val="24"/>
        </w:rPr>
      </w:pPr>
      <w:r w:rsidRPr="00225B1A">
        <w:rPr>
          <w:rStyle w:val="SubtleEmphasis"/>
          <w:rFonts w:ascii="Times New Roman" w:hAnsi="Times New Roman" w:cs="Times New Roman"/>
          <w:b/>
          <w:sz w:val="24"/>
          <w:szCs w:val="24"/>
        </w:rPr>
        <w:t xml:space="preserve">Why </w:t>
      </w:r>
      <w:proofErr w:type="spellStart"/>
      <w:r w:rsidRPr="00225B1A">
        <w:rPr>
          <w:rStyle w:val="SubtleEmphasis"/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225B1A">
        <w:rPr>
          <w:rStyle w:val="SubtleEmphasis"/>
          <w:rFonts w:ascii="Times New Roman" w:hAnsi="Times New Roman" w:cs="Times New Roman"/>
          <w:b/>
          <w:sz w:val="24"/>
          <w:szCs w:val="24"/>
        </w:rPr>
        <w:t>?</w:t>
      </w:r>
    </w:p>
    <w:p w:rsidR="002C60DC" w:rsidRPr="00225B1A" w:rsidRDefault="00225B1A" w:rsidP="00225B1A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sz w:val="24"/>
          <w:szCs w:val="24"/>
        </w:rPr>
        <w:t>Async</w:t>
      </w:r>
      <w:proofErr w:type="spellEnd"/>
      <w:r>
        <w:rPr>
          <w:rStyle w:val="SubtleEmphasis"/>
          <w:rFonts w:ascii="Times New Roman" w:hAnsi="Times New Roman" w:cs="Times New Roman"/>
          <w:i w:val="0"/>
          <w:sz w:val="24"/>
          <w:szCs w:val="24"/>
        </w:rPr>
        <w:t xml:space="preserve"> programming is the method to run parallel operation in our application. The nature of your application, web-server, database, or an OS, using the asynchronous programming you can get most out of the primary hardware. In Asynchronous Rust Programming, it allow us to run multiple operation simultan</w:t>
      </w:r>
      <w:r w:rsidR="002C60DC">
        <w:rPr>
          <w:rStyle w:val="SubtleEmphasis"/>
          <w:rFonts w:ascii="Times New Roman" w:hAnsi="Times New Roman" w:cs="Times New Roman"/>
          <w:i w:val="0"/>
          <w:sz w:val="24"/>
          <w:szCs w:val="24"/>
        </w:rPr>
        <w:t>eously on the same OS thread. Asynchronous programming run multiple of these operation computation at the same time on a single thread.</w:t>
      </w:r>
      <w:bookmarkStart w:id="0" w:name="_GoBack"/>
      <w:bookmarkEnd w:id="0"/>
    </w:p>
    <w:sectPr w:rsidR="002C60DC" w:rsidRPr="0022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1A"/>
    <w:rsid w:val="00225B1A"/>
    <w:rsid w:val="002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BCE2-6579-4097-B548-BDC0031B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25B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Hussaini</dc:creator>
  <cp:keywords/>
  <dc:description/>
  <cp:lastModifiedBy>Hussaini</cp:lastModifiedBy>
  <cp:revision>1</cp:revision>
  <dcterms:created xsi:type="dcterms:W3CDTF">2020-04-17T10:14:00Z</dcterms:created>
  <dcterms:modified xsi:type="dcterms:W3CDTF">2020-04-17T10:21:00Z</dcterms:modified>
</cp:coreProperties>
</file>