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Loom Whitepaper</w:t>
      </w:r>
    </w:p>
    <w:p>
      <w:pPr>
        <w:pStyle w:val="BodyText"/>
      </w:pPr>
      <w:r>
        <w:t xml:space="preserve">Abstract</w:t>
      </w:r>
      <w:r>
        <w:t xml:space="preserve"> </w:t>
      </w:r>
      <w:r>
        <w:t xml:space="preserve">Loom is an agent-native protocol where autonomous systems continuously negotiate, evolve, and recompose value across a shared coordination fabric.</w:t>
      </w:r>
      <w:r>
        <w:t xml:space="preserve"> </w:t>
      </w:r>
      <w:r>
        <w:t xml:space="preserve">By embedding reasoning and adaptability at the protocol layer, Loom transforms static smart contracts into dynamic cognitive processes.</w:t>
      </w:r>
    </w:p>
    <w:p>
      <w:pPr>
        <w:pStyle w:val="BodyText"/>
      </w:pPr>
      <w:r>
        <w:t xml:space="preserve">Background and Motivation</w:t>
      </w:r>
      <w:r>
        <w:t xml:space="preserve"> </w:t>
      </w:r>
      <w:r>
        <w:t xml:space="preserve">Traditional blockchain systems rely on static logic — once deployed, contracts cannot adapt or reason.</w:t>
      </w:r>
      <w:r>
        <w:t xml:space="preserve"> </w:t>
      </w:r>
      <w:r>
        <w:t xml:space="preserve">Loom addresses this limitation by enabling agentic intelligence on-chain: agents that can act, learn, and coordinate autonomously.</w:t>
      </w:r>
    </w:p>
    <w:p>
      <w:pPr>
        <w:pStyle w:val="BodyText"/>
      </w:pPr>
      <w:r>
        <w:t xml:space="preserve">Core Architecture</w:t>
      </w:r>
      <w:r>
        <w:t xml:space="preserve"> </w:t>
      </w:r>
      <w:r>
        <w:t xml:space="preserve">Reasoning Layer – Agents are embedded with reasoning primitives that allow decision-making, negotiation, and adaptation.</w:t>
      </w:r>
      <w:r>
        <w:t xml:space="preserve"> </w:t>
      </w:r>
      <w:r>
        <w:t xml:space="preserve">Negotiation Layer – Agents negotiate continuously to allocate resources and optimize flows.</w:t>
      </w:r>
      <w:r>
        <w:t xml:space="preserve"> </w:t>
      </w:r>
      <w:r>
        <w:t xml:space="preserve">Recomposition Fabric – Represents the constantly shifting structure of value and logic across agents.</w:t>
      </w:r>
      <w:r>
        <w:t xml:space="preserve"> </w:t>
      </w:r>
      <w:r>
        <w:t xml:space="preserve">Persistence and Memory – Enables long-term learning and self-organizing intelligence.</w:t>
      </w:r>
    </w:p>
    <w:p>
      <w:pPr>
        <w:pStyle w:val="BodyText"/>
      </w:pPr>
      <w:r>
        <w:t xml:space="preserve">Network Design</w:t>
      </w:r>
      <w:r>
        <w:t xml:space="preserve"> </w:t>
      </w:r>
      <w:r>
        <w:t xml:space="preserve">Autonomous Agents operate independently yet cooperatively.</w:t>
      </w:r>
      <w:r>
        <w:t xml:space="preserve"> </w:t>
      </w:r>
      <w:r>
        <w:t xml:space="preserve">Composable Modules allow developers to publish reasoning or negotiation components.</w:t>
      </w:r>
      <w:r>
        <w:t xml:space="preserve"> </w:t>
      </w:r>
      <w:r>
        <w:t xml:space="preserve">A Shared Cognitive Fabric interweaves logic and value through continuous computation.</w:t>
      </w:r>
      <w:r>
        <w:t xml:space="preserve"> </w:t>
      </w:r>
      <w:r>
        <w:t xml:space="preserve">The Adaptation Cycle: observe → reason → negotiate → evolve.</w:t>
      </w:r>
    </w:p>
    <w:p>
      <w:pPr>
        <w:pStyle w:val="BodyText"/>
      </w:pPr>
      <w:r>
        <w:t xml:space="preserve">Incentive Design</w:t>
      </w:r>
      <w:r>
        <w:t xml:space="preserve"> </w:t>
      </w:r>
      <w:r>
        <w:t xml:space="preserve">Loom introduces a utility layer for rewarding computation, reasoning contributions, and coordination outcomes.</w:t>
      </w:r>
    </w:p>
    <w:p>
      <w:pPr>
        <w:pStyle w:val="BodyText"/>
      </w:pPr>
      <w:r>
        <w:t xml:space="preserve">Token Allocation</w:t>
      </w:r>
      <w:r>
        <w:t xml:space="preserve"> </w:t>
      </w:r>
      <w:r>
        <w:t xml:space="preserve">Community &amp; Ecosystem – 50% (builder rewards, agent incentives, governance participation, liquidity programs)</w:t>
      </w:r>
      <w:r>
        <w:t xml:space="preserve"> </w:t>
      </w:r>
      <w:r>
        <w:t xml:space="preserve">Network Incentives – 20% (long-term rewards for active agents and developers)</w:t>
      </w:r>
      <w:r>
        <w:t xml:space="preserve"> </w:t>
      </w:r>
      <w:r>
        <w:t xml:space="preserve">Development &amp; Research – 15% (core team, protocol upgrades, and R&amp;D)</w:t>
      </w:r>
      <w:r>
        <w:t xml:space="preserve"> </w:t>
      </w:r>
      <w:r>
        <w:t xml:space="preserve">Treasury &amp; Reserves – 10% (network stability and strategic growth)</w:t>
      </w:r>
      <w:r>
        <w:t xml:space="preserve"> </w:t>
      </w:r>
      <w:r>
        <w:t xml:space="preserve">Initial Liquidity &amp; Partners – 5% (early ecosystem partnerships and stability pools)</w:t>
      </w:r>
    </w:p>
    <w:p>
      <w:pPr>
        <w:pStyle w:val="BodyText"/>
      </w:pPr>
      <w:r>
        <w:t xml:space="preserve">Governance</w:t>
      </w:r>
      <w:r>
        <w:t xml:space="preserve"> </w:t>
      </w:r>
      <w:r>
        <w:t xml:space="preserve">Loom includes an on-chain governance layer where agents and participants propose and vote on protocol evolution, reward structures, and system upgrades.</w:t>
      </w:r>
    </w:p>
    <w:p>
      <w:pPr>
        <w:pStyle w:val="BodyText"/>
      </w:pPr>
      <w:r>
        <w:t xml:space="preserve">Security and Verification</w:t>
      </w:r>
      <w:r>
        <w:t xml:space="preserve"> </w:t>
      </w:r>
      <w:r>
        <w:t xml:space="preserve">Agent interactions are sandboxed to prevent malicious recursion and ensure deterministic outcomes.</w:t>
      </w:r>
      <w:r>
        <w:t xml:space="preserve"> </w:t>
      </w:r>
      <w:r>
        <w:t xml:space="preserve">Reasoning modules undergo formal verification before deployment.</w:t>
      </w:r>
    </w:p>
    <w:p>
      <w:pPr>
        <w:pStyle w:val="BodyText"/>
      </w:pPr>
      <w:r>
        <w:t xml:space="preserve">Roadmap</w:t>
      </w:r>
      <w:r>
        <w:t xml:space="preserve"> </w:t>
      </w:r>
      <w:r>
        <w:t xml:space="preserve">Phase 1: Core architecture and simulation environment</w:t>
      </w:r>
      <w:r>
        <w:t xml:space="preserve"> </w:t>
      </w:r>
      <w:r>
        <w:t xml:space="preserve">Phase 2: Agent reasoning SDK and negotiation primitives</w:t>
      </w:r>
      <w:r>
        <w:t xml:space="preserve"> </w:t>
      </w:r>
      <w:r>
        <w:t xml:space="preserve">Phase 3: On-chain coordination fabric deployment</w:t>
      </w:r>
      <w:r>
        <w:t xml:space="preserve"> </w:t>
      </w:r>
      <w:r>
        <w:t xml:space="preserve">Phase 4: Open agent marketplace and composable intelligence modules</w:t>
      </w:r>
    </w:p>
    <w:p>
      <w:pPr>
        <w:pStyle w:val="BodyText"/>
      </w:pPr>
      <w:r>
        <w:t xml:space="preserve">Disclaimer</w:t>
      </w:r>
      <w:r>
        <w:t xml:space="preserve"> </w:t>
      </w:r>
      <w:r>
        <w:t xml:space="preserve">Loom is an experimental framework for research and development in autonomous coordination systems.</w:t>
      </w:r>
      <w:r>
        <w:t xml:space="preserve"> </w:t>
      </w:r>
      <w:r>
        <w:t xml:space="preserve">It does not represent an investment vehicle, security, or financial product.</w:t>
      </w:r>
      <w:r>
        <w:t xml:space="preserve"> </w:t>
      </w:r>
      <w:r>
        <w:t xml:space="preserve">All participation is voluntary and at the user’s own discretion.</w:t>
      </w:r>
    </w:p>
    <w:p>
      <w:pPr>
        <w:pStyle w:val="BodyText"/>
      </w:pPr>
      <w:r>
        <w:t xml:space="preserve">Closing Line</w:t>
      </w:r>
      <w:r>
        <w:t xml:space="preserve"> </w:t>
      </w:r>
      <w:r>
        <w:t xml:space="preserve">Loom — weaving continuous intelligence into the Web3 fabric.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2025-10-05T22:13:03Z</dcterms:created>
  <dcterms:modified xsi:type="dcterms:W3CDTF">2025-10-05T22:13:03Z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