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5CBB" w14:textId="77777777" w:rsidR="007F5C77" w:rsidRDefault="007F5C77">
      <w:pPr>
        <w:spacing w:before="400" w:after="400"/>
      </w:pPr>
    </w:p>
    <w:p w14:paraId="349C5C08" w14:textId="77777777" w:rsidR="007F5C77" w:rsidRDefault="00000000">
      <w:pPr>
        <w:spacing w:after="240"/>
        <w:jc w:val="center"/>
      </w:pPr>
      <w:r>
        <w:rPr>
          <w:sz w:val="72"/>
          <w:szCs w:val="72"/>
        </w:rPr>
        <w:t>🏫</w:t>
      </w:r>
    </w:p>
    <w:p w14:paraId="6D838089" w14:textId="77777777" w:rsidR="007F5C77" w:rsidRDefault="00000000">
      <w:pPr>
        <w:spacing w:after="160"/>
        <w:jc w:val="center"/>
      </w:pPr>
      <w:r>
        <w:rPr>
          <w:b/>
          <w:bCs/>
          <w:caps/>
          <w:color w:val="2E7D32"/>
          <w:sz w:val="20"/>
          <w:szCs w:val="20"/>
        </w:rPr>
        <w:t>BEST INNOVATIVE PRODUCT – SCHOOL</w:t>
      </w:r>
    </w:p>
    <w:p w14:paraId="68E6FB9B" w14:textId="77777777" w:rsidR="007F5C77" w:rsidRDefault="00000000">
      <w:pPr>
        <w:spacing w:after="200"/>
        <w:jc w:val="center"/>
      </w:pPr>
      <w:r>
        <w:rPr>
          <w:i/>
          <w:iCs/>
          <w:color w:val="424242"/>
        </w:rPr>
        <w:t>Award Submission Document</w:t>
      </w:r>
    </w:p>
    <w:p w14:paraId="004F629F" w14:textId="77777777" w:rsidR="007F5C77" w:rsidRDefault="00000000">
      <w:pPr>
        <w:spacing w:after="80"/>
        <w:jc w:val="center"/>
      </w:pPr>
      <w:r>
        <w:rPr>
          <w:b/>
          <w:bCs/>
          <w:color w:val="1B5E20"/>
          <w:sz w:val="44"/>
          <w:szCs w:val="44"/>
        </w:rPr>
        <w:t>Student Nutrition &amp; Performance Optimization System</w:t>
      </w:r>
    </w:p>
    <w:p w14:paraId="0087242A" w14:textId="77777777" w:rsidR="007F5C77" w:rsidRDefault="00000000">
      <w:pPr>
        <w:spacing w:after="80"/>
        <w:jc w:val="center"/>
      </w:pPr>
      <w:r>
        <w:rPr>
          <w:b/>
          <w:bCs/>
          <w:color w:val="2E7D32"/>
          <w:sz w:val="36"/>
          <w:szCs w:val="36"/>
        </w:rPr>
        <w:t>SNPOS</w:t>
      </w:r>
    </w:p>
    <w:p w14:paraId="5B830DCA" w14:textId="77777777" w:rsidR="007F5C77" w:rsidRDefault="007F5C77">
      <w:pPr>
        <w:spacing w:before="200" w:after="200"/>
      </w:pPr>
    </w:p>
    <w:p w14:paraId="4DB4DEE1" w14:textId="77777777" w:rsidR="007F5C77" w:rsidRDefault="00000000">
      <w:pPr>
        <w:spacing w:after="80"/>
        <w:jc w:val="center"/>
      </w:pPr>
      <w:r>
        <w:rPr>
          <w:i/>
          <w:iCs/>
          <w:color w:val="424242"/>
          <w:sz w:val="24"/>
          <w:szCs w:val="24"/>
        </w:rPr>
        <w:t>Bridging Nutrition Science and Academic Excellence for Sri Lankan Students</w:t>
      </w:r>
    </w:p>
    <w:p w14:paraId="2ED72A64" w14:textId="77777777" w:rsidR="007F5C77" w:rsidRDefault="007F5C77">
      <w:pPr>
        <w:spacing w:before="400" w:after="400"/>
      </w:pPr>
    </w:p>
    <w:p w14:paraId="0F821134" w14:textId="77777777" w:rsidR="007F5C77" w:rsidRDefault="00000000">
      <w:pPr>
        <w:spacing w:after="40"/>
        <w:jc w:val="center"/>
      </w:pPr>
      <w:r>
        <w:rPr>
          <w:color w:val="424242"/>
          <w:sz w:val="20"/>
          <w:szCs w:val="20"/>
        </w:rPr>
        <w:t xml:space="preserve">April </w:t>
      </w:r>
      <w:proofErr w:type="gramStart"/>
      <w:r>
        <w:rPr>
          <w:color w:val="424242"/>
          <w:sz w:val="20"/>
          <w:szCs w:val="20"/>
        </w:rPr>
        <w:t>2026  |</w:t>
      </w:r>
      <w:proofErr w:type="gramEnd"/>
      <w:r>
        <w:rPr>
          <w:color w:val="424242"/>
          <w:sz w:val="20"/>
          <w:szCs w:val="20"/>
        </w:rPr>
        <w:t xml:space="preserve">  Sri Lanka School Health &amp; Academics Platform</w:t>
      </w:r>
    </w:p>
    <w:p w14:paraId="0BDAA753" w14:textId="77777777" w:rsidR="007F5C77" w:rsidRDefault="00000000">
      <w:pPr>
        <w:jc w:val="center"/>
      </w:pPr>
      <w:r>
        <w:rPr>
          <w:i/>
          <w:iCs/>
          <w:color w:val="424242"/>
          <w:sz w:val="20"/>
          <w:szCs w:val="20"/>
        </w:rPr>
        <w:t>Confidential – Award Submission Use Only</w:t>
      </w:r>
    </w:p>
    <w:p w14:paraId="5E51CDCD" w14:textId="77777777" w:rsidR="007F5C77" w:rsidRDefault="00000000">
      <w:r>
        <w:br w:type="page"/>
      </w:r>
    </w:p>
    <w:p w14:paraId="03512996" w14:textId="77777777" w:rsidR="007F5C77" w:rsidRDefault="00000000">
      <w:pPr>
        <w:pStyle w:val="Heading1"/>
      </w:pPr>
      <w:r>
        <w:lastRenderedPageBreak/>
        <w:t>Table of Contents</w:t>
      </w:r>
    </w:p>
    <w:p w14:paraId="5BB5197C" w14:textId="77777777" w:rsidR="007F5C77" w:rsidRDefault="007F5C77">
      <w:pPr>
        <w:pBdr>
          <w:bottom w:val="single" w:sz="8" w:space="1" w:color="2E7D32"/>
        </w:pBdr>
        <w:spacing w:before="120" w:after="120"/>
      </w:pPr>
    </w:p>
    <w:p w14:paraId="4D9F9A84" w14:textId="77777777" w:rsidR="007F5C77" w:rsidRDefault="007F5C77">
      <w:pPr>
        <w:spacing w:before="80" w:after="80"/>
      </w:pPr>
    </w:p>
    <w:p w14:paraId="65B7BA13" w14:textId="77777777" w:rsidR="007F5C77" w:rsidRDefault="00000000">
      <w:r>
        <w:br w:type="page"/>
      </w:r>
    </w:p>
    <w:p w14:paraId="546A4E1B" w14:textId="77777777" w:rsidR="007F5C77" w:rsidRDefault="00000000">
      <w:pPr>
        <w:pStyle w:val="Heading1"/>
      </w:pPr>
      <w:r>
        <w:lastRenderedPageBreak/>
        <w:t>1. Project Overview</w:t>
      </w:r>
    </w:p>
    <w:p w14:paraId="0D434E88" w14:textId="77777777" w:rsidR="007F5C77" w:rsidRDefault="007F5C77">
      <w:pPr>
        <w:pBdr>
          <w:bottom w:val="single" w:sz="8" w:space="1" w:color="2E7D32"/>
        </w:pBdr>
        <w:spacing w:before="120" w:after="120"/>
      </w:pPr>
    </w:p>
    <w:p w14:paraId="6A288062" w14:textId="77777777" w:rsidR="007F5C77" w:rsidRDefault="007F5C77">
      <w:pPr>
        <w:spacing w:before="80" w:after="80"/>
      </w:pPr>
    </w:p>
    <w:p w14:paraId="2ED22CA9" w14:textId="77777777" w:rsidR="007F5C77" w:rsidRDefault="00000000">
      <w:pPr>
        <w:spacing w:before="80" w:after="80"/>
        <w:jc w:val="both"/>
      </w:pPr>
      <w:r>
        <w:rPr>
          <w:b/>
          <w:bCs/>
        </w:rPr>
        <w:t xml:space="preserve">Project Name: </w:t>
      </w:r>
      <w:r>
        <w:t>Student Nutrition &amp; Performance Optimization System (SNPOS)</w:t>
      </w:r>
    </w:p>
    <w:p w14:paraId="500808F0" w14:textId="77777777" w:rsidR="007F5C77" w:rsidRDefault="00000000">
      <w:pPr>
        <w:spacing w:before="80" w:after="80"/>
        <w:jc w:val="both"/>
      </w:pPr>
      <w:r>
        <w:rPr>
          <w:b/>
          <w:bCs/>
        </w:rPr>
        <w:t xml:space="preserve">Category: </w:t>
      </w:r>
      <w:r>
        <w:t>Best Innovative Product – School</w:t>
      </w:r>
    </w:p>
    <w:p w14:paraId="5F4BCC35" w14:textId="77777777" w:rsidR="007F5C77" w:rsidRDefault="00000000">
      <w:pPr>
        <w:spacing w:before="80" w:after="80"/>
        <w:jc w:val="both"/>
      </w:pPr>
      <w:r>
        <w:rPr>
          <w:b/>
          <w:bCs/>
        </w:rPr>
        <w:t xml:space="preserve">Development Stage: </w:t>
      </w:r>
      <w:r>
        <w:t>Version 1.0 – Functional Prototype / Active Development</w:t>
      </w:r>
    </w:p>
    <w:p w14:paraId="79E5F21B" w14:textId="77777777" w:rsidR="007F5C77" w:rsidRDefault="00000000">
      <w:pPr>
        <w:spacing w:before="80" w:after="80"/>
        <w:jc w:val="both"/>
      </w:pPr>
      <w:r>
        <w:rPr>
          <w:b/>
          <w:bCs/>
        </w:rPr>
        <w:t xml:space="preserve">Target Users: </w:t>
      </w:r>
      <w:r>
        <w:t>Secondary school students (Grades 6–13), subject teachers, school administrators</w:t>
      </w:r>
    </w:p>
    <w:p w14:paraId="0585E262" w14:textId="77777777" w:rsidR="007F5C77" w:rsidRDefault="00000000">
      <w:pPr>
        <w:spacing w:before="80" w:after="80"/>
        <w:jc w:val="both"/>
      </w:pPr>
      <w:r>
        <w:rPr>
          <w:b/>
          <w:bCs/>
        </w:rPr>
        <w:t xml:space="preserve">Geographic Focus: </w:t>
      </w:r>
      <w:r>
        <w:t>Sri Lankan government and private secondary schools</w:t>
      </w:r>
    </w:p>
    <w:p w14:paraId="7C4A84B7" w14:textId="77777777" w:rsidR="007F5C77" w:rsidRDefault="007F5C77">
      <w:pPr>
        <w:spacing w:before="120" w:after="120"/>
      </w:pPr>
    </w:p>
    <w:p w14:paraId="51D26CBF" w14:textId="77777777" w:rsidR="007F5C77" w:rsidRDefault="00000000">
      <w:pPr>
        <w:spacing w:before="80" w:after="80"/>
        <w:jc w:val="both"/>
      </w:pPr>
      <w:r>
        <w:t>SNPOS is a web-based, dual-portal application that creates a direct, data-driven connection between what students eat and how they perform academically. It operates on a well-established principle from nutritional neuroscience: diet directly influences cognitive capacity, concentration, memory, and examination performance.</w:t>
      </w:r>
    </w:p>
    <w:p w14:paraId="10A2B66E" w14:textId="77777777" w:rsidR="007F5C77" w:rsidRDefault="007F5C77">
      <w:pPr>
        <w:spacing w:before="80" w:after="80"/>
      </w:pPr>
    </w:p>
    <w:p w14:paraId="4D3D41AC" w14:textId="77777777" w:rsidR="007F5C77" w:rsidRDefault="00000000">
      <w:pPr>
        <w:spacing w:before="80" w:after="80"/>
        <w:jc w:val="both"/>
      </w:pPr>
      <w:r>
        <w:t>The system enables students to log their daily meals and track physical vitals, while teachers manage academic assignments and grade entries through a parallel portal. An embedded analytics and correlation engine processes both data streams to surface actionable insights — revealing, for example, that a student who regularly eats breakfast scores measurably higher on assessments than in weeks when breakfast is skipped.</w:t>
      </w:r>
    </w:p>
    <w:p w14:paraId="420D47AA" w14:textId="77777777" w:rsidR="007F5C77" w:rsidRDefault="007F5C77">
      <w:pPr>
        <w:spacing w:before="80" w:after="80"/>
      </w:pPr>
    </w:p>
    <w:p w14:paraId="128318FB" w14:textId="77777777" w:rsidR="007F5C77" w:rsidRDefault="00000000">
      <w:pPr>
        <w:spacing w:before="80" w:after="80"/>
        <w:jc w:val="both"/>
      </w:pPr>
      <w:r>
        <w:t>Built specifically for the Sri Lankan school context, SNPOS respects local dietary norms, supports Sinhala, Tamil, and English, accommodates devices and connectivity levels typical in government schools, and incorporates the cultural nuances of Sri Lankan student life — including Poya fasting days, multi-grade public examinations (O-Level, A-Level), and the intense academic pressure that defines this environment.</w:t>
      </w:r>
    </w:p>
    <w:p w14:paraId="4A620EF4" w14:textId="2195811D" w:rsidR="007F5C77" w:rsidRDefault="007F5C77"/>
    <w:p w14:paraId="2EE48234" w14:textId="77777777" w:rsidR="007F5C77" w:rsidRDefault="00000000">
      <w:pPr>
        <w:pStyle w:val="Heading1"/>
      </w:pPr>
      <w:r>
        <w:t>2. Objectives</w:t>
      </w:r>
    </w:p>
    <w:p w14:paraId="0F63DD62" w14:textId="77777777" w:rsidR="007F5C77" w:rsidRDefault="007F5C77">
      <w:pPr>
        <w:pBdr>
          <w:bottom w:val="single" w:sz="8" w:space="1" w:color="2E7D32"/>
        </w:pBdr>
        <w:spacing w:before="120" w:after="120"/>
      </w:pPr>
    </w:p>
    <w:p w14:paraId="0530BFF0" w14:textId="77777777" w:rsidR="007F5C77" w:rsidRDefault="007F5C77">
      <w:pPr>
        <w:spacing w:before="80" w:after="80"/>
      </w:pPr>
    </w:p>
    <w:p w14:paraId="3A400AAB" w14:textId="77777777" w:rsidR="007F5C77" w:rsidRDefault="00000000">
      <w:pPr>
        <w:spacing w:before="80" w:after="80"/>
        <w:jc w:val="both"/>
      </w:pPr>
      <w:r>
        <w:t>SNPOS is designed to achieve the following primary objectives:</w:t>
      </w:r>
    </w:p>
    <w:p w14:paraId="45E6099A" w14:textId="77777777" w:rsidR="007F5C77" w:rsidRDefault="007F5C77">
      <w:pPr>
        <w:spacing w:before="80" w:after="80"/>
      </w:pPr>
    </w:p>
    <w:p w14:paraId="250B3DBA" w14:textId="77777777" w:rsidR="007F5C77" w:rsidRDefault="00000000">
      <w:pPr>
        <w:pStyle w:val="ListParagraph"/>
        <w:numPr>
          <w:ilvl w:val="0"/>
          <w:numId w:val="2"/>
        </w:numPr>
        <w:spacing w:before="60" w:after="60"/>
      </w:pPr>
      <w:r>
        <w:t>Enable frictionless daily meal logging for students in under 60 seconds per entry, using a Sri Lanka-specific food database of 800+ local food items.</w:t>
      </w:r>
    </w:p>
    <w:p w14:paraId="3B4BC7CF" w14:textId="77777777" w:rsidR="007F5C77" w:rsidRDefault="00000000">
      <w:pPr>
        <w:pStyle w:val="ListParagraph"/>
        <w:numPr>
          <w:ilvl w:val="0"/>
          <w:numId w:val="2"/>
        </w:numPr>
        <w:spacing w:before="60" w:after="60"/>
      </w:pPr>
      <w:r>
        <w:t>Provide automatic BMI calculation and age-specific trend tracking using WHO Child Growth Standards, with student-friendly, non-</w:t>
      </w:r>
      <w:proofErr w:type="spellStart"/>
      <w:r>
        <w:t>stigmatising</w:t>
      </w:r>
      <w:proofErr w:type="spellEnd"/>
      <w:r>
        <w:t xml:space="preserve"> language.</w:t>
      </w:r>
    </w:p>
    <w:p w14:paraId="653D35BA" w14:textId="77777777" w:rsidR="007F5C77" w:rsidRDefault="00000000">
      <w:pPr>
        <w:pStyle w:val="ListParagraph"/>
        <w:numPr>
          <w:ilvl w:val="0"/>
          <w:numId w:val="2"/>
        </w:numPr>
        <w:spacing w:before="60" w:after="60"/>
      </w:pPr>
      <w:r>
        <w:t>Give teachers a digital gradebook with assignment management, bulk grade entry, and per-student performance history — replacing paper mark books.</w:t>
      </w:r>
    </w:p>
    <w:p w14:paraId="7842FF20" w14:textId="77777777" w:rsidR="007F5C77" w:rsidRDefault="00000000">
      <w:pPr>
        <w:pStyle w:val="ListParagraph"/>
        <w:numPr>
          <w:ilvl w:val="0"/>
          <w:numId w:val="2"/>
        </w:numPr>
        <w:spacing w:before="60" w:after="60"/>
      </w:pPr>
      <w:r>
        <w:t>Surface statistically meaningful correlations between nutrition patterns and academic performance through an analytics engine accessible to teachers and administrators.</w:t>
      </w:r>
    </w:p>
    <w:p w14:paraId="3D4277AB" w14:textId="77777777" w:rsidR="007F5C77" w:rsidRDefault="00000000">
      <w:pPr>
        <w:pStyle w:val="ListParagraph"/>
        <w:numPr>
          <w:ilvl w:val="0"/>
          <w:numId w:val="2"/>
        </w:numPr>
        <w:spacing w:before="60" w:after="60"/>
      </w:pPr>
      <w:r>
        <w:t>Generate early warning indicators for students simultaneously showing nutritional risk and academic decline, enabling timely teacher intervention.</w:t>
      </w:r>
    </w:p>
    <w:p w14:paraId="39F5BD81" w14:textId="77777777" w:rsidR="007F5C77" w:rsidRDefault="00000000">
      <w:pPr>
        <w:pStyle w:val="ListParagraph"/>
        <w:numPr>
          <w:ilvl w:val="0"/>
          <w:numId w:val="2"/>
        </w:numPr>
        <w:spacing w:before="60" w:after="60"/>
      </w:pPr>
      <w:r>
        <w:t>Establish a population health and performance data platform that can support evidence-based school nutrition policy and Ministry of Education reporting.</w:t>
      </w:r>
    </w:p>
    <w:p w14:paraId="2373C44C" w14:textId="23AF928A" w:rsidR="007F5C77" w:rsidRDefault="007F5C77"/>
    <w:p w14:paraId="2B3E678F" w14:textId="77777777" w:rsidR="007F5C77" w:rsidRDefault="00000000">
      <w:pPr>
        <w:pStyle w:val="Heading1"/>
      </w:pPr>
      <w:r>
        <w:t>3. Key Features</w:t>
      </w:r>
    </w:p>
    <w:p w14:paraId="1417AB86" w14:textId="77777777" w:rsidR="007F5C77" w:rsidRDefault="007F5C77">
      <w:pPr>
        <w:pBdr>
          <w:bottom w:val="single" w:sz="8" w:space="1" w:color="2E7D32"/>
        </w:pBdr>
        <w:spacing w:before="120" w:after="120"/>
      </w:pPr>
    </w:p>
    <w:p w14:paraId="6B1BED99" w14:textId="77777777" w:rsidR="007F5C77" w:rsidRDefault="007F5C77">
      <w:pPr>
        <w:spacing w:before="80" w:after="80"/>
      </w:pPr>
    </w:p>
    <w:p w14:paraId="2976F015" w14:textId="77777777" w:rsidR="007F5C77" w:rsidRDefault="00000000">
      <w:pPr>
        <w:pStyle w:val="Heading2"/>
      </w:pPr>
      <w:r>
        <w:t>Student Portal</w:t>
      </w:r>
    </w:p>
    <w:p w14:paraId="52E525E0" w14:textId="77777777" w:rsidR="007F5C77" w:rsidRDefault="00000000">
      <w:pPr>
        <w:pStyle w:val="ListParagraph"/>
        <w:numPr>
          <w:ilvl w:val="0"/>
          <w:numId w:val="2"/>
        </w:numPr>
        <w:spacing w:before="60" w:after="60"/>
      </w:pPr>
      <w:r>
        <w:t xml:space="preserve">Smart Meal Logging: Search-based food entry with Sri Lankan food database </w:t>
      </w:r>
      <w:proofErr w:type="gramStart"/>
      <w:r>
        <w:t>autocomplete</w:t>
      </w:r>
      <w:proofErr w:type="gramEnd"/>
      <w:r>
        <w:t>, visual portion size selector, water intake tracking, and optional mood/satiety logging — completable in under 60 seconds.</w:t>
      </w:r>
    </w:p>
    <w:p w14:paraId="3BEAF0D2" w14:textId="77777777" w:rsidR="007F5C77" w:rsidRDefault="00000000">
      <w:pPr>
        <w:pStyle w:val="ListParagraph"/>
        <w:numPr>
          <w:ilvl w:val="0"/>
          <w:numId w:val="2"/>
        </w:numPr>
        <w:spacing w:before="60" w:after="60"/>
      </w:pPr>
      <w:r>
        <w:t>BMI &amp; Vitals Tracker: Automatic BMI calculation with WHO age-specific percentile classification; trend chart showing historical readings with classification bands; supportive, age-appropriate language.</w:t>
      </w:r>
    </w:p>
    <w:p w14:paraId="3F257817" w14:textId="77777777" w:rsidR="007F5C77" w:rsidRDefault="00000000">
      <w:pPr>
        <w:pStyle w:val="ListParagraph"/>
        <w:numPr>
          <w:ilvl w:val="0"/>
          <w:numId w:val="2"/>
        </w:numPr>
        <w:spacing w:before="60" w:after="60"/>
      </w:pPr>
      <w:r>
        <w:t>Nutrition Streak &amp; Gamification: Consecutive logging streak counter with milestone celebrations at 7, 14, 30, and 60 days — motivating consistent logging without shaming.</w:t>
      </w:r>
    </w:p>
    <w:p w14:paraId="1B7CCEFE" w14:textId="77777777" w:rsidR="007F5C77" w:rsidRDefault="00000000">
      <w:pPr>
        <w:pStyle w:val="ListParagraph"/>
        <w:numPr>
          <w:ilvl w:val="0"/>
          <w:numId w:val="2"/>
        </w:numPr>
        <w:spacing w:before="60" w:after="60"/>
      </w:pPr>
      <w:proofErr w:type="spellStart"/>
      <w:r>
        <w:t>Personalised</w:t>
      </w:r>
      <w:proofErr w:type="spellEnd"/>
      <w:r>
        <w:t xml:space="preserve"> Recommendation Cards: Daily auto-generated, actionable insights linking the student's own data to academic tips (e.g., breakfast consumption linked to quiz performance).</w:t>
      </w:r>
    </w:p>
    <w:p w14:paraId="1E1DA870" w14:textId="77777777" w:rsidR="007F5C77" w:rsidRDefault="00000000">
      <w:pPr>
        <w:pStyle w:val="ListParagraph"/>
        <w:numPr>
          <w:ilvl w:val="0"/>
          <w:numId w:val="2"/>
        </w:numPr>
        <w:spacing w:before="60" w:after="60"/>
      </w:pPr>
      <w:r>
        <w:t>Academic Performance View: Read-only view of grades entered by teachers, with per-subject trend charts enabling students to track their own trajectory.</w:t>
      </w:r>
    </w:p>
    <w:p w14:paraId="72D39312" w14:textId="77777777" w:rsidR="007F5C77" w:rsidRDefault="007F5C77">
      <w:pPr>
        <w:spacing w:before="120" w:after="120"/>
      </w:pPr>
    </w:p>
    <w:p w14:paraId="39BE1732" w14:textId="77777777" w:rsidR="007F5C77" w:rsidRDefault="00000000">
      <w:pPr>
        <w:pStyle w:val="Heading2"/>
      </w:pPr>
      <w:r>
        <w:t>Teacher Portal</w:t>
      </w:r>
    </w:p>
    <w:p w14:paraId="4C8CA42B" w14:textId="77777777" w:rsidR="007F5C77" w:rsidRDefault="00000000">
      <w:pPr>
        <w:pStyle w:val="ListParagraph"/>
        <w:numPr>
          <w:ilvl w:val="0"/>
          <w:numId w:val="2"/>
        </w:numPr>
        <w:spacing w:before="60" w:after="60"/>
      </w:pPr>
      <w:r>
        <w:t xml:space="preserve">Digital Gradebook: Spreadsheet-style gradebook with </w:t>
      </w:r>
      <w:proofErr w:type="spellStart"/>
      <w:r>
        <w:t>colour</w:t>
      </w:r>
      <w:proofErr w:type="spellEnd"/>
      <w:r>
        <w:t>-coded performance tiers (green/amber/red), class summary statistics, sortable columns, and export to Excel and PDF.</w:t>
      </w:r>
    </w:p>
    <w:p w14:paraId="4A82D8A4" w14:textId="77777777" w:rsidR="007F5C77" w:rsidRDefault="00000000">
      <w:pPr>
        <w:pStyle w:val="ListParagraph"/>
        <w:numPr>
          <w:ilvl w:val="0"/>
          <w:numId w:val="2"/>
        </w:numPr>
        <w:spacing w:before="60" w:after="60"/>
      </w:pPr>
      <w:r>
        <w:t>Assignment Management: Full assignment creation workflow with type classification (homework, class test, monthly test, term exam, project), draft-save capability, and duplicate functionality.</w:t>
      </w:r>
    </w:p>
    <w:p w14:paraId="18BDEF4F" w14:textId="77777777" w:rsidR="007F5C77" w:rsidRDefault="00000000">
      <w:pPr>
        <w:pStyle w:val="ListParagraph"/>
        <w:numPr>
          <w:ilvl w:val="0"/>
          <w:numId w:val="2"/>
        </w:numPr>
        <w:spacing w:before="60" w:after="60"/>
      </w:pPr>
      <w:r>
        <w:t xml:space="preserve">Bulk Grade Entry: CSV </w:t>
      </w:r>
      <w:proofErr w:type="gramStart"/>
      <w:r>
        <w:t>template</w:t>
      </w:r>
      <w:proofErr w:type="gramEnd"/>
      <w:r>
        <w:t xml:space="preserve"> download and upload with server-side validation, error preview, and import audit trail.</w:t>
      </w:r>
    </w:p>
    <w:p w14:paraId="49927A79" w14:textId="77777777" w:rsidR="007F5C77" w:rsidRDefault="00000000">
      <w:pPr>
        <w:pStyle w:val="ListParagraph"/>
        <w:numPr>
          <w:ilvl w:val="0"/>
          <w:numId w:val="2"/>
        </w:numPr>
        <w:spacing w:before="60" w:after="60"/>
      </w:pPr>
      <w:r>
        <w:t>Student Welfare View: Per-student profile showing aggregated nutrition statistics (not individual meal details), BMI trend, academic history, and a welfare notes field for teacher observations.</w:t>
      </w:r>
    </w:p>
    <w:p w14:paraId="13714675" w14:textId="77777777" w:rsidR="007F5C77" w:rsidRDefault="00000000">
      <w:pPr>
        <w:pStyle w:val="ListParagraph"/>
        <w:numPr>
          <w:ilvl w:val="0"/>
          <w:numId w:val="2"/>
        </w:numPr>
        <w:spacing w:before="60" w:after="60"/>
      </w:pPr>
      <w:r>
        <w:t>Correlation Insight Cards: Plain-language insight summaries (e.g., 'Kavya scores 12% higher in weeks with 5+ logged breakfasts') derived from Pearson correlation analysis.</w:t>
      </w:r>
    </w:p>
    <w:p w14:paraId="7BA8A974" w14:textId="77777777" w:rsidR="007F5C77" w:rsidRDefault="007F5C77">
      <w:pPr>
        <w:spacing w:before="120" w:after="120"/>
      </w:pPr>
    </w:p>
    <w:p w14:paraId="1079B4C4" w14:textId="77777777" w:rsidR="007F5C77" w:rsidRDefault="00000000">
      <w:pPr>
        <w:pStyle w:val="Heading2"/>
      </w:pPr>
      <w:r>
        <w:t>Analytics &amp; Early Warning</w:t>
      </w:r>
    </w:p>
    <w:p w14:paraId="28186CCA" w14:textId="77777777" w:rsidR="007F5C77" w:rsidRDefault="00000000">
      <w:pPr>
        <w:pStyle w:val="ListParagraph"/>
        <w:numPr>
          <w:ilvl w:val="0"/>
          <w:numId w:val="2"/>
        </w:numPr>
        <w:spacing w:before="60" w:after="60"/>
      </w:pPr>
      <w:r>
        <w:t>Nutrition Scoring Engine: Daily Nutrition Score (0–100) based on meal logging, breakfast presence, calorie adequacy, protein intake, and hydration — with rolling weekly and monthly averages.</w:t>
      </w:r>
    </w:p>
    <w:p w14:paraId="4C1253F4" w14:textId="77777777" w:rsidR="007F5C77" w:rsidRDefault="00000000">
      <w:pPr>
        <w:pStyle w:val="ListParagraph"/>
        <w:numPr>
          <w:ilvl w:val="0"/>
          <w:numId w:val="2"/>
        </w:numPr>
        <w:spacing w:before="60" w:after="60"/>
      </w:pPr>
      <w:r>
        <w:t>Automated Early Warning Flags: Three-tier severity system (Yellow/Orange/Red) triggered when any two of five defined nutrition and academic risk conditions occur simultaneously.</w:t>
      </w:r>
    </w:p>
    <w:p w14:paraId="0170223D" w14:textId="2C7F1E06" w:rsidR="007F5C77" w:rsidRDefault="00000000" w:rsidP="00A365F1">
      <w:pPr>
        <w:pStyle w:val="ListParagraph"/>
        <w:numPr>
          <w:ilvl w:val="0"/>
          <w:numId w:val="2"/>
        </w:numPr>
        <w:spacing w:before="60" w:after="60"/>
      </w:pPr>
      <w:r>
        <w:lastRenderedPageBreak/>
        <w:t xml:space="preserve">Population-Level Analytics: School-wide correlation heatmaps, grade-level nutrition-performance trend analyses, and </w:t>
      </w:r>
      <w:proofErr w:type="spellStart"/>
      <w:r>
        <w:t>anonymised</w:t>
      </w:r>
      <w:proofErr w:type="spellEnd"/>
      <w:r>
        <w:t xml:space="preserve"> class-level scatter plots for administrator insight.</w:t>
      </w:r>
    </w:p>
    <w:p w14:paraId="45DE280C" w14:textId="77777777" w:rsidR="007F5C77" w:rsidRDefault="00000000">
      <w:pPr>
        <w:pStyle w:val="Heading1"/>
      </w:pPr>
      <w:r>
        <w:t>4. Technologies Used</w:t>
      </w:r>
    </w:p>
    <w:p w14:paraId="76B31C70" w14:textId="77777777" w:rsidR="007F5C77" w:rsidRDefault="007F5C77">
      <w:pPr>
        <w:pBdr>
          <w:bottom w:val="single" w:sz="8" w:space="1" w:color="2E7D32"/>
        </w:pBdr>
        <w:spacing w:before="120" w:after="120"/>
      </w:pPr>
    </w:p>
    <w:p w14:paraId="5056F650" w14:textId="77777777" w:rsidR="007F5C77" w:rsidRDefault="007F5C77">
      <w:pPr>
        <w:spacing w:before="80" w:after="80"/>
      </w:pPr>
    </w:p>
    <w:p w14:paraId="33343E32" w14:textId="77777777" w:rsidR="007F5C77" w:rsidRDefault="00000000">
      <w:pPr>
        <w:spacing w:before="80" w:after="80"/>
        <w:jc w:val="both"/>
      </w:pPr>
      <w:r>
        <w:rPr>
          <w:b/>
          <w:bCs/>
        </w:rPr>
        <w:t xml:space="preserve">Frontend: </w:t>
      </w:r>
      <w:r>
        <w:t xml:space="preserve">React.js (mobile-first PWA), Tailwind CSS, Recharts for data </w:t>
      </w:r>
      <w:proofErr w:type="spellStart"/>
      <w:r>
        <w:t>visualisation</w:t>
      </w:r>
      <w:proofErr w:type="spellEnd"/>
      <w:r>
        <w:t>, responsive design targeting 320px+ viewports</w:t>
      </w:r>
    </w:p>
    <w:p w14:paraId="7642C38D" w14:textId="77777777" w:rsidR="007F5C77" w:rsidRDefault="00000000">
      <w:pPr>
        <w:spacing w:before="80" w:after="80"/>
        <w:jc w:val="both"/>
      </w:pPr>
      <w:r>
        <w:rPr>
          <w:b/>
          <w:bCs/>
        </w:rPr>
        <w:t xml:space="preserve">Backend: </w:t>
      </w:r>
      <w:r>
        <w:t>Node.js with Express.js REST API; JWT (RS256) authentication with role-based access control enforced at API layer</w:t>
      </w:r>
    </w:p>
    <w:p w14:paraId="7A54EBAF" w14:textId="77777777" w:rsidR="007F5C77" w:rsidRDefault="00000000">
      <w:pPr>
        <w:spacing w:before="80" w:after="80"/>
        <w:jc w:val="both"/>
      </w:pPr>
      <w:r>
        <w:rPr>
          <w:b/>
          <w:bCs/>
        </w:rPr>
        <w:t xml:space="preserve">Database: </w:t>
      </w:r>
      <w:r>
        <w:t>PostgreSQL 15+ with JSONB support for variable nutrition data; computed columns for BMI and percentage calculations</w:t>
      </w:r>
    </w:p>
    <w:p w14:paraId="26E29555" w14:textId="77777777" w:rsidR="007F5C77" w:rsidRDefault="00000000">
      <w:pPr>
        <w:spacing w:before="80" w:after="80"/>
        <w:jc w:val="both"/>
      </w:pPr>
      <w:r>
        <w:rPr>
          <w:b/>
          <w:bCs/>
        </w:rPr>
        <w:t xml:space="preserve">Analytics: </w:t>
      </w:r>
      <w:r>
        <w:t>Server-side Pearson correlation engine; rolling window calculations for nutrition scoring and academic trend analysis</w:t>
      </w:r>
    </w:p>
    <w:p w14:paraId="5D87A1FD" w14:textId="77777777" w:rsidR="007F5C77" w:rsidRDefault="00000000">
      <w:pPr>
        <w:spacing w:before="80" w:after="80"/>
        <w:jc w:val="both"/>
      </w:pPr>
      <w:r>
        <w:rPr>
          <w:b/>
          <w:bCs/>
        </w:rPr>
        <w:t xml:space="preserve">Security: </w:t>
      </w:r>
      <w:r>
        <w:t xml:space="preserve">TLS 1.3, AES-256 database encryption, </w:t>
      </w:r>
      <w:proofErr w:type="spellStart"/>
      <w:r>
        <w:t>parameterised</w:t>
      </w:r>
      <w:proofErr w:type="spellEnd"/>
      <w:r>
        <w:t xml:space="preserve"> queries, CSP headers, rate limiting, full audit logging</w:t>
      </w:r>
    </w:p>
    <w:p w14:paraId="375E4505" w14:textId="77777777" w:rsidR="007F5C77" w:rsidRDefault="00000000">
      <w:pPr>
        <w:spacing w:before="80" w:after="80"/>
        <w:jc w:val="both"/>
      </w:pPr>
      <w:proofErr w:type="spellStart"/>
      <w:r>
        <w:rPr>
          <w:b/>
          <w:bCs/>
        </w:rPr>
        <w:t>Localisation</w:t>
      </w:r>
      <w:proofErr w:type="spellEnd"/>
      <w:r>
        <w:rPr>
          <w:b/>
          <w:bCs/>
        </w:rPr>
        <w:t xml:space="preserve">: </w:t>
      </w:r>
      <w:r>
        <w:t xml:space="preserve">Sinhala / Tamil / English language </w:t>
      </w:r>
      <w:proofErr w:type="gramStart"/>
      <w:r>
        <w:t>support;</w:t>
      </w:r>
      <w:proofErr w:type="gramEnd"/>
      <w:r>
        <w:t xml:space="preserve"> WHO BMI-for-Age reference tables (2007, ages 5–19) integrated server-side</w:t>
      </w:r>
    </w:p>
    <w:p w14:paraId="368AB00D" w14:textId="77777777" w:rsidR="007F5C77" w:rsidRDefault="00000000">
      <w:pPr>
        <w:spacing w:before="80" w:after="80"/>
        <w:jc w:val="both"/>
      </w:pPr>
      <w:r>
        <w:rPr>
          <w:b/>
          <w:bCs/>
        </w:rPr>
        <w:t xml:space="preserve">Standards: </w:t>
      </w:r>
      <w:r>
        <w:t>WCAG 2.1 Level AA accessibility; Sri Lanka PDPA No. 9 of 2022 compliance</w:t>
      </w:r>
    </w:p>
    <w:p w14:paraId="0190B765" w14:textId="25CD6633" w:rsidR="007F5C77" w:rsidRDefault="007F5C77"/>
    <w:p w14:paraId="27D85AE9" w14:textId="77777777" w:rsidR="007F5C77" w:rsidRDefault="00000000">
      <w:pPr>
        <w:pStyle w:val="Heading1"/>
      </w:pPr>
      <w:r>
        <w:t>5. Development Stage</w:t>
      </w:r>
    </w:p>
    <w:p w14:paraId="32245F7C" w14:textId="77777777" w:rsidR="007F5C77" w:rsidRDefault="007F5C77">
      <w:pPr>
        <w:pBdr>
          <w:bottom w:val="single" w:sz="8" w:space="1" w:color="2E7D32"/>
        </w:pBdr>
        <w:spacing w:before="120" w:after="120"/>
      </w:pPr>
    </w:p>
    <w:p w14:paraId="386FD7ED" w14:textId="77777777" w:rsidR="007F5C77" w:rsidRDefault="007F5C77">
      <w:pPr>
        <w:spacing w:before="80" w:after="80"/>
      </w:pPr>
    </w:p>
    <w:p w14:paraId="35BB5FF3" w14:textId="77777777" w:rsidR="007F5C77" w:rsidRDefault="00000000">
      <w:pPr>
        <w:spacing w:before="80" w:after="80"/>
        <w:jc w:val="both"/>
      </w:pPr>
      <w:r>
        <w:t>SNPOS is currently at Version 1.0 — an active development stage with a fully specified product architecture, complete data model, and functional prototype targeting initial school deployment in 2026.</w:t>
      </w:r>
    </w:p>
    <w:p w14:paraId="705CBBF3" w14:textId="77777777" w:rsidR="007F5C77" w:rsidRDefault="007F5C77">
      <w:pPr>
        <w:spacing w:before="80" w:after="80"/>
      </w:pPr>
    </w:p>
    <w:p w14:paraId="30A34ED7" w14:textId="77777777" w:rsidR="007F5C77" w:rsidRDefault="00000000">
      <w:pPr>
        <w:spacing w:before="80" w:after="80"/>
        <w:jc w:val="both"/>
      </w:pPr>
      <w:r>
        <w:rPr>
          <w:b/>
          <w:bCs/>
        </w:rPr>
        <w:t xml:space="preserve">Completed: </w:t>
      </w:r>
      <w:r>
        <w:t>Full product requirements documentation; complete database schema design; API architecture and security model; Sri Lanka Food Database curation (800+ items); analytics engine specification; UI/UX wireframes for all primary flows.</w:t>
      </w:r>
    </w:p>
    <w:p w14:paraId="041467CC" w14:textId="77777777" w:rsidR="007F5C77" w:rsidRDefault="00000000">
      <w:pPr>
        <w:spacing w:before="80" w:after="80"/>
        <w:jc w:val="both"/>
      </w:pPr>
      <w:r>
        <w:rPr>
          <w:b/>
          <w:bCs/>
        </w:rPr>
        <w:t xml:space="preserve">In Progress: </w:t>
      </w:r>
      <w:r>
        <w:t>Frontend build (student and teacher portals); backend API development; WHO BMI percentile table integration; correlation engine implementation.</w:t>
      </w:r>
    </w:p>
    <w:p w14:paraId="1DDEC0D9" w14:textId="77777777" w:rsidR="007F5C77" w:rsidRDefault="00000000">
      <w:pPr>
        <w:spacing w:before="80" w:after="80"/>
        <w:jc w:val="both"/>
      </w:pPr>
      <w:r>
        <w:rPr>
          <w:b/>
          <w:bCs/>
        </w:rPr>
        <w:t xml:space="preserve">Planned (Version 1.2): </w:t>
      </w:r>
      <w:r>
        <w:t>Parent-facing read-only dashboard; push notification system; photo meal logging.</w:t>
      </w:r>
    </w:p>
    <w:p w14:paraId="0599001B" w14:textId="77777777" w:rsidR="007F5C77" w:rsidRDefault="00000000">
      <w:pPr>
        <w:spacing w:before="80" w:after="80"/>
        <w:jc w:val="both"/>
      </w:pPr>
      <w:r>
        <w:rPr>
          <w:b/>
          <w:bCs/>
        </w:rPr>
        <w:t xml:space="preserve">Planned (Version 1.3): </w:t>
      </w:r>
      <w:r>
        <w:t>Lightweight offline mode with background sync; wearable device data integration.</w:t>
      </w:r>
    </w:p>
    <w:p w14:paraId="59A5B2EC" w14:textId="7831B3D8" w:rsidR="007F5C77" w:rsidRDefault="007F5C77"/>
    <w:p w14:paraId="44CDDA88" w14:textId="77777777" w:rsidR="007F5C77" w:rsidRDefault="00000000">
      <w:pPr>
        <w:pStyle w:val="Heading1"/>
      </w:pPr>
      <w:r>
        <w:t>6. Impact Summary</w:t>
      </w:r>
    </w:p>
    <w:p w14:paraId="2845623C" w14:textId="77777777" w:rsidR="007F5C77" w:rsidRDefault="007F5C77">
      <w:pPr>
        <w:pBdr>
          <w:bottom w:val="single" w:sz="8" w:space="1" w:color="2E7D32"/>
        </w:pBdr>
        <w:spacing w:before="120" w:after="120"/>
      </w:pPr>
    </w:p>
    <w:p w14:paraId="08D64E93" w14:textId="77777777" w:rsidR="007F5C77" w:rsidRDefault="007F5C7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5C77" w14:paraId="50FB2CE3" w14:textId="77777777">
        <w:tblPrEx>
          <w:tblCellMar>
            <w:top w:w="0" w:type="dxa"/>
            <w:bottom w:w="0" w:type="dxa"/>
          </w:tblCellMar>
        </w:tblPrEx>
        <w:tc>
          <w:tcPr>
            <w:tcW w:w="2800" w:type="dxa"/>
            <w:tcBorders>
              <w:top w:val="single" w:sz="4" w:space="0" w:color="2E7D32"/>
              <w:left w:val="single" w:sz="4" w:space="0" w:color="2E7D32"/>
              <w:bottom w:val="single" w:sz="4" w:space="0" w:color="2E7D32"/>
              <w:right w:val="single" w:sz="4" w:space="0" w:color="2E7D32"/>
            </w:tcBorders>
            <w:shd w:val="clear" w:color="auto" w:fill="E8F5E9"/>
            <w:tcMar>
              <w:top w:w="100" w:type="dxa"/>
              <w:left w:w="150" w:type="dxa"/>
              <w:bottom w:w="100" w:type="dxa"/>
              <w:right w:w="150" w:type="dxa"/>
            </w:tcMar>
          </w:tcPr>
          <w:p w14:paraId="2091086A" w14:textId="77777777" w:rsidR="007F5C77" w:rsidRDefault="00000000">
            <w:r>
              <w:rPr>
                <w:b/>
                <w:bCs/>
                <w:color w:val="1B5E20"/>
              </w:rPr>
              <w:lastRenderedPageBreak/>
              <w:t>Stakeholder</w:t>
            </w:r>
          </w:p>
        </w:tc>
        <w:tc>
          <w:tcPr>
            <w:tcW w:w="6560" w:type="dxa"/>
            <w:tcBorders>
              <w:top w:val="single" w:sz="4" w:space="0" w:color="2E7D32"/>
              <w:left w:val="single" w:sz="4" w:space="0" w:color="2E7D32"/>
              <w:bottom w:val="single" w:sz="4" w:space="0" w:color="2E7D32"/>
              <w:right w:val="single" w:sz="4" w:space="0" w:color="2E7D32"/>
            </w:tcBorders>
            <w:shd w:val="clear" w:color="auto" w:fill="E8F5E9"/>
            <w:tcMar>
              <w:top w:w="100" w:type="dxa"/>
              <w:left w:w="150" w:type="dxa"/>
              <w:bottom w:w="100" w:type="dxa"/>
              <w:right w:w="150" w:type="dxa"/>
            </w:tcMar>
          </w:tcPr>
          <w:p w14:paraId="76FC8805" w14:textId="77777777" w:rsidR="007F5C77" w:rsidRDefault="00000000">
            <w:r>
              <w:rPr>
                <w:b/>
                <w:bCs/>
                <w:color w:val="1B5E20"/>
              </w:rPr>
              <w:t>Value Delivered</w:t>
            </w:r>
          </w:p>
        </w:tc>
      </w:tr>
      <w:tr w:rsidR="007F5C77" w14:paraId="30D848E1"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tcPr>
          <w:p w14:paraId="4EF5F115" w14:textId="77777777" w:rsidR="007F5C77" w:rsidRDefault="00000000">
            <w:r>
              <w:rPr>
                <w:b/>
                <w:bCs/>
              </w:rPr>
              <w:t>Students</w:t>
            </w:r>
          </w:p>
        </w:tc>
        <w:tc>
          <w:tcPr>
            <w:tcW w:w="656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tcPr>
          <w:p w14:paraId="4C2E8CB1" w14:textId="77777777" w:rsidR="007F5C77" w:rsidRDefault="00000000">
            <w:pPr>
              <w:jc w:val="both"/>
            </w:pPr>
            <w:proofErr w:type="spellStart"/>
            <w:r>
              <w:t>Personalised</w:t>
            </w:r>
            <w:proofErr w:type="spellEnd"/>
            <w:r>
              <w:t xml:space="preserve"> feedback linking their own eating habits to academic outcomes; BMI tracking with supportive guidance; motivating streak system that builds lifelong healthy </w:t>
            </w:r>
            <w:proofErr w:type="spellStart"/>
            <w:r>
              <w:t>behaviours</w:t>
            </w:r>
            <w:proofErr w:type="spellEnd"/>
            <w:r>
              <w:t>.</w:t>
            </w:r>
          </w:p>
        </w:tc>
      </w:tr>
      <w:tr w:rsidR="007F5C77" w14:paraId="2BBBCADA"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tcPr>
          <w:p w14:paraId="7470ACC3" w14:textId="77777777" w:rsidR="007F5C77" w:rsidRDefault="00000000">
            <w:r>
              <w:rPr>
                <w:b/>
                <w:bCs/>
              </w:rPr>
              <w:t>Teachers</w:t>
            </w:r>
          </w:p>
        </w:tc>
        <w:tc>
          <w:tcPr>
            <w:tcW w:w="656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tcPr>
          <w:p w14:paraId="21A0AA8E" w14:textId="77777777" w:rsidR="007F5C77" w:rsidRDefault="00000000">
            <w:pPr>
              <w:jc w:val="both"/>
            </w:pPr>
            <w:r>
              <w:t>Richer performance context beyond marks — early identification of students who may be under-nourished or nutritionally at-risk; digital gradebook replacing paper mark books.</w:t>
            </w:r>
          </w:p>
        </w:tc>
      </w:tr>
      <w:tr w:rsidR="007F5C77" w14:paraId="4F961239"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tcPr>
          <w:p w14:paraId="5E61C8B0" w14:textId="77777777" w:rsidR="007F5C77" w:rsidRDefault="00000000">
            <w:r>
              <w:rPr>
                <w:b/>
                <w:bCs/>
              </w:rPr>
              <w:t>Administrators</w:t>
            </w:r>
          </w:p>
        </w:tc>
        <w:tc>
          <w:tcPr>
            <w:tcW w:w="656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tcPr>
          <w:p w14:paraId="685CEA51" w14:textId="77777777" w:rsidR="007F5C77" w:rsidRDefault="00000000">
            <w:pPr>
              <w:jc w:val="both"/>
            </w:pPr>
            <w:r>
              <w:t xml:space="preserve">Population-level nutrition and performance analytics enabling evidence-based intervention; exportable reports for Ministry of Education; justification data for school nutrition </w:t>
            </w:r>
            <w:proofErr w:type="spellStart"/>
            <w:r>
              <w:t>programme</w:t>
            </w:r>
            <w:proofErr w:type="spellEnd"/>
            <w:r>
              <w:t xml:space="preserve"> funding.</w:t>
            </w:r>
          </w:p>
        </w:tc>
      </w:tr>
      <w:tr w:rsidR="007F5C77" w14:paraId="6AFF9B3A"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tcPr>
          <w:p w14:paraId="4B45E4A8" w14:textId="77777777" w:rsidR="007F5C77" w:rsidRDefault="00000000">
            <w:r>
              <w:rPr>
                <w:b/>
                <w:bCs/>
              </w:rPr>
              <w:t>Schools (Systemic)</w:t>
            </w:r>
          </w:p>
        </w:tc>
        <w:tc>
          <w:tcPr>
            <w:tcW w:w="656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tcPr>
          <w:p w14:paraId="5361D39A" w14:textId="77777777" w:rsidR="007F5C77" w:rsidRDefault="00000000">
            <w:pPr>
              <w:jc w:val="both"/>
            </w:pPr>
            <w:r>
              <w:t>A replicable model for combining health and academic data — scalable to 10,000+ concurrent users across a multi-school network.</w:t>
            </w:r>
          </w:p>
        </w:tc>
      </w:tr>
    </w:tbl>
    <w:p w14:paraId="6AF2E991" w14:textId="253B8A34" w:rsidR="007F5C77" w:rsidRDefault="007F5C77"/>
    <w:p w14:paraId="03F7564B" w14:textId="77777777" w:rsidR="007F5C77" w:rsidRDefault="00000000">
      <w:pPr>
        <w:pStyle w:val="Heading1"/>
      </w:pPr>
      <w:r>
        <w:t>7. Category Question Responses</w:t>
      </w:r>
    </w:p>
    <w:p w14:paraId="42B61D0A" w14:textId="77777777" w:rsidR="007F5C77" w:rsidRDefault="007F5C77">
      <w:pPr>
        <w:pBdr>
          <w:bottom w:val="single" w:sz="8" w:space="1" w:color="2E7D32"/>
        </w:pBdr>
        <w:spacing w:before="120" w:after="120"/>
      </w:pPr>
    </w:p>
    <w:p w14:paraId="5F84DF66" w14:textId="77777777" w:rsidR="007F5C77" w:rsidRDefault="007F5C77">
      <w:pPr>
        <w:spacing w:before="80" w:after="80"/>
      </w:pPr>
    </w:p>
    <w:p w14:paraId="077B32EF" w14:textId="77777777" w:rsidR="007F5C77" w:rsidRDefault="00000000">
      <w:pPr>
        <w:spacing w:before="80" w:after="80"/>
        <w:jc w:val="both"/>
      </w:pPr>
      <w:r>
        <w:t>The following section provides individual, complete responses to each of the seven category questions for the Best Innovative Product – School award. Each response is self-contained and structured to meet the stated word limits.</w:t>
      </w:r>
    </w:p>
    <w:p w14:paraId="1C5DBD5D" w14:textId="77777777" w:rsidR="007F5C77" w:rsidRDefault="00000000">
      <w:r>
        <w:br w:type="page"/>
      </w:r>
    </w:p>
    <w:p w14:paraId="533657A6" w14:textId="77777777" w:rsidR="007F5C77" w:rsidRDefault="00000000">
      <w:pPr>
        <w:pBdr>
          <w:left w:val="thick" w:sz="12" w:space="8" w:color="1B5E20"/>
        </w:pBdr>
        <w:shd w:val="clear" w:color="auto" w:fill="E8F5E9"/>
        <w:spacing w:before="300" w:after="60"/>
      </w:pPr>
      <w:r>
        <w:rPr>
          <w:b/>
          <w:bCs/>
          <w:color w:val="1B5E20"/>
          <w:sz w:val="26"/>
          <w:szCs w:val="26"/>
        </w:rPr>
        <w:lastRenderedPageBreak/>
        <w:t xml:space="preserve">Question 1: </w:t>
      </w:r>
      <w:r>
        <w:rPr>
          <w:b/>
          <w:bCs/>
          <w:sz w:val="26"/>
          <w:szCs w:val="26"/>
        </w:rPr>
        <w:t>Provide a detailed write-up on your innovative product/project.</w:t>
      </w:r>
    </w:p>
    <w:p w14:paraId="66CD645A" w14:textId="77777777" w:rsidR="007F5C77" w:rsidRDefault="00000000">
      <w:pPr>
        <w:spacing w:before="40" w:after="100"/>
      </w:pPr>
      <w:r>
        <w:rPr>
          <w:i/>
          <w:iCs/>
          <w:color w:val="757575"/>
          <w:sz w:val="20"/>
          <w:szCs w:val="20"/>
        </w:rPr>
        <w:t>Word Limit: 1,000 words</w:t>
      </w:r>
    </w:p>
    <w:p w14:paraId="708FC3DC" w14:textId="77777777" w:rsidR="007F5C77" w:rsidRDefault="00000000">
      <w:pPr>
        <w:spacing w:before="40" w:after="120"/>
      </w:pPr>
      <w:r>
        <w:rPr>
          <w:b/>
          <w:bCs/>
          <w:color w:val="2E7D32"/>
          <w:sz w:val="24"/>
          <w:szCs w:val="24"/>
        </w:rPr>
        <w:t>Answer:</w:t>
      </w:r>
    </w:p>
    <w:p w14:paraId="5659AFBA" w14:textId="77777777" w:rsidR="007F5C77" w:rsidRDefault="00000000">
      <w:pPr>
        <w:spacing w:before="80" w:after="80"/>
        <w:jc w:val="both"/>
      </w:pPr>
      <w:r>
        <w:t xml:space="preserve">The Student Nutrition and Performance Optimization System — SNPOS — is a web-based, dual-portal application designed to solve one of the most overlooked challenges in secondary education: the complete disconnection between what students eat and how they perform academically. Developed specifically for Sri Lankan secondary schools, SNPOS creates a unified digital environment where nutritional data and academic performance data are collected, </w:t>
      </w:r>
      <w:proofErr w:type="spellStart"/>
      <w:r>
        <w:t>analysed</w:t>
      </w:r>
      <w:proofErr w:type="spellEnd"/>
      <w:r>
        <w:t xml:space="preserve">, and </w:t>
      </w:r>
      <w:proofErr w:type="spellStart"/>
      <w:r>
        <w:t>visualised</w:t>
      </w:r>
      <w:proofErr w:type="spellEnd"/>
      <w:r>
        <w:t xml:space="preserve"> together — revealing patterns that neither teachers nor students have ever had access to before.</w:t>
      </w:r>
    </w:p>
    <w:p w14:paraId="49B7667C" w14:textId="77777777" w:rsidR="007F5C77" w:rsidRDefault="007F5C77">
      <w:pPr>
        <w:spacing w:before="80" w:after="80"/>
      </w:pPr>
    </w:p>
    <w:p w14:paraId="1BE37CD0" w14:textId="77777777" w:rsidR="007F5C77" w:rsidRDefault="00000000">
      <w:pPr>
        <w:pStyle w:val="Heading2"/>
      </w:pPr>
      <w:r>
        <w:t>Purpose</w:t>
      </w:r>
    </w:p>
    <w:p w14:paraId="01380245" w14:textId="77777777" w:rsidR="007F5C77" w:rsidRDefault="00000000">
      <w:pPr>
        <w:spacing w:before="80" w:after="80"/>
        <w:jc w:val="both"/>
      </w:pPr>
      <w:r>
        <w:t>At its core, SNPOS exists to make the nutrition-performance relationship visible, actionable, and personal. Research in nutritional neuroscience consistently demonstrates that dietary patterns directly influence cognitive capacity — working memory, sustained attention, processing speed, and examination performance. In Sri Lanka, where students face some of the highest academic pressure in Asia through the Grade 5 Scholarship Examination, O-Level, and A-Level examinations, this relationship is especially critical. Yet today, no school in Sri Lanka has a mechanism to observe it, measure it, or act on it.</w:t>
      </w:r>
    </w:p>
    <w:p w14:paraId="5CBBC836" w14:textId="77777777" w:rsidR="007F5C77" w:rsidRDefault="007F5C77">
      <w:pPr>
        <w:spacing w:before="80" w:after="80"/>
      </w:pPr>
    </w:p>
    <w:p w14:paraId="2AFCB3D5" w14:textId="77777777" w:rsidR="007F5C77" w:rsidRDefault="00000000">
      <w:pPr>
        <w:pStyle w:val="Heading2"/>
      </w:pPr>
      <w:r>
        <w:t>Functionality</w:t>
      </w:r>
    </w:p>
    <w:p w14:paraId="3B8BCD1E" w14:textId="77777777" w:rsidR="007F5C77" w:rsidRDefault="00000000">
      <w:pPr>
        <w:spacing w:before="80" w:after="80"/>
        <w:jc w:val="both"/>
      </w:pPr>
      <w:r>
        <w:t>SNPOS operates through two distinct portals. The Student Portal allows students (Grades 6–13, aged 11–19) to log daily meals using a searchable, autocomplete-driven interface drawing from a curated Sri Lanka Food Database of 800+ local food items — including rice varieties, dhal, hoppers, pol roti, string hoppers, short eats, and tropical fruits. Students select visual portion sizes (small/medium/large), log fluid intake, and optionally record a mood/satiety rating. The entire logging process is designed to be completed in under 60 seconds, removing friction as the primary barrier to consistent data entry.</w:t>
      </w:r>
    </w:p>
    <w:p w14:paraId="7D48D076" w14:textId="77777777" w:rsidR="007F5C77" w:rsidRDefault="007F5C77">
      <w:pPr>
        <w:spacing w:before="80" w:after="80"/>
      </w:pPr>
    </w:p>
    <w:p w14:paraId="6D723387" w14:textId="77777777" w:rsidR="007F5C77" w:rsidRDefault="00000000">
      <w:pPr>
        <w:spacing w:before="80" w:after="80"/>
        <w:jc w:val="both"/>
      </w:pPr>
      <w:r>
        <w:t xml:space="preserve">The system automatically calculates nutritional totals — calories, protein, carbohydrates, fat, dietary </w:t>
      </w:r>
      <w:proofErr w:type="spellStart"/>
      <w:r>
        <w:t>fibre</w:t>
      </w:r>
      <w:proofErr w:type="spellEnd"/>
      <w:r>
        <w:t>, iron, calcium, and Vitamin C — from logged meals. It also tracks and displays BMI using WHO age-specific percentile standards for adolescents, presenting results in supportive, non-</w:t>
      </w:r>
      <w:proofErr w:type="spellStart"/>
      <w:r>
        <w:t>stigmatising</w:t>
      </w:r>
      <w:proofErr w:type="spellEnd"/>
      <w:r>
        <w:t xml:space="preserve"> language. A gamified streak counter rewards consistent logging, while daily </w:t>
      </w:r>
      <w:proofErr w:type="spellStart"/>
      <w:r>
        <w:t>personalised</w:t>
      </w:r>
      <w:proofErr w:type="spellEnd"/>
      <w:r>
        <w:t xml:space="preserve"> Recommendation Cards draw connections between the student's own data and practical academic tips.</w:t>
      </w:r>
    </w:p>
    <w:p w14:paraId="512FBB34" w14:textId="77777777" w:rsidR="007F5C77" w:rsidRDefault="007F5C77">
      <w:pPr>
        <w:spacing w:before="80" w:after="80"/>
      </w:pPr>
    </w:p>
    <w:p w14:paraId="2F2D88CB" w14:textId="77777777" w:rsidR="007F5C77" w:rsidRDefault="00000000">
      <w:pPr>
        <w:spacing w:before="80" w:after="80"/>
        <w:jc w:val="both"/>
      </w:pPr>
      <w:r>
        <w:t xml:space="preserve">The Teacher Portal provides a comprehensive digital gradebook with assignment management, individual and bulk grade entry, </w:t>
      </w:r>
      <w:proofErr w:type="spellStart"/>
      <w:r>
        <w:t>colour</w:t>
      </w:r>
      <w:proofErr w:type="spellEnd"/>
      <w:r>
        <w:t xml:space="preserve">-coded performance tiers, class summary statistics, and export capability to Excel and PDF. Teachers can access a per-student welfare view combining aggregated nutrition statistics with academic history, BMI trend charts, and timestamped welfare notes. Crucially, full individual meal logs remain private to the student — teachers see only </w:t>
      </w:r>
      <w:proofErr w:type="spellStart"/>
      <w:r>
        <w:t>summarised</w:t>
      </w:r>
      <w:proofErr w:type="spellEnd"/>
      <w:r>
        <w:t xml:space="preserve"> nutritional indicators, preserving student privacy.</w:t>
      </w:r>
    </w:p>
    <w:p w14:paraId="00E5917E" w14:textId="77777777" w:rsidR="007F5C77" w:rsidRDefault="007F5C77">
      <w:pPr>
        <w:spacing w:before="80" w:after="80"/>
      </w:pPr>
    </w:p>
    <w:p w14:paraId="020B35AA" w14:textId="77777777" w:rsidR="007F5C77" w:rsidRDefault="00000000">
      <w:pPr>
        <w:pStyle w:val="Heading2"/>
      </w:pPr>
      <w:r>
        <w:t>Analytics Engine</w:t>
      </w:r>
    </w:p>
    <w:p w14:paraId="031678A7" w14:textId="77777777" w:rsidR="007F5C77" w:rsidRDefault="00000000">
      <w:pPr>
        <w:spacing w:before="80" w:after="80"/>
        <w:jc w:val="both"/>
      </w:pPr>
      <w:r>
        <w:t xml:space="preserve">The highest-value component of SNPOS is its embedded analytics and correlation engine. Operating on three levels — individual student, class, and school population — the engine </w:t>
      </w:r>
      <w:r>
        <w:lastRenderedPageBreak/>
        <w:t xml:space="preserve">computes Pearson correlation coefficients between nutrition indicators (breakfast frequency, daily nutrition score, meal regularity, hydration) and academic performance metrics (subject scores, weekly averages, assessment trends). These correlations are surfaced as plain-language insight cards for teachers (e.g., 'This student tends to score 12% higher on assessments in weeks when breakfast is logged 5 or more times') and as </w:t>
      </w:r>
      <w:proofErr w:type="spellStart"/>
      <w:r>
        <w:t>anonymised</w:t>
      </w:r>
      <w:proofErr w:type="spellEnd"/>
      <w:r>
        <w:t xml:space="preserve"> scatter plots and heatmaps for administrators.</w:t>
      </w:r>
    </w:p>
    <w:p w14:paraId="101F5EFF" w14:textId="77777777" w:rsidR="007F5C77" w:rsidRDefault="007F5C77">
      <w:pPr>
        <w:spacing w:before="80" w:after="80"/>
      </w:pPr>
    </w:p>
    <w:p w14:paraId="1E8C09F1" w14:textId="77777777" w:rsidR="007F5C77" w:rsidRDefault="00000000">
      <w:pPr>
        <w:spacing w:before="80" w:after="80"/>
        <w:jc w:val="both"/>
      </w:pPr>
      <w:r>
        <w:t xml:space="preserve">The Early Warning System adds a safeguard layer: when any two of five defined risk conditions — breakfast skipping, low calorie intake, meal frequency drop, academic decline, BMI outside healthy range — occur simultaneously for the same student, a severity-graded flag (Yellow/Orange/Red) is </w:t>
      </w:r>
      <w:proofErr w:type="gramStart"/>
      <w:r>
        <w:t>generated</w:t>
      </w:r>
      <w:proofErr w:type="gramEnd"/>
      <w:r>
        <w:t xml:space="preserve"> and teachers are notified within four hours. This transforms reactive, end-of-term observation into proactive, real-time welfare monitoring.</w:t>
      </w:r>
    </w:p>
    <w:p w14:paraId="7D6630D9" w14:textId="77777777" w:rsidR="007F5C77" w:rsidRDefault="007F5C77">
      <w:pPr>
        <w:spacing w:before="80" w:after="80"/>
      </w:pPr>
    </w:p>
    <w:p w14:paraId="546CEDEA" w14:textId="77777777" w:rsidR="007F5C77" w:rsidRDefault="00000000">
      <w:pPr>
        <w:pStyle w:val="Heading2"/>
      </w:pPr>
      <w:r>
        <w:t>Significance</w:t>
      </w:r>
    </w:p>
    <w:p w14:paraId="71F01839" w14:textId="77777777" w:rsidR="007F5C77" w:rsidRDefault="00000000">
      <w:pPr>
        <w:spacing w:before="80" w:after="80"/>
        <w:jc w:val="both"/>
      </w:pPr>
      <w:r>
        <w:t xml:space="preserve">SNPOS is significant because it connects two data streams that have always existed in schools — health records and grade books — but have never been brought together in a way that generates insight. It is designed for the constraints of the Sri Lankan school environment: mobile-first, lightweight for 3G connectivity, multi-language, culturally aware of religious dietary practices including Buddhist Poya fasting and Ramadan, and compliant with Sri Lanka's Personal Data Protection Act (No. 9 of 2022). It is a system that generates value for every stakeholder simultaneously — students understand their health better, teachers intervene earlier, and administrators can justify nutrition </w:t>
      </w:r>
      <w:proofErr w:type="spellStart"/>
      <w:r>
        <w:t>programme</w:t>
      </w:r>
      <w:proofErr w:type="spellEnd"/>
      <w:r>
        <w:t xml:space="preserve"> funding with data.</w:t>
      </w:r>
    </w:p>
    <w:p w14:paraId="22DE4A54" w14:textId="77777777" w:rsidR="007F5C77" w:rsidRDefault="00000000">
      <w:r>
        <w:br w:type="page"/>
      </w:r>
    </w:p>
    <w:p w14:paraId="44D649AA" w14:textId="77777777" w:rsidR="007F5C77" w:rsidRDefault="00000000">
      <w:pPr>
        <w:pBdr>
          <w:left w:val="thick" w:sz="12" w:space="8" w:color="1B5E20"/>
        </w:pBdr>
        <w:shd w:val="clear" w:color="auto" w:fill="E8F5E9"/>
        <w:spacing w:before="300" w:after="60"/>
      </w:pPr>
      <w:r>
        <w:rPr>
          <w:b/>
          <w:bCs/>
          <w:color w:val="1B5E20"/>
          <w:sz w:val="26"/>
          <w:szCs w:val="26"/>
        </w:rPr>
        <w:lastRenderedPageBreak/>
        <w:t xml:space="preserve">Question 2: </w:t>
      </w:r>
      <w:r>
        <w:rPr>
          <w:b/>
          <w:bCs/>
          <w:sz w:val="26"/>
          <w:szCs w:val="26"/>
        </w:rPr>
        <w:t>Explain the problem your product/project solves and its impact.</w:t>
      </w:r>
    </w:p>
    <w:p w14:paraId="6BD4CDBB" w14:textId="77777777" w:rsidR="007F5C77" w:rsidRDefault="00000000">
      <w:pPr>
        <w:spacing w:before="40" w:after="100"/>
      </w:pPr>
      <w:r>
        <w:rPr>
          <w:i/>
          <w:iCs/>
          <w:color w:val="757575"/>
          <w:sz w:val="20"/>
          <w:szCs w:val="20"/>
        </w:rPr>
        <w:t>Word Limit: 500 words</w:t>
      </w:r>
    </w:p>
    <w:p w14:paraId="5DE56A01" w14:textId="77777777" w:rsidR="007F5C77" w:rsidRDefault="00000000">
      <w:pPr>
        <w:spacing w:before="40" w:after="120"/>
      </w:pPr>
      <w:r>
        <w:rPr>
          <w:b/>
          <w:bCs/>
          <w:color w:val="2E7D32"/>
          <w:sz w:val="24"/>
          <w:szCs w:val="24"/>
        </w:rPr>
        <w:t>Answer:</w:t>
      </w:r>
    </w:p>
    <w:p w14:paraId="452097EE" w14:textId="77777777" w:rsidR="007F5C77" w:rsidRDefault="00000000">
      <w:pPr>
        <w:spacing w:before="80" w:after="80"/>
        <w:jc w:val="both"/>
      </w:pPr>
      <w:r>
        <w:t>The problem SNPOS solves is precise and significant: nutrition is completely invisible in Sri Lanka's academic performance ecosystem. Today, a teacher marks a student's paper without knowing that student has skipped breakfast for five consecutive days before an exam. A parent pushes for higher grades without knowing their child's BMI has dropped below healthy thresholds due to meal-skipping under study pressure. A school administrator sees a class average decline without any mechanism to investigate whether dietary inadequacy is a contributing factor. SNPOS exists to close this information gap.</w:t>
      </w:r>
    </w:p>
    <w:p w14:paraId="0E717110" w14:textId="77777777" w:rsidR="007F5C77" w:rsidRDefault="007F5C77">
      <w:pPr>
        <w:spacing w:before="80" w:after="80"/>
      </w:pPr>
    </w:p>
    <w:p w14:paraId="310B1FFF" w14:textId="77777777" w:rsidR="007F5C77" w:rsidRDefault="00000000">
      <w:pPr>
        <w:spacing w:before="80" w:after="80"/>
        <w:jc w:val="both"/>
      </w:pPr>
      <w:r>
        <w:t xml:space="preserve">The academic stakes in Sri Lanka are exceptionally high. The O-Level and A-Level examinations are high-stakes gateways to university admission and social mobility. Students routinely attend school from 7:30 AM and tutoring classes until 6:00 PM or later — meaning they may go eight to ten hours without a balanced meal. School canteens in public schools are largely unregulated. Students from lower-income families often depend on </w:t>
      </w:r>
      <w:proofErr w:type="spellStart"/>
      <w:r>
        <w:t>subsidised</w:t>
      </w:r>
      <w:proofErr w:type="spellEnd"/>
      <w:r>
        <w:t xml:space="preserve"> rice-and-curry meals of inconsistent nutritional quality.</w:t>
      </w:r>
    </w:p>
    <w:p w14:paraId="12D7416C" w14:textId="77777777" w:rsidR="007F5C77" w:rsidRDefault="007F5C77">
      <w:pPr>
        <w:spacing w:before="80" w:after="80"/>
      </w:pPr>
    </w:p>
    <w:p w14:paraId="66F58028" w14:textId="77777777" w:rsidR="007F5C77" w:rsidRDefault="00000000">
      <w:pPr>
        <w:spacing w:before="80" w:after="80"/>
        <w:jc w:val="both"/>
      </w:pPr>
      <w:r>
        <w:t>The research evidence is clear: students who eat breakfast demonstrate measurably better working memory and sustained attention. Iron deficiency — prevalent in adolescent girls in South Asia — correlates directly with reduced cognitive performance. Hydration deficits of even 1–2% body weight impair short-term memory and psychomotor performance. High-</w:t>
      </w:r>
      <w:proofErr w:type="spellStart"/>
      <w:r>
        <w:t>glycaemic</w:t>
      </w:r>
      <w:proofErr w:type="spellEnd"/>
      <w:r>
        <w:t xml:space="preserve"> diets cause energy crashes during afternoon study and examination periods.</w:t>
      </w:r>
    </w:p>
    <w:p w14:paraId="73427A03" w14:textId="77777777" w:rsidR="007F5C77" w:rsidRDefault="007F5C77">
      <w:pPr>
        <w:spacing w:before="80" w:after="80"/>
      </w:pPr>
    </w:p>
    <w:p w14:paraId="584FAC1D" w14:textId="77777777" w:rsidR="007F5C77" w:rsidRDefault="00000000">
      <w:pPr>
        <w:spacing w:before="80" w:after="80"/>
        <w:jc w:val="both"/>
      </w:pPr>
      <w:r>
        <w:t xml:space="preserve">SNPOS resolves this by giving every student a personal nutrition log that connects their eating patterns to academic outcomes over time. For teachers, it provides the first structured, data-driven mechanism to identify students showing combined nutritional and academic risk before a crisis occurs. For administrators, it creates a population health dataset that can justify investment in school nutrition </w:t>
      </w:r>
      <w:proofErr w:type="spellStart"/>
      <w:r>
        <w:t>programmes</w:t>
      </w:r>
      <w:proofErr w:type="spellEnd"/>
      <w:r>
        <w:t xml:space="preserve"> with evidence. The impact is measurable: early identification of at-risk students, timelier welfare interventions, and — over time — improved academic outcomes grounded in better nutritional health.</w:t>
      </w:r>
    </w:p>
    <w:p w14:paraId="038ACB73" w14:textId="77777777" w:rsidR="007F5C77" w:rsidRDefault="00000000">
      <w:r>
        <w:br w:type="page"/>
      </w:r>
    </w:p>
    <w:p w14:paraId="7EABB85D" w14:textId="77777777" w:rsidR="007F5C77" w:rsidRDefault="00000000">
      <w:pPr>
        <w:pBdr>
          <w:left w:val="thick" w:sz="12" w:space="8" w:color="1B5E20"/>
        </w:pBdr>
        <w:shd w:val="clear" w:color="auto" w:fill="E8F5E9"/>
        <w:spacing w:before="300" w:after="60"/>
      </w:pPr>
      <w:r>
        <w:rPr>
          <w:b/>
          <w:bCs/>
          <w:color w:val="1B5E20"/>
          <w:sz w:val="26"/>
          <w:szCs w:val="26"/>
        </w:rPr>
        <w:lastRenderedPageBreak/>
        <w:t xml:space="preserve">Question 3: </w:t>
      </w:r>
      <w:r>
        <w:rPr>
          <w:b/>
          <w:bCs/>
          <w:sz w:val="26"/>
          <w:szCs w:val="26"/>
        </w:rPr>
        <w:t>Describe why your product/project is innovative.</w:t>
      </w:r>
    </w:p>
    <w:p w14:paraId="1CCCD3D4" w14:textId="77777777" w:rsidR="007F5C77" w:rsidRDefault="00000000">
      <w:pPr>
        <w:spacing w:before="40" w:after="100"/>
      </w:pPr>
      <w:r>
        <w:rPr>
          <w:i/>
          <w:iCs/>
          <w:color w:val="757575"/>
          <w:sz w:val="20"/>
          <w:szCs w:val="20"/>
        </w:rPr>
        <w:t>Word Limit: 500 words</w:t>
      </w:r>
    </w:p>
    <w:p w14:paraId="78E73238" w14:textId="77777777" w:rsidR="007F5C77" w:rsidRDefault="00000000">
      <w:pPr>
        <w:spacing w:before="40" w:after="120"/>
      </w:pPr>
      <w:r>
        <w:rPr>
          <w:b/>
          <w:bCs/>
          <w:color w:val="2E7D32"/>
          <w:sz w:val="24"/>
          <w:szCs w:val="24"/>
        </w:rPr>
        <w:t>Answer:</w:t>
      </w:r>
    </w:p>
    <w:p w14:paraId="587E961D" w14:textId="77777777" w:rsidR="007F5C77" w:rsidRDefault="00000000">
      <w:pPr>
        <w:spacing w:before="80" w:after="80"/>
        <w:jc w:val="both"/>
      </w:pPr>
      <w:r>
        <w:t>SNPOS is innovative because it is the first system to build a functional analytical bridge between student nutritional data and academic performance data within a school environment — and the first to do so specifically engineered for the South Asian secondary school context.</w:t>
      </w:r>
    </w:p>
    <w:p w14:paraId="0B51B579" w14:textId="77777777" w:rsidR="007F5C77" w:rsidRDefault="007F5C77">
      <w:pPr>
        <w:spacing w:before="80" w:after="80"/>
      </w:pPr>
    </w:p>
    <w:p w14:paraId="58AB9BC0" w14:textId="77777777" w:rsidR="007F5C77" w:rsidRDefault="00000000">
      <w:pPr>
        <w:spacing w:before="80" w:after="80"/>
        <w:jc w:val="both"/>
      </w:pPr>
      <w:r>
        <w:t xml:space="preserve">The core innovation is the correlation engine. Existing school health tools and academic performance tools are entirely separate. SNPOS is the first to collect both data streams within the same system and apply statistical analysis — Pearson correlation coefficients computed over configurable rolling windows — to surface meaningful, student-specific insights. The result is not generic nutritional advice, but a </w:t>
      </w:r>
      <w:proofErr w:type="spellStart"/>
      <w:r>
        <w:t>personalised</w:t>
      </w:r>
      <w:proofErr w:type="spellEnd"/>
      <w:r>
        <w:t>, evidence-based link between a specific student's eating habits and their actual test scores.</w:t>
      </w:r>
    </w:p>
    <w:p w14:paraId="4A8308D0" w14:textId="77777777" w:rsidR="007F5C77" w:rsidRDefault="007F5C77">
      <w:pPr>
        <w:spacing w:before="80" w:after="80"/>
      </w:pPr>
    </w:p>
    <w:p w14:paraId="1FF5FB44" w14:textId="77777777" w:rsidR="007F5C77" w:rsidRDefault="00000000">
      <w:pPr>
        <w:spacing w:before="80" w:after="80"/>
        <w:jc w:val="both"/>
      </w:pPr>
      <w:r>
        <w:t>The second innovation is the Early Warning System. Rather than requiring teachers to manually notice a student struggling across multiple dimensions, SNPOS automates cross-domain risk detection. When nutritional risk indicators and academic performance flags occur together for the same student, the system generates a severity-graded alert and notifies the teacher within four hours. This transforms school welfare monitoring from reactive to proactive.</w:t>
      </w:r>
    </w:p>
    <w:p w14:paraId="3AB5222A" w14:textId="77777777" w:rsidR="007F5C77" w:rsidRDefault="007F5C77">
      <w:pPr>
        <w:spacing w:before="80" w:after="80"/>
      </w:pPr>
    </w:p>
    <w:p w14:paraId="51EC8384" w14:textId="77777777" w:rsidR="007F5C77" w:rsidRDefault="00000000">
      <w:pPr>
        <w:spacing w:before="80" w:after="80"/>
        <w:jc w:val="both"/>
      </w:pPr>
      <w:r>
        <w:t>The third innovation is the Sri Lanka Food Database — a purpose-built nutritional reference for local foods that does not exist in any comparable digital form accessible to schools. By creating this database, SNPOS makes accurate nutritional tracking possible for a population that could never use generic Western food databases effectively.</w:t>
      </w:r>
    </w:p>
    <w:p w14:paraId="797E4C1F" w14:textId="77777777" w:rsidR="007F5C77" w:rsidRDefault="007F5C77">
      <w:pPr>
        <w:spacing w:before="80" w:after="80"/>
      </w:pPr>
    </w:p>
    <w:p w14:paraId="7D3B340C" w14:textId="77777777" w:rsidR="007F5C77" w:rsidRDefault="00000000">
      <w:pPr>
        <w:spacing w:before="80" w:after="80"/>
        <w:jc w:val="both"/>
      </w:pPr>
      <w:r>
        <w:t>Finally, SNPOS innovates in how it handles a sensitive challenge: health data for adolescents. The system is designed with deliberate safeguards — the word 'Obese' is never displayed to students (replaced with 'Above Healthy Range'), nutrition scores are labelled as 'Activity Scores' to prevent disordered food comparisons, and the system distinguishes between data visible to students, teachers, and administrators with strict privacy boundaries enforced at the API level.</w:t>
      </w:r>
    </w:p>
    <w:p w14:paraId="6348BB0D" w14:textId="77777777" w:rsidR="007F5C77" w:rsidRDefault="00000000">
      <w:r>
        <w:br w:type="page"/>
      </w:r>
    </w:p>
    <w:p w14:paraId="783CC3F3" w14:textId="77777777" w:rsidR="007F5C77" w:rsidRDefault="00000000">
      <w:pPr>
        <w:pBdr>
          <w:left w:val="thick" w:sz="12" w:space="8" w:color="1B5E20"/>
        </w:pBdr>
        <w:shd w:val="clear" w:color="auto" w:fill="E8F5E9"/>
        <w:spacing w:before="300" w:after="60"/>
      </w:pPr>
      <w:r>
        <w:rPr>
          <w:b/>
          <w:bCs/>
          <w:color w:val="1B5E20"/>
          <w:sz w:val="26"/>
          <w:szCs w:val="26"/>
        </w:rPr>
        <w:lastRenderedPageBreak/>
        <w:t xml:space="preserve">Question 4: </w:t>
      </w:r>
      <w:r>
        <w:rPr>
          <w:b/>
          <w:bCs/>
          <w:sz w:val="26"/>
          <w:szCs w:val="26"/>
        </w:rPr>
        <w:t>Highlight what sets your product/project apart from existing alternatives.</w:t>
      </w:r>
    </w:p>
    <w:p w14:paraId="4E364680" w14:textId="77777777" w:rsidR="007F5C77" w:rsidRDefault="00000000">
      <w:pPr>
        <w:spacing w:before="40" w:after="100"/>
      </w:pPr>
      <w:r>
        <w:rPr>
          <w:i/>
          <w:iCs/>
          <w:color w:val="757575"/>
          <w:sz w:val="20"/>
          <w:szCs w:val="20"/>
        </w:rPr>
        <w:t>Word Limit: 500 words</w:t>
      </w:r>
    </w:p>
    <w:p w14:paraId="133B74D8" w14:textId="77777777" w:rsidR="007F5C77" w:rsidRDefault="00000000">
      <w:pPr>
        <w:spacing w:before="40" w:after="120"/>
      </w:pPr>
      <w:r>
        <w:rPr>
          <w:b/>
          <w:bCs/>
          <w:color w:val="2E7D32"/>
          <w:sz w:val="24"/>
          <w:szCs w:val="24"/>
        </w:rPr>
        <w:t>Answer:</w:t>
      </w:r>
    </w:p>
    <w:p w14:paraId="6AFE3BDD" w14:textId="77777777" w:rsidR="007F5C77" w:rsidRDefault="00000000">
      <w:pPr>
        <w:spacing w:before="80" w:after="80"/>
        <w:jc w:val="both"/>
      </w:pPr>
      <w:r>
        <w:t>No existing product combines nutritional tracking and academic performance analytics within a single school-deployed system. The closest alternatives fall into separate, disconnected categories:</w:t>
      </w:r>
    </w:p>
    <w:p w14:paraId="364B6C5F" w14:textId="77777777" w:rsidR="007F5C77" w:rsidRDefault="007F5C77">
      <w:pPr>
        <w:spacing w:before="80" w:after="80"/>
      </w:pPr>
    </w:p>
    <w:p w14:paraId="06893F53" w14:textId="77777777" w:rsidR="007F5C77" w:rsidRDefault="00000000">
      <w:pPr>
        <w:spacing w:before="80" w:after="80"/>
        <w:jc w:val="both"/>
      </w:pPr>
      <w:r>
        <w:t xml:space="preserve">Generic nutrition apps (MyFitnessPal, </w:t>
      </w:r>
      <w:proofErr w:type="spellStart"/>
      <w:r>
        <w:t>Cronometer</w:t>
      </w:r>
      <w:proofErr w:type="spellEnd"/>
      <w:r>
        <w:t>): These are consumer health tools that track food intake and macronutrients. They have no concept of academic performance, no school management integration, no teacher or administrator portals, and no correlation analysis. They use Western food databases entirely unsuitable for Sri Lankan dietary patterns. They are designed for adults making voluntary health choices — not adolescents under academic pressure.</w:t>
      </w:r>
    </w:p>
    <w:p w14:paraId="5A4EF937" w14:textId="77777777" w:rsidR="007F5C77" w:rsidRDefault="007F5C77">
      <w:pPr>
        <w:spacing w:before="80" w:after="80"/>
      </w:pPr>
    </w:p>
    <w:p w14:paraId="22BB9750" w14:textId="77777777" w:rsidR="007F5C77" w:rsidRDefault="00000000">
      <w:pPr>
        <w:spacing w:before="80" w:after="80"/>
        <w:jc w:val="both"/>
      </w:pPr>
      <w:r>
        <w:t>School management systems (existing Sri Lankan and South Asian platforms): These manage grades, attendance, and timetables. None include nutrition tracking, health vitals monitoring, or any form of nutrition-academic correlation. They replace paper grade books but do not add intelligence about student wellbeing.</w:t>
      </w:r>
    </w:p>
    <w:p w14:paraId="11A893DC" w14:textId="77777777" w:rsidR="007F5C77" w:rsidRDefault="007F5C77">
      <w:pPr>
        <w:spacing w:before="80" w:after="80"/>
      </w:pPr>
    </w:p>
    <w:p w14:paraId="0B3D1074" w14:textId="77777777" w:rsidR="007F5C77" w:rsidRDefault="00000000">
      <w:pPr>
        <w:spacing w:before="80" w:after="80"/>
        <w:jc w:val="both"/>
      </w:pPr>
      <w:r>
        <w:t>Student health monitoring tools: These exist primarily in clinical or national public health contexts (Ministry of Health nutrition surveys, for example). They are not integrated with academic data, not accessible to classroom teachers in real time, and not designed for daily use by students.</w:t>
      </w:r>
    </w:p>
    <w:p w14:paraId="40ACE817" w14:textId="77777777" w:rsidR="007F5C77" w:rsidRDefault="007F5C77">
      <w:pPr>
        <w:spacing w:before="80" w:after="80"/>
      </w:pPr>
    </w:p>
    <w:p w14:paraId="44508BCD" w14:textId="77777777" w:rsidR="007F5C77" w:rsidRDefault="00000000">
      <w:pPr>
        <w:spacing w:before="80" w:after="80"/>
        <w:jc w:val="both"/>
      </w:pPr>
      <w:r>
        <w:t>SNPOS occupies the intersection of all three domains — and does so in a way that is designed for the specific constraints of Sri Lankan schools: 3G connectivity, low-end Android devices, multi-language support (Sinhala, Tamil, English), culturally appropriate food data, religious dietary accommodation (Buddhist fasting, Ramadan), and compliance with Sri Lanka's PDPA. This combination of cross-domain integration, local specificity, and student-protective design is what no competitor currently offers.</w:t>
      </w:r>
    </w:p>
    <w:p w14:paraId="61102252" w14:textId="77777777" w:rsidR="007F5C77" w:rsidRDefault="00000000">
      <w:r>
        <w:br w:type="page"/>
      </w:r>
    </w:p>
    <w:p w14:paraId="43017E61" w14:textId="77777777" w:rsidR="007F5C77" w:rsidRDefault="00000000">
      <w:pPr>
        <w:pBdr>
          <w:left w:val="thick" w:sz="12" w:space="8" w:color="1B5E20"/>
        </w:pBdr>
        <w:shd w:val="clear" w:color="auto" w:fill="E8F5E9"/>
        <w:spacing w:before="300" w:after="60"/>
      </w:pPr>
      <w:r>
        <w:rPr>
          <w:b/>
          <w:bCs/>
          <w:color w:val="1B5E20"/>
          <w:sz w:val="26"/>
          <w:szCs w:val="26"/>
        </w:rPr>
        <w:lastRenderedPageBreak/>
        <w:t xml:space="preserve">Question 5: </w:t>
      </w:r>
      <w:r>
        <w:rPr>
          <w:b/>
          <w:bCs/>
          <w:sz w:val="26"/>
          <w:szCs w:val="26"/>
        </w:rPr>
        <w:t>Detail the technology used in development.</w:t>
      </w:r>
    </w:p>
    <w:p w14:paraId="2B5A19DE" w14:textId="77777777" w:rsidR="007F5C77" w:rsidRDefault="00000000">
      <w:pPr>
        <w:spacing w:before="40" w:after="100"/>
      </w:pPr>
      <w:r>
        <w:rPr>
          <w:i/>
          <w:iCs/>
          <w:color w:val="757575"/>
          <w:sz w:val="20"/>
          <w:szCs w:val="20"/>
        </w:rPr>
        <w:t>Word Limit: 500 words</w:t>
      </w:r>
    </w:p>
    <w:p w14:paraId="3A9F3031" w14:textId="77777777" w:rsidR="007F5C77" w:rsidRDefault="00000000">
      <w:pPr>
        <w:spacing w:before="40" w:after="120"/>
      </w:pPr>
      <w:r>
        <w:rPr>
          <w:b/>
          <w:bCs/>
          <w:color w:val="2E7D32"/>
          <w:sz w:val="24"/>
          <w:szCs w:val="24"/>
        </w:rPr>
        <w:t>Answer:</w:t>
      </w:r>
    </w:p>
    <w:p w14:paraId="080899C7" w14:textId="77777777" w:rsidR="007F5C77" w:rsidRDefault="00000000">
      <w:pPr>
        <w:spacing w:before="80" w:after="80"/>
        <w:jc w:val="both"/>
      </w:pPr>
      <w:r>
        <w:t>SNPOS is developed as a Progressive Web Application (PWA) — a web-based system accessible on any browser without requiring installation, making it compatible with the shared school computer labs and low-end personal devices used by students across Sri Lanka.</w:t>
      </w:r>
    </w:p>
    <w:p w14:paraId="4D000FD4" w14:textId="77777777" w:rsidR="007F5C77" w:rsidRDefault="007F5C77">
      <w:pPr>
        <w:spacing w:before="80" w:after="80"/>
      </w:pPr>
    </w:p>
    <w:p w14:paraId="166C1C1F" w14:textId="77777777" w:rsidR="007F5C77" w:rsidRDefault="00000000">
      <w:pPr>
        <w:spacing w:before="80" w:after="80"/>
        <w:jc w:val="both"/>
      </w:pPr>
      <w:r>
        <w:rPr>
          <w:b/>
          <w:bCs/>
        </w:rPr>
        <w:t xml:space="preserve">Frontend Framework: </w:t>
      </w:r>
      <w:r>
        <w:t xml:space="preserve">React.js, chosen for its component-based architecture and strong ecosystem for building responsive, interactive interfaces. The UI is built mobile-first using Tailwind CSS, with Recharts providing interactive data </w:t>
      </w:r>
      <w:proofErr w:type="spellStart"/>
      <w:r>
        <w:t>visualisations</w:t>
      </w:r>
      <w:proofErr w:type="spellEnd"/>
      <w:r>
        <w:t xml:space="preserve"> including BMI trend charts, nutrition history calendars, and academic performance line charts.</w:t>
      </w:r>
    </w:p>
    <w:p w14:paraId="4C7F9E83" w14:textId="77777777" w:rsidR="007F5C77" w:rsidRDefault="007F5C77">
      <w:pPr>
        <w:spacing w:before="80" w:after="80"/>
      </w:pPr>
    </w:p>
    <w:p w14:paraId="56F0EBD8" w14:textId="77777777" w:rsidR="007F5C77" w:rsidRDefault="00000000">
      <w:pPr>
        <w:spacing w:before="80" w:after="80"/>
        <w:jc w:val="both"/>
      </w:pPr>
      <w:r>
        <w:rPr>
          <w:b/>
          <w:bCs/>
        </w:rPr>
        <w:t xml:space="preserve">Backend API: </w:t>
      </w:r>
      <w:r>
        <w:t xml:space="preserve">Node.js with Express.js, delivering </w:t>
      </w:r>
      <w:proofErr w:type="gramStart"/>
      <w:r>
        <w:t>a RESTful</w:t>
      </w:r>
      <w:proofErr w:type="gramEnd"/>
      <w:r>
        <w:t xml:space="preserve"> API architecture. This combination was selected for its performance under concurrent connections (critical when 30+ students log meals simultaneously in a school computer lab) and its efficient JSON handling.</w:t>
      </w:r>
    </w:p>
    <w:p w14:paraId="739498A7" w14:textId="77777777" w:rsidR="007F5C77" w:rsidRDefault="007F5C77">
      <w:pPr>
        <w:spacing w:before="80" w:after="80"/>
      </w:pPr>
    </w:p>
    <w:p w14:paraId="26B1410C" w14:textId="77777777" w:rsidR="007F5C77" w:rsidRDefault="00000000">
      <w:pPr>
        <w:spacing w:before="80" w:after="80"/>
        <w:jc w:val="both"/>
      </w:pPr>
      <w:r>
        <w:rPr>
          <w:b/>
          <w:bCs/>
        </w:rPr>
        <w:t xml:space="preserve">Database: </w:t>
      </w:r>
      <w:r>
        <w:t>PostgreSQL 15+, providing relational integrity for grades and vitals data while leveraging JSONB support for variable nutritional data structures. Computed columns are used for BMI calculation and grade percentage derivation, reducing application-layer complexity.</w:t>
      </w:r>
    </w:p>
    <w:p w14:paraId="79191EEE" w14:textId="77777777" w:rsidR="007F5C77" w:rsidRDefault="007F5C77">
      <w:pPr>
        <w:spacing w:before="80" w:after="80"/>
      </w:pPr>
    </w:p>
    <w:p w14:paraId="53C48BCB" w14:textId="77777777" w:rsidR="007F5C77" w:rsidRDefault="00000000">
      <w:pPr>
        <w:spacing w:before="80" w:after="80"/>
        <w:jc w:val="both"/>
      </w:pPr>
      <w:r>
        <w:rPr>
          <w:b/>
          <w:bCs/>
        </w:rPr>
        <w:t xml:space="preserve">Security Stack: </w:t>
      </w:r>
      <w:r>
        <w:t xml:space="preserve">JWT authentication with RS256 asymmetric signing; TLS 1.3 for all data in transit; AES-256 encryption for data at rest; </w:t>
      </w:r>
      <w:proofErr w:type="spellStart"/>
      <w:r>
        <w:t>parameterised</w:t>
      </w:r>
      <w:proofErr w:type="spellEnd"/>
      <w:r>
        <w:t xml:space="preserve"> queries to prevent SQL injection; Content Security Policy headers against XSS; rate limiting (100 requests/minute per user; 10 login attempts per IP per 15 minutes with exponential backoff); comprehensive audit logging of all data modifications.</w:t>
      </w:r>
    </w:p>
    <w:p w14:paraId="3633C3FD" w14:textId="77777777" w:rsidR="007F5C77" w:rsidRDefault="007F5C77">
      <w:pPr>
        <w:spacing w:before="80" w:after="80"/>
      </w:pPr>
    </w:p>
    <w:p w14:paraId="7AF28132" w14:textId="77777777" w:rsidR="007F5C77" w:rsidRDefault="00000000">
      <w:pPr>
        <w:spacing w:before="80" w:after="80"/>
        <w:jc w:val="both"/>
      </w:pPr>
      <w:r>
        <w:rPr>
          <w:b/>
          <w:bCs/>
        </w:rPr>
        <w:t xml:space="preserve">Analytics Engine: </w:t>
      </w:r>
      <w:r>
        <w:t>Server-side Pearson correlation computation with rolling window analysis (2-week, 4-week, 8-week configurable); nutrition scoring algorithm with daily heuristic calculation; cached results (6-hour maximum staleness) to balance insight freshness with query performance.</w:t>
      </w:r>
    </w:p>
    <w:p w14:paraId="44535586" w14:textId="77777777" w:rsidR="007F5C77" w:rsidRDefault="007F5C77">
      <w:pPr>
        <w:spacing w:before="80" w:after="80"/>
      </w:pPr>
    </w:p>
    <w:p w14:paraId="4C04C0FB" w14:textId="77777777" w:rsidR="007F5C77" w:rsidRDefault="00000000">
      <w:pPr>
        <w:spacing w:before="80" w:after="80"/>
        <w:jc w:val="both"/>
      </w:pPr>
      <w:r>
        <w:rPr>
          <w:b/>
          <w:bCs/>
        </w:rPr>
        <w:t xml:space="preserve">Reference Data: </w:t>
      </w:r>
      <w:r>
        <w:t>WHO Child Growth Standards BMI-for-Age reference tables (2007, ages 5–19) integrated server-side for percentile calculation; Sri Lanka-specific Food Database with 800+ items including Sinhala and Tamil food names.</w:t>
      </w:r>
    </w:p>
    <w:p w14:paraId="6D6C4C13" w14:textId="77777777" w:rsidR="007F5C77" w:rsidRDefault="00000000">
      <w:r>
        <w:br w:type="page"/>
      </w:r>
    </w:p>
    <w:p w14:paraId="6EAF6E82" w14:textId="77777777" w:rsidR="007F5C77" w:rsidRDefault="00000000">
      <w:pPr>
        <w:pBdr>
          <w:left w:val="thick" w:sz="12" w:space="8" w:color="1B5E20"/>
        </w:pBdr>
        <w:shd w:val="clear" w:color="auto" w:fill="E8F5E9"/>
        <w:spacing w:before="300" w:after="60"/>
      </w:pPr>
      <w:r>
        <w:rPr>
          <w:b/>
          <w:bCs/>
          <w:color w:val="1B5E20"/>
          <w:sz w:val="26"/>
          <w:szCs w:val="26"/>
        </w:rPr>
        <w:lastRenderedPageBreak/>
        <w:t xml:space="preserve">Question 6: </w:t>
      </w:r>
      <w:r>
        <w:rPr>
          <w:b/>
          <w:bCs/>
          <w:sz w:val="26"/>
          <w:szCs w:val="26"/>
        </w:rPr>
        <w:t>State whether your technology falls under an emerging field and its significance.</w:t>
      </w:r>
    </w:p>
    <w:p w14:paraId="5B2F69EF" w14:textId="77777777" w:rsidR="007F5C77" w:rsidRDefault="00000000">
      <w:pPr>
        <w:spacing w:before="40" w:after="100"/>
      </w:pPr>
      <w:r>
        <w:rPr>
          <w:i/>
          <w:iCs/>
          <w:color w:val="757575"/>
          <w:sz w:val="20"/>
          <w:szCs w:val="20"/>
        </w:rPr>
        <w:t>Word Limit: 500 words</w:t>
      </w:r>
    </w:p>
    <w:p w14:paraId="44FFE7A4" w14:textId="77777777" w:rsidR="007F5C77" w:rsidRDefault="00000000">
      <w:pPr>
        <w:spacing w:before="40" w:after="120"/>
      </w:pPr>
      <w:r>
        <w:rPr>
          <w:b/>
          <w:bCs/>
          <w:color w:val="2E7D32"/>
          <w:sz w:val="24"/>
          <w:szCs w:val="24"/>
        </w:rPr>
        <w:t>Answer:</w:t>
      </w:r>
    </w:p>
    <w:p w14:paraId="2866550C" w14:textId="77777777" w:rsidR="007F5C77" w:rsidRDefault="00000000">
      <w:pPr>
        <w:spacing w:before="80" w:after="80"/>
        <w:jc w:val="both"/>
      </w:pPr>
      <w:r>
        <w:t>SNPOS operates at the intersection of two emerging fields: EdTech (Educational Technology) and Digital Health Analytics for Adolescents — with specific relevance to AI-assisted predictive analytics and health informatics.</w:t>
      </w:r>
    </w:p>
    <w:p w14:paraId="78D9785C" w14:textId="77777777" w:rsidR="007F5C77" w:rsidRDefault="007F5C77">
      <w:pPr>
        <w:spacing w:before="80" w:after="80"/>
      </w:pPr>
    </w:p>
    <w:p w14:paraId="49EB5ACE" w14:textId="77777777" w:rsidR="007F5C77" w:rsidRDefault="00000000">
      <w:pPr>
        <w:spacing w:before="80" w:after="80"/>
        <w:jc w:val="both"/>
      </w:pPr>
      <w:r>
        <w:t xml:space="preserve">In Version 1.0, the analytics engine applies classical statistical methods (Pearson correlation, rolling window averages) to produce actionable insights from combined health and academic datasets. This is explicitly described in the product specification as a </w:t>
      </w:r>
      <w:proofErr w:type="gramStart"/>
      <w:r>
        <w:t>stepping stone</w:t>
      </w:r>
      <w:proofErr w:type="gramEnd"/>
      <w:r>
        <w:t xml:space="preserve"> — the foundation designed to support machine learning capabilities in later versions.</w:t>
      </w:r>
    </w:p>
    <w:p w14:paraId="65077490" w14:textId="77777777" w:rsidR="007F5C77" w:rsidRDefault="007F5C77">
      <w:pPr>
        <w:spacing w:before="80" w:after="80"/>
      </w:pPr>
    </w:p>
    <w:p w14:paraId="6A0FAF72" w14:textId="77777777" w:rsidR="007F5C77" w:rsidRDefault="00000000">
      <w:pPr>
        <w:spacing w:before="80" w:after="80"/>
        <w:jc w:val="both"/>
      </w:pPr>
      <w:r>
        <w:t xml:space="preserve">The Version 1.0 decision to use rule-based and statistical approaches rather than machine learning is a deliberate and responsible design choice: machine learning models require significant training data volumes and produce reliable outputs only when that data is sufficiently large and clean. A newly deployed school system cannot guarantee this data quality immediately. By building a robust data collection infrastructure now, SNPOS is architecting </w:t>
      </w:r>
      <w:proofErr w:type="gramStart"/>
      <w:r>
        <w:t>the</w:t>
      </w:r>
      <w:proofErr w:type="gramEnd"/>
      <w:r>
        <w:t xml:space="preserve"> dataset that will train ML models in subsequent versions.</w:t>
      </w:r>
    </w:p>
    <w:p w14:paraId="76CAA145" w14:textId="77777777" w:rsidR="007F5C77" w:rsidRDefault="007F5C77">
      <w:pPr>
        <w:spacing w:before="80" w:after="80"/>
      </w:pPr>
    </w:p>
    <w:p w14:paraId="5699D3BE" w14:textId="77777777" w:rsidR="007F5C77" w:rsidRDefault="00000000">
      <w:pPr>
        <w:spacing w:before="80" w:after="80"/>
        <w:jc w:val="both"/>
      </w:pPr>
      <w:r>
        <w:t xml:space="preserve">The planned AI roadmap </w:t>
      </w:r>
      <w:proofErr w:type="gramStart"/>
      <w:r>
        <w:t>includes:</w:t>
      </w:r>
      <w:proofErr w:type="gramEnd"/>
      <w:r>
        <w:t xml:space="preserve"> </w:t>
      </w:r>
      <w:proofErr w:type="spellStart"/>
      <w:r>
        <w:t>personalised</w:t>
      </w:r>
      <w:proofErr w:type="spellEnd"/>
      <w:r>
        <w:t xml:space="preserve"> nutrition coaching powered by large language models (explicitly planned for post-Version 1.0); ML-based predictive flagging that moves beyond reactive correlation to proactive risk forecasting; and anomaly detection for logging </w:t>
      </w:r>
      <w:proofErr w:type="spellStart"/>
      <w:r>
        <w:t>behaviour</w:t>
      </w:r>
      <w:proofErr w:type="spellEnd"/>
      <w:r>
        <w:t xml:space="preserve"> (e.g., identifying students entering implausible meal data). The population-level </w:t>
      </w:r>
      <w:proofErr w:type="spellStart"/>
      <w:r>
        <w:t>anonymised</w:t>
      </w:r>
      <w:proofErr w:type="spellEnd"/>
      <w:r>
        <w:t xml:space="preserve"> dataset SNPOS generates also has significant value for nutritional epidemiology research in Sri Lanka — a country where school-level nutrition-academic correlation data at this scale does not currently exist.</w:t>
      </w:r>
    </w:p>
    <w:p w14:paraId="665D0DA4" w14:textId="77777777" w:rsidR="007F5C77" w:rsidRDefault="007F5C77">
      <w:pPr>
        <w:spacing w:before="80" w:after="80"/>
      </w:pPr>
    </w:p>
    <w:p w14:paraId="1AE142D1" w14:textId="77777777" w:rsidR="007F5C77" w:rsidRDefault="00000000">
      <w:pPr>
        <w:spacing w:before="80" w:after="80"/>
        <w:jc w:val="both"/>
      </w:pPr>
      <w:r>
        <w:t>SNPOS is also relevant to the emerging field of Digital Twins in education — the concept of building a real-time data representation of a student's academic and health state that allows educators to simulate intervention outcomes. The combination of daily nutritional data, biometric vitals, and academic performance records creates exactly this kind of multi-dimensional student model.</w:t>
      </w:r>
    </w:p>
    <w:p w14:paraId="4ECD1787" w14:textId="77777777" w:rsidR="007F5C77" w:rsidRDefault="00000000">
      <w:r>
        <w:br w:type="page"/>
      </w:r>
    </w:p>
    <w:p w14:paraId="2D0C7A73" w14:textId="77777777" w:rsidR="007F5C77" w:rsidRDefault="00000000">
      <w:pPr>
        <w:pBdr>
          <w:left w:val="thick" w:sz="12" w:space="8" w:color="1B5E20"/>
        </w:pBdr>
        <w:shd w:val="clear" w:color="auto" w:fill="E8F5E9"/>
        <w:spacing w:before="300" w:after="60"/>
      </w:pPr>
      <w:r>
        <w:rPr>
          <w:b/>
          <w:bCs/>
          <w:color w:val="1B5E20"/>
          <w:sz w:val="26"/>
          <w:szCs w:val="26"/>
        </w:rPr>
        <w:lastRenderedPageBreak/>
        <w:t xml:space="preserve">Question 7: </w:t>
      </w:r>
      <w:r>
        <w:rPr>
          <w:b/>
          <w:bCs/>
          <w:sz w:val="26"/>
          <w:szCs w:val="26"/>
        </w:rPr>
        <w:t>Outline potential improvements and future enhancements.</w:t>
      </w:r>
    </w:p>
    <w:p w14:paraId="52C2508A" w14:textId="77777777" w:rsidR="007F5C77" w:rsidRDefault="00000000">
      <w:pPr>
        <w:spacing w:before="40" w:after="100"/>
      </w:pPr>
      <w:r>
        <w:rPr>
          <w:i/>
          <w:iCs/>
          <w:color w:val="757575"/>
          <w:sz w:val="20"/>
          <w:szCs w:val="20"/>
        </w:rPr>
        <w:t>Word Limit: 500 words</w:t>
      </w:r>
    </w:p>
    <w:p w14:paraId="039891E8" w14:textId="77777777" w:rsidR="007F5C77" w:rsidRDefault="00000000">
      <w:pPr>
        <w:spacing w:before="40" w:after="120"/>
      </w:pPr>
      <w:r>
        <w:rPr>
          <w:b/>
          <w:bCs/>
          <w:color w:val="2E7D32"/>
          <w:sz w:val="24"/>
          <w:szCs w:val="24"/>
        </w:rPr>
        <w:t>Answer:</w:t>
      </w:r>
    </w:p>
    <w:p w14:paraId="0F22279C" w14:textId="77777777" w:rsidR="007F5C77" w:rsidRDefault="00000000">
      <w:pPr>
        <w:spacing w:before="80" w:after="80"/>
        <w:jc w:val="both"/>
      </w:pPr>
      <w:r>
        <w:t>SNPOS has a clearly defined, phased improvement roadmap that extends from immediate Version 1.0 refinements through to a comprehensive school health intelligence platform.</w:t>
      </w:r>
    </w:p>
    <w:p w14:paraId="2C56333C" w14:textId="77777777" w:rsidR="007F5C77" w:rsidRDefault="007F5C77">
      <w:pPr>
        <w:spacing w:before="80" w:after="80"/>
      </w:pPr>
    </w:p>
    <w:p w14:paraId="01F85B0B" w14:textId="77777777" w:rsidR="007F5C77" w:rsidRDefault="00000000">
      <w:pPr>
        <w:pStyle w:val="Heading2"/>
      </w:pPr>
      <w:r>
        <w:t>Version 1.1 – Photo Meal Logging</w:t>
      </w:r>
    </w:p>
    <w:p w14:paraId="2FC96B18" w14:textId="77777777" w:rsidR="007F5C77" w:rsidRDefault="00000000">
      <w:pPr>
        <w:spacing w:before="80" w:after="80"/>
        <w:jc w:val="both"/>
      </w:pPr>
      <w:r>
        <w:t>The Version 1.0 interface includes a stubbed photo log field. Version 1.1 will activate this feature, allowing students to photograph their meal alongside text entry. Computer vision integration (image recognition for food identification) is a target capability that would further reduce the friction of meal logging and improve data accuracy — particularly for students who find text search challenging.</w:t>
      </w:r>
    </w:p>
    <w:p w14:paraId="5D1E571A" w14:textId="77777777" w:rsidR="007F5C77" w:rsidRDefault="007F5C77">
      <w:pPr>
        <w:spacing w:before="80" w:after="80"/>
      </w:pPr>
    </w:p>
    <w:p w14:paraId="70007A0D" w14:textId="77777777" w:rsidR="007F5C77" w:rsidRDefault="00000000">
      <w:pPr>
        <w:pStyle w:val="Heading2"/>
      </w:pPr>
      <w:r>
        <w:t>Version 1.2 – Parent Portal</w:t>
      </w:r>
    </w:p>
    <w:p w14:paraId="5D573D5B" w14:textId="77777777" w:rsidR="007F5C77" w:rsidRDefault="00000000">
      <w:pPr>
        <w:spacing w:before="80" w:after="80"/>
        <w:jc w:val="both"/>
      </w:pPr>
      <w:r>
        <w:t xml:space="preserve">A read-only parent dashboard will provide guardians with visibility into their child's health trends and academic trajectory between formal report card cycles. This bridges the home-school communication gap identified as a core problem in </w:t>
      </w:r>
      <w:proofErr w:type="gramStart"/>
      <w:r>
        <w:t>the product</w:t>
      </w:r>
      <w:proofErr w:type="gramEnd"/>
      <w:r>
        <w:t xml:space="preserve"> research and creates a three-way accountability loop between student, teacher, and parent.</w:t>
      </w:r>
    </w:p>
    <w:p w14:paraId="76D9B6FA" w14:textId="77777777" w:rsidR="007F5C77" w:rsidRDefault="007F5C77">
      <w:pPr>
        <w:spacing w:before="80" w:after="80"/>
      </w:pPr>
    </w:p>
    <w:p w14:paraId="194D9CBE" w14:textId="77777777" w:rsidR="007F5C77" w:rsidRDefault="00000000">
      <w:pPr>
        <w:pStyle w:val="Heading2"/>
      </w:pPr>
      <w:r>
        <w:t>Version 1.3 – Offline Mode</w:t>
      </w:r>
    </w:p>
    <w:p w14:paraId="5182EBAE" w14:textId="77777777" w:rsidR="007F5C77" w:rsidRDefault="00000000">
      <w:pPr>
        <w:spacing w:before="80" w:after="80"/>
        <w:jc w:val="both"/>
      </w:pPr>
      <w:r>
        <w:t xml:space="preserve">Many schools in rural Sri Lanka have intermittent internet connectivity. Version 1.3 will introduce a lightweight offline mode enabling students to </w:t>
      </w:r>
      <w:proofErr w:type="gramStart"/>
      <w:r>
        <w:t>log</w:t>
      </w:r>
      <w:proofErr w:type="gramEnd"/>
      <w:r>
        <w:t xml:space="preserve"> meals without an active connection. Entries will be stored locally and </w:t>
      </w:r>
      <w:proofErr w:type="spellStart"/>
      <w:r>
        <w:t>synchronised</w:t>
      </w:r>
      <w:proofErr w:type="spellEnd"/>
      <w:r>
        <w:t xml:space="preserve"> automatically when connectivity resumes — critical for equitable access.</w:t>
      </w:r>
    </w:p>
    <w:p w14:paraId="26985711" w14:textId="77777777" w:rsidR="007F5C77" w:rsidRDefault="007F5C77">
      <w:pPr>
        <w:spacing w:before="80" w:after="80"/>
      </w:pPr>
    </w:p>
    <w:p w14:paraId="3D50ED62" w14:textId="77777777" w:rsidR="007F5C77" w:rsidRDefault="00000000">
      <w:pPr>
        <w:pStyle w:val="Heading2"/>
      </w:pPr>
      <w:r>
        <w:t>Version 2.0 – AI-Powered Nutrition Coaching &amp; Predictive Analytics</w:t>
      </w:r>
    </w:p>
    <w:p w14:paraId="64AFAA02" w14:textId="77777777" w:rsidR="007F5C77" w:rsidRDefault="00000000">
      <w:pPr>
        <w:spacing w:before="80" w:after="80"/>
        <w:jc w:val="both"/>
      </w:pPr>
      <w:r>
        <w:t xml:space="preserve">The most significant planned enhancement is the introduction of large language model-powered </w:t>
      </w:r>
      <w:proofErr w:type="spellStart"/>
      <w:r>
        <w:t>personalised</w:t>
      </w:r>
      <w:proofErr w:type="spellEnd"/>
      <w:r>
        <w:t xml:space="preserve"> nutrition coaching — moving from rule-based recommendations to genuinely conversational, context-aware guidance. Paired with ML-based predictive flagging (forecasting academic risk based on nutritional trends before a decline becomes visible in grades), this will transform SNPOS from a monitoring tool into a proactive academic wellness coach.</w:t>
      </w:r>
    </w:p>
    <w:p w14:paraId="4219EDA9" w14:textId="77777777" w:rsidR="007F5C77" w:rsidRDefault="007F5C77">
      <w:pPr>
        <w:spacing w:before="80" w:after="80"/>
      </w:pPr>
    </w:p>
    <w:p w14:paraId="77BF4B8D" w14:textId="77777777" w:rsidR="007F5C77" w:rsidRDefault="00000000">
      <w:pPr>
        <w:pStyle w:val="Heading2"/>
      </w:pPr>
      <w:r>
        <w:t>Scalability Path</w:t>
      </w:r>
    </w:p>
    <w:p w14:paraId="00C2544A" w14:textId="77777777" w:rsidR="007F5C77" w:rsidRDefault="00000000">
      <w:pPr>
        <w:spacing w:before="80" w:after="80"/>
        <w:jc w:val="both"/>
      </w:pPr>
      <w:r>
        <w:t>The technical architecture of SNPOS is designed to scale from single-school deployment to a national platform. Expanding to primary school students (Grades 1–5) requires integration of different WHO BMI reference standards. National integration with the Ministry of Education EMIS (Education Management Information System) and the Department of Examinations grading systems would create the most comprehensive student performance dataset in Sri Lanka's history — one with enormous potential for evidence-based education policy.</w:t>
      </w:r>
    </w:p>
    <w:sectPr w:rsidR="007F5C7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B0604020202020204"/>
    <w:charset w:val="01"/>
    <w:family w:val="auto"/>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2200F"/>
    <w:multiLevelType w:val="hybridMultilevel"/>
    <w:tmpl w:val="3C48E896"/>
    <w:lvl w:ilvl="0" w:tplc="87FE9890">
      <w:start w:val="1"/>
      <w:numFmt w:val="bullet"/>
      <w:lvlText w:val="●"/>
      <w:lvlJc w:val="left"/>
      <w:pPr>
        <w:ind w:left="720" w:hanging="360"/>
      </w:pPr>
    </w:lvl>
    <w:lvl w:ilvl="1" w:tplc="4E965D46">
      <w:start w:val="1"/>
      <w:numFmt w:val="bullet"/>
      <w:lvlText w:val="○"/>
      <w:lvlJc w:val="left"/>
      <w:pPr>
        <w:ind w:left="1440" w:hanging="360"/>
      </w:pPr>
    </w:lvl>
    <w:lvl w:ilvl="2" w:tplc="E2D49332">
      <w:start w:val="1"/>
      <w:numFmt w:val="bullet"/>
      <w:lvlText w:val="■"/>
      <w:lvlJc w:val="left"/>
      <w:pPr>
        <w:ind w:left="2160" w:hanging="360"/>
      </w:pPr>
    </w:lvl>
    <w:lvl w:ilvl="3" w:tplc="8BF48FD4">
      <w:start w:val="1"/>
      <w:numFmt w:val="bullet"/>
      <w:lvlText w:val="●"/>
      <w:lvlJc w:val="left"/>
      <w:pPr>
        <w:ind w:left="2880" w:hanging="360"/>
      </w:pPr>
    </w:lvl>
    <w:lvl w:ilvl="4" w:tplc="230867A6">
      <w:start w:val="1"/>
      <w:numFmt w:val="bullet"/>
      <w:lvlText w:val="○"/>
      <w:lvlJc w:val="left"/>
      <w:pPr>
        <w:ind w:left="3600" w:hanging="360"/>
      </w:pPr>
    </w:lvl>
    <w:lvl w:ilvl="5" w:tplc="D4A2DFF6">
      <w:start w:val="1"/>
      <w:numFmt w:val="bullet"/>
      <w:lvlText w:val="■"/>
      <w:lvlJc w:val="left"/>
      <w:pPr>
        <w:ind w:left="4320" w:hanging="360"/>
      </w:pPr>
    </w:lvl>
    <w:lvl w:ilvl="6" w:tplc="85824834">
      <w:start w:val="1"/>
      <w:numFmt w:val="bullet"/>
      <w:lvlText w:val="●"/>
      <w:lvlJc w:val="left"/>
      <w:pPr>
        <w:ind w:left="5040" w:hanging="360"/>
      </w:pPr>
    </w:lvl>
    <w:lvl w:ilvl="7" w:tplc="8690E816">
      <w:start w:val="1"/>
      <w:numFmt w:val="bullet"/>
      <w:lvlText w:val="●"/>
      <w:lvlJc w:val="left"/>
      <w:pPr>
        <w:ind w:left="5760" w:hanging="360"/>
      </w:pPr>
    </w:lvl>
    <w:lvl w:ilvl="8" w:tplc="4ECA316E">
      <w:start w:val="1"/>
      <w:numFmt w:val="bullet"/>
      <w:lvlText w:val="●"/>
      <w:lvlJc w:val="left"/>
      <w:pPr>
        <w:ind w:left="6480" w:hanging="360"/>
      </w:pPr>
    </w:lvl>
  </w:abstractNum>
  <w:abstractNum w:abstractNumId="1" w15:restartNumberingAfterBreak="0">
    <w:nsid w:val="2C9B79CA"/>
    <w:multiLevelType w:val="hybridMultilevel"/>
    <w:tmpl w:val="05E20CA0"/>
    <w:lvl w:ilvl="0" w:tplc="B30E98B2">
      <w:start w:val="1"/>
      <w:numFmt w:val="bullet"/>
      <w:lvlText w:val="•"/>
      <w:lvlJc w:val="left"/>
      <w:pPr>
        <w:ind w:left="720" w:hanging="360"/>
      </w:pPr>
    </w:lvl>
    <w:lvl w:ilvl="1" w:tplc="71D2F69A">
      <w:numFmt w:val="decimal"/>
      <w:lvlText w:val=""/>
      <w:lvlJc w:val="left"/>
    </w:lvl>
    <w:lvl w:ilvl="2" w:tplc="F5E87B54">
      <w:numFmt w:val="decimal"/>
      <w:lvlText w:val=""/>
      <w:lvlJc w:val="left"/>
    </w:lvl>
    <w:lvl w:ilvl="3" w:tplc="B282CEA0">
      <w:numFmt w:val="decimal"/>
      <w:lvlText w:val=""/>
      <w:lvlJc w:val="left"/>
    </w:lvl>
    <w:lvl w:ilvl="4" w:tplc="73A033AC">
      <w:numFmt w:val="decimal"/>
      <w:lvlText w:val=""/>
      <w:lvlJc w:val="left"/>
    </w:lvl>
    <w:lvl w:ilvl="5" w:tplc="DB167080">
      <w:numFmt w:val="decimal"/>
      <w:lvlText w:val=""/>
      <w:lvlJc w:val="left"/>
    </w:lvl>
    <w:lvl w:ilvl="6" w:tplc="669C079A">
      <w:numFmt w:val="decimal"/>
      <w:lvlText w:val=""/>
      <w:lvlJc w:val="left"/>
    </w:lvl>
    <w:lvl w:ilvl="7" w:tplc="DE005E2E">
      <w:numFmt w:val="decimal"/>
      <w:lvlText w:val=""/>
      <w:lvlJc w:val="left"/>
    </w:lvl>
    <w:lvl w:ilvl="8" w:tplc="8962F9F8">
      <w:numFmt w:val="decimal"/>
      <w:lvlText w:val=""/>
      <w:lvlJc w:val="left"/>
    </w:lvl>
  </w:abstractNum>
  <w:num w:numId="1" w16cid:durableId="1511874662">
    <w:abstractNumId w:val="0"/>
    <w:lvlOverride w:ilvl="0">
      <w:startOverride w:val="1"/>
    </w:lvlOverride>
  </w:num>
  <w:num w:numId="2" w16cid:durableId="2335138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77"/>
    <w:rsid w:val="003E2E4C"/>
    <w:rsid w:val="005D6AAC"/>
    <w:rsid w:val="007F5C77"/>
    <w:rsid w:val="00A365F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B553"/>
  <w15:docId w15:val="{814E0748-FB53-48E0-8B0F-6610B32DF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5E20"/>
      <w:sz w:val="32"/>
      <w:szCs w:val="32"/>
    </w:rPr>
  </w:style>
  <w:style w:type="paragraph" w:styleId="Heading2">
    <w:name w:val="heading 2"/>
    <w:uiPriority w:val="9"/>
    <w:unhideWhenUsed/>
    <w:qFormat/>
    <w:pPr>
      <w:spacing w:before="240" w:after="8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3877</Words>
  <Characters>22101</Characters>
  <Application>Microsoft Office Word</Application>
  <DocSecurity>0</DocSecurity>
  <Lines>184</Lines>
  <Paragraphs>51</Paragraphs>
  <ScaleCrop>false</ScaleCrop>
  <Company/>
  <LinksUpToDate>false</LinksUpToDate>
  <CharactersWithSpaces>25927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Harisshiene Hariyendiran</cp:lastModifiedBy>
  <cp:revision>3</cp:revision>
  <dcterms:created xsi:type="dcterms:W3CDTF">2026-04-11T15:10:00Z</dcterms:created>
  <dcterms:modified xsi:type="dcterms:W3CDTF">2026-04-11T15:16:00Z</dcterms:modified>
</cp:coreProperties>
</file>