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samp_func(int a, int b, int c)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char buffer1[5];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char buffer2[10];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int P=0,Q=0;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int *ret;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ret = buffer1 + 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(*ret) += Q;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int 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x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samp_func(1,2,3);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x =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printf("%d\n",x);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Consider the above program. Answer the following questions.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return address of function samp_func.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address at which the return address of samp_func is stored on the stack.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address at which the buffer1 is stored on the stack.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distance at which the return address is stored from the start of the buffer1 on the stack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you give to P and Q (instead of 0s) such that the line 12 is skipped from execution?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