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7"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2">
      <w:pPr>
        <w:widowControl w:val="1"/>
        <w:rPr>
          <w:rFonts w:ascii="Cambria" w:cs="Cambria" w:eastAsia="Cambria" w:hAnsi="Cambria"/>
          <w:sz w:val="24"/>
          <w:szCs w:val="24"/>
        </w:rPr>
      </w:pPr>
      <w:r w:rsidDel="00000000" w:rsidR="00000000" w:rsidRPr="00000000">
        <w:rPr>
          <w:rtl w:val="0"/>
        </w:rPr>
      </w:r>
    </w:p>
    <w:tbl>
      <w:tblPr>
        <w:tblStyle w:val="Table1"/>
        <w:tblW w:w="1041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20"/>
        <w:gridCol w:w="1590"/>
        <w:gridCol w:w="1830"/>
        <w:gridCol w:w="1995"/>
        <w:gridCol w:w="1545"/>
        <w:gridCol w:w="2430"/>
        <w:tblGridChange w:id="0">
          <w:tblGrid>
            <w:gridCol w:w="1020"/>
            <w:gridCol w:w="1590"/>
            <w:gridCol w:w="1830"/>
            <w:gridCol w:w="1995"/>
            <w:gridCol w:w="1545"/>
            <w:gridCol w:w="2430"/>
          </w:tblGrid>
        </w:tblGridChange>
      </w:tblGrid>
      <w:tr>
        <w:trPr>
          <w:cantSplit w:val="1"/>
          <w:trHeight w:val="359" w:hRule="atLeast"/>
          <w:tblHeader w:val="0"/>
        </w:trPr>
        <w:tc>
          <w:tcPr>
            <w:vMerge w:val="restart"/>
            <w:tcBorders>
              <w:top w:color="000000" w:space="0" w:sz="8" w:val="single"/>
              <w:left w:color="000000" w:space="0" w:sz="8" w:val="single"/>
              <w:right w:color="000000" w:space="0" w:sz="8" w:val="single"/>
            </w:tcBorders>
            <w:vAlign w:val="top"/>
          </w:tcPr>
          <w:p w:rsidR="00000000" w:rsidDel="00000000" w:rsidP="00000000" w:rsidRDefault="00000000" w:rsidRPr="00000000" w14:paraId="00000003">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w:t>
            </w:r>
          </w:p>
        </w:tc>
        <w:tc>
          <w:tcPr>
            <w:vMerge w:val="restart"/>
            <w:tcBorders>
              <w:top w:color="000000" w:space="0" w:sz="8" w:val="single"/>
              <w:right w:color="000000" w:space="0" w:sz="8" w:val="single"/>
            </w:tcBorders>
            <w:vAlign w:val="top"/>
          </w:tcPr>
          <w:p w:rsidR="00000000" w:rsidDel="00000000" w:rsidP="00000000" w:rsidRDefault="00000000" w:rsidRPr="00000000" w14:paraId="00000004">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 Experience</w:t>
            </w:r>
          </w:p>
        </w:tc>
        <w:tc>
          <w:tcPr>
            <w:tcBorders>
              <w:top w:color="000000" w:space="0" w:sz="8" w:val="single"/>
              <w:right w:color="000000" w:space="0" w:sz="8" w:val="single"/>
            </w:tcBorders>
            <w:vAlign w:val="top"/>
          </w:tcPr>
          <w:p w:rsidR="00000000" w:rsidDel="00000000" w:rsidP="00000000" w:rsidRDefault="00000000" w:rsidRPr="00000000" w14:paraId="00000005">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Developing</w:t>
            </w:r>
          </w:p>
        </w:tc>
        <w:tc>
          <w:tcPr>
            <w:tcBorders>
              <w:top w:color="000000" w:space="0" w:sz="8" w:val="single"/>
              <w:right w:color="000000" w:space="0" w:sz="8" w:val="single"/>
            </w:tcBorders>
            <w:vAlign w:val="top"/>
          </w:tcPr>
          <w:p w:rsidR="00000000" w:rsidDel="00000000" w:rsidP="00000000" w:rsidRDefault="00000000" w:rsidRPr="00000000" w14:paraId="00000006">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Training</w:t>
            </w:r>
          </w:p>
        </w:tc>
        <w:tc>
          <w:tcPr>
            <w:tcBorders>
              <w:top w:color="000000" w:space="0" w:sz="8" w:val="single"/>
              <w:right w:color="000000" w:space="0" w:sz="8" w:val="single"/>
            </w:tcBorders>
            <w:vAlign w:val="top"/>
          </w:tcPr>
          <w:p w:rsidR="00000000" w:rsidDel="00000000" w:rsidP="00000000" w:rsidRDefault="00000000" w:rsidRPr="00000000" w14:paraId="00000007">
            <w:pPr>
              <w:widowControl w:val="1"/>
              <w:jc w:val="center"/>
              <w:rPr>
                <w:rFonts w:ascii="Cambria" w:cs="Cambria" w:eastAsia="Cambria" w:hAnsi="Cambria"/>
                <w:sz w:val="24"/>
                <w:szCs w:val="24"/>
              </w:rPr>
            </w:pPr>
            <w:r w:rsidDel="00000000" w:rsidR="00000000" w:rsidRPr="00000000">
              <w:rPr>
                <w:rtl w:val="0"/>
              </w:rPr>
            </w:r>
          </w:p>
        </w:tc>
        <w:tc>
          <w:tcPr>
            <w:tcBorders>
              <w:top w:color="000000" w:space="0" w:sz="8" w:val="single"/>
              <w:right w:color="000000" w:space="0" w:sz="8" w:val="single"/>
            </w:tcBorders>
            <w:vAlign w:val="top"/>
          </w:tcPr>
          <w:p w:rsidR="00000000" w:rsidDel="00000000" w:rsidP="00000000" w:rsidRDefault="00000000" w:rsidRPr="00000000" w14:paraId="00000008">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of Trainings</w:t>
            </w:r>
          </w:p>
        </w:tc>
      </w:tr>
      <w:tr>
        <w:trPr>
          <w:cantSplit w:val="1"/>
          <w:trHeight w:val="139" w:hRule="atLeast"/>
          <w:tblHeader w:val="0"/>
        </w:trPr>
        <w:tc>
          <w:tcPr>
            <w:vMerge w:val="continue"/>
            <w:tcBorders>
              <w:top w:color="000000" w:space="0" w:sz="8" w:val="single"/>
              <w:left w:color="000000" w:space="0" w:sz="8" w:val="single"/>
              <w:right w:color="000000" w:space="0" w:sz="8" w:val="single"/>
            </w:tcBorders>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vMerge w:val="continue"/>
            <w:tcBorders>
              <w:top w:color="000000" w:space="0" w:sz="8" w:val="single"/>
              <w:right w:color="000000" w:space="0" w:sz="8" w:val="single"/>
            </w:tcBorders>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4"/>
                <w:szCs w:val="24"/>
              </w:rPr>
            </w:pPr>
            <w:r w:rsidDel="00000000" w:rsidR="00000000" w:rsidRPr="00000000">
              <w:rPr>
                <w:rtl w:val="0"/>
              </w:rPr>
            </w:r>
          </w:p>
        </w:tc>
        <w:tc>
          <w:tcPr>
            <w:vMerge w:val="restart"/>
            <w:tcBorders>
              <w:right w:color="000000" w:space="0" w:sz="8" w:val="single"/>
            </w:tcBorders>
            <w:vAlign w:val="top"/>
          </w:tcPr>
          <w:p w:rsidR="00000000" w:rsidDel="00000000" w:rsidP="00000000" w:rsidRDefault="00000000" w:rsidRPr="00000000" w14:paraId="0000000B">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Experience</w:t>
            </w:r>
          </w:p>
        </w:tc>
        <w:tc>
          <w:tcPr>
            <w:vMerge w:val="restart"/>
            <w:tcBorders>
              <w:right w:color="000000" w:space="0" w:sz="8" w:val="single"/>
            </w:tcBorders>
            <w:vAlign w:val="top"/>
          </w:tcPr>
          <w:p w:rsidR="00000000" w:rsidDel="00000000" w:rsidP="00000000" w:rsidRDefault="00000000" w:rsidRPr="00000000" w14:paraId="0000000C">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Experience+Developing</w:t>
            </w:r>
          </w:p>
        </w:tc>
        <w:tc>
          <w:tcPr>
            <w:vMerge w:val="restart"/>
            <w:tcBorders>
              <w:right w:color="000000" w:space="0" w:sz="8" w:val="single"/>
            </w:tcBorders>
            <w:vAlign w:val="top"/>
          </w:tcPr>
          <w:p w:rsidR="00000000" w:rsidDel="00000000" w:rsidP="00000000" w:rsidRDefault="00000000" w:rsidRPr="00000000" w14:paraId="0000000D">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Developing projects </w:t>
            </w:r>
          </w:p>
        </w:tc>
        <w:tc>
          <w:tcPr>
            <w:vMerge w:val="restart"/>
            <w:tcBorders>
              <w:right w:color="000000" w:space="0" w:sz="8" w:val="single"/>
            </w:tcBorders>
            <w:vAlign w:val="top"/>
          </w:tcPr>
          <w:p w:rsidR="00000000" w:rsidDel="00000000" w:rsidP="00000000" w:rsidRDefault="00000000" w:rsidRPr="00000000" w14:paraId="0000000E">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delivered</w:t>
            </w:r>
          </w:p>
        </w:tc>
      </w:tr>
      <w:tr>
        <w:trPr>
          <w:cantSplit w:val="1"/>
          <w:trHeight w:val="142"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00F">
            <w:pPr>
              <w:widowControl w:val="1"/>
              <w:rPr>
                <w:rFonts w:ascii="Cambria" w:cs="Cambria" w:eastAsia="Cambria" w:hAnsi="Cambria"/>
                <w:sz w:val="12"/>
                <w:szCs w:val="12"/>
              </w:rPr>
            </w:pPr>
            <w:r w:rsidDel="00000000" w:rsidR="00000000" w:rsidRPr="00000000">
              <w:rPr>
                <w:rtl w:val="0"/>
              </w:rPr>
            </w:r>
          </w:p>
        </w:tc>
        <w:tc>
          <w:tcPr>
            <w:tcBorders>
              <w:right w:color="000000" w:space="0" w:sz="8" w:val="single"/>
            </w:tcBorders>
            <w:vAlign w:val="top"/>
          </w:tcPr>
          <w:p w:rsidR="00000000" w:rsidDel="00000000" w:rsidP="00000000" w:rsidRDefault="00000000" w:rsidRPr="00000000" w14:paraId="00000010">
            <w:pPr>
              <w:widowControl w:val="1"/>
              <w:rPr>
                <w:rFonts w:ascii="Cambria" w:cs="Cambria" w:eastAsia="Cambria" w:hAnsi="Cambria"/>
                <w:sz w:val="12"/>
                <w:szCs w:val="12"/>
              </w:rPr>
            </w:pPr>
            <w:r w:rsidDel="00000000" w:rsidR="00000000" w:rsidRPr="00000000">
              <w:rPr>
                <w:rtl w:val="0"/>
              </w:rPr>
            </w:r>
          </w:p>
        </w:tc>
        <w:tc>
          <w:tcPr>
            <w:vMerge w:val="continue"/>
            <w:tcBorders>
              <w:right w:color="000000" w:space="0" w:sz="8" w:val="single"/>
            </w:tcBorders>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2"/>
                <w:szCs w:val="12"/>
              </w:rPr>
            </w:pPr>
            <w:r w:rsidDel="00000000" w:rsidR="00000000" w:rsidRPr="00000000">
              <w:rPr>
                <w:rtl w:val="0"/>
              </w:rPr>
            </w:r>
          </w:p>
        </w:tc>
        <w:tc>
          <w:tcPr>
            <w:vMerge w:val="continue"/>
            <w:tcBorders>
              <w:right w:color="000000" w:space="0" w:sz="8" w:val="single"/>
            </w:tcBorders>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2"/>
                <w:szCs w:val="12"/>
              </w:rPr>
            </w:pPr>
            <w:r w:rsidDel="00000000" w:rsidR="00000000" w:rsidRPr="00000000">
              <w:rPr>
                <w:rtl w:val="0"/>
              </w:rPr>
            </w:r>
          </w:p>
        </w:tc>
        <w:tc>
          <w:tcPr>
            <w:vMerge w:val="continue"/>
            <w:tcBorders>
              <w:right w:color="000000" w:space="0" w:sz="8" w:val="single"/>
            </w:tcBorders>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2"/>
                <w:szCs w:val="12"/>
              </w:rPr>
            </w:pPr>
            <w:r w:rsidDel="00000000" w:rsidR="00000000" w:rsidRPr="00000000">
              <w:rPr>
                <w:rtl w:val="0"/>
              </w:rPr>
            </w:r>
          </w:p>
        </w:tc>
        <w:tc>
          <w:tcPr>
            <w:vMerge w:val="continue"/>
            <w:tcBorders>
              <w:right w:color="000000" w:space="0" w:sz="8" w:val="single"/>
            </w:tcBorders>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2"/>
                <w:szCs w:val="12"/>
              </w:rPr>
            </w:pPr>
            <w:r w:rsidDel="00000000" w:rsidR="00000000" w:rsidRPr="00000000">
              <w:rPr>
                <w:rtl w:val="0"/>
              </w:rPr>
            </w:r>
          </w:p>
        </w:tc>
      </w:tr>
      <w:tr>
        <w:trPr>
          <w:cantSplit w:val="0"/>
          <w:trHeight w:val="58" w:hRule="atLeast"/>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015">
            <w:pPr>
              <w:widowControl w:val="1"/>
              <w:rPr>
                <w:rFonts w:ascii="Cambria" w:cs="Cambria" w:eastAsia="Cambria" w:hAnsi="Cambria"/>
                <w:sz w:val="5"/>
                <w:szCs w:val="5"/>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16">
            <w:pPr>
              <w:widowControl w:val="1"/>
              <w:rPr>
                <w:rFonts w:ascii="Cambria" w:cs="Cambria" w:eastAsia="Cambria" w:hAnsi="Cambria"/>
                <w:sz w:val="5"/>
                <w:szCs w:val="5"/>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17">
            <w:pPr>
              <w:widowControl w:val="1"/>
              <w:rPr>
                <w:rFonts w:ascii="Cambria" w:cs="Cambria" w:eastAsia="Cambria" w:hAnsi="Cambria"/>
                <w:sz w:val="5"/>
                <w:szCs w:val="5"/>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18">
            <w:pPr>
              <w:widowControl w:val="1"/>
              <w:rPr>
                <w:rFonts w:ascii="Cambria" w:cs="Cambria" w:eastAsia="Cambria" w:hAnsi="Cambria"/>
                <w:sz w:val="5"/>
                <w:szCs w:val="5"/>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19">
            <w:pPr>
              <w:widowControl w:val="1"/>
              <w:rPr>
                <w:rFonts w:ascii="Cambria" w:cs="Cambria" w:eastAsia="Cambria" w:hAnsi="Cambria"/>
                <w:sz w:val="5"/>
                <w:szCs w:val="5"/>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1A">
            <w:pPr>
              <w:widowControl w:val="1"/>
              <w:rPr>
                <w:rFonts w:ascii="Cambria" w:cs="Cambria" w:eastAsia="Cambria" w:hAnsi="Cambria"/>
                <w:sz w:val="5"/>
                <w:szCs w:val="5"/>
              </w:rPr>
            </w:pPr>
            <w:r w:rsidDel="00000000" w:rsidR="00000000" w:rsidRPr="00000000">
              <w:rPr>
                <w:rtl w:val="0"/>
              </w:rPr>
            </w:r>
          </w:p>
        </w:tc>
      </w:tr>
      <w:tr>
        <w:trPr>
          <w:cantSplit w:val="0"/>
          <w:trHeight w:val="399" w:hRule="atLeast"/>
          <w:tblHeader w:val="0"/>
        </w:trPr>
        <w:tc>
          <w:tcPr>
            <w:tcBorders>
              <w:left w:color="000000" w:space="0" w:sz="8" w:val="single"/>
              <w:right w:color="000000" w:space="0" w:sz="8" w:val="single"/>
            </w:tcBorders>
            <w:vAlign w:val="top"/>
          </w:tcPr>
          <w:p w:rsidR="00000000" w:rsidDel="00000000" w:rsidP="00000000" w:rsidRDefault="00000000" w:rsidRPr="00000000" w14:paraId="0000001B">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Haritha Mohan</w:t>
            </w:r>
          </w:p>
        </w:tc>
        <w:tc>
          <w:tcPr>
            <w:tcBorders>
              <w:right w:color="000000" w:space="0" w:sz="8" w:val="single"/>
            </w:tcBorders>
            <w:vAlign w:val="top"/>
          </w:tcPr>
          <w:p w:rsidR="00000000" w:rsidDel="00000000" w:rsidP="00000000" w:rsidRDefault="00000000" w:rsidRPr="00000000" w14:paraId="0000001C">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Years</w:t>
            </w:r>
          </w:p>
        </w:tc>
        <w:tc>
          <w:tcPr>
            <w:tcBorders>
              <w:right w:color="000000" w:space="0" w:sz="8" w:val="single"/>
            </w:tcBorders>
            <w:vAlign w:val="top"/>
          </w:tcPr>
          <w:p w:rsidR="00000000" w:rsidDel="00000000" w:rsidP="00000000" w:rsidRDefault="00000000" w:rsidRPr="00000000" w14:paraId="0000001D">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Years</w:t>
            </w:r>
          </w:p>
        </w:tc>
        <w:tc>
          <w:tcPr>
            <w:tcBorders>
              <w:right w:color="000000" w:space="0" w:sz="8" w:val="single"/>
            </w:tcBorders>
            <w:vAlign w:val="top"/>
          </w:tcPr>
          <w:p w:rsidR="00000000" w:rsidDel="00000000" w:rsidP="00000000" w:rsidRDefault="00000000" w:rsidRPr="00000000" w14:paraId="0000001E">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8+Years</w:t>
            </w:r>
          </w:p>
        </w:tc>
        <w:tc>
          <w:tcPr>
            <w:tcBorders>
              <w:right w:color="000000" w:space="0" w:sz="8" w:val="single"/>
            </w:tcBorders>
            <w:vAlign w:val="top"/>
          </w:tcPr>
          <w:p w:rsidR="00000000" w:rsidDel="00000000" w:rsidP="00000000" w:rsidRDefault="00000000" w:rsidRPr="00000000" w14:paraId="0000001F">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10+projects</w:t>
            </w:r>
          </w:p>
        </w:tc>
        <w:tc>
          <w:tcPr>
            <w:tcBorders>
              <w:right w:color="000000" w:space="0" w:sz="8" w:val="single"/>
            </w:tcBorders>
            <w:vAlign w:val="top"/>
          </w:tcPr>
          <w:p w:rsidR="00000000" w:rsidDel="00000000" w:rsidP="00000000" w:rsidRDefault="00000000" w:rsidRPr="00000000" w14:paraId="00000020">
            <w:pPr>
              <w:widowControl w:val="1"/>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100+batches</w:t>
            </w:r>
          </w:p>
        </w:tc>
      </w:tr>
      <w:tr>
        <w:trPr>
          <w:cantSplit w:val="0"/>
          <w:tblHeader w:val="0"/>
        </w:trPr>
        <w:tc>
          <w:tcPr>
            <w:tcBorders>
              <w:left w:color="000000" w:space="0" w:sz="8" w:val="single"/>
              <w:bottom w:color="000000" w:space="0" w:sz="8" w:val="single"/>
              <w:right w:color="000000" w:space="0" w:sz="8" w:val="single"/>
            </w:tcBorders>
            <w:vAlign w:val="top"/>
          </w:tcPr>
          <w:p w:rsidR="00000000" w:rsidDel="00000000" w:rsidP="00000000" w:rsidRDefault="00000000" w:rsidRPr="00000000" w14:paraId="00000021">
            <w:pPr>
              <w:widowControl w:val="1"/>
              <w:rPr>
                <w:rFonts w:ascii="Cambria" w:cs="Cambria" w:eastAsia="Cambria" w:hAnsi="Cambria"/>
                <w:sz w:val="10"/>
                <w:szCs w:val="1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22">
            <w:pPr>
              <w:widowControl w:val="1"/>
              <w:rPr>
                <w:rFonts w:ascii="Cambria" w:cs="Cambria" w:eastAsia="Cambria" w:hAnsi="Cambria"/>
                <w:sz w:val="10"/>
                <w:szCs w:val="1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23">
            <w:pPr>
              <w:widowControl w:val="1"/>
              <w:rPr>
                <w:rFonts w:ascii="Cambria" w:cs="Cambria" w:eastAsia="Cambria" w:hAnsi="Cambria"/>
                <w:sz w:val="10"/>
                <w:szCs w:val="1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24">
            <w:pPr>
              <w:widowControl w:val="1"/>
              <w:rPr>
                <w:rFonts w:ascii="Cambria" w:cs="Cambria" w:eastAsia="Cambria" w:hAnsi="Cambria"/>
                <w:sz w:val="10"/>
                <w:szCs w:val="1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25">
            <w:pPr>
              <w:widowControl w:val="1"/>
              <w:rPr>
                <w:rFonts w:ascii="Cambria" w:cs="Cambria" w:eastAsia="Cambria" w:hAnsi="Cambria"/>
                <w:sz w:val="10"/>
                <w:szCs w:val="10"/>
              </w:rPr>
            </w:pPr>
            <w:r w:rsidDel="00000000" w:rsidR="00000000" w:rsidRPr="00000000">
              <w:rPr>
                <w:rtl w:val="0"/>
              </w:rPr>
            </w:r>
          </w:p>
        </w:tc>
        <w:tc>
          <w:tcPr>
            <w:tcBorders>
              <w:bottom w:color="000000" w:space="0" w:sz="8" w:val="single"/>
              <w:right w:color="000000" w:space="0" w:sz="8" w:val="single"/>
            </w:tcBorders>
            <w:vAlign w:val="top"/>
          </w:tcPr>
          <w:p w:rsidR="00000000" w:rsidDel="00000000" w:rsidP="00000000" w:rsidRDefault="00000000" w:rsidRPr="00000000" w14:paraId="00000026">
            <w:pPr>
              <w:widowControl w:val="1"/>
              <w:rPr>
                <w:rFonts w:ascii="Cambria" w:cs="Cambria" w:eastAsia="Cambria" w:hAnsi="Cambria"/>
                <w:sz w:val="10"/>
                <w:szCs w:val="10"/>
              </w:rPr>
            </w:pPr>
            <w:r w:rsidDel="00000000" w:rsidR="00000000" w:rsidRPr="00000000">
              <w:rPr>
                <w:rtl w:val="0"/>
              </w:rPr>
            </w:r>
          </w:p>
        </w:tc>
      </w:tr>
    </w:tbl>
    <w:p w:rsidR="00000000" w:rsidDel="00000000" w:rsidP="00000000" w:rsidRDefault="00000000" w:rsidRPr="00000000" w14:paraId="00000027">
      <w:pPr>
        <w:pStyle w:val="Heading1"/>
        <w:spacing w:before="7"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pStyle w:val="Heading1"/>
        <w:spacing w:before="7" w:lineRule="auto"/>
        <w:ind w:left="0" w:firstLine="0"/>
        <w:rPr>
          <w:rFonts w:ascii="Cambria" w:cs="Cambria" w:eastAsia="Cambria" w:hAnsi="Cambria"/>
          <w:i w:val="0"/>
          <w:smallCaps w:val="0"/>
          <w:strike w:val="0"/>
          <w:sz w:val="24"/>
          <w:szCs w:val="24"/>
          <w:u w:val="none"/>
          <w:shd w:fill="auto" w:val="clear"/>
          <w:vertAlign w:val="baseline"/>
        </w:rPr>
      </w:pPr>
      <w:r w:rsidDel="00000000" w:rsidR="00000000" w:rsidRPr="00000000">
        <w:rPr>
          <w:rFonts w:ascii="Cambria" w:cs="Cambria" w:eastAsia="Cambria" w:hAnsi="Cambria"/>
          <w:sz w:val="24"/>
          <w:szCs w:val="24"/>
          <w:rtl w:val="0"/>
        </w:rPr>
        <w:t xml:space="preserve">EXPERIENCE SUMMARY:</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8890" cy="12700"/>
                <wp:effectExtent b="0" l="0" r="0" t="0"/>
                <wp:wrapTopAndBottom distB="0" distT="0"/>
                <wp:docPr id="18" name=""/>
                <a:graphic>
                  <a:graphicData uri="http://schemas.microsoft.com/office/word/2010/wordprocessingShape">
                    <wps:wsp>
                      <wps:cNvSpPr/>
                      <wps:cNvPr id="2" name="Shape 2"/>
                      <wps:spPr>
                        <a:xfrm>
                          <a:off x="2461513" y="3775555"/>
                          <a:ext cx="5768975"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8890" cy="12700"/>
                <wp:effectExtent b="0" l="0" r="0" t="0"/>
                <wp:wrapTopAndBottom distB="0" distT="0"/>
                <wp:docPr id="18"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8890" cy="12700"/>
                        </a:xfrm>
                        <a:prstGeom prst="rect"/>
                        <a:ln/>
                      </pic:spPr>
                    </pic:pic>
                  </a:graphicData>
                </a:graphic>
              </wp:anchor>
            </w:drawing>
          </mc:Fallback>
        </mc:AlternateContent>
      </w:r>
    </w:p>
    <w:p w:rsidR="00000000" w:rsidDel="00000000" w:rsidP="00000000" w:rsidRDefault="00000000" w:rsidRPr="00000000" w14:paraId="00000029">
      <w:pPr>
        <w:widowControl w:val="1"/>
        <w:numPr>
          <w:ilvl w:val="0"/>
          <w:numId w:val="1"/>
        </w:numPr>
        <w:tabs>
          <w:tab w:val="left" w:leader="none" w:pos="720"/>
        </w:tabs>
        <w:spacing w:line="239" w:lineRule="auto"/>
        <w:ind w:left="754" w:right="300" w:hanging="359.99999999999994"/>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Highly experienced professional specializing in Java Spring Boot, Angular, DevOps, and AWS technologies. With over 10 years of industry experience, strong background in building and deploying microservices using Java Spring Boot, creating interactive user interfaces with Angular, implementing DevOps practices, and leveraging cloud infrastructure with AWS.</w:t>
      </w:r>
      <w:r w:rsidDel="00000000" w:rsidR="00000000" w:rsidRPr="00000000">
        <w:rPr>
          <w:rtl w:val="0"/>
        </w:rPr>
      </w:r>
    </w:p>
    <w:p w:rsidR="00000000" w:rsidDel="00000000" w:rsidP="00000000" w:rsidRDefault="00000000" w:rsidRPr="00000000" w14:paraId="0000002A">
      <w:pPr>
        <w:widowControl w:val="1"/>
        <w:numPr>
          <w:ilvl w:val="0"/>
          <w:numId w:val="1"/>
        </w:numPr>
        <w:tabs>
          <w:tab w:val="left" w:leader="none" w:pos="720"/>
        </w:tabs>
        <w:spacing w:line="239" w:lineRule="auto"/>
        <w:ind w:left="754" w:right="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Extensive experience in server-side components using J2EE, Hibernate, and Spring technologies. As an Expert-level Java Corporate Trainer ,Technical Consultant , possesses in-depth knowledge of Java Programming combined with exceptional presentation and teaching abilities, enabling effective communication of complex technical information in an easily understandable manner.</w:t>
      </w:r>
    </w:p>
    <w:p w:rsidR="00000000" w:rsidDel="00000000" w:rsidP="00000000" w:rsidRDefault="00000000" w:rsidRPr="00000000" w14:paraId="0000002B">
      <w:pPr>
        <w:widowControl w:val="1"/>
        <w:numPr>
          <w:ilvl w:val="0"/>
          <w:numId w:val="1"/>
        </w:numPr>
        <w:tabs>
          <w:tab w:val="left" w:leader="none" w:pos="720"/>
        </w:tabs>
        <w:spacing w:line="239" w:lineRule="auto"/>
        <w:ind w:left="754" w:right="60" w:hanging="360"/>
        <w:rPr>
          <w:rFonts w:ascii="Cambria" w:cs="Cambria" w:eastAsia="Cambria" w:hAnsi="Cambria"/>
          <w:sz w:val="24"/>
          <w:szCs w:val="24"/>
        </w:rPr>
      </w:pPr>
      <w:r w:rsidDel="00000000" w:rsidR="00000000" w:rsidRPr="00000000">
        <w:rPr>
          <w:rFonts w:ascii="Cambria" w:cs="Cambria" w:eastAsia="Cambria" w:hAnsi="Cambria"/>
          <w:sz w:val="23"/>
          <w:szCs w:val="23"/>
          <w:rtl w:val="0"/>
        </w:rPr>
        <w:t xml:space="preserve">Technical Corporate Trainer for Core Java and Advanced Java through various third-party training partners, demonstrating proficiency in training and coding new programs. Additionally, Sharath has hands-on experience in Core Java, J2EE, Spring, Hibernate, Spring Boot, Microservices, and has expert-level knowledge of Java programming and SQL.</w:t>
      </w:r>
      <w:r w:rsidDel="00000000" w:rsidR="00000000" w:rsidRPr="00000000">
        <w:rPr>
          <w:rtl w:val="0"/>
        </w:rPr>
      </w:r>
    </w:p>
    <w:p w:rsidR="00000000" w:rsidDel="00000000" w:rsidP="00000000" w:rsidRDefault="00000000" w:rsidRPr="00000000" w14:paraId="0000002C">
      <w:pPr>
        <w:widowControl w:val="1"/>
        <w:numPr>
          <w:ilvl w:val="0"/>
          <w:numId w:val="1"/>
        </w:numPr>
        <w:tabs>
          <w:tab w:val="left" w:leader="none" w:pos="720"/>
        </w:tabs>
        <w:spacing w:line="253" w:lineRule="auto"/>
        <w:ind w:left="754" w:right="140" w:hanging="360"/>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Technical  consultant  giving inputs for all technical related part of projects,trainings,taking multiple screenings and  internalEvaluation for many clients in product based company like IIHT</w:t>
      </w:r>
    </w:p>
    <w:p w:rsidR="00000000" w:rsidDel="00000000" w:rsidP="00000000" w:rsidRDefault="00000000" w:rsidRPr="00000000" w14:paraId="0000002D">
      <w:pPr>
        <w:widowControl w:val="1"/>
        <w:numPr>
          <w:ilvl w:val="0"/>
          <w:numId w:val="1"/>
        </w:numPr>
        <w:tabs>
          <w:tab w:val="left" w:leader="none" w:pos="720"/>
        </w:tabs>
        <w:spacing w:line="239" w:lineRule="auto"/>
        <w:ind w:left="754"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Additionally proficient in setting up CI/CD pipelines using Jenkins, a popular automation server, to automate the software delivery process. By leveraging Jenkins and Git,  has experience in streamlining the build, test, and deployment stages, ensuring efficient and reliable software releases.</w:t>
      </w:r>
    </w:p>
    <w:p w:rsidR="00000000" w:rsidDel="00000000" w:rsidP="00000000" w:rsidRDefault="00000000" w:rsidRPr="00000000" w14:paraId="0000002E">
      <w:pPr>
        <w:widowControl w:val="1"/>
        <w:tabs>
          <w:tab w:val="left" w:leader="none" w:pos="720"/>
        </w:tabs>
        <w:spacing w:line="239"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F">
      <w:pPr>
        <w:widowControl w:val="1"/>
        <w:tabs>
          <w:tab w:val="left" w:leader="none" w:pos="720"/>
        </w:tabs>
        <w:spacing w:line="239"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0">
      <w:pPr>
        <w:widowControl w:val="1"/>
        <w:tabs>
          <w:tab w:val="left" w:leader="none" w:pos="720"/>
        </w:tabs>
        <w:spacing w:line="239"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TECHNICAL SKILls</w:t>
      </w:r>
    </w:p>
    <w:p w:rsidR="00000000" w:rsidDel="00000000" w:rsidP="00000000" w:rsidRDefault="00000000" w:rsidRPr="00000000" w14:paraId="00000031">
      <w:pPr>
        <w:widowControl w:val="1"/>
        <w:tabs>
          <w:tab w:val="left" w:leader="none" w:pos="720"/>
        </w:tabs>
        <w:spacing w:line="239"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2">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Languages   :         Java/J2EE.</w:t>
      </w:r>
    </w:p>
    <w:p w:rsidR="00000000" w:rsidDel="00000000" w:rsidP="00000000" w:rsidRDefault="00000000" w:rsidRPr="00000000" w14:paraId="00000033">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RDBMS       :           Oracle 11g, MySQL.</w:t>
      </w:r>
    </w:p>
    <w:p w:rsidR="00000000" w:rsidDel="00000000" w:rsidP="00000000" w:rsidRDefault="00000000" w:rsidRPr="00000000" w14:paraId="00000035">
      <w:pPr>
        <w:widowControl w:val="1"/>
        <w:tabs>
          <w:tab w:val="left" w:leader="none" w:pos="720"/>
        </w:tabs>
        <w:spacing w:line="239"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widowControl w:val="1"/>
        <w:tabs>
          <w:tab w:val="left" w:leader="none" w:pos="720"/>
        </w:tabs>
        <w:spacing w:line="239"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Internet Technology : JSP, HTML, XML, XSLT, JavaScript, JSON, AJAX, and CSS.Angular,React </w:t>
      </w:r>
    </w:p>
    <w:p w:rsidR="00000000" w:rsidDel="00000000" w:rsidP="00000000" w:rsidRDefault="00000000" w:rsidRPr="00000000" w14:paraId="00000037">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widowControl w:val="1"/>
        <w:tabs>
          <w:tab w:val="left" w:leader="none" w:pos="720"/>
        </w:tabs>
        <w:spacing w:line="239"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Application Server :     Oracle WebLogic.</w:t>
      </w:r>
    </w:p>
    <w:p w:rsidR="00000000" w:rsidDel="00000000" w:rsidP="00000000" w:rsidRDefault="00000000" w:rsidRPr="00000000" w14:paraId="00000039">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A">
      <w:pPr>
        <w:widowControl w:val="1"/>
        <w:tabs>
          <w:tab w:val="left" w:leader="none" w:pos="720"/>
        </w:tabs>
        <w:spacing w:line="239"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Web Server  :     Apache Tomcat 8.0.</w:t>
      </w:r>
    </w:p>
    <w:p w:rsidR="00000000" w:rsidDel="00000000" w:rsidP="00000000" w:rsidRDefault="00000000" w:rsidRPr="00000000" w14:paraId="0000003B">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C">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Frameworks  : Java Spring Boot, Spring, Struts 1.1, Hibernate, JPA, Angular,.</w:t>
      </w:r>
    </w:p>
    <w:p w:rsidR="00000000" w:rsidDel="00000000" w:rsidP="00000000" w:rsidRDefault="00000000" w:rsidRPr="00000000" w14:paraId="0000003D">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widowControl w:val="1"/>
        <w:tabs>
          <w:tab w:val="left" w:leader="none" w:pos="720"/>
        </w:tabs>
        <w:spacing w:line="239"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Web Services:    SOAP web services, RESTful services, Microservices, AWS.</w:t>
      </w:r>
    </w:p>
    <w:p w:rsidR="00000000" w:rsidDel="00000000" w:rsidP="00000000" w:rsidRDefault="00000000" w:rsidRPr="00000000" w14:paraId="0000003F">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widowControl w:val="1"/>
        <w:tabs>
          <w:tab w:val="left" w:leader="none" w:pos="720"/>
        </w:tabs>
        <w:spacing w:line="239"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Defect Tracking Tools:JIRA, Rally.</w:t>
      </w:r>
    </w:p>
    <w:p w:rsidR="00000000" w:rsidDel="00000000" w:rsidP="00000000" w:rsidRDefault="00000000" w:rsidRPr="00000000" w14:paraId="00000041">
      <w:pPr>
        <w:widowControl w:val="1"/>
        <w:tabs>
          <w:tab w:val="left" w:leader="none" w:pos="720"/>
        </w:tabs>
        <w:spacing w:line="239"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Build Tools: Docker, Gradle, Ant, Maven, and Git.</w:t>
      </w:r>
    </w:p>
    <w:p w:rsidR="00000000" w:rsidDel="00000000" w:rsidP="00000000" w:rsidRDefault="00000000" w:rsidRPr="00000000" w14:paraId="00000042">
      <w:pPr>
        <w:widowControl w:val="1"/>
        <w:tabs>
          <w:tab w:val="left" w:leader="none" w:pos="720"/>
        </w:tabs>
        <w:spacing w:line="239"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widowControl w:val="1"/>
        <w:tabs>
          <w:tab w:val="left" w:leader="none" w:pos="720"/>
        </w:tabs>
        <w:spacing w:line="239"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spacing w:line="275" w:lineRule="auto"/>
        <w:ind w:left="0" w:right="4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CLIENTS LIST</w:t>
      </w:r>
    </w:p>
    <w:p w:rsidR="00000000" w:rsidDel="00000000" w:rsidP="00000000" w:rsidRDefault="00000000" w:rsidRPr="00000000" w14:paraId="00000046">
      <w:pPr>
        <w:spacing w:line="275" w:lineRule="auto"/>
        <w:ind w:left="20" w:right="40" w:firstLine="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7">
      <w:pPr>
        <w:rPr>
          <w:rFonts w:ascii="Cambria" w:cs="Cambria" w:eastAsia="Cambria" w:hAnsi="Cambria"/>
        </w:rPr>
      </w:pPr>
      <w:r w:rsidDel="00000000" w:rsidR="00000000" w:rsidRPr="00000000">
        <w:rPr>
          <w:rFonts w:ascii="Cambria" w:cs="Cambria" w:eastAsia="Cambria" w:hAnsi="Cambria"/>
          <w:rtl w:val="0"/>
        </w:rPr>
        <w:t xml:space="preserve">Allianz Technologies (Multiple Batches) </w:t>
      </w:r>
    </w:p>
    <w:p w:rsidR="00000000" w:rsidDel="00000000" w:rsidP="00000000" w:rsidRDefault="00000000" w:rsidRPr="00000000" w14:paraId="00000048">
      <w:pPr>
        <w:rPr>
          <w:rFonts w:ascii="Cambria" w:cs="Cambria" w:eastAsia="Cambria" w:hAnsi="Cambria"/>
        </w:rPr>
      </w:pPr>
      <w:r w:rsidDel="00000000" w:rsidR="00000000" w:rsidRPr="00000000">
        <w:rPr>
          <w:rFonts w:ascii="Cambria" w:cs="Cambria" w:eastAsia="Cambria" w:hAnsi="Cambria"/>
          <w:rtl w:val="0"/>
        </w:rPr>
        <w:t xml:space="preserve"> Fidelity International Limited (Multiple Batches) </w:t>
      </w:r>
    </w:p>
    <w:p w:rsidR="00000000" w:rsidDel="00000000" w:rsidP="00000000" w:rsidRDefault="00000000" w:rsidRPr="00000000" w14:paraId="00000049">
      <w:pPr>
        <w:rPr>
          <w:rFonts w:ascii="Cambria" w:cs="Cambria" w:eastAsia="Cambria" w:hAnsi="Cambria"/>
        </w:rPr>
      </w:pPr>
      <w:r w:rsidDel="00000000" w:rsidR="00000000" w:rsidRPr="00000000">
        <w:rPr>
          <w:rFonts w:ascii="Cambria" w:cs="Cambria" w:eastAsia="Cambria" w:hAnsi="Cambria"/>
          <w:rtl w:val="0"/>
        </w:rPr>
        <w:t xml:space="preserve">Virtusa (Chennai, Hyderabad) </w:t>
      </w:r>
    </w:p>
    <w:p w:rsidR="00000000" w:rsidDel="00000000" w:rsidP="00000000" w:rsidRDefault="00000000" w:rsidRPr="00000000" w14:paraId="0000004A">
      <w:pPr>
        <w:rPr>
          <w:rFonts w:ascii="Cambria" w:cs="Cambria" w:eastAsia="Cambria" w:hAnsi="Cambria"/>
        </w:rPr>
      </w:pPr>
      <w:r w:rsidDel="00000000" w:rsidR="00000000" w:rsidRPr="00000000">
        <w:rPr>
          <w:rFonts w:ascii="Cambria" w:cs="Cambria" w:eastAsia="Cambria" w:hAnsi="Cambria"/>
          <w:rtl w:val="0"/>
        </w:rPr>
        <w:t xml:space="preserve">HCL Technologies </w:t>
      </w:r>
    </w:p>
    <w:p w:rsidR="00000000" w:rsidDel="00000000" w:rsidP="00000000" w:rsidRDefault="00000000" w:rsidRPr="00000000" w14:paraId="0000004B">
      <w:pPr>
        <w:rPr>
          <w:rFonts w:ascii="Cambria" w:cs="Cambria" w:eastAsia="Cambria" w:hAnsi="Cambria"/>
        </w:rPr>
      </w:pPr>
      <w:r w:rsidDel="00000000" w:rsidR="00000000" w:rsidRPr="00000000">
        <w:rPr>
          <w:rFonts w:ascii="Cambria" w:cs="Cambria" w:eastAsia="Cambria" w:hAnsi="Cambria"/>
          <w:rtl w:val="0"/>
        </w:rPr>
        <w:t xml:space="preserve">Guardian Life, Gurugram </w:t>
      </w:r>
    </w:p>
    <w:p w:rsidR="00000000" w:rsidDel="00000000" w:rsidP="00000000" w:rsidRDefault="00000000" w:rsidRPr="00000000" w14:paraId="0000004C">
      <w:pPr>
        <w:rPr>
          <w:rFonts w:ascii="Cambria" w:cs="Cambria" w:eastAsia="Cambria" w:hAnsi="Cambria"/>
        </w:rPr>
      </w:pPr>
      <w:r w:rsidDel="00000000" w:rsidR="00000000" w:rsidRPr="00000000">
        <w:rPr>
          <w:rFonts w:ascii="Cambria" w:cs="Cambria" w:eastAsia="Cambria" w:hAnsi="Cambria"/>
          <w:rtl w:val="0"/>
        </w:rPr>
        <w:t xml:space="preserve">Collabera Technologies </w:t>
      </w:r>
    </w:p>
    <w:p w:rsidR="00000000" w:rsidDel="00000000" w:rsidP="00000000" w:rsidRDefault="00000000" w:rsidRPr="00000000" w14:paraId="0000004D">
      <w:pPr>
        <w:rPr>
          <w:rFonts w:ascii="Cambria" w:cs="Cambria" w:eastAsia="Cambria" w:hAnsi="Cambria"/>
        </w:rPr>
      </w:pPr>
      <w:r w:rsidDel="00000000" w:rsidR="00000000" w:rsidRPr="00000000">
        <w:rPr>
          <w:rFonts w:ascii="Cambria" w:cs="Cambria" w:eastAsia="Cambria" w:hAnsi="Cambria"/>
          <w:rtl w:val="0"/>
        </w:rPr>
        <w:t xml:space="preserve">Innovit USA</w:t>
      </w:r>
    </w:p>
    <w:p w:rsidR="00000000" w:rsidDel="00000000" w:rsidP="00000000" w:rsidRDefault="00000000" w:rsidRPr="00000000" w14:paraId="0000004E">
      <w:pPr>
        <w:rPr>
          <w:rFonts w:ascii="Cambria" w:cs="Cambria" w:eastAsia="Cambria" w:hAnsi="Cambria"/>
        </w:rPr>
      </w:pPr>
      <w:r w:rsidDel="00000000" w:rsidR="00000000" w:rsidRPr="00000000">
        <w:rPr>
          <w:rFonts w:ascii="Cambria" w:cs="Cambria" w:eastAsia="Cambria" w:hAnsi="Cambria"/>
          <w:rtl w:val="0"/>
        </w:rPr>
        <w:t xml:space="preserve">Spinezbridge Technologies</w:t>
      </w:r>
    </w:p>
    <w:p w:rsidR="00000000" w:rsidDel="00000000" w:rsidP="00000000" w:rsidRDefault="00000000" w:rsidRPr="00000000" w14:paraId="0000004F">
      <w:pPr>
        <w:rPr>
          <w:rFonts w:ascii="Cambria" w:cs="Cambria" w:eastAsia="Cambria" w:hAnsi="Cambria"/>
        </w:rPr>
      </w:pPr>
      <w:r w:rsidDel="00000000" w:rsidR="00000000" w:rsidRPr="00000000">
        <w:rPr>
          <w:rFonts w:ascii="Cambria" w:cs="Cambria" w:eastAsia="Cambria" w:hAnsi="Cambria"/>
          <w:rtl w:val="0"/>
        </w:rPr>
        <w:t xml:space="preserve">ICAT College</w:t>
      </w:r>
    </w:p>
    <w:p w:rsidR="00000000" w:rsidDel="00000000" w:rsidP="00000000" w:rsidRDefault="00000000" w:rsidRPr="00000000" w14:paraId="00000050">
      <w:pPr>
        <w:rPr>
          <w:rFonts w:ascii="Cambria" w:cs="Cambria" w:eastAsia="Cambria" w:hAnsi="Cambria"/>
        </w:rPr>
      </w:pPr>
      <w:r w:rsidDel="00000000" w:rsidR="00000000" w:rsidRPr="00000000">
        <w:rPr>
          <w:rFonts w:ascii="Cambria" w:cs="Cambria" w:eastAsia="Cambria" w:hAnsi="Cambria"/>
          <w:rtl w:val="0"/>
        </w:rPr>
        <w:t xml:space="preserve">Andhra Pradesh Government College</w:t>
      </w:r>
    </w:p>
    <w:p w:rsidR="00000000" w:rsidDel="00000000" w:rsidP="00000000" w:rsidRDefault="00000000" w:rsidRPr="00000000" w14:paraId="00000051">
      <w:pPr>
        <w:rPr>
          <w:rFonts w:ascii="Cambria" w:cs="Cambria" w:eastAsia="Cambria" w:hAnsi="Cambria"/>
        </w:rPr>
      </w:pPr>
      <w:r w:rsidDel="00000000" w:rsidR="00000000" w:rsidRPr="00000000">
        <w:rPr>
          <w:rFonts w:ascii="Cambria" w:cs="Cambria" w:eastAsia="Cambria" w:hAnsi="Cambria"/>
          <w:rtl w:val="0"/>
        </w:rPr>
        <w:t xml:space="preserve">TroyInfotech</w:t>
      </w:r>
    </w:p>
    <w:p w:rsidR="00000000" w:rsidDel="00000000" w:rsidP="00000000" w:rsidRDefault="00000000" w:rsidRPr="00000000" w14:paraId="00000052">
      <w:pPr>
        <w:widowControl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PROFESSIONAL EXPERIENCE</w:t>
      </w:r>
    </w:p>
    <w:p w:rsidR="00000000" w:rsidDel="00000000" w:rsidP="00000000" w:rsidRDefault="00000000" w:rsidRPr="00000000" w14:paraId="00000053">
      <w:pPr>
        <w:widowControl w:val="1"/>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4">
      <w:pPr>
        <w:widowControl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Lead </w:t>
      </w:r>
      <w:r w:rsidDel="00000000" w:rsidR="00000000" w:rsidRPr="00000000">
        <w:rPr>
          <w:rFonts w:ascii="Cambria" w:cs="Cambria" w:eastAsia="Cambria" w:hAnsi="Cambria"/>
          <w:sz w:val="24"/>
          <w:szCs w:val="24"/>
          <w:rtl w:val="0"/>
        </w:rPr>
        <w:t xml:space="preserve">:Innovit USA, Hyderabad, India</w:t>
      </w:r>
    </w:p>
    <w:p w:rsidR="00000000" w:rsidDel="00000000" w:rsidP="00000000" w:rsidRDefault="00000000" w:rsidRPr="00000000" w14:paraId="00000055">
      <w:pPr>
        <w:widowControl w:val="1"/>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6">
      <w:pPr>
        <w:widowControl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Development and maintenance of inventory application for our client goofy turtle.</w:t>
      </w:r>
    </w:p>
    <w:p w:rsidR="00000000" w:rsidDel="00000000" w:rsidP="00000000" w:rsidRDefault="00000000" w:rsidRPr="00000000" w14:paraId="00000057">
      <w:pPr>
        <w:widowControl w:val="1"/>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8">
      <w:pPr>
        <w:widowControl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Responsibilities:</w:t>
      </w:r>
    </w:p>
    <w:p w:rsidR="00000000" w:rsidDel="00000000" w:rsidP="00000000" w:rsidRDefault="00000000" w:rsidRPr="00000000" w14:paraId="00000059">
      <w:pPr>
        <w:widowControl w:val="1"/>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A">
      <w:pPr>
        <w:widowControl w:val="1"/>
        <w:numPr>
          <w:ilvl w:val="0"/>
          <w:numId w:val="4"/>
        </w:numPr>
        <w:tabs>
          <w:tab w:val="left" w:leader="none" w:pos="1631"/>
        </w:tabs>
        <w:spacing w:line="274" w:lineRule="auto"/>
        <w:ind w:left="1420" w:right="6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In the broadest sense, planning, organizing, and directing the completion of specific projects for Collaborating with stakeholders to plan, organize, and direct the completion of specific projects, ensuring they are delivered on time, within budget, and meeting the defined scope.</w:t>
      </w:r>
      <w:r w:rsidDel="00000000" w:rsidR="00000000" w:rsidRPr="00000000">
        <w:rPr>
          <w:rtl w:val="0"/>
        </w:rPr>
      </w:r>
    </w:p>
    <w:p w:rsidR="00000000" w:rsidDel="00000000" w:rsidP="00000000" w:rsidRDefault="00000000" w:rsidRPr="00000000" w14:paraId="0000005B">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C">
      <w:pPr>
        <w:widowControl w:val="1"/>
        <w:numPr>
          <w:ilvl w:val="0"/>
          <w:numId w:val="4"/>
        </w:numPr>
        <w:tabs>
          <w:tab w:val="left" w:leader="none" w:pos="1420"/>
        </w:tabs>
        <w:spacing w:line="273" w:lineRule="auto"/>
        <w:ind w:left="1420" w:right="36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Coordinating internal resources and third-party vendors for the flawless execution of projects.</w:t>
      </w:r>
      <w:r w:rsidDel="00000000" w:rsidR="00000000" w:rsidRPr="00000000">
        <w:rPr>
          <w:rtl w:val="0"/>
        </w:rPr>
      </w:r>
    </w:p>
    <w:p w:rsidR="00000000" w:rsidDel="00000000" w:rsidP="00000000" w:rsidRDefault="00000000" w:rsidRPr="00000000" w14:paraId="0000005D">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E">
      <w:pPr>
        <w:widowControl w:val="1"/>
        <w:numPr>
          <w:ilvl w:val="0"/>
          <w:numId w:val="4"/>
        </w:numPr>
        <w:tabs>
          <w:tab w:val="left" w:leader="none" w:pos="1420"/>
        </w:tabs>
        <w:ind w:left="142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Ensuring that all projects are delivered on-time, within scope, and within budget.</w:t>
      </w:r>
      <w:r w:rsidDel="00000000" w:rsidR="00000000" w:rsidRPr="00000000">
        <w:rPr>
          <w:rtl w:val="0"/>
        </w:rPr>
      </w:r>
    </w:p>
    <w:p w:rsidR="00000000" w:rsidDel="00000000" w:rsidP="00000000" w:rsidRDefault="00000000" w:rsidRPr="00000000" w14:paraId="0000005F">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60">
      <w:pPr>
        <w:widowControl w:val="1"/>
        <w:numPr>
          <w:ilvl w:val="0"/>
          <w:numId w:val="4"/>
        </w:numPr>
        <w:tabs>
          <w:tab w:val="left" w:leader="none" w:pos="1420"/>
        </w:tabs>
        <w:spacing w:line="273" w:lineRule="auto"/>
        <w:ind w:left="1420" w:right="100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Assisting in the definition of project scope and objectives, involving all relevant stakeholders and ensuring technical feasibility.</w:t>
      </w:r>
      <w:r w:rsidDel="00000000" w:rsidR="00000000" w:rsidRPr="00000000">
        <w:rPr>
          <w:rtl w:val="0"/>
        </w:rPr>
      </w:r>
    </w:p>
    <w:p w:rsidR="00000000" w:rsidDel="00000000" w:rsidP="00000000" w:rsidRDefault="00000000" w:rsidRPr="00000000" w14:paraId="00000061">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62">
      <w:pPr>
        <w:widowControl w:val="1"/>
        <w:numPr>
          <w:ilvl w:val="0"/>
          <w:numId w:val="4"/>
        </w:numPr>
        <w:tabs>
          <w:tab w:val="left" w:leader="none" w:pos="1420"/>
        </w:tabs>
        <w:ind w:left="142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Ensuring resource availability and allocation for project tasks.</w:t>
      </w:r>
      <w:r w:rsidDel="00000000" w:rsidR="00000000" w:rsidRPr="00000000">
        <w:rPr>
          <w:rtl w:val="0"/>
        </w:rPr>
      </w:r>
    </w:p>
    <w:p w:rsidR="00000000" w:rsidDel="00000000" w:rsidP="00000000" w:rsidRDefault="00000000" w:rsidRPr="00000000" w14:paraId="00000063">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64">
      <w:pPr>
        <w:widowControl w:val="1"/>
        <w:numPr>
          <w:ilvl w:val="0"/>
          <w:numId w:val="4"/>
        </w:numPr>
        <w:tabs>
          <w:tab w:val="left" w:leader="none" w:pos="1420"/>
        </w:tabs>
        <w:spacing w:line="273" w:lineRule="auto"/>
        <w:ind w:left="1420" w:right="126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Developing a detailed project plan using Spring Boot, Java, DevOps, and AWS technologies to monitor and track progress.</w:t>
      </w:r>
      <w:r w:rsidDel="00000000" w:rsidR="00000000" w:rsidRPr="00000000">
        <w:rPr>
          <w:rtl w:val="0"/>
        </w:rPr>
      </w:r>
    </w:p>
    <w:p w:rsidR="00000000" w:rsidDel="00000000" w:rsidP="00000000" w:rsidRDefault="00000000" w:rsidRPr="00000000" w14:paraId="00000065">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66">
      <w:pPr>
        <w:widowControl w:val="1"/>
        <w:numPr>
          <w:ilvl w:val="0"/>
          <w:numId w:val="4"/>
        </w:numPr>
        <w:tabs>
          <w:tab w:val="left" w:leader="none" w:pos="1420"/>
        </w:tabs>
        <w:spacing w:line="275" w:lineRule="auto"/>
        <w:ind w:left="1420" w:right="116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Managing changes to the project scope, schedule, and costs using appropriate verification techniques.</w:t>
      </w:r>
      <w:r w:rsidDel="00000000" w:rsidR="00000000" w:rsidRPr="00000000">
        <w:rPr>
          <w:rtl w:val="0"/>
        </w:rPr>
      </w:r>
    </w:p>
    <w:p w:rsidR="00000000" w:rsidDel="00000000" w:rsidP="00000000" w:rsidRDefault="00000000" w:rsidRPr="00000000" w14:paraId="00000067">
      <w:pPr>
        <w:widowControl w:val="1"/>
        <w:numPr>
          <w:ilvl w:val="0"/>
          <w:numId w:val="4"/>
        </w:numPr>
        <w:tabs>
          <w:tab w:val="left" w:leader="none" w:pos="1420"/>
        </w:tabs>
        <w:ind w:left="142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Measuring project performance using appropriate tools and techniques.</w:t>
      </w:r>
      <w:r w:rsidDel="00000000" w:rsidR="00000000" w:rsidRPr="00000000">
        <w:rPr>
          <w:rtl w:val="0"/>
        </w:rPr>
      </w:r>
    </w:p>
    <w:p w:rsidR="00000000" w:rsidDel="00000000" w:rsidP="00000000" w:rsidRDefault="00000000" w:rsidRPr="00000000" w14:paraId="00000068">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69">
      <w:pPr>
        <w:widowControl w:val="1"/>
        <w:numPr>
          <w:ilvl w:val="0"/>
          <w:numId w:val="4"/>
        </w:numPr>
        <w:tabs>
          <w:tab w:val="left" w:leader="none" w:pos="1420"/>
        </w:tabs>
        <w:ind w:left="142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Reporting and escalating project updates and issues to management as needed.</w:t>
      </w:r>
      <w:r w:rsidDel="00000000" w:rsidR="00000000" w:rsidRPr="00000000">
        <w:rPr>
          <w:rtl w:val="0"/>
        </w:rPr>
      </w:r>
    </w:p>
    <w:p w:rsidR="00000000" w:rsidDel="00000000" w:rsidP="00000000" w:rsidRDefault="00000000" w:rsidRPr="00000000" w14:paraId="0000006A">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6B">
      <w:pPr>
        <w:widowControl w:val="1"/>
        <w:numPr>
          <w:ilvl w:val="0"/>
          <w:numId w:val="4"/>
        </w:numPr>
        <w:tabs>
          <w:tab w:val="left" w:leader="none" w:pos="1420"/>
        </w:tabs>
        <w:ind w:left="142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Managing the relationship with clients and all stakeholders involved in the projects.</w:t>
      </w:r>
      <w:r w:rsidDel="00000000" w:rsidR="00000000" w:rsidRPr="00000000">
        <w:rPr>
          <w:rtl w:val="0"/>
        </w:rPr>
      </w:r>
    </w:p>
    <w:p w:rsidR="00000000" w:rsidDel="00000000" w:rsidP="00000000" w:rsidRDefault="00000000" w:rsidRPr="00000000" w14:paraId="0000006C">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6D">
      <w:pPr>
        <w:widowControl w:val="1"/>
        <w:numPr>
          <w:ilvl w:val="0"/>
          <w:numId w:val="4"/>
        </w:numPr>
        <w:tabs>
          <w:tab w:val="left" w:leader="none" w:pos="1420"/>
        </w:tabs>
        <w:ind w:left="142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Performing risk management activities to minimize project risks.</w:t>
      </w:r>
      <w:r w:rsidDel="00000000" w:rsidR="00000000" w:rsidRPr="00000000">
        <w:rPr>
          <w:rtl w:val="0"/>
        </w:rPr>
      </w:r>
    </w:p>
    <w:p w:rsidR="00000000" w:rsidDel="00000000" w:rsidP="00000000" w:rsidRDefault="00000000" w:rsidRPr="00000000" w14:paraId="0000006E">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6F">
      <w:pPr>
        <w:widowControl w:val="1"/>
        <w:numPr>
          <w:ilvl w:val="0"/>
          <w:numId w:val="4"/>
        </w:numPr>
        <w:tabs>
          <w:tab w:val="left" w:leader="none" w:pos="1420"/>
        </w:tabs>
        <w:ind w:left="142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Establishing and maintaining relationships with third-party vendors.</w:t>
      </w:r>
      <w:r w:rsidDel="00000000" w:rsidR="00000000" w:rsidRPr="00000000">
        <w:rPr>
          <w:rtl w:val="0"/>
        </w:rPr>
      </w:r>
    </w:p>
    <w:p w:rsidR="00000000" w:rsidDel="00000000" w:rsidP="00000000" w:rsidRDefault="00000000" w:rsidRPr="00000000" w14:paraId="00000070">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71">
      <w:pPr>
        <w:widowControl w:val="1"/>
        <w:numPr>
          <w:ilvl w:val="0"/>
          <w:numId w:val="4"/>
        </w:numPr>
        <w:tabs>
          <w:tab w:val="left" w:leader="none" w:pos="1420"/>
        </w:tabs>
        <w:spacing w:line="273" w:lineRule="auto"/>
        <w:ind w:left="142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Creating and maintaining comprehensive project documentation using Spring Boot, Java, DevOps, and AWS best practices.</w:t>
      </w:r>
      <w:r w:rsidDel="00000000" w:rsidR="00000000" w:rsidRPr="00000000">
        <w:rPr>
          <w:rtl w:val="0"/>
        </w:rPr>
      </w:r>
    </w:p>
    <w:p w:rsidR="00000000" w:rsidDel="00000000" w:rsidP="00000000" w:rsidRDefault="00000000" w:rsidRPr="00000000" w14:paraId="00000072">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73">
      <w:pPr>
        <w:widowControl w:val="1"/>
        <w:numPr>
          <w:ilvl w:val="0"/>
          <w:numId w:val="4"/>
        </w:numPr>
        <w:tabs>
          <w:tab w:val="left" w:leader="none" w:pos="1420"/>
        </w:tabs>
        <w:spacing w:line="275" w:lineRule="auto"/>
        <w:ind w:left="1420" w:right="28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Meeting with clients to gather detailed project requirements and clarify specific needs related to Spring Boot, Java, DevOps, and AWS development.</w:t>
      </w:r>
      <w:r w:rsidDel="00000000" w:rsidR="00000000" w:rsidRPr="00000000">
        <w:rPr>
          <w:rtl w:val="0"/>
        </w:rPr>
      </w:r>
    </w:p>
    <w:p w:rsidR="00000000" w:rsidDel="00000000" w:rsidP="00000000" w:rsidRDefault="00000000" w:rsidRPr="00000000" w14:paraId="00000074">
      <w:pPr>
        <w:widowControl w:val="1"/>
        <w:numPr>
          <w:ilvl w:val="0"/>
          <w:numId w:val="4"/>
        </w:numPr>
        <w:tabs>
          <w:tab w:val="left" w:leader="none" w:pos="1420"/>
        </w:tabs>
        <w:spacing w:line="273" w:lineRule="auto"/>
        <w:ind w:left="1420" w:right="400" w:hanging="365"/>
        <w:rPr>
          <w:rFonts w:ascii="Cambria" w:cs="Cambria" w:eastAsia="Cambria" w:hAnsi="Cambria"/>
          <w:sz w:val="18"/>
          <w:szCs w:val="18"/>
        </w:rPr>
      </w:pPr>
      <w:r w:rsidDel="00000000" w:rsidR="00000000" w:rsidRPr="00000000">
        <w:rPr>
          <w:rFonts w:ascii="Cambria" w:cs="Cambria" w:eastAsia="Cambria" w:hAnsi="Cambria"/>
          <w:sz w:val="24"/>
          <w:szCs w:val="24"/>
          <w:rtl w:val="0"/>
        </w:rPr>
        <w:t xml:space="preserve">Delegating project tasks based on team members' individual strengths, skill sets, and experience levels in Spring Boot, Java, DevOps, and AWS technologies.</w:t>
      </w:r>
      <w:r w:rsidDel="00000000" w:rsidR="00000000" w:rsidRPr="00000000">
        <w:rPr>
          <w:rtl w:val="0"/>
        </w:rPr>
      </w:r>
    </w:p>
    <w:p w:rsidR="00000000" w:rsidDel="00000000" w:rsidP="00000000" w:rsidRDefault="00000000" w:rsidRPr="00000000" w14:paraId="00000075">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76">
      <w:pPr>
        <w:widowControl w:val="1"/>
        <w:numPr>
          <w:ilvl w:val="0"/>
          <w:numId w:val="4"/>
        </w:numPr>
        <w:tabs>
          <w:tab w:val="left" w:leader="none" w:pos="1420"/>
        </w:tabs>
        <w:spacing w:line="286" w:lineRule="auto"/>
        <w:ind w:left="1420" w:right="180" w:hanging="365"/>
        <w:rPr>
          <w:rFonts w:ascii="Cambria" w:cs="Cambria" w:eastAsia="Cambria" w:hAnsi="Cambria"/>
          <w:sz w:val="17"/>
          <w:szCs w:val="17"/>
        </w:rPr>
      </w:pPr>
      <w:r w:rsidDel="00000000" w:rsidR="00000000" w:rsidRPr="00000000">
        <w:rPr>
          <w:rFonts w:ascii="Cambria" w:cs="Cambria" w:eastAsia="Cambria" w:hAnsi="Cambria"/>
          <w:sz w:val="23"/>
          <w:szCs w:val="23"/>
          <w:rtl w:val="0"/>
        </w:rPr>
        <w:t xml:space="preserve">Tracking project performance, specifically analyzing the successful completion of short and long-term goals using Spring Boot, Java, DevOps, and AWS tools and techniques.</w:t>
      </w:r>
      <w:r w:rsidDel="00000000" w:rsidR="00000000" w:rsidRPr="00000000">
        <w:rPr>
          <w:rtl w:val="0"/>
        </w:rPr>
      </w:r>
    </w:p>
    <w:p w:rsidR="00000000" w:rsidDel="00000000" w:rsidP="00000000" w:rsidRDefault="00000000" w:rsidRPr="00000000" w14:paraId="00000077">
      <w:pPr>
        <w:widowControl w:val="1"/>
        <w:numPr>
          <w:ilvl w:val="0"/>
          <w:numId w:val="4"/>
        </w:numPr>
        <w:tabs>
          <w:tab w:val="left" w:leader="none" w:pos="1420"/>
        </w:tabs>
        <w:ind w:left="1420" w:hanging="365"/>
        <w:rPr>
          <w:rFonts w:ascii="Cambria" w:cs="Cambria" w:eastAsia="Cambria" w:hAnsi="Cambria"/>
          <w:sz w:val="17"/>
          <w:szCs w:val="17"/>
        </w:rPr>
      </w:pPr>
      <w:r w:rsidDel="00000000" w:rsidR="00000000" w:rsidRPr="00000000">
        <w:rPr>
          <w:rFonts w:ascii="Cambria" w:cs="Cambria" w:eastAsia="Cambria" w:hAnsi="Cambria"/>
          <w:sz w:val="23"/>
          <w:szCs w:val="23"/>
          <w:rtl w:val="0"/>
        </w:rPr>
        <w:t xml:space="preserve">Developing comprehensive project plans that incorporate Spring Boot, Java, DevOps, and</w:t>
      </w:r>
      <w:r w:rsidDel="00000000" w:rsidR="00000000" w:rsidRPr="00000000">
        <w:rPr>
          <w:rtl w:val="0"/>
        </w:rPr>
      </w:r>
    </w:p>
    <w:p w:rsidR="00000000" w:rsidDel="00000000" w:rsidP="00000000" w:rsidRDefault="00000000" w:rsidRPr="00000000" w14:paraId="00000078">
      <w:pPr>
        <w:widowControl w:val="1"/>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9">
      <w:pPr>
        <w:rPr>
          <w:rFonts w:ascii="Cambria" w:cs="Cambria" w:eastAsia="Cambria" w:hAnsi="Cambria"/>
        </w:rPr>
      </w:pPr>
      <w:r w:rsidDel="00000000" w:rsidR="00000000" w:rsidRPr="00000000">
        <w:rPr>
          <w:rtl w:val="0"/>
        </w:rPr>
      </w:r>
    </w:p>
    <w:p w:rsidR="00000000" w:rsidDel="00000000" w:rsidP="00000000" w:rsidRDefault="00000000" w:rsidRPr="00000000" w14:paraId="0000007A">
      <w:pPr>
        <w:spacing w:line="275" w:lineRule="auto"/>
        <w:ind w:left="20" w:right="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spacing w:line="275" w:lineRule="auto"/>
        <w:ind w:left="20" w:right="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C">
      <w:pPr>
        <w:tabs>
          <w:tab w:val="left" w:leader="none" w:pos="740"/>
        </w:tabs>
        <w:spacing w:line="180" w:lineRule="auto"/>
        <w:ind w:left="740" w:firstLine="0"/>
        <w:rPr>
          <w:rFonts w:ascii="Cambria" w:cs="Cambria" w:eastAsia="Cambria" w:hAnsi="Cambria"/>
        </w:rPr>
      </w:pPr>
      <w:r w:rsidDel="00000000" w:rsidR="00000000" w:rsidRPr="00000000">
        <w:rPr>
          <w:rtl w:val="0"/>
        </w:rPr>
      </w:r>
    </w:p>
    <w:p w:rsidR="00000000" w:rsidDel="00000000" w:rsidP="00000000" w:rsidRDefault="00000000" w:rsidRPr="00000000" w14:paraId="0000007D">
      <w:pPr>
        <w:widowControl w:val="1"/>
        <w:rPr>
          <w:rFonts w:ascii="Cambria" w:cs="Cambria" w:eastAsia="Cambria" w:hAnsi="Cambria"/>
        </w:rPr>
      </w:pPr>
      <w:r w:rsidDel="00000000" w:rsidR="00000000" w:rsidRPr="00000000">
        <w:rPr>
          <w:rFonts w:ascii="Cambria" w:cs="Cambria" w:eastAsia="Cambria" w:hAnsi="Cambria"/>
          <w:b w:val="1"/>
          <w:rtl w:val="0"/>
        </w:rPr>
        <w:t xml:space="preserve">Project Lead </w:t>
      </w:r>
      <w:r w:rsidDel="00000000" w:rsidR="00000000" w:rsidRPr="00000000">
        <w:rPr>
          <w:rFonts w:ascii="Cambria" w:cs="Cambria" w:eastAsia="Cambria" w:hAnsi="Cambria"/>
          <w:rtl w:val="0"/>
        </w:rPr>
        <w:t xml:space="preserve">:Technical Consultant.</w:t>
      </w:r>
    </w:p>
    <w:p w:rsidR="00000000" w:rsidDel="00000000" w:rsidP="00000000" w:rsidRDefault="00000000" w:rsidRPr="00000000" w14:paraId="0000007E">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7F">
      <w:pPr>
        <w:widowControl w:val="1"/>
        <w:rPr>
          <w:rFonts w:ascii="Cambria" w:cs="Cambria" w:eastAsia="Cambria" w:hAnsi="Cambria"/>
        </w:rPr>
      </w:pPr>
      <w:r w:rsidDel="00000000" w:rsidR="00000000" w:rsidRPr="00000000">
        <w:rPr>
          <w:rFonts w:ascii="Cambria" w:cs="Cambria" w:eastAsia="Cambria" w:hAnsi="Cambria"/>
          <w:rtl w:val="0"/>
        </w:rPr>
        <w:t xml:space="preserve">Description: SME role ,planning and evaluating Technical leads,IIHT</w:t>
      </w:r>
    </w:p>
    <w:p w:rsidR="00000000" w:rsidDel="00000000" w:rsidP="00000000" w:rsidRDefault="00000000" w:rsidRPr="00000000" w14:paraId="00000080">
      <w:pPr>
        <w:widowControl w:val="1"/>
        <w:spacing w:before="220" w:lineRule="auto"/>
        <w:rPr>
          <w:rFonts w:ascii="Cambria" w:cs="Cambria" w:eastAsia="Cambria" w:hAnsi="Cambria"/>
          <w:sz w:val="25"/>
          <w:szCs w:val="25"/>
        </w:rPr>
      </w:pPr>
      <w:r w:rsidDel="00000000" w:rsidR="00000000" w:rsidRPr="00000000">
        <w:rPr>
          <w:rFonts w:ascii="Cambria" w:cs="Cambria" w:eastAsia="Cambria" w:hAnsi="Cambria"/>
          <w:sz w:val="25"/>
          <w:szCs w:val="25"/>
          <w:rtl w:val="0"/>
        </w:rPr>
        <w:t xml:space="preserve">Dedicated technical consultant with diverse operational experience in both IT development and business intelligence analysis. Several years of experience creating customized solutions to address specific customer requirements, improve overall productivity, and dramatically increase efficiency. Extensive IT and network experience including building a complete system architecture from the ground up to meet specific client requirements.</w:t>
      </w:r>
    </w:p>
    <w:p w:rsidR="00000000" w:rsidDel="00000000" w:rsidP="00000000" w:rsidRDefault="00000000" w:rsidRPr="00000000" w14:paraId="00000081">
      <w:pPr>
        <w:widowControl w:val="1"/>
        <w:spacing w:before="220" w:lineRule="auto"/>
        <w:rPr>
          <w:rFonts w:ascii="Cambria" w:cs="Cambria" w:eastAsia="Cambria" w:hAnsi="Cambria"/>
          <w:sz w:val="25"/>
          <w:szCs w:val="25"/>
        </w:rPr>
      </w:pPr>
      <w:r w:rsidDel="00000000" w:rsidR="00000000" w:rsidRPr="00000000">
        <w:rPr>
          <w:rtl w:val="0"/>
        </w:rPr>
      </w:r>
    </w:p>
    <w:p w:rsidR="00000000" w:rsidDel="00000000" w:rsidP="00000000" w:rsidRDefault="00000000" w:rsidRPr="00000000" w14:paraId="00000082">
      <w:pPr>
        <w:widowControl w:val="1"/>
        <w:rPr>
          <w:rFonts w:ascii="Cambria" w:cs="Cambria" w:eastAsia="Cambria" w:hAnsi="Cambria"/>
          <w:sz w:val="25"/>
          <w:szCs w:val="25"/>
        </w:rPr>
      </w:pPr>
      <w:r w:rsidDel="00000000" w:rsidR="00000000" w:rsidRPr="00000000">
        <w:rPr>
          <w:rFonts w:ascii="Cambria" w:cs="Cambria" w:eastAsia="Cambria" w:hAnsi="Cambria"/>
          <w:rtl w:val="0"/>
        </w:rPr>
        <w:t xml:space="preserve">Responsibilities:</w:t>
      </w:r>
      <w:r w:rsidDel="00000000" w:rsidR="00000000" w:rsidRPr="00000000">
        <w:rPr>
          <w:rtl w:val="0"/>
        </w:rPr>
      </w:r>
    </w:p>
    <w:p w:rsidR="00000000" w:rsidDel="00000000" w:rsidP="00000000" w:rsidRDefault="00000000" w:rsidRPr="00000000" w14:paraId="00000083">
      <w:pPr>
        <w:widowControl w:val="1"/>
        <w:numPr>
          <w:ilvl w:val="0"/>
          <w:numId w:val="3"/>
        </w:numPr>
        <w:spacing w:after="0" w:before="500" w:lineRule="auto"/>
        <w:ind w:left="720" w:hanging="360"/>
        <w:rPr>
          <w:rFonts w:ascii="Cambria" w:cs="Cambria" w:eastAsia="Cambria" w:hAnsi="Cambria"/>
          <w:color w:val="000000"/>
          <w:sz w:val="23"/>
          <w:szCs w:val="23"/>
        </w:rPr>
      </w:pPr>
      <w:r w:rsidDel="00000000" w:rsidR="00000000" w:rsidRPr="00000000">
        <w:rPr>
          <w:rFonts w:ascii="Cambria" w:cs="Cambria" w:eastAsia="Cambria" w:hAnsi="Cambria"/>
          <w:sz w:val="23"/>
          <w:szCs w:val="23"/>
          <w:rtl w:val="0"/>
        </w:rPr>
        <w:t xml:space="preserve">Results-oriented analytical skills to determine customized, effective solutions to meet stated objectives and goals.</w:t>
      </w:r>
      <w:r w:rsidDel="00000000" w:rsidR="00000000" w:rsidRPr="00000000">
        <w:rPr>
          <w:rtl w:val="0"/>
        </w:rPr>
      </w:r>
    </w:p>
    <w:p w:rsidR="00000000" w:rsidDel="00000000" w:rsidP="00000000" w:rsidRDefault="00000000" w:rsidRPr="00000000" w14:paraId="00000084">
      <w:pPr>
        <w:widowControl w:val="1"/>
        <w:numPr>
          <w:ilvl w:val="0"/>
          <w:numId w:val="3"/>
        </w:numPr>
        <w:spacing w:after="0" w:before="0" w:lineRule="auto"/>
        <w:ind w:left="720" w:hanging="360"/>
        <w:rPr>
          <w:rFonts w:ascii="Cambria" w:cs="Cambria" w:eastAsia="Cambria" w:hAnsi="Cambria"/>
          <w:color w:val="000000"/>
          <w:sz w:val="23"/>
          <w:szCs w:val="23"/>
        </w:rPr>
      </w:pPr>
      <w:r w:rsidDel="00000000" w:rsidR="00000000" w:rsidRPr="00000000">
        <w:rPr>
          <w:rFonts w:ascii="Cambria" w:cs="Cambria" w:eastAsia="Cambria" w:hAnsi="Cambria"/>
          <w:sz w:val="23"/>
          <w:szCs w:val="23"/>
          <w:rtl w:val="0"/>
        </w:rPr>
        <w:t xml:space="preserve">Proficient with Microsoft Office applications, Oracle PeopleSoft, SAP, and CiscoWorks.</w:t>
      </w:r>
      <w:r w:rsidDel="00000000" w:rsidR="00000000" w:rsidRPr="00000000">
        <w:rPr>
          <w:rtl w:val="0"/>
        </w:rPr>
      </w:r>
    </w:p>
    <w:p w:rsidR="00000000" w:rsidDel="00000000" w:rsidP="00000000" w:rsidRDefault="00000000" w:rsidRPr="00000000" w14:paraId="00000085">
      <w:pPr>
        <w:widowControl w:val="1"/>
        <w:numPr>
          <w:ilvl w:val="0"/>
          <w:numId w:val="3"/>
        </w:numPr>
        <w:spacing w:after="0" w:before="0" w:lineRule="auto"/>
        <w:ind w:left="720" w:hanging="360"/>
        <w:rPr>
          <w:rFonts w:ascii="Cambria" w:cs="Cambria" w:eastAsia="Cambria" w:hAnsi="Cambria"/>
          <w:color w:val="000000"/>
          <w:sz w:val="23"/>
          <w:szCs w:val="23"/>
        </w:rPr>
      </w:pPr>
      <w:r w:rsidDel="00000000" w:rsidR="00000000" w:rsidRPr="00000000">
        <w:rPr>
          <w:rFonts w:ascii="Cambria" w:cs="Cambria" w:eastAsia="Cambria" w:hAnsi="Cambria"/>
          <w:sz w:val="23"/>
          <w:szCs w:val="23"/>
          <w:rtl w:val="0"/>
        </w:rPr>
        <w:t xml:space="preserve">Experience with several programming languages, including SQL, C++, and Python.</w:t>
      </w:r>
      <w:r w:rsidDel="00000000" w:rsidR="00000000" w:rsidRPr="00000000">
        <w:rPr>
          <w:rtl w:val="0"/>
        </w:rPr>
      </w:r>
    </w:p>
    <w:p w:rsidR="00000000" w:rsidDel="00000000" w:rsidP="00000000" w:rsidRDefault="00000000" w:rsidRPr="00000000" w14:paraId="00000086">
      <w:pPr>
        <w:widowControl w:val="1"/>
        <w:numPr>
          <w:ilvl w:val="0"/>
          <w:numId w:val="3"/>
        </w:numPr>
        <w:spacing w:after="0" w:before="0" w:lineRule="auto"/>
        <w:ind w:left="720" w:hanging="360"/>
        <w:rPr>
          <w:rFonts w:ascii="Cambria" w:cs="Cambria" w:eastAsia="Cambria" w:hAnsi="Cambria"/>
          <w:color w:val="000000"/>
          <w:sz w:val="23"/>
          <w:szCs w:val="23"/>
        </w:rPr>
      </w:pPr>
      <w:r w:rsidDel="00000000" w:rsidR="00000000" w:rsidRPr="00000000">
        <w:rPr>
          <w:rFonts w:ascii="Cambria" w:cs="Cambria" w:eastAsia="Cambria" w:hAnsi="Cambria"/>
          <w:sz w:val="23"/>
          <w:szCs w:val="23"/>
          <w:rtl w:val="0"/>
        </w:rPr>
        <w:t xml:space="preserve">Exceptional communication skills, including ability to explain complex technical information to nontechnical personnel in an understandable way.</w:t>
      </w:r>
      <w:r w:rsidDel="00000000" w:rsidR="00000000" w:rsidRPr="00000000">
        <w:rPr>
          <w:rtl w:val="0"/>
        </w:rPr>
      </w:r>
    </w:p>
    <w:p w:rsidR="00000000" w:rsidDel="00000000" w:rsidP="00000000" w:rsidRDefault="00000000" w:rsidRPr="00000000" w14:paraId="00000087">
      <w:pPr>
        <w:widowControl w:val="1"/>
        <w:numPr>
          <w:ilvl w:val="0"/>
          <w:numId w:val="3"/>
        </w:numPr>
        <w:spacing w:after="280" w:before="0" w:lineRule="auto"/>
        <w:ind w:left="720" w:hanging="360"/>
        <w:rPr>
          <w:rFonts w:ascii="Cambria" w:cs="Cambria" w:eastAsia="Cambria" w:hAnsi="Cambria"/>
          <w:color w:val="000000"/>
          <w:sz w:val="23"/>
          <w:szCs w:val="23"/>
        </w:rPr>
      </w:pPr>
      <w:r w:rsidDel="00000000" w:rsidR="00000000" w:rsidRPr="00000000">
        <w:rPr>
          <w:rFonts w:ascii="Cambria" w:cs="Cambria" w:eastAsia="Cambria" w:hAnsi="Cambria"/>
          <w:sz w:val="23"/>
          <w:szCs w:val="23"/>
          <w:rtl w:val="0"/>
        </w:rPr>
        <w:t xml:space="preserve">Proven track record of improving efficiency, production, and overall performance through implementation of customized business solutions.</w:t>
      </w:r>
      <w:r w:rsidDel="00000000" w:rsidR="00000000" w:rsidRPr="00000000">
        <w:rPr>
          <w:rtl w:val="0"/>
        </w:rPr>
      </w:r>
    </w:p>
    <w:p w:rsidR="00000000" w:rsidDel="00000000" w:rsidP="00000000" w:rsidRDefault="00000000" w:rsidRPr="00000000" w14:paraId="00000088">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89">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8A">
      <w:pPr>
        <w:widowControl w:val="1"/>
        <w:rPr>
          <w:rFonts w:ascii="Cambria" w:cs="Cambria" w:eastAsia="Cambria" w:hAnsi="Cambria"/>
        </w:rPr>
      </w:pPr>
      <w:r w:rsidDel="00000000" w:rsidR="00000000" w:rsidRPr="00000000">
        <w:rPr>
          <w:rFonts w:ascii="Cambria" w:cs="Cambria" w:eastAsia="Cambria" w:hAnsi="Cambria"/>
          <w:rtl w:val="0"/>
        </w:rPr>
        <w:t xml:space="preserve">Technical trainer:worked with multiple technologies </w:t>
      </w:r>
    </w:p>
    <w:p w:rsidR="00000000" w:rsidDel="00000000" w:rsidP="00000000" w:rsidRDefault="00000000" w:rsidRPr="00000000" w14:paraId="0000008B">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8C">
      <w:pPr>
        <w:widowControl w:val="1"/>
        <w:rPr>
          <w:rFonts w:ascii="Cambria" w:cs="Cambria" w:eastAsia="Cambria" w:hAnsi="Cambria"/>
        </w:rPr>
      </w:pPr>
      <w:r w:rsidDel="00000000" w:rsidR="00000000" w:rsidRPr="00000000">
        <w:rPr>
          <w:rFonts w:ascii="Cambria" w:cs="Cambria" w:eastAsia="Cambria" w:hAnsi="Cambria"/>
          <w:rtl w:val="0"/>
        </w:rPr>
        <w:t xml:space="preserve">Description:Handling the training and development of over 553 new hire learners across multiple platforms for different lines of business.</w:t>
      </w:r>
    </w:p>
    <w:p w:rsidR="00000000" w:rsidDel="00000000" w:rsidP="00000000" w:rsidRDefault="00000000" w:rsidRPr="00000000" w14:paraId="0000008D">
      <w:pPr>
        <w:widowControl w:val="1"/>
        <w:rPr>
          <w:rFonts w:ascii="Cambria" w:cs="Cambria" w:eastAsia="Cambria" w:hAnsi="Cambria"/>
        </w:rPr>
      </w:pPr>
      <w:r w:rsidDel="00000000" w:rsidR="00000000" w:rsidRPr="00000000">
        <w:rPr>
          <w:rtl w:val="0"/>
        </w:rPr>
      </w:r>
    </w:p>
    <w:p w:rsidR="00000000" w:rsidDel="00000000" w:rsidP="00000000" w:rsidRDefault="00000000" w:rsidRPr="00000000" w14:paraId="0000008E">
      <w:pPr>
        <w:widowControl w:val="1"/>
        <w:spacing w:before="220" w:lineRule="auto"/>
        <w:rPr>
          <w:rFonts w:ascii="Cambria" w:cs="Cambria" w:eastAsia="Cambria" w:hAnsi="Cambria"/>
          <w:sz w:val="27"/>
          <w:szCs w:val="27"/>
        </w:rPr>
      </w:pPr>
      <w:r w:rsidDel="00000000" w:rsidR="00000000" w:rsidRPr="00000000">
        <w:rPr>
          <w:rtl w:val="0"/>
        </w:rPr>
      </w:r>
    </w:p>
    <w:p w:rsidR="00000000" w:rsidDel="00000000" w:rsidP="00000000" w:rsidRDefault="00000000" w:rsidRPr="00000000" w14:paraId="0000008F">
      <w:pPr>
        <w:widowControl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Responsibilities:</w:t>
      </w:r>
    </w:p>
    <w:p w:rsidR="00000000" w:rsidDel="00000000" w:rsidP="00000000" w:rsidRDefault="00000000" w:rsidRPr="00000000" w14:paraId="00000090">
      <w:pPr>
        <w:widowControl w:val="1"/>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1">
      <w:pPr>
        <w:widowControl w:val="1"/>
        <w:numPr>
          <w:ilvl w:val="0"/>
          <w:numId w:val="2"/>
        </w:numPr>
        <w:shd w:fill="ffffff" w:val="clear"/>
        <w:spacing w:after="0" w:line="42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rtl w:val="0"/>
        </w:rPr>
        <w:t xml:space="preserve">Executed learning through the flipped classroom model, lecture, mixed media, self-paced, and hands-on training model facilitation.</w:t>
      </w:r>
      <w:r w:rsidDel="00000000" w:rsidR="00000000" w:rsidRPr="00000000">
        <w:rPr>
          <w:rtl w:val="0"/>
        </w:rPr>
      </w:r>
    </w:p>
    <w:p w:rsidR="00000000" w:rsidDel="00000000" w:rsidP="00000000" w:rsidRDefault="00000000" w:rsidRPr="00000000" w14:paraId="00000092">
      <w:pPr>
        <w:widowControl w:val="1"/>
        <w:numPr>
          <w:ilvl w:val="0"/>
          <w:numId w:val="2"/>
        </w:numPr>
        <w:shd w:fill="ffffff" w:val="clear"/>
        <w:spacing w:after="0" w:line="42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rtl w:val="0"/>
        </w:rPr>
        <w:t xml:space="preserve">Develop and train new facilitators to streamline the training of newly hired learners to meet business needs.</w:t>
      </w:r>
      <w:r w:rsidDel="00000000" w:rsidR="00000000" w:rsidRPr="00000000">
        <w:rPr>
          <w:rtl w:val="0"/>
        </w:rPr>
      </w:r>
    </w:p>
    <w:p w:rsidR="00000000" w:rsidDel="00000000" w:rsidP="00000000" w:rsidRDefault="00000000" w:rsidRPr="00000000" w14:paraId="00000093">
      <w:pPr>
        <w:widowControl w:val="1"/>
        <w:numPr>
          <w:ilvl w:val="0"/>
          <w:numId w:val="2"/>
        </w:numPr>
        <w:shd w:fill="ffffff" w:val="clear"/>
        <w:spacing w:after="0" w:line="42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rtl w:val="0"/>
        </w:rPr>
        <w:t xml:space="preserve">Streamlined a training program with train the trainer sessions to benefit the greater success of trainers in order to exceed 80% learner success rate.</w:t>
      </w:r>
      <w:r w:rsidDel="00000000" w:rsidR="00000000" w:rsidRPr="00000000">
        <w:rPr>
          <w:rtl w:val="0"/>
        </w:rPr>
      </w:r>
    </w:p>
    <w:p w:rsidR="00000000" w:rsidDel="00000000" w:rsidP="00000000" w:rsidRDefault="00000000" w:rsidRPr="00000000" w14:paraId="00000094">
      <w:pPr>
        <w:widowControl w:val="1"/>
        <w:numPr>
          <w:ilvl w:val="0"/>
          <w:numId w:val="2"/>
        </w:numPr>
        <w:shd w:fill="ffffff" w:val="clear"/>
        <w:spacing w:after="0" w:line="42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rtl w:val="0"/>
        </w:rPr>
        <w:t xml:space="preserve">Maintained consistent communication with Development and Training team to review changes and updates of the curriculum to drive results.</w:t>
      </w:r>
      <w:r w:rsidDel="00000000" w:rsidR="00000000" w:rsidRPr="00000000">
        <w:rPr>
          <w:rtl w:val="0"/>
        </w:rPr>
      </w:r>
    </w:p>
    <w:p w:rsidR="00000000" w:rsidDel="00000000" w:rsidP="00000000" w:rsidRDefault="00000000" w:rsidRPr="00000000" w14:paraId="00000095">
      <w:pPr>
        <w:widowControl w:val="1"/>
        <w:numPr>
          <w:ilvl w:val="0"/>
          <w:numId w:val="2"/>
        </w:numPr>
        <w:shd w:fill="ffffff" w:val="clear"/>
        <w:spacing w:after="0" w:line="42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rtl w:val="0"/>
        </w:rPr>
        <w:t xml:space="preserve">Pilot the first wave of training for (Service Ownership Support) advanced level of technical support, to meet the business needs of the Client's customer service based line of business.</w:t>
      </w:r>
      <w:r w:rsidDel="00000000" w:rsidR="00000000" w:rsidRPr="00000000">
        <w:rPr>
          <w:rtl w:val="0"/>
        </w:rPr>
      </w:r>
    </w:p>
    <w:p w:rsidR="00000000" w:rsidDel="00000000" w:rsidP="00000000" w:rsidRDefault="00000000" w:rsidRPr="00000000" w14:paraId="00000096">
      <w:pPr>
        <w:widowControl w:val="1"/>
        <w:numPr>
          <w:ilvl w:val="0"/>
          <w:numId w:val="2"/>
        </w:numPr>
        <w:shd w:fill="ffffff" w:val="clear"/>
        <w:spacing w:after="460" w:line="420" w:lineRule="auto"/>
        <w:ind w:left="720" w:hanging="360"/>
        <w:rPr>
          <w:rFonts w:ascii="Cambria" w:cs="Cambria" w:eastAsia="Cambria" w:hAnsi="Cambria"/>
          <w:color w:val="000000"/>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531" w:top="899" w:left="1420" w:right="680" w:header="0" w:footer="0"/>
          <w:pgNumType w:start="1"/>
        </w:sectPr>
      </w:pPr>
      <w:r w:rsidDel="00000000" w:rsidR="00000000" w:rsidRPr="00000000">
        <w:rPr>
          <w:rFonts w:ascii="Cambria" w:cs="Cambria" w:eastAsia="Cambria" w:hAnsi="Cambria"/>
          <w:sz w:val="24"/>
          <w:szCs w:val="24"/>
          <w:rtl w:val="0"/>
        </w:rPr>
        <w:t xml:space="preserve">Selected by Supervisor as Point of Contact/Mentor for team building and Behavioral/Developmental coaching to ensure the increase of site-specific KPIs.</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Cambria" w:cs="Cambria" w:eastAsia="Cambria" w:hAnsi="Cambria"/>
          <w:i w:val="0"/>
          <w:smallCaps w:val="0"/>
          <w:strike w:val="0"/>
          <w:sz w:val="24"/>
          <w:szCs w:val="24"/>
          <w:u w:val="none"/>
          <w:shd w:fill="auto" w:val="clear"/>
          <w:vertAlign w:val="baseline"/>
        </w:rPr>
      </w:pPr>
      <w:r w:rsidDel="00000000" w:rsidR="00000000" w:rsidRPr="00000000">
        <w:rPr>
          <w:rtl w:val="0"/>
        </w:rPr>
      </w:r>
    </w:p>
    <w:sectPr>
      <w:type w:val="nextPage"/>
      <w:pgSz w:h="15840" w:w="12240" w:orient="portrait"/>
      <w:pgMar w:bottom="280" w:top="1660" w:left="1300" w:right="1240" w:header="71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rli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189.99999999999943" w:tblpY="0"/>
      <w:tblW w:w="9960.0" w:type="dxa"/>
      <w:jc w:val="left"/>
      <w:tblLayout w:type="fixed"/>
      <w:tblLook w:val="0000"/>
    </w:tblPr>
    <w:tblGrid>
      <w:gridCol w:w="1200"/>
      <w:gridCol w:w="8760"/>
      <w:tblGridChange w:id="0">
        <w:tblGrid>
          <w:gridCol w:w="1200"/>
          <w:gridCol w:w="8760"/>
        </w:tblGrid>
      </w:tblGridChange>
    </w:tblGrid>
    <w:tr>
      <w:trPr>
        <w:cantSplit w:val="0"/>
        <w:trHeight w:val="39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9A">
          <w:pP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Email</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9B">
          <w:pPr>
            <w:rPr>
              <w:rFonts w:ascii="Book Antiqua" w:cs="Book Antiqua" w:eastAsia="Book Antiqua" w:hAnsi="Book Antiqua"/>
              <w:b w:val="1"/>
              <w:color w:val="0000ff"/>
            </w:rPr>
          </w:pPr>
          <w:r w:rsidDel="00000000" w:rsidR="00000000" w:rsidRPr="00000000">
            <w:rPr>
              <w:rFonts w:ascii="Book Antiqua" w:cs="Book Antiqua" w:eastAsia="Book Antiqua" w:hAnsi="Book Antiqua"/>
              <w:b w:val="1"/>
              <w:rtl w:val="0"/>
            </w:rPr>
            <w:t xml:space="preserve">: Globalharitha77@gmail.com</w:t>
          </w:r>
          <w:r w:rsidDel="00000000" w:rsidR="00000000" w:rsidRPr="00000000">
            <w:rPr>
              <w:rtl w:val="0"/>
            </w:rPr>
          </w:r>
        </w:p>
      </w:tc>
    </w:tr>
    <w:tr>
      <w:trPr>
        <w:cantSplit w:val="0"/>
        <w:trHeight w:val="396"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9C">
          <w:pPr>
            <w:ind w:left="80" w:firstLine="0"/>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Mobile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9D">
          <w:pPr>
            <w:ind w:left="80" w:firstLine="0"/>
            <w:rPr>
              <w:rFonts w:ascii="Book Antiqua" w:cs="Book Antiqua" w:eastAsia="Book Antiqua" w:hAnsi="Book Antiqua"/>
              <w:b w:val="1"/>
              <w:color w:val="1f497d"/>
            </w:rPr>
          </w:pPr>
          <w:r w:rsidDel="00000000" w:rsidR="00000000" w:rsidRPr="00000000">
            <w:rPr>
              <w:rFonts w:ascii="Book Antiqua" w:cs="Book Antiqua" w:eastAsia="Book Antiqua" w:hAnsi="Book Antiqua"/>
              <w:b w:val="1"/>
              <w:rtl w:val="0"/>
            </w:rPr>
            <w:t xml:space="preserve">9884166198</w:t>
          </w:r>
          <w:r w:rsidDel="00000000" w:rsidR="00000000" w:rsidRPr="00000000">
            <w:rPr>
              <w:rtl w:val="0"/>
            </w:rPr>
          </w:r>
        </w:p>
      </w:tc>
    </w:tr>
  </w:tbl>
  <w:p w:rsidR="00000000" w:rsidDel="00000000" w:rsidP="00000000" w:rsidRDefault="00000000" w:rsidRPr="00000000" w14:paraId="0000009E">
    <w:pPr>
      <w:tabs>
        <w:tab w:val="center" w:leader="none" w:pos="4513"/>
        <w:tab w:val="right" w:leader="none" w:pos="9026"/>
      </w:tabs>
      <w:rPr>
        <w:rFonts w:ascii="Times New Roman" w:cs="Times New Roman" w:eastAsia="Times New Roman" w:hAnsi="Times New Roman"/>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54" w:hanging="359.9999999999998"/>
      </w:pPr>
      <w:rPr>
        <w:rFonts w:ascii="Arial" w:cs="Arial" w:eastAsia="Arial" w:hAnsi="Arial"/>
        <w:sz w:val="22"/>
        <w:szCs w:val="22"/>
      </w:rPr>
    </w:lvl>
    <w:lvl w:ilvl="1">
      <w:start w:val="0"/>
      <w:numFmt w:val="bullet"/>
      <w:lvlText w:val="•"/>
      <w:lvlJc w:val="left"/>
      <w:pPr>
        <w:ind w:left="1620" w:hanging="360"/>
      </w:pPr>
      <w:rPr/>
    </w:lvl>
    <w:lvl w:ilvl="2">
      <w:start w:val="0"/>
      <w:numFmt w:val="bullet"/>
      <w:lvlText w:val="•"/>
      <w:lvlJc w:val="left"/>
      <w:pPr>
        <w:ind w:left="2481" w:hanging="360"/>
      </w:pPr>
      <w:rPr/>
    </w:lvl>
    <w:lvl w:ilvl="3">
      <w:start w:val="0"/>
      <w:numFmt w:val="bullet"/>
      <w:lvlText w:val="•"/>
      <w:lvlJc w:val="left"/>
      <w:pPr>
        <w:ind w:left="3341" w:hanging="360"/>
      </w:pPr>
      <w:rPr/>
    </w:lvl>
    <w:lvl w:ilvl="4">
      <w:start w:val="0"/>
      <w:numFmt w:val="bullet"/>
      <w:lvlText w:val="•"/>
      <w:lvlJc w:val="left"/>
      <w:pPr>
        <w:ind w:left="4202" w:hanging="360"/>
      </w:pPr>
      <w:rPr/>
    </w:lvl>
    <w:lvl w:ilvl="5">
      <w:start w:val="0"/>
      <w:numFmt w:val="bullet"/>
      <w:lvlText w:val="•"/>
      <w:lvlJc w:val="left"/>
      <w:pPr>
        <w:ind w:left="5063" w:hanging="360"/>
      </w:pPr>
      <w:rPr/>
    </w:lvl>
    <w:lvl w:ilvl="6">
      <w:start w:val="0"/>
      <w:numFmt w:val="bullet"/>
      <w:lvlText w:val="•"/>
      <w:lvlJc w:val="left"/>
      <w:pPr>
        <w:ind w:left="5923" w:hanging="360"/>
      </w:pPr>
      <w:rPr/>
    </w:lvl>
    <w:lvl w:ilvl="7">
      <w:start w:val="0"/>
      <w:numFmt w:val="bullet"/>
      <w:lvlText w:val="•"/>
      <w:lvlJc w:val="left"/>
      <w:pPr>
        <w:ind w:left="6784" w:hanging="360"/>
      </w:pPr>
      <w:rPr/>
    </w:lvl>
    <w:lvl w:ilvl="8">
      <w:start w:val="0"/>
      <w:numFmt w:val="bullet"/>
      <w:lvlText w:val="•"/>
      <w:lvlJc w:val="left"/>
      <w:pPr>
        <w:ind w:left="7645" w:hanging="360"/>
      </w:pPr>
      <w:rPr/>
    </w:lvl>
  </w:abstractNum>
  <w:abstractNum w:abstractNumId="2">
    <w:lvl w:ilvl="0">
      <w:start w:val="1"/>
      <w:numFmt w:val="decimal"/>
      <w:lvlText w:val="%1."/>
      <w:lvlJc w:val="left"/>
      <w:pPr>
        <w:ind w:left="720" w:hanging="360"/>
      </w:pPr>
      <w:rPr>
        <w:rFonts w:ascii="Montserrat" w:cs="Montserrat" w:eastAsia="Montserrat" w:hAnsi="Montserrat"/>
        <w:color w:val="4b4b4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Nunito" w:cs="Nunito" w:eastAsia="Nunito" w:hAnsi="Nunito"/>
        <w:color w:val="002d6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1"/>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11"/>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11"/>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Carlito" w:cs="Carlito" w:eastAsia="Carlito" w:hAnsi="Carlito"/>
    </w:rPr>
  </w:style>
  <w:style w:type="paragraph" w:styleId="Heading1">
    <w:name w:val="heading 1"/>
    <w:basedOn w:val="Normal"/>
    <w:uiPriority w:val="1"/>
    <w:qFormat w:val="1"/>
    <w:pPr>
      <w:ind w:left="111"/>
      <w:outlineLvl w:val="0"/>
    </w:pPr>
    <w:rPr>
      <w:b w:val="1"/>
      <w:bCs w:val="1"/>
    </w:rPr>
  </w:style>
  <w:style w:type="paragraph" w:styleId="Heading4">
    <w:name w:val="heading 4"/>
    <w:basedOn w:val="Normal"/>
    <w:next w:val="Normal"/>
    <w:link w:val="Heading4Char"/>
    <w:uiPriority w:val="9"/>
    <w:semiHidden w:val="1"/>
    <w:unhideWhenUsed w:val="1"/>
    <w:qFormat w:val="1"/>
    <w:rsid w:val="00C22AF6"/>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spacing w:before="94"/>
      <w:ind w:left="754"/>
    </w:pPr>
  </w:style>
  <w:style w:type="paragraph" w:styleId="ListParagraph">
    <w:name w:val="List Paragraph"/>
    <w:basedOn w:val="Normal"/>
    <w:uiPriority w:val="1"/>
    <w:qFormat w:val="1"/>
    <w:pPr>
      <w:spacing w:before="94"/>
      <w:ind w:left="754" w:hanging="36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2E5B10"/>
    <w:pPr>
      <w:tabs>
        <w:tab w:val="center" w:pos="4513"/>
        <w:tab w:val="right" w:pos="9026"/>
      </w:tabs>
    </w:pPr>
  </w:style>
  <w:style w:type="character" w:styleId="HeaderChar" w:customStyle="1">
    <w:name w:val="Header Char"/>
    <w:basedOn w:val="DefaultParagraphFont"/>
    <w:link w:val="Header"/>
    <w:uiPriority w:val="99"/>
    <w:rsid w:val="002E5B10"/>
    <w:rPr>
      <w:rFonts w:ascii="Carlito" w:cs="Carlito" w:eastAsia="Carlito" w:hAnsi="Carlito"/>
    </w:rPr>
  </w:style>
  <w:style w:type="paragraph" w:styleId="Footer">
    <w:name w:val="footer"/>
    <w:basedOn w:val="Normal"/>
    <w:link w:val="FooterChar"/>
    <w:uiPriority w:val="99"/>
    <w:unhideWhenUsed w:val="1"/>
    <w:rsid w:val="002E5B10"/>
    <w:pPr>
      <w:tabs>
        <w:tab w:val="center" w:pos="4513"/>
        <w:tab w:val="right" w:pos="9026"/>
      </w:tabs>
    </w:pPr>
  </w:style>
  <w:style w:type="character" w:styleId="FooterChar" w:customStyle="1">
    <w:name w:val="Footer Char"/>
    <w:basedOn w:val="DefaultParagraphFont"/>
    <w:link w:val="Footer"/>
    <w:uiPriority w:val="99"/>
    <w:rsid w:val="002E5B10"/>
    <w:rPr>
      <w:rFonts w:ascii="Carlito" w:cs="Carlito" w:eastAsia="Carlito" w:hAnsi="Carlito"/>
    </w:rPr>
  </w:style>
  <w:style w:type="character" w:styleId="Hyperlink">
    <w:name w:val="Hyperlink"/>
    <w:basedOn w:val="DefaultParagraphFont"/>
    <w:uiPriority w:val="99"/>
    <w:unhideWhenUsed w:val="1"/>
    <w:rsid w:val="002E5B10"/>
    <w:rPr>
      <w:color w:val="0000ff" w:themeColor="hyperlink"/>
      <w:u w:val="single"/>
    </w:rPr>
  </w:style>
  <w:style w:type="paragraph" w:styleId="NoSpacing">
    <w:name w:val="No Spacing"/>
    <w:uiPriority w:val="1"/>
    <w:qFormat w:val="1"/>
    <w:rsid w:val="00C22AF6"/>
    <w:rPr>
      <w:rFonts w:ascii="Carlito" w:cs="Carlito" w:eastAsia="Carlito" w:hAnsi="Carlito"/>
    </w:rPr>
  </w:style>
  <w:style w:type="character" w:styleId="Heading4Char" w:customStyle="1">
    <w:name w:val="Heading 4 Char"/>
    <w:basedOn w:val="DefaultParagraphFont"/>
    <w:link w:val="Heading4"/>
    <w:uiPriority w:val="9"/>
    <w:semiHidden w:val="1"/>
    <w:rsid w:val="00C22AF6"/>
    <w:rPr>
      <w:rFonts w:asciiTheme="majorHAnsi" w:cstheme="majorBidi" w:eastAsiaTheme="majorEastAsia" w:hAnsiTheme="majorHAnsi"/>
      <w:i w:val="1"/>
      <w:iCs w:val="1"/>
      <w:color w:val="365f91"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Carlito-regular.ttf"/><Relationship Id="rId12" Type="http://schemas.openxmlformats.org/officeDocument/2006/relationships/font" Target="fonts/BookAntiqua-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BookAntiqua-regular.ttf"/><Relationship Id="rId15" Type="http://schemas.openxmlformats.org/officeDocument/2006/relationships/font" Target="fonts/Carlito-italic.ttf"/><Relationship Id="rId14" Type="http://schemas.openxmlformats.org/officeDocument/2006/relationships/font" Target="fonts/Carlito-bold.ttf"/><Relationship Id="rId16" Type="http://schemas.openxmlformats.org/officeDocument/2006/relationships/font" Target="fonts/Carli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UhTs55Wq0x+aTyVSkXcQVWHqkA==">CgMxLjA4AHIhMTlJZU5XdFloSXZaelJqb3NrUVlaZ2t5QWZDWHJwN2tw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2021-03-06T15:58:00Z</dcterms:created>
  <dc:creator>alok.kumar2@cognizant.com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2020-07-29T00:00:00Z</vt:filetime>
  </property>
  <property fmtid="{D5CDD505-2E9C-101B-9397-08002B2CF9AE}" pid="3" name="Creator">
    <vt:lpwstr>Microsoft® Word 2016</vt:lpwstr>
  </property>
  <property fmtid="{D5CDD505-2E9C-101B-9397-08002B2CF9AE}" pid="4" name="LastSaved">
    <vt:filetime>2020-08-27T00:00:00Z</vt:filetime>
  </property>
</Properties>
</file>