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34FE" w14:textId="06C9C157" w:rsidR="00345451" w:rsidRDefault="00000000">
      <w:pPr>
        <w:jc w:val="center"/>
      </w:pPr>
      <w:r>
        <w:rPr>
          <w:rFonts w:ascii="Calibri" w:eastAsia="Calibri" w:hAnsi="Calibri" w:cs="Calibri"/>
          <w:b/>
          <w:bCs/>
          <w:sz w:val="28"/>
          <w:szCs w:val="28"/>
        </w:rPr>
        <w:t>Ideation Phase</w:t>
      </w:r>
    </w:p>
    <w:p w14:paraId="13429445" w14:textId="77777777" w:rsidR="00345451" w:rsidRDefault="00000000">
      <w:pPr>
        <w:jc w:val="center"/>
      </w:pPr>
      <w:r>
        <w:rPr>
          <w:rFonts w:ascii="Calibri" w:eastAsia="Calibri" w:hAnsi="Calibri" w:cs="Calibri"/>
          <w:b/>
          <w:bCs/>
          <w:sz w:val="28"/>
          <w:szCs w:val="28"/>
        </w:rPr>
        <w:t>Define the Problem Statements</w:t>
      </w:r>
    </w:p>
    <w:p w14:paraId="7C3EE40C" w14:textId="77777777" w:rsidR="00345451" w:rsidRDefault="00345451"/>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08"/>
        <w:gridCol w:w="4508"/>
      </w:tblGrid>
      <w:tr w:rsidR="00345451" w14:paraId="0653C2F2" w14:textId="77777777">
        <w:tc>
          <w:tcPr>
            <w:tcW w:w="4508" w:type="dxa"/>
            <w:tcMar>
              <w:top w:w="100" w:type="dxa"/>
              <w:left w:w="100" w:type="dxa"/>
              <w:bottom w:w="100" w:type="dxa"/>
              <w:right w:w="100" w:type="dxa"/>
            </w:tcMar>
            <w:vAlign w:val="center"/>
          </w:tcPr>
          <w:p w14:paraId="13BF8E0F" w14:textId="77777777" w:rsidR="00345451" w:rsidRDefault="00000000">
            <w:r>
              <w:rPr>
                <w:rFonts w:ascii="Calibri" w:eastAsia="Calibri" w:hAnsi="Calibri" w:cs="Calibri"/>
                <w:color w:val="000000"/>
                <w:sz w:val="22"/>
                <w:szCs w:val="22"/>
              </w:rPr>
              <w:t>Date</w:t>
            </w:r>
          </w:p>
        </w:tc>
        <w:tc>
          <w:tcPr>
            <w:tcW w:w="4508" w:type="dxa"/>
            <w:tcMar>
              <w:top w:w="100" w:type="dxa"/>
              <w:left w:w="100" w:type="dxa"/>
              <w:bottom w:w="100" w:type="dxa"/>
              <w:right w:w="100" w:type="dxa"/>
            </w:tcMar>
            <w:vAlign w:val="center"/>
          </w:tcPr>
          <w:p w14:paraId="36B985EE" w14:textId="0FFA02EC" w:rsidR="00345451" w:rsidRDefault="001F02D6">
            <w:r>
              <w:rPr>
                <w:rFonts w:ascii="Calibri" w:eastAsia="Calibri" w:hAnsi="Calibri" w:cs="Calibri"/>
                <w:color w:val="000000"/>
                <w:sz w:val="22"/>
                <w:szCs w:val="22"/>
              </w:rPr>
              <w:t>4</w:t>
            </w:r>
            <w:r w:rsidR="00F05F0D">
              <w:rPr>
                <w:rFonts w:ascii="Calibri" w:eastAsia="Calibri" w:hAnsi="Calibri" w:cs="Calibri"/>
                <w:color w:val="000000"/>
                <w:sz w:val="22"/>
                <w:szCs w:val="22"/>
              </w:rPr>
              <w:t xml:space="preserve"> </w:t>
            </w:r>
            <w:r>
              <w:rPr>
                <w:rFonts w:ascii="Calibri" w:eastAsia="Calibri" w:hAnsi="Calibri" w:cs="Calibri"/>
                <w:color w:val="000000"/>
                <w:sz w:val="22"/>
                <w:szCs w:val="22"/>
              </w:rPr>
              <w:t>September</w:t>
            </w:r>
            <w:r w:rsidR="00FC31C8">
              <w:rPr>
                <w:rFonts w:ascii="Calibri" w:eastAsia="Calibri" w:hAnsi="Calibri" w:cs="Calibri"/>
                <w:color w:val="000000"/>
                <w:sz w:val="22"/>
                <w:szCs w:val="22"/>
              </w:rPr>
              <w:t xml:space="preserve"> 202</w:t>
            </w:r>
            <w:r>
              <w:rPr>
                <w:rFonts w:ascii="Calibri" w:eastAsia="Calibri" w:hAnsi="Calibri" w:cs="Calibri"/>
                <w:color w:val="000000"/>
                <w:sz w:val="22"/>
                <w:szCs w:val="22"/>
              </w:rPr>
              <w:t>6</w:t>
            </w:r>
          </w:p>
        </w:tc>
      </w:tr>
      <w:tr w:rsidR="00345451" w14:paraId="36E2CC6D" w14:textId="77777777">
        <w:tc>
          <w:tcPr>
            <w:tcW w:w="4508" w:type="dxa"/>
            <w:tcMar>
              <w:top w:w="100" w:type="dxa"/>
              <w:left w:w="100" w:type="dxa"/>
              <w:bottom w:w="100" w:type="dxa"/>
              <w:right w:w="100" w:type="dxa"/>
            </w:tcMar>
            <w:vAlign w:val="center"/>
          </w:tcPr>
          <w:p w14:paraId="566A7C54" w14:textId="77777777" w:rsidR="00345451" w:rsidRDefault="00000000">
            <w:r>
              <w:rPr>
                <w:rFonts w:ascii="Calibri" w:eastAsia="Calibri" w:hAnsi="Calibri" w:cs="Calibri"/>
                <w:color w:val="000000"/>
                <w:sz w:val="22"/>
                <w:szCs w:val="22"/>
              </w:rPr>
              <w:t>Team ID</w:t>
            </w:r>
          </w:p>
        </w:tc>
        <w:tc>
          <w:tcPr>
            <w:tcW w:w="4508" w:type="dxa"/>
            <w:tcMar>
              <w:top w:w="100" w:type="dxa"/>
              <w:left w:w="100" w:type="dxa"/>
              <w:bottom w:w="100" w:type="dxa"/>
              <w:right w:w="100" w:type="dxa"/>
            </w:tcMar>
            <w:vAlign w:val="center"/>
          </w:tcPr>
          <w:p w14:paraId="4E30881E" w14:textId="1B239BE4" w:rsidR="00345451" w:rsidRDefault="00966CB1">
            <w:r>
              <w:t>Servicenow</w:t>
            </w:r>
          </w:p>
        </w:tc>
      </w:tr>
      <w:tr w:rsidR="00345451" w14:paraId="497686EC" w14:textId="77777777">
        <w:tc>
          <w:tcPr>
            <w:tcW w:w="4508" w:type="dxa"/>
            <w:tcMar>
              <w:top w:w="100" w:type="dxa"/>
              <w:left w:w="100" w:type="dxa"/>
              <w:bottom w:w="100" w:type="dxa"/>
              <w:right w:w="100" w:type="dxa"/>
            </w:tcMar>
            <w:vAlign w:val="center"/>
          </w:tcPr>
          <w:p w14:paraId="35C95028" w14:textId="77777777" w:rsidR="00345451" w:rsidRDefault="00000000">
            <w:r>
              <w:rPr>
                <w:rFonts w:ascii="Calibri" w:eastAsia="Calibri" w:hAnsi="Calibri" w:cs="Calibri"/>
                <w:color w:val="000000"/>
                <w:sz w:val="22"/>
                <w:szCs w:val="22"/>
              </w:rPr>
              <w:t>Project Name</w:t>
            </w:r>
          </w:p>
        </w:tc>
        <w:tc>
          <w:tcPr>
            <w:tcW w:w="4508" w:type="dxa"/>
            <w:tcMar>
              <w:top w:w="100" w:type="dxa"/>
              <w:left w:w="100" w:type="dxa"/>
              <w:bottom w:w="100" w:type="dxa"/>
              <w:right w:w="100" w:type="dxa"/>
            </w:tcMar>
            <w:vAlign w:val="center"/>
          </w:tcPr>
          <w:p w14:paraId="0714F137" w14:textId="77777777" w:rsidR="00345451" w:rsidRDefault="00000000">
            <w:r>
              <w:rPr>
                <w:rFonts w:ascii="Calibri" w:eastAsia="Calibri" w:hAnsi="Calibri" w:cs="Calibri"/>
                <w:color w:val="000000"/>
                <w:sz w:val="22"/>
                <w:szCs w:val="22"/>
              </w:rPr>
              <w:t>Automated Network Request Management</w:t>
            </w:r>
          </w:p>
        </w:tc>
      </w:tr>
      <w:tr w:rsidR="00345451" w14:paraId="036782CD" w14:textId="77777777">
        <w:tc>
          <w:tcPr>
            <w:tcW w:w="4508" w:type="dxa"/>
            <w:tcMar>
              <w:top w:w="100" w:type="dxa"/>
              <w:left w:w="100" w:type="dxa"/>
              <w:bottom w:w="100" w:type="dxa"/>
              <w:right w:w="100" w:type="dxa"/>
            </w:tcMar>
            <w:vAlign w:val="center"/>
          </w:tcPr>
          <w:p w14:paraId="6322F18F" w14:textId="77777777" w:rsidR="00345451" w:rsidRDefault="00000000">
            <w:r>
              <w:rPr>
                <w:rFonts w:ascii="Calibri" w:eastAsia="Calibri" w:hAnsi="Calibri" w:cs="Calibri"/>
                <w:color w:val="000000"/>
                <w:sz w:val="22"/>
                <w:szCs w:val="22"/>
              </w:rPr>
              <w:t>Maximum Marks</w:t>
            </w:r>
          </w:p>
        </w:tc>
        <w:tc>
          <w:tcPr>
            <w:tcW w:w="4508" w:type="dxa"/>
            <w:tcMar>
              <w:top w:w="100" w:type="dxa"/>
              <w:left w:w="100" w:type="dxa"/>
              <w:bottom w:w="100" w:type="dxa"/>
              <w:right w:w="100" w:type="dxa"/>
            </w:tcMar>
            <w:vAlign w:val="center"/>
          </w:tcPr>
          <w:p w14:paraId="4E99F562" w14:textId="77777777" w:rsidR="00345451" w:rsidRDefault="00000000">
            <w:r>
              <w:rPr>
                <w:rFonts w:ascii="Calibri" w:eastAsia="Calibri" w:hAnsi="Calibri" w:cs="Calibri"/>
                <w:color w:val="000000"/>
                <w:sz w:val="22"/>
                <w:szCs w:val="22"/>
              </w:rPr>
              <w:t>2 Marks</w:t>
            </w:r>
          </w:p>
        </w:tc>
      </w:tr>
    </w:tbl>
    <w:p w14:paraId="3511AFEA" w14:textId="77777777" w:rsidR="00345451" w:rsidRDefault="00345451"/>
    <w:p w14:paraId="02967BC1" w14:textId="77777777" w:rsidR="00345451" w:rsidRDefault="00000000">
      <w:pPr>
        <w:spacing w:after="120"/>
      </w:pPr>
      <w:r>
        <w:rPr>
          <w:rFonts w:ascii="Calibri" w:eastAsia="Calibri" w:hAnsi="Calibri" w:cs="Calibri"/>
          <w:b/>
          <w:bCs/>
          <w:sz w:val="24"/>
          <w:szCs w:val="24"/>
        </w:rPr>
        <w:t>Customer Problem Statement Template:</w:t>
      </w:r>
    </w:p>
    <w:p w14:paraId="62164320" w14:textId="77777777" w:rsidR="00345451" w:rsidRDefault="00000000">
      <w:pPr>
        <w:spacing w:after="160"/>
        <w:jc w:val="both"/>
      </w:pPr>
      <w:r>
        <w:rPr>
          <w:rFonts w:ascii="Calibri" w:eastAsia="Calibri" w:hAnsi="Calibri" w:cs="Calibri"/>
          <w:color w:val="000000"/>
          <w:sz w:val="24"/>
          <w:szCs w:val="24"/>
        </w:rPr>
        <w:t>Create a problem statement to understand your customer's point of view. The Customer Problem Statement template helps you focus on what matters to create experiences people will love.</w:t>
      </w:r>
    </w:p>
    <w:p w14:paraId="0B19FC52" w14:textId="77777777" w:rsidR="00345451" w:rsidRDefault="00000000">
      <w:pPr>
        <w:spacing w:after="160"/>
        <w:jc w:val="both"/>
      </w:pPr>
      <w:r>
        <w:rPr>
          <w:rFonts w:ascii="Calibri" w:eastAsia="Calibri" w:hAnsi="Calibri" w:cs="Calibri"/>
          <w:color w:val="000000"/>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EF18A29" w14:textId="77777777" w:rsidR="00345451" w:rsidRDefault="00345451"/>
    <w:p w14:paraId="134E45D3" w14:textId="77777777" w:rsidR="00345451" w:rsidRDefault="00000000">
      <w:pPr>
        <w:spacing w:after="120"/>
      </w:pPr>
      <w:r>
        <w:rPr>
          <w:rFonts w:ascii="Calibri" w:eastAsia="Calibri" w:hAnsi="Calibri" w:cs="Calibri"/>
          <w:b/>
          <w:bCs/>
          <w:sz w:val="24"/>
          <w:szCs w:val="24"/>
        </w:rPr>
        <w:t>Project Problem Statement:</w:t>
      </w:r>
    </w:p>
    <w:tbl>
      <w:tblPr>
        <w:tblW w:w="901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45451" w14:paraId="4856A76C" w14:textId="77777777">
        <w:tc>
          <w:tcPr>
            <w:tcW w:w="9016" w:type="dxa"/>
            <w:tcMar>
              <w:top w:w="200" w:type="dxa"/>
              <w:left w:w="200" w:type="dxa"/>
              <w:bottom w:w="200" w:type="dxa"/>
              <w:right w:w="200" w:type="dxa"/>
            </w:tcMar>
          </w:tcPr>
          <w:p w14:paraId="3CD97E1A" w14:textId="77777777" w:rsidR="00345451" w:rsidRDefault="00000000">
            <w:pPr>
              <w:spacing w:after="40"/>
              <w:jc w:val="center"/>
            </w:pPr>
            <w:r>
              <w:rPr>
                <w:rFonts w:ascii="Calibri" w:eastAsia="Calibri" w:hAnsi="Calibri" w:cs="Calibri"/>
                <w:b/>
                <w:bCs/>
                <w:color w:val="1F6FB2"/>
                <w:sz w:val="18"/>
                <w:szCs w:val="18"/>
              </w:rPr>
              <w:t>PROBLEM</w:t>
            </w:r>
          </w:p>
          <w:p w14:paraId="7EC78C19" w14:textId="77777777" w:rsidR="00345451" w:rsidRDefault="00000000">
            <w:pPr>
              <w:jc w:val="center"/>
            </w:pPr>
            <w:r>
              <w:rPr>
                <w:rFonts w:ascii="Calibri" w:eastAsia="Calibri" w:hAnsi="Calibri" w:cs="Calibri"/>
                <w:b/>
                <w:bCs/>
                <w:i/>
                <w:iCs/>
                <w:sz w:val="22"/>
                <w:szCs w:val="22"/>
              </w:rPr>
              <w:t>How might we automate the network request management process to reduce manual work, speed up approvals, improve request assignment, and provide transparent request tracking?</w:t>
            </w:r>
          </w:p>
        </w:tc>
      </w:tr>
    </w:tbl>
    <w:p w14:paraId="3F61BC51" w14:textId="77777777" w:rsidR="00345451" w:rsidRDefault="00345451"/>
    <w:p w14:paraId="2382405A" w14:textId="77777777" w:rsidR="00345451" w:rsidRDefault="00000000">
      <w:pPr>
        <w:spacing w:after="160"/>
      </w:pPr>
      <w:r>
        <w:rPr>
          <w:rFonts w:ascii="Calibri" w:eastAsia="Calibri" w:hAnsi="Calibri" w:cs="Calibri"/>
          <w:b/>
          <w:bCs/>
          <w:sz w:val="22"/>
          <w:szCs w:val="22"/>
        </w:rPr>
        <w:t xml:space="preserve">Selected Problem: </w:t>
      </w:r>
      <w:r>
        <w:rPr>
          <w:rFonts w:ascii="Calibri" w:eastAsia="Calibri" w:hAnsi="Calibri" w:cs="Calibri"/>
          <w:sz w:val="22"/>
          <w:szCs w:val="22"/>
        </w:rPr>
        <w:t>“Manual network request processing leads to delays in submission, approval, assignment, tracking, and resolution. Therefore, an automated ServiceNow-based solution is required to manage the complete network request lifecycle.”</w:t>
      </w:r>
    </w:p>
    <w:p w14:paraId="56EB76C3" w14:textId="77777777" w:rsidR="00345451" w:rsidRDefault="00345451"/>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516"/>
      </w:tblGrid>
      <w:tr w:rsidR="00345451" w14:paraId="1EE85E4E" w14:textId="77777777">
        <w:trPr>
          <w:cantSplit/>
        </w:trPr>
        <w:tc>
          <w:tcPr>
            <w:tcW w:w="2500" w:type="dxa"/>
            <w:shd w:val="clear" w:color="auto" w:fill="4472C4"/>
            <w:tcMar>
              <w:top w:w="100" w:type="dxa"/>
              <w:left w:w="100" w:type="dxa"/>
              <w:bottom w:w="100" w:type="dxa"/>
              <w:right w:w="100" w:type="dxa"/>
            </w:tcMar>
            <w:vAlign w:val="center"/>
          </w:tcPr>
          <w:p w14:paraId="22380E47" w14:textId="77777777" w:rsidR="00345451" w:rsidRDefault="00000000">
            <w:pPr>
              <w:jc w:val="center"/>
            </w:pPr>
            <w:r>
              <w:rPr>
                <w:rFonts w:ascii="Calibri" w:eastAsia="Calibri" w:hAnsi="Calibri" w:cs="Calibri"/>
                <w:b/>
                <w:bCs/>
                <w:color w:val="FFFFFF"/>
                <w:sz w:val="22"/>
                <w:szCs w:val="22"/>
              </w:rPr>
              <w:t>I am</w:t>
            </w:r>
          </w:p>
        </w:tc>
        <w:tc>
          <w:tcPr>
            <w:tcW w:w="6516" w:type="dxa"/>
            <w:tcMar>
              <w:top w:w="100" w:type="dxa"/>
              <w:left w:w="100" w:type="dxa"/>
              <w:bottom w:w="100" w:type="dxa"/>
              <w:right w:w="100" w:type="dxa"/>
            </w:tcMar>
            <w:vAlign w:val="center"/>
          </w:tcPr>
          <w:p w14:paraId="5B8881CC" w14:textId="77777777" w:rsidR="00345451" w:rsidRDefault="00000000">
            <w:r>
              <w:rPr>
                <w:rFonts w:ascii="Calibri" w:eastAsia="Calibri" w:hAnsi="Calibri" w:cs="Calibri"/>
                <w:i/>
                <w:iCs/>
                <w:color w:val="000000"/>
              </w:rPr>
              <w:t>Describe the customer with 3–4 key characteristics — who are they?</w:t>
            </w:r>
          </w:p>
        </w:tc>
      </w:tr>
      <w:tr w:rsidR="00345451" w14:paraId="19F2CA23" w14:textId="77777777">
        <w:trPr>
          <w:cantSplit/>
        </w:trPr>
        <w:tc>
          <w:tcPr>
            <w:tcW w:w="2500" w:type="dxa"/>
            <w:shd w:val="clear" w:color="auto" w:fill="4472C4"/>
            <w:tcMar>
              <w:top w:w="100" w:type="dxa"/>
              <w:left w:w="100" w:type="dxa"/>
              <w:bottom w:w="100" w:type="dxa"/>
              <w:right w:w="100" w:type="dxa"/>
            </w:tcMar>
            <w:vAlign w:val="center"/>
          </w:tcPr>
          <w:p w14:paraId="53769F17" w14:textId="77777777" w:rsidR="00345451" w:rsidRDefault="00000000">
            <w:pPr>
              <w:jc w:val="center"/>
            </w:pPr>
            <w:r>
              <w:rPr>
                <w:rFonts w:ascii="Calibri" w:eastAsia="Calibri" w:hAnsi="Calibri" w:cs="Calibri"/>
                <w:b/>
                <w:bCs/>
                <w:color w:val="FFFFFF"/>
                <w:sz w:val="22"/>
                <w:szCs w:val="22"/>
              </w:rPr>
              <w:t>I'm trying to</w:t>
            </w:r>
          </w:p>
        </w:tc>
        <w:tc>
          <w:tcPr>
            <w:tcW w:w="6516" w:type="dxa"/>
            <w:tcMar>
              <w:top w:w="100" w:type="dxa"/>
              <w:left w:w="100" w:type="dxa"/>
              <w:bottom w:w="100" w:type="dxa"/>
              <w:right w:w="100" w:type="dxa"/>
            </w:tcMar>
            <w:vAlign w:val="center"/>
          </w:tcPr>
          <w:p w14:paraId="08C21D82" w14:textId="77777777" w:rsidR="00345451" w:rsidRDefault="00000000">
            <w:r>
              <w:rPr>
                <w:rFonts w:ascii="Calibri" w:eastAsia="Calibri" w:hAnsi="Calibri" w:cs="Calibri"/>
                <w:i/>
                <w:iCs/>
                <w:color w:val="000000"/>
              </w:rPr>
              <w:t>List the outcome or “job” they care about — what are they trying to achieve?</w:t>
            </w:r>
          </w:p>
        </w:tc>
      </w:tr>
      <w:tr w:rsidR="00345451" w14:paraId="7C2083FE" w14:textId="77777777">
        <w:trPr>
          <w:cantSplit/>
        </w:trPr>
        <w:tc>
          <w:tcPr>
            <w:tcW w:w="2500" w:type="dxa"/>
            <w:shd w:val="clear" w:color="auto" w:fill="4472C4"/>
            <w:tcMar>
              <w:top w:w="100" w:type="dxa"/>
              <w:left w:w="100" w:type="dxa"/>
              <w:bottom w:w="100" w:type="dxa"/>
              <w:right w:w="100" w:type="dxa"/>
            </w:tcMar>
            <w:vAlign w:val="center"/>
          </w:tcPr>
          <w:p w14:paraId="12416640" w14:textId="77777777" w:rsidR="00345451" w:rsidRDefault="00000000">
            <w:pPr>
              <w:jc w:val="center"/>
            </w:pPr>
            <w:r>
              <w:rPr>
                <w:rFonts w:ascii="Calibri" w:eastAsia="Calibri" w:hAnsi="Calibri" w:cs="Calibri"/>
                <w:b/>
                <w:bCs/>
                <w:color w:val="FFFFFF"/>
                <w:sz w:val="22"/>
                <w:szCs w:val="22"/>
              </w:rPr>
              <w:t>But</w:t>
            </w:r>
          </w:p>
        </w:tc>
        <w:tc>
          <w:tcPr>
            <w:tcW w:w="6516" w:type="dxa"/>
            <w:tcMar>
              <w:top w:w="100" w:type="dxa"/>
              <w:left w:w="100" w:type="dxa"/>
              <w:bottom w:w="100" w:type="dxa"/>
              <w:right w:w="100" w:type="dxa"/>
            </w:tcMar>
            <w:vAlign w:val="center"/>
          </w:tcPr>
          <w:p w14:paraId="71FC6E4D" w14:textId="77777777" w:rsidR="00345451" w:rsidRDefault="00000000">
            <w:r>
              <w:rPr>
                <w:rFonts w:ascii="Calibri" w:eastAsia="Calibri" w:hAnsi="Calibri" w:cs="Calibri"/>
                <w:i/>
                <w:iCs/>
                <w:color w:val="000000"/>
              </w:rPr>
              <w:t>Describe the problems or barriers that get in the way — what bothers them most?</w:t>
            </w:r>
          </w:p>
        </w:tc>
      </w:tr>
      <w:tr w:rsidR="00345451" w14:paraId="6CCD9278" w14:textId="77777777">
        <w:trPr>
          <w:cantSplit/>
        </w:trPr>
        <w:tc>
          <w:tcPr>
            <w:tcW w:w="2500" w:type="dxa"/>
            <w:shd w:val="clear" w:color="auto" w:fill="4472C4"/>
            <w:tcMar>
              <w:top w:w="100" w:type="dxa"/>
              <w:left w:w="100" w:type="dxa"/>
              <w:bottom w:w="100" w:type="dxa"/>
              <w:right w:w="100" w:type="dxa"/>
            </w:tcMar>
            <w:vAlign w:val="center"/>
          </w:tcPr>
          <w:p w14:paraId="0674A994" w14:textId="77777777" w:rsidR="00345451" w:rsidRDefault="00000000">
            <w:pPr>
              <w:jc w:val="center"/>
            </w:pPr>
            <w:r>
              <w:rPr>
                <w:rFonts w:ascii="Calibri" w:eastAsia="Calibri" w:hAnsi="Calibri" w:cs="Calibri"/>
                <w:b/>
                <w:bCs/>
                <w:color w:val="FFFFFF"/>
                <w:sz w:val="22"/>
                <w:szCs w:val="22"/>
              </w:rPr>
              <w:t>Because</w:t>
            </w:r>
          </w:p>
        </w:tc>
        <w:tc>
          <w:tcPr>
            <w:tcW w:w="6516" w:type="dxa"/>
            <w:tcMar>
              <w:top w:w="100" w:type="dxa"/>
              <w:left w:w="100" w:type="dxa"/>
              <w:bottom w:w="100" w:type="dxa"/>
              <w:right w:w="100" w:type="dxa"/>
            </w:tcMar>
            <w:vAlign w:val="center"/>
          </w:tcPr>
          <w:p w14:paraId="449A4172" w14:textId="77777777" w:rsidR="00345451" w:rsidRDefault="00000000">
            <w:r>
              <w:rPr>
                <w:rFonts w:ascii="Calibri" w:eastAsia="Calibri" w:hAnsi="Calibri" w:cs="Calibri"/>
                <w:i/>
                <w:iCs/>
                <w:color w:val="000000"/>
              </w:rPr>
              <w:t>Describe the reason the problems or barriers exist — what needs to be solved?</w:t>
            </w:r>
          </w:p>
        </w:tc>
      </w:tr>
      <w:tr w:rsidR="00345451" w14:paraId="4317A192" w14:textId="77777777">
        <w:trPr>
          <w:cantSplit/>
        </w:trPr>
        <w:tc>
          <w:tcPr>
            <w:tcW w:w="2500" w:type="dxa"/>
            <w:shd w:val="clear" w:color="auto" w:fill="4472C4"/>
            <w:tcMar>
              <w:top w:w="100" w:type="dxa"/>
              <w:left w:w="100" w:type="dxa"/>
              <w:bottom w:w="100" w:type="dxa"/>
              <w:right w:w="100" w:type="dxa"/>
            </w:tcMar>
            <w:vAlign w:val="center"/>
          </w:tcPr>
          <w:p w14:paraId="2579008E" w14:textId="77777777" w:rsidR="00345451" w:rsidRDefault="00000000">
            <w:pPr>
              <w:jc w:val="center"/>
            </w:pPr>
            <w:r>
              <w:rPr>
                <w:rFonts w:ascii="Calibri" w:eastAsia="Calibri" w:hAnsi="Calibri" w:cs="Calibri"/>
                <w:b/>
                <w:bCs/>
                <w:color w:val="FFFFFF"/>
                <w:sz w:val="22"/>
                <w:szCs w:val="22"/>
              </w:rPr>
              <w:t>Which makes me feel</w:t>
            </w:r>
          </w:p>
        </w:tc>
        <w:tc>
          <w:tcPr>
            <w:tcW w:w="6516" w:type="dxa"/>
            <w:tcMar>
              <w:top w:w="100" w:type="dxa"/>
              <w:left w:w="100" w:type="dxa"/>
              <w:bottom w:w="100" w:type="dxa"/>
              <w:right w:w="100" w:type="dxa"/>
            </w:tcMar>
            <w:vAlign w:val="center"/>
          </w:tcPr>
          <w:p w14:paraId="2E16FDE9" w14:textId="77777777" w:rsidR="00345451" w:rsidRDefault="00000000">
            <w:r>
              <w:rPr>
                <w:rFonts w:ascii="Calibri" w:eastAsia="Calibri" w:hAnsi="Calibri" w:cs="Calibri"/>
                <w:i/>
                <w:iCs/>
                <w:color w:val="000000"/>
              </w:rPr>
              <w:t>Describe the emotions from the customer's point of view — how does it impact them emotionally?</w:t>
            </w:r>
          </w:p>
        </w:tc>
      </w:tr>
    </w:tbl>
    <w:p w14:paraId="7C9E3447" w14:textId="77777777" w:rsidR="00345451" w:rsidRDefault="00345451"/>
    <w:p w14:paraId="5C488A9E" w14:textId="77777777" w:rsidR="00345451" w:rsidRDefault="00000000">
      <w:r>
        <w:rPr>
          <w:rFonts w:ascii="Calibri" w:eastAsia="Calibri" w:hAnsi="Calibri" w:cs="Calibri"/>
          <w:sz w:val="24"/>
          <w:szCs w:val="24"/>
        </w:rPr>
        <w:t xml:space="preserve">Reference: </w:t>
      </w:r>
      <w:hyperlink r:id="rId5" w:history="1">
        <w:r w:rsidR="00345451">
          <w:rPr>
            <w:rFonts w:ascii="Calibri" w:eastAsia="Calibri" w:hAnsi="Calibri" w:cs="Calibri"/>
            <w:color w:val="1155CC"/>
            <w:sz w:val="24"/>
            <w:szCs w:val="24"/>
            <w:u w:val="single"/>
          </w:rPr>
          <w:t>https://miro.com/templates/customer-problem-statement/</w:t>
        </w:r>
      </w:hyperlink>
    </w:p>
    <w:p w14:paraId="65FAAEEE" w14:textId="77777777" w:rsidR="00345451" w:rsidRDefault="00345451"/>
    <w:p w14:paraId="0E4F1CEF" w14:textId="77777777" w:rsidR="00345451" w:rsidRDefault="00345451"/>
    <w:p w14:paraId="059A5B20" w14:textId="77777777" w:rsidR="00F92230" w:rsidRDefault="00F92230"/>
    <w:p w14:paraId="49C8CB91" w14:textId="77777777" w:rsidR="00F92230" w:rsidRDefault="00F92230"/>
    <w:p w14:paraId="3874148B" w14:textId="77777777" w:rsidR="00F92230" w:rsidRDefault="00F92230"/>
    <w:p w14:paraId="655FBDF3" w14:textId="77777777" w:rsidR="00F92230" w:rsidRDefault="00F92230"/>
    <w:p w14:paraId="1A2FF69E" w14:textId="77777777" w:rsidR="00F92230" w:rsidRDefault="00F92230"/>
    <w:p w14:paraId="0C15B58C" w14:textId="77777777" w:rsidR="00345451" w:rsidRDefault="00000000">
      <w:pPr>
        <w:spacing w:after="120"/>
      </w:pPr>
      <w:r>
        <w:rPr>
          <w:rFonts w:ascii="Calibri" w:eastAsia="Calibri" w:hAnsi="Calibri" w:cs="Calibri"/>
          <w:b/>
          <w:bCs/>
          <w:sz w:val="24"/>
          <w:szCs w:val="24"/>
        </w:rPr>
        <w:lastRenderedPageBreak/>
        <w:t>Problem Statements – Automated Network Request Management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1"/>
        <w:gridCol w:w="1756"/>
        <w:gridCol w:w="1515"/>
        <w:gridCol w:w="1509"/>
        <w:gridCol w:w="1601"/>
        <w:gridCol w:w="1454"/>
      </w:tblGrid>
      <w:tr w:rsidR="00345451" w14:paraId="0AE8AF58" w14:textId="77777777">
        <w:trPr>
          <w:cantSplit/>
          <w:tblHeader/>
        </w:trPr>
        <w:tc>
          <w:tcPr>
            <w:tcW w:w="1200" w:type="dxa"/>
            <w:shd w:val="clear" w:color="auto" w:fill="D9E2F3"/>
            <w:tcMar>
              <w:top w:w="100" w:type="dxa"/>
              <w:left w:w="100" w:type="dxa"/>
              <w:bottom w:w="100" w:type="dxa"/>
              <w:right w:w="100" w:type="dxa"/>
            </w:tcMar>
            <w:vAlign w:val="center"/>
          </w:tcPr>
          <w:p w14:paraId="37E28298" w14:textId="77777777" w:rsidR="00345451" w:rsidRDefault="00000000">
            <w:pPr>
              <w:jc w:val="center"/>
            </w:pPr>
            <w:r>
              <w:rPr>
                <w:rFonts w:ascii="Calibri" w:eastAsia="Calibri" w:hAnsi="Calibri" w:cs="Calibri"/>
                <w:b/>
                <w:bCs/>
                <w:color w:val="000000"/>
              </w:rPr>
              <w:t>Problem Statement (PS)</w:t>
            </w:r>
          </w:p>
        </w:tc>
        <w:tc>
          <w:tcPr>
            <w:tcW w:w="1550" w:type="dxa"/>
            <w:shd w:val="clear" w:color="auto" w:fill="D9E2F3"/>
            <w:tcMar>
              <w:top w:w="100" w:type="dxa"/>
              <w:left w:w="100" w:type="dxa"/>
              <w:bottom w:w="100" w:type="dxa"/>
              <w:right w:w="100" w:type="dxa"/>
            </w:tcMar>
            <w:vAlign w:val="center"/>
          </w:tcPr>
          <w:p w14:paraId="07B8C6AE" w14:textId="77777777" w:rsidR="00345451" w:rsidRDefault="00000000">
            <w:pPr>
              <w:jc w:val="center"/>
            </w:pPr>
            <w:r>
              <w:rPr>
                <w:rFonts w:ascii="Calibri" w:eastAsia="Calibri" w:hAnsi="Calibri" w:cs="Calibri"/>
                <w:b/>
                <w:bCs/>
                <w:color w:val="000000"/>
              </w:rPr>
              <w:t>I am (Customer)</w:t>
            </w:r>
          </w:p>
        </w:tc>
        <w:tc>
          <w:tcPr>
            <w:tcW w:w="1550" w:type="dxa"/>
            <w:shd w:val="clear" w:color="auto" w:fill="D9E2F3"/>
            <w:tcMar>
              <w:top w:w="100" w:type="dxa"/>
              <w:left w:w="100" w:type="dxa"/>
              <w:bottom w:w="100" w:type="dxa"/>
              <w:right w:w="100" w:type="dxa"/>
            </w:tcMar>
            <w:vAlign w:val="center"/>
          </w:tcPr>
          <w:p w14:paraId="56AAC34C" w14:textId="77777777" w:rsidR="00345451" w:rsidRDefault="00000000">
            <w:pPr>
              <w:jc w:val="center"/>
            </w:pPr>
            <w:r>
              <w:rPr>
                <w:rFonts w:ascii="Calibri" w:eastAsia="Calibri" w:hAnsi="Calibri" w:cs="Calibri"/>
                <w:b/>
                <w:bCs/>
                <w:color w:val="000000"/>
              </w:rPr>
              <w:t>I'm trying to</w:t>
            </w:r>
          </w:p>
        </w:tc>
        <w:tc>
          <w:tcPr>
            <w:tcW w:w="1550" w:type="dxa"/>
            <w:shd w:val="clear" w:color="auto" w:fill="D9E2F3"/>
            <w:tcMar>
              <w:top w:w="100" w:type="dxa"/>
              <w:left w:w="100" w:type="dxa"/>
              <w:bottom w:w="100" w:type="dxa"/>
              <w:right w:w="100" w:type="dxa"/>
            </w:tcMar>
            <w:vAlign w:val="center"/>
          </w:tcPr>
          <w:p w14:paraId="70131C63" w14:textId="77777777" w:rsidR="00345451" w:rsidRDefault="00000000">
            <w:pPr>
              <w:jc w:val="center"/>
            </w:pPr>
            <w:r>
              <w:rPr>
                <w:rFonts w:ascii="Calibri" w:eastAsia="Calibri" w:hAnsi="Calibri" w:cs="Calibri"/>
                <w:b/>
                <w:bCs/>
                <w:color w:val="000000"/>
              </w:rPr>
              <w:t>But</w:t>
            </w:r>
          </w:p>
        </w:tc>
        <w:tc>
          <w:tcPr>
            <w:tcW w:w="1666" w:type="dxa"/>
            <w:shd w:val="clear" w:color="auto" w:fill="D9E2F3"/>
            <w:tcMar>
              <w:top w:w="100" w:type="dxa"/>
              <w:left w:w="100" w:type="dxa"/>
              <w:bottom w:w="100" w:type="dxa"/>
              <w:right w:w="100" w:type="dxa"/>
            </w:tcMar>
            <w:vAlign w:val="center"/>
          </w:tcPr>
          <w:p w14:paraId="283503BE" w14:textId="77777777" w:rsidR="00345451" w:rsidRDefault="00000000">
            <w:pPr>
              <w:jc w:val="center"/>
            </w:pPr>
            <w:r>
              <w:rPr>
                <w:rFonts w:ascii="Calibri" w:eastAsia="Calibri" w:hAnsi="Calibri" w:cs="Calibri"/>
                <w:b/>
                <w:bCs/>
                <w:color w:val="000000"/>
              </w:rPr>
              <w:t>Because</w:t>
            </w:r>
          </w:p>
        </w:tc>
        <w:tc>
          <w:tcPr>
            <w:tcW w:w="1500" w:type="dxa"/>
            <w:shd w:val="clear" w:color="auto" w:fill="D9E2F3"/>
            <w:tcMar>
              <w:top w:w="100" w:type="dxa"/>
              <w:left w:w="100" w:type="dxa"/>
              <w:bottom w:w="100" w:type="dxa"/>
              <w:right w:w="100" w:type="dxa"/>
            </w:tcMar>
            <w:vAlign w:val="center"/>
          </w:tcPr>
          <w:p w14:paraId="14DD5A94" w14:textId="77777777" w:rsidR="00345451" w:rsidRDefault="00000000">
            <w:pPr>
              <w:jc w:val="center"/>
            </w:pPr>
            <w:r>
              <w:rPr>
                <w:rFonts w:ascii="Calibri" w:eastAsia="Calibri" w:hAnsi="Calibri" w:cs="Calibri"/>
                <w:b/>
                <w:bCs/>
                <w:color w:val="000000"/>
              </w:rPr>
              <w:t>Which makes me feel</w:t>
            </w:r>
          </w:p>
        </w:tc>
      </w:tr>
      <w:tr w:rsidR="00345451" w14:paraId="056AB1A9" w14:textId="77777777">
        <w:trPr>
          <w:cantSplit/>
        </w:trPr>
        <w:tc>
          <w:tcPr>
            <w:tcW w:w="1200" w:type="dxa"/>
            <w:tcMar>
              <w:top w:w="100" w:type="dxa"/>
              <w:left w:w="100" w:type="dxa"/>
              <w:bottom w:w="100" w:type="dxa"/>
              <w:right w:w="100" w:type="dxa"/>
            </w:tcMar>
            <w:vAlign w:val="center"/>
          </w:tcPr>
          <w:p w14:paraId="1B9B72B3" w14:textId="77777777" w:rsidR="00345451" w:rsidRDefault="00000000">
            <w:r>
              <w:rPr>
                <w:rFonts w:ascii="Calibri" w:eastAsia="Calibri" w:hAnsi="Calibri" w:cs="Calibri"/>
                <w:color w:val="000000"/>
                <w:sz w:val="18"/>
                <w:szCs w:val="18"/>
              </w:rPr>
              <w:t>PS-1</w:t>
            </w:r>
          </w:p>
        </w:tc>
        <w:tc>
          <w:tcPr>
            <w:tcW w:w="1550" w:type="dxa"/>
            <w:tcMar>
              <w:top w:w="100" w:type="dxa"/>
              <w:left w:w="100" w:type="dxa"/>
              <w:bottom w:w="100" w:type="dxa"/>
              <w:right w:w="100" w:type="dxa"/>
            </w:tcMar>
            <w:vAlign w:val="center"/>
          </w:tcPr>
          <w:p w14:paraId="358C0B8E" w14:textId="77777777" w:rsidR="00345451" w:rsidRDefault="00000000">
            <w:r>
              <w:rPr>
                <w:rFonts w:ascii="Calibri" w:eastAsia="Calibri" w:hAnsi="Calibri" w:cs="Calibri"/>
                <w:color w:val="000000"/>
                <w:sz w:val="18"/>
                <w:szCs w:val="18"/>
              </w:rPr>
              <w:t>an employee who needs network services (e.g., new access, VPN, port change) through the Service Portal</w:t>
            </w:r>
          </w:p>
        </w:tc>
        <w:tc>
          <w:tcPr>
            <w:tcW w:w="1550" w:type="dxa"/>
            <w:tcMar>
              <w:top w:w="100" w:type="dxa"/>
              <w:left w:w="100" w:type="dxa"/>
              <w:bottom w:w="100" w:type="dxa"/>
              <w:right w:w="100" w:type="dxa"/>
            </w:tcMar>
            <w:vAlign w:val="center"/>
          </w:tcPr>
          <w:p w14:paraId="58A407D9" w14:textId="77777777" w:rsidR="00345451" w:rsidRDefault="00000000">
            <w:r>
              <w:rPr>
                <w:rFonts w:ascii="Calibri" w:eastAsia="Calibri" w:hAnsi="Calibri" w:cs="Calibri"/>
                <w:color w:val="000000"/>
                <w:sz w:val="18"/>
                <w:szCs w:val="18"/>
              </w:rPr>
              <w:t>submit a network request quickly and track it through to completion</w:t>
            </w:r>
          </w:p>
        </w:tc>
        <w:tc>
          <w:tcPr>
            <w:tcW w:w="1550" w:type="dxa"/>
            <w:tcMar>
              <w:top w:w="100" w:type="dxa"/>
              <w:left w:w="100" w:type="dxa"/>
              <w:bottom w:w="100" w:type="dxa"/>
              <w:right w:w="100" w:type="dxa"/>
            </w:tcMar>
            <w:vAlign w:val="center"/>
          </w:tcPr>
          <w:p w14:paraId="27CDF1B1" w14:textId="77777777" w:rsidR="00345451" w:rsidRDefault="00000000">
            <w:r>
              <w:rPr>
                <w:rFonts w:ascii="Calibri" w:eastAsia="Calibri" w:hAnsi="Calibri" w:cs="Calibri"/>
                <w:color w:val="000000"/>
                <w:sz w:val="18"/>
                <w:szCs w:val="18"/>
              </w:rPr>
              <w:t>the manual submission and approval process is slow and gives no visibility into status</w:t>
            </w:r>
          </w:p>
        </w:tc>
        <w:tc>
          <w:tcPr>
            <w:tcW w:w="1666" w:type="dxa"/>
            <w:tcMar>
              <w:top w:w="100" w:type="dxa"/>
              <w:left w:w="100" w:type="dxa"/>
              <w:bottom w:w="100" w:type="dxa"/>
              <w:right w:w="100" w:type="dxa"/>
            </w:tcMar>
            <w:vAlign w:val="center"/>
          </w:tcPr>
          <w:p w14:paraId="22BDCF52" w14:textId="77777777" w:rsidR="00345451" w:rsidRDefault="00000000">
            <w:r>
              <w:rPr>
                <w:rFonts w:ascii="Calibri" w:eastAsia="Calibri" w:hAnsi="Calibri" w:cs="Calibri"/>
                <w:color w:val="000000"/>
                <w:sz w:val="18"/>
                <w:szCs w:val="18"/>
              </w:rPr>
              <w:t>there is no automated, self-service workflow with real-time tracking in place</w:t>
            </w:r>
          </w:p>
        </w:tc>
        <w:tc>
          <w:tcPr>
            <w:tcW w:w="1500" w:type="dxa"/>
            <w:tcMar>
              <w:top w:w="100" w:type="dxa"/>
              <w:left w:w="100" w:type="dxa"/>
              <w:bottom w:w="100" w:type="dxa"/>
              <w:right w:w="100" w:type="dxa"/>
            </w:tcMar>
            <w:vAlign w:val="center"/>
          </w:tcPr>
          <w:p w14:paraId="66C74338" w14:textId="77777777" w:rsidR="00345451" w:rsidRDefault="00000000">
            <w:r>
              <w:rPr>
                <w:rFonts w:ascii="Calibri" w:eastAsia="Calibri" w:hAnsi="Calibri" w:cs="Calibri"/>
                <w:color w:val="000000"/>
                <w:sz w:val="18"/>
                <w:szCs w:val="18"/>
              </w:rPr>
              <w:t>frustrated and uncertain about when my request will be completed</w:t>
            </w:r>
          </w:p>
        </w:tc>
      </w:tr>
      <w:tr w:rsidR="00345451" w14:paraId="397C9A1E" w14:textId="77777777">
        <w:trPr>
          <w:cantSplit/>
        </w:trPr>
        <w:tc>
          <w:tcPr>
            <w:tcW w:w="1200" w:type="dxa"/>
            <w:tcMar>
              <w:top w:w="100" w:type="dxa"/>
              <w:left w:w="100" w:type="dxa"/>
              <w:bottom w:w="100" w:type="dxa"/>
              <w:right w:w="100" w:type="dxa"/>
            </w:tcMar>
            <w:vAlign w:val="center"/>
          </w:tcPr>
          <w:p w14:paraId="692E4C9A" w14:textId="77777777" w:rsidR="00345451" w:rsidRDefault="00000000">
            <w:r>
              <w:rPr>
                <w:rFonts w:ascii="Calibri" w:eastAsia="Calibri" w:hAnsi="Calibri" w:cs="Calibri"/>
                <w:color w:val="000000"/>
                <w:sz w:val="18"/>
                <w:szCs w:val="18"/>
              </w:rPr>
              <w:t>PS-2</w:t>
            </w:r>
          </w:p>
        </w:tc>
        <w:tc>
          <w:tcPr>
            <w:tcW w:w="1550" w:type="dxa"/>
            <w:tcMar>
              <w:top w:w="100" w:type="dxa"/>
              <w:left w:w="100" w:type="dxa"/>
              <w:bottom w:w="100" w:type="dxa"/>
              <w:right w:w="100" w:type="dxa"/>
            </w:tcMar>
            <w:vAlign w:val="center"/>
          </w:tcPr>
          <w:p w14:paraId="303D903B" w14:textId="77777777" w:rsidR="00345451" w:rsidRDefault="00000000">
            <w:r>
              <w:rPr>
                <w:rFonts w:ascii="Calibri" w:eastAsia="Calibri" w:hAnsi="Calibri" w:cs="Calibri"/>
                <w:color w:val="000000"/>
                <w:sz w:val="18"/>
                <w:szCs w:val="18"/>
              </w:rPr>
              <w:t>an IT administrator who configures and maintains ServiceNow workflows for network requests</w:t>
            </w:r>
          </w:p>
        </w:tc>
        <w:tc>
          <w:tcPr>
            <w:tcW w:w="1550" w:type="dxa"/>
            <w:tcMar>
              <w:top w:w="100" w:type="dxa"/>
              <w:left w:w="100" w:type="dxa"/>
              <w:bottom w:w="100" w:type="dxa"/>
              <w:right w:w="100" w:type="dxa"/>
            </w:tcMar>
            <w:vAlign w:val="center"/>
          </w:tcPr>
          <w:p w14:paraId="44D2EA92" w14:textId="77777777" w:rsidR="00345451" w:rsidRDefault="00000000">
            <w:r>
              <w:rPr>
                <w:rFonts w:ascii="Calibri" w:eastAsia="Calibri" w:hAnsi="Calibri" w:cs="Calibri"/>
                <w:color w:val="000000"/>
                <w:sz w:val="18"/>
                <w:szCs w:val="18"/>
              </w:rPr>
              <w:t>ensure requests are processed accurately with minimal manual intervention and easy maintainability</w:t>
            </w:r>
          </w:p>
        </w:tc>
        <w:tc>
          <w:tcPr>
            <w:tcW w:w="1550" w:type="dxa"/>
            <w:tcMar>
              <w:top w:w="100" w:type="dxa"/>
              <w:left w:w="100" w:type="dxa"/>
              <w:bottom w:w="100" w:type="dxa"/>
              <w:right w:w="100" w:type="dxa"/>
            </w:tcMar>
            <w:vAlign w:val="center"/>
          </w:tcPr>
          <w:p w14:paraId="6A7DB349" w14:textId="77777777" w:rsidR="00345451" w:rsidRDefault="00000000">
            <w:r>
              <w:rPr>
                <w:rFonts w:ascii="Calibri" w:eastAsia="Calibri" w:hAnsi="Calibri" w:cs="Calibri"/>
                <w:color w:val="000000"/>
                <w:sz w:val="18"/>
                <w:szCs w:val="18"/>
              </w:rPr>
              <w:t>manual configurations and inconsistent processes increase my workload and the risk of errors</w:t>
            </w:r>
          </w:p>
        </w:tc>
        <w:tc>
          <w:tcPr>
            <w:tcW w:w="1666" w:type="dxa"/>
            <w:tcMar>
              <w:top w:w="100" w:type="dxa"/>
              <w:left w:w="100" w:type="dxa"/>
              <w:bottom w:w="100" w:type="dxa"/>
              <w:right w:w="100" w:type="dxa"/>
            </w:tcMar>
            <w:vAlign w:val="center"/>
          </w:tcPr>
          <w:p w14:paraId="7353E5F6" w14:textId="77777777" w:rsidR="00345451" w:rsidRDefault="00000000">
            <w:r>
              <w:rPr>
                <w:rFonts w:ascii="Calibri" w:eastAsia="Calibri" w:hAnsi="Calibri" w:cs="Calibri"/>
                <w:color w:val="000000"/>
                <w:sz w:val="18"/>
                <w:szCs w:val="18"/>
              </w:rPr>
              <w:t>there is no standardized, automated framework (e.g., Flow Designer-based) governing the request lifecycle</w:t>
            </w:r>
          </w:p>
        </w:tc>
        <w:tc>
          <w:tcPr>
            <w:tcW w:w="1500" w:type="dxa"/>
            <w:tcMar>
              <w:top w:w="100" w:type="dxa"/>
              <w:left w:w="100" w:type="dxa"/>
              <w:bottom w:w="100" w:type="dxa"/>
              <w:right w:w="100" w:type="dxa"/>
            </w:tcMar>
            <w:vAlign w:val="center"/>
          </w:tcPr>
          <w:p w14:paraId="74AA0487" w14:textId="77777777" w:rsidR="00345451" w:rsidRDefault="00000000">
            <w:r>
              <w:rPr>
                <w:rFonts w:ascii="Calibri" w:eastAsia="Calibri" w:hAnsi="Calibri" w:cs="Calibri"/>
                <w:color w:val="000000"/>
                <w:sz w:val="18"/>
                <w:szCs w:val="18"/>
              </w:rPr>
              <w:t>overloaded and concerned about reliability and scalability</w:t>
            </w:r>
          </w:p>
        </w:tc>
      </w:tr>
      <w:tr w:rsidR="00345451" w14:paraId="0D8F426B" w14:textId="77777777">
        <w:trPr>
          <w:cantSplit/>
        </w:trPr>
        <w:tc>
          <w:tcPr>
            <w:tcW w:w="1200" w:type="dxa"/>
            <w:tcMar>
              <w:top w:w="100" w:type="dxa"/>
              <w:left w:w="100" w:type="dxa"/>
              <w:bottom w:w="100" w:type="dxa"/>
              <w:right w:w="100" w:type="dxa"/>
            </w:tcMar>
            <w:vAlign w:val="center"/>
          </w:tcPr>
          <w:p w14:paraId="7C313A1A" w14:textId="77777777" w:rsidR="00345451" w:rsidRDefault="00000000">
            <w:r>
              <w:rPr>
                <w:rFonts w:ascii="Calibri" w:eastAsia="Calibri" w:hAnsi="Calibri" w:cs="Calibri"/>
                <w:color w:val="000000"/>
                <w:sz w:val="18"/>
                <w:szCs w:val="18"/>
              </w:rPr>
              <w:t>PS-3</w:t>
            </w:r>
          </w:p>
        </w:tc>
        <w:tc>
          <w:tcPr>
            <w:tcW w:w="1550" w:type="dxa"/>
            <w:tcMar>
              <w:top w:w="100" w:type="dxa"/>
              <w:left w:w="100" w:type="dxa"/>
              <w:bottom w:w="100" w:type="dxa"/>
              <w:right w:w="100" w:type="dxa"/>
            </w:tcMar>
            <w:vAlign w:val="center"/>
          </w:tcPr>
          <w:p w14:paraId="078EE30C" w14:textId="77777777" w:rsidR="00345451" w:rsidRDefault="00000000">
            <w:r>
              <w:rPr>
                <w:rFonts w:ascii="Calibri" w:eastAsia="Calibri" w:hAnsi="Calibri" w:cs="Calibri"/>
                <w:color w:val="000000"/>
                <w:sz w:val="18"/>
                <w:szCs w:val="18"/>
              </w:rPr>
              <w:t>a member of the network fulfilment team who executes approved network changes</w:t>
            </w:r>
          </w:p>
        </w:tc>
        <w:tc>
          <w:tcPr>
            <w:tcW w:w="1550" w:type="dxa"/>
            <w:tcMar>
              <w:top w:w="100" w:type="dxa"/>
              <w:left w:w="100" w:type="dxa"/>
              <w:bottom w:w="100" w:type="dxa"/>
              <w:right w:w="100" w:type="dxa"/>
            </w:tcMar>
            <w:vAlign w:val="center"/>
          </w:tcPr>
          <w:p w14:paraId="0FA8F08B" w14:textId="77777777" w:rsidR="00345451" w:rsidRDefault="00000000">
            <w:r>
              <w:rPr>
                <w:rFonts w:ascii="Calibri" w:eastAsia="Calibri" w:hAnsi="Calibri" w:cs="Calibri"/>
                <w:color w:val="000000"/>
                <w:sz w:val="18"/>
                <w:szCs w:val="18"/>
              </w:rPr>
              <w:t>receive complete, accurate request details so I can act on them quickly</w:t>
            </w:r>
          </w:p>
        </w:tc>
        <w:tc>
          <w:tcPr>
            <w:tcW w:w="1550" w:type="dxa"/>
            <w:tcMar>
              <w:top w:w="100" w:type="dxa"/>
              <w:left w:w="100" w:type="dxa"/>
              <w:bottom w:w="100" w:type="dxa"/>
              <w:right w:w="100" w:type="dxa"/>
            </w:tcMar>
            <w:vAlign w:val="center"/>
          </w:tcPr>
          <w:p w14:paraId="5F20CC47" w14:textId="77777777" w:rsidR="00345451" w:rsidRDefault="00000000">
            <w:r>
              <w:rPr>
                <w:rFonts w:ascii="Calibri" w:eastAsia="Calibri" w:hAnsi="Calibri" w:cs="Calibri"/>
                <w:color w:val="000000"/>
                <w:sz w:val="18"/>
                <w:szCs w:val="18"/>
              </w:rPr>
              <w:t>incomplete or inconsistent request data forces me to chase clarifications and manually create tasks</w:t>
            </w:r>
          </w:p>
        </w:tc>
        <w:tc>
          <w:tcPr>
            <w:tcW w:w="1666" w:type="dxa"/>
            <w:tcMar>
              <w:top w:w="100" w:type="dxa"/>
              <w:left w:w="100" w:type="dxa"/>
              <w:bottom w:w="100" w:type="dxa"/>
              <w:right w:w="100" w:type="dxa"/>
            </w:tcMar>
            <w:vAlign w:val="center"/>
          </w:tcPr>
          <w:p w14:paraId="08499A16" w14:textId="77777777" w:rsidR="00345451" w:rsidRDefault="00000000">
            <w:r>
              <w:rPr>
                <w:rFonts w:ascii="Calibri" w:eastAsia="Calibri" w:hAnsi="Calibri" w:cs="Calibri"/>
                <w:color w:val="000000"/>
                <w:sz w:val="18"/>
                <w:szCs w:val="18"/>
              </w:rPr>
              <w:t>request forms are not standardized and tasks are not generated automatically</w:t>
            </w:r>
          </w:p>
        </w:tc>
        <w:tc>
          <w:tcPr>
            <w:tcW w:w="1500" w:type="dxa"/>
            <w:tcMar>
              <w:top w:w="100" w:type="dxa"/>
              <w:left w:w="100" w:type="dxa"/>
              <w:bottom w:w="100" w:type="dxa"/>
              <w:right w:w="100" w:type="dxa"/>
            </w:tcMar>
            <w:vAlign w:val="center"/>
          </w:tcPr>
          <w:p w14:paraId="0AA8ECC0" w14:textId="77777777" w:rsidR="00345451" w:rsidRDefault="00000000">
            <w:r>
              <w:rPr>
                <w:rFonts w:ascii="Calibri" w:eastAsia="Calibri" w:hAnsi="Calibri" w:cs="Calibri"/>
                <w:color w:val="000000"/>
                <w:sz w:val="18"/>
                <w:szCs w:val="18"/>
              </w:rPr>
              <w:t>delayed and frustrated by avoidable rework</w:t>
            </w:r>
          </w:p>
        </w:tc>
      </w:tr>
      <w:tr w:rsidR="00345451" w14:paraId="29E353A2" w14:textId="77777777">
        <w:trPr>
          <w:cantSplit/>
        </w:trPr>
        <w:tc>
          <w:tcPr>
            <w:tcW w:w="1200" w:type="dxa"/>
            <w:tcMar>
              <w:top w:w="100" w:type="dxa"/>
              <w:left w:w="100" w:type="dxa"/>
              <w:bottom w:w="100" w:type="dxa"/>
              <w:right w:w="100" w:type="dxa"/>
            </w:tcMar>
            <w:vAlign w:val="center"/>
          </w:tcPr>
          <w:p w14:paraId="4BF3ACFB" w14:textId="77777777" w:rsidR="00345451" w:rsidRDefault="00000000">
            <w:r>
              <w:rPr>
                <w:rFonts w:ascii="Calibri" w:eastAsia="Calibri" w:hAnsi="Calibri" w:cs="Calibri"/>
                <w:color w:val="000000"/>
                <w:sz w:val="18"/>
                <w:szCs w:val="18"/>
              </w:rPr>
              <w:t>PS-4</w:t>
            </w:r>
          </w:p>
        </w:tc>
        <w:tc>
          <w:tcPr>
            <w:tcW w:w="1550" w:type="dxa"/>
            <w:tcMar>
              <w:top w:w="100" w:type="dxa"/>
              <w:left w:w="100" w:type="dxa"/>
              <w:bottom w:w="100" w:type="dxa"/>
              <w:right w:w="100" w:type="dxa"/>
            </w:tcMar>
            <w:vAlign w:val="center"/>
          </w:tcPr>
          <w:p w14:paraId="5E3FF62B" w14:textId="77777777" w:rsidR="00345451" w:rsidRDefault="00000000">
            <w:r>
              <w:rPr>
                <w:rFonts w:ascii="Calibri" w:eastAsia="Calibri" w:hAnsi="Calibri" w:cs="Calibri"/>
                <w:color w:val="000000"/>
                <w:sz w:val="18"/>
                <w:szCs w:val="18"/>
              </w:rPr>
              <w:t>a manager/compliance officer who approves network requests</w:t>
            </w:r>
          </w:p>
        </w:tc>
        <w:tc>
          <w:tcPr>
            <w:tcW w:w="1550" w:type="dxa"/>
            <w:tcMar>
              <w:top w:w="100" w:type="dxa"/>
              <w:left w:w="100" w:type="dxa"/>
              <w:bottom w:w="100" w:type="dxa"/>
              <w:right w:w="100" w:type="dxa"/>
            </w:tcMar>
            <w:vAlign w:val="center"/>
          </w:tcPr>
          <w:p w14:paraId="56D3B96B" w14:textId="77777777" w:rsidR="00345451" w:rsidRDefault="00000000">
            <w:r>
              <w:rPr>
                <w:rFonts w:ascii="Calibri" w:eastAsia="Calibri" w:hAnsi="Calibri" w:cs="Calibri"/>
                <w:color w:val="000000"/>
                <w:sz w:val="18"/>
                <w:szCs w:val="18"/>
              </w:rPr>
              <w:t>review and approve requests quickly while ensuring policy compliance</w:t>
            </w:r>
          </w:p>
        </w:tc>
        <w:tc>
          <w:tcPr>
            <w:tcW w:w="1550" w:type="dxa"/>
            <w:tcMar>
              <w:top w:w="100" w:type="dxa"/>
              <w:left w:w="100" w:type="dxa"/>
              <w:bottom w:w="100" w:type="dxa"/>
              <w:right w:w="100" w:type="dxa"/>
            </w:tcMar>
            <w:vAlign w:val="center"/>
          </w:tcPr>
          <w:p w14:paraId="137D29FF" w14:textId="77777777" w:rsidR="00345451" w:rsidRDefault="00000000">
            <w:r>
              <w:rPr>
                <w:rFonts w:ascii="Calibri" w:eastAsia="Calibri" w:hAnsi="Calibri" w:cs="Calibri"/>
                <w:color w:val="000000"/>
                <w:sz w:val="18"/>
                <w:szCs w:val="18"/>
              </w:rPr>
              <w:t>manual, email-based approval chains are slow, hard to track, and lack a clear audit trail</w:t>
            </w:r>
          </w:p>
        </w:tc>
        <w:tc>
          <w:tcPr>
            <w:tcW w:w="1666" w:type="dxa"/>
            <w:tcMar>
              <w:top w:w="100" w:type="dxa"/>
              <w:left w:w="100" w:type="dxa"/>
              <w:bottom w:w="100" w:type="dxa"/>
              <w:right w:w="100" w:type="dxa"/>
            </w:tcMar>
            <w:vAlign w:val="center"/>
          </w:tcPr>
          <w:p w14:paraId="43C0D33C" w14:textId="77777777" w:rsidR="00345451" w:rsidRDefault="00000000">
            <w:r>
              <w:rPr>
                <w:rFonts w:ascii="Calibri" w:eastAsia="Calibri" w:hAnsi="Calibri" w:cs="Calibri"/>
                <w:color w:val="000000"/>
                <w:sz w:val="18"/>
                <w:szCs w:val="18"/>
              </w:rPr>
              <w:t>there is no automated, role-based approval routing with structured logging</w:t>
            </w:r>
          </w:p>
        </w:tc>
        <w:tc>
          <w:tcPr>
            <w:tcW w:w="1500" w:type="dxa"/>
            <w:tcMar>
              <w:top w:w="100" w:type="dxa"/>
              <w:left w:w="100" w:type="dxa"/>
              <w:bottom w:w="100" w:type="dxa"/>
              <w:right w:w="100" w:type="dxa"/>
            </w:tcMar>
            <w:vAlign w:val="center"/>
          </w:tcPr>
          <w:p w14:paraId="57747618" w14:textId="77777777" w:rsidR="00345451" w:rsidRDefault="00000000">
            <w:r>
              <w:rPr>
                <w:rFonts w:ascii="Calibri" w:eastAsia="Calibri" w:hAnsi="Calibri" w:cs="Calibri"/>
                <w:color w:val="000000"/>
                <w:sz w:val="18"/>
                <w:szCs w:val="18"/>
              </w:rPr>
              <w:t>anxious about compliance risk and bottlenecked by manual follow-ups</w:t>
            </w:r>
          </w:p>
        </w:tc>
      </w:tr>
    </w:tbl>
    <w:p w14:paraId="110C2A52" w14:textId="77777777" w:rsidR="002F6DD1" w:rsidRDefault="002F6DD1"/>
    <w:sectPr w:rsidR="002F6DD1">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3BB1"/>
    <w:multiLevelType w:val="hybridMultilevel"/>
    <w:tmpl w:val="6F4424AA"/>
    <w:lvl w:ilvl="0" w:tplc="E84C5EB2">
      <w:start w:val="1"/>
      <w:numFmt w:val="bullet"/>
      <w:lvlText w:val="●"/>
      <w:lvlJc w:val="left"/>
      <w:pPr>
        <w:ind w:left="720" w:hanging="360"/>
      </w:pPr>
    </w:lvl>
    <w:lvl w:ilvl="1" w:tplc="263C1352">
      <w:start w:val="1"/>
      <w:numFmt w:val="bullet"/>
      <w:lvlText w:val="○"/>
      <w:lvlJc w:val="left"/>
      <w:pPr>
        <w:ind w:left="1440" w:hanging="360"/>
      </w:pPr>
    </w:lvl>
    <w:lvl w:ilvl="2" w:tplc="B4E06616">
      <w:start w:val="1"/>
      <w:numFmt w:val="bullet"/>
      <w:lvlText w:val="■"/>
      <w:lvlJc w:val="left"/>
      <w:pPr>
        <w:ind w:left="2160" w:hanging="360"/>
      </w:pPr>
    </w:lvl>
    <w:lvl w:ilvl="3" w:tplc="AF7A66F4">
      <w:start w:val="1"/>
      <w:numFmt w:val="bullet"/>
      <w:lvlText w:val="●"/>
      <w:lvlJc w:val="left"/>
      <w:pPr>
        <w:ind w:left="2880" w:hanging="360"/>
      </w:pPr>
    </w:lvl>
    <w:lvl w:ilvl="4" w:tplc="2A520454">
      <w:start w:val="1"/>
      <w:numFmt w:val="bullet"/>
      <w:lvlText w:val="○"/>
      <w:lvlJc w:val="left"/>
      <w:pPr>
        <w:ind w:left="3600" w:hanging="360"/>
      </w:pPr>
    </w:lvl>
    <w:lvl w:ilvl="5" w:tplc="45A661BE">
      <w:start w:val="1"/>
      <w:numFmt w:val="bullet"/>
      <w:lvlText w:val="■"/>
      <w:lvlJc w:val="left"/>
      <w:pPr>
        <w:ind w:left="4320" w:hanging="360"/>
      </w:pPr>
    </w:lvl>
    <w:lvl w:ilvl="6" w:tplc="39920BB2">
      <w:start w:val="1"/>
      <w:numFmt w:val="bullet"/>
      <w:lvlText w:val="●"/>
      <w:lvlJc w:val="left"/>
      <w:pPr>
        <w:ind w:left="5040" w:hanging="360"/>
      </w:pPr>
    </w:lvl>
    <w:lvl w:ilvl="7" w:tplc="2FC03FB0">
      <w:start w:val="1"/>
      <w:numFmt w:val="bullet"/>
      <w:lvlText w:val="●"/>
      <w:lvlJc w:val="left"/>
      <w:pPr>
        <w:ind w:left="5760" w:hanging="360"/>
      </w:pPr>
    </w:lvl>
    <w:lvl w:ilvl="8" w:tplc="C60E97FC">
      <w:start w:val="1"/>
      <w:numFmt w:val="bullet"/>
      <w:lvlText w:val="●"/>
      <w:lvlJc w:val="left"/>
      <w:pPr>
        <w:ind w:left="6480" w:hanging="360"/>
      </w:pPr>
    </w:lvl>
  </w:abstractNum>
  <w:num w:numId="1" w16cid:durableId="2122334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451"/>
    <w:rsid w:val="0005696E"/>
    <w:rsid w:val="001F02D6"/>
    <w:rsid w:val="0020140C"/>
    <w:rsid w:val="002F6DD1"/>
    <w:rsid w:val="00345451"/>
    <w:rsid w:val="008E231C"/>
    <w:rsid w:val="00966CB1"/>
    <w:rsid w:val="00CB5A80"/>
    <w:rsid w:val="00F057B7"/>
    <w:rsid w:val="00F05F0D"/>
    <w:rsid w:val="00F92230"/>
    <w:rsid w:val="00FC3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9BFC"/>
  <w15:docId w15:val="{793C1098-2285-456D-9685-27D5CA6E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BRAHMA SWARANA</cp:lastModifiedBy>
  <cp:revision>6</cp:revision>
  <dcterms:created xsi:type="dcterms:W3CDTF">2026-09-04T05:07:00Z</dcterms:created>
  <dcterms:modified xsi:type="dcterms:W3CDTF">2026-09-05T11:57:00Z</dcterms:modified>
</cp:coreProperties>
</file>