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B1EA" w14:textId="77777777" w:rsidR="00F614E8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Project Design Phase-II</w:t>
      </w:r>
    </w:p>
    <w:p w14:paraId="075726B1" w14:textId="77777777" w:rsidR="00F614E8" w:rsidRDefault="00000000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Technology Stack (Architecture &amp; Stack)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379"/>
      </w:tblGrid>
      <w:tr w:rsidR="002C3608" w:rsidRPr="00036546" w14:paraId="0BCC46E1" w14:textId="77777777" w:rsidTr="00ED030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01D9A" w14:textId="77777777" w:rsidR="002C3608" w:rsidRPr="00036546" w:rsidRDefault="002C3608" w:rsidP="00ED030C">
            <w:pPr>
              <w:spacing w:after="240"/>
              <w:jc w:val="center"/>
            </w:pPr>
            <w:r w:rsidRPr="00036546">
              <w:t>Date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C68C6" w14:textId="106A48ED" w:rsidR="002C3608" w:rsidRPr="00036546" w:rsidRDefault="003E1FD4" w:rsidP="00ED030C">
            <w:pPr>
              <w:spacing w:after="240"/>
            </w:pPr>
            <w:r w:rsidRPr="003E1FD4">
              <w:t>4 September 2026</w:t>
            </w:r>
          </w:p>
        </w:tc>
      </w:tr>
      <w:tr w:rsidR="002C3608" w:rsidRPr="00036546" w14:paraId="53DED5CB" w14:textId="77777777" w:rsidTr="00ED030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7DC23" w14:textId="77777777" w:rsidR="002C3608" w:rsidRPr="00036546" w:rsidRDefault="002C3608" w:rsidP="00ED030C">
            <w:pPr>
              <w:spacing w:after="240"/>
              <w:jc w:val="center"/>
            </w:pPr>
            <w:r w:rsidRPr="00036546">
              <w:t>Team ID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4FF9C" w14:textId="77777777" w:rsidR="002C3608" w:rsidRPr="00036546" w:rsidRDefault="002C3608" w:rsidP="00ED030C">
            <w:pPr>
              <w:spacing w:after="240"/>
            </w:pPr>
            <w:r>
              <w:t>Servicenow</w:t>
            </w:r>
          </w:p>
        </w:tc>
      </w:tr>
      <w:tr w:rsidR="002C3608" w:rsidRPr="00036546" w14:paraId="79DAA245" w14:textId="77777777" w:rsidTr="00ED030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CA996" w14:textId="77777777" w:rsidR="002C3608" w:rsidRPr="00036546" w:rsidRDefault="002C3608" w:rsidP="00ED030C">
            <w:pPr>
              <w:spacing w:after="240"/>
              <w:jc w:val="center"/>
            </w:pPr>
            <w:r w:rsidRPr="00036546">
              <w:t>Project Name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294FE" w14:textId="77777777" w:rsidR="002C3608" w:rsidRPr="00036546" w:rsidRDefault="002C3608" w:rsidP="00ED030C">
            <w:pPr>
              <w:spacing w:after="240"/>
            </w:pPr>
            <w:r>
              <w:t>Automated Network Request Management</w:t>
            </w:r>
          </w:p>
        </w:tc>
      </w:tr>
      <w:tr w:rsidR="002C3608" w:rsidRPr="00036546" w14:paraId="6446CA21" w14:textId="77777777" w:rsidTr="00ED030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034A4" w14:textId="77777777" w:rsidR="002C3608" w:rsidRPr="00036546" w:rsidRDefault="002C3608" w:rsidP="00ED030C">
            <w:pPr>
              <w:spacing w:after="240"/>
              <w:jc w:val="center"/>
            </w:pPr>
            <w:r w:rsidRPr="00036546">
              <w:t>Maximum Marks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04FEB" w14:textId="77777777" w:rsidR="002C3608" w:rsidRPr="00036546" w:rsidRDefault="002C3608" w:rsidP="00ED030C">
            <w:pPr>
              <w:spacing w:after="240"/>
            </w:pPr>
            <w:r w:rsidRPr="00036546">
              <w:t>4 Marks</w:t>
            </w:r>
          </w:p>
        </w:tc>
      </w:tr>
    </w:tbl>
    <w:p w14:paraId="5255CF57" w14:textId="77777777" w:rsidR="002C3608" w:rsidRDefault="002C3608">
      <w:pPr>
        <w:spacing w:after="240"/>
        <w:jc w:val="center"/>
      </w:pPr>
    </w:p>
    <w:p w14:paraId="3CB3CB5C" w14:textId="77777777" w:rsidR="00F614E8" w:rsidRDefault="00000000">
      <w:pPr>
        <w:pStyle w:val="Heading1"/>
        <w:spacing w:before="260" w:after="60"/>
      </w:pPr>
      <w:r>
        <w:rPr>
          <w:b/>
          <w:bCs/>
          <w:color w:val="1F3864"/>
          <w:sz w:val="26"/>
          <w:szCs w:val="26"/>
        </w:rPr>
        <w:t>Technical Architecture:</w:t>
      </w:r>
    </w:p>
    <w:p w14:paraId="588D6C00" w14:textId="77777777" w:rsidR="00F614E8" w:rsidRDefault="00000000">
      <w:pPr>
        <w:spacing w:after="140"/>
      </w:pPr>
      <w:r>
        <w:rPr>
          <w:sz w:val="21"/>
          <w:szCs w:val="21"/>
        </w:rPr>
        <w:t>The architecture below shows how a network request flows from the Service Portal through validation, approval, and automated fulfilment, and the ServiceNow components and external integrations involved at each stage.</w:t>
      </w:r>
    </w:p>
    <w:p w14:paraId="44752533" w14:textId="77777777" w:rsidR="00F614E8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76343BD" wp14:editId="762A6F0A">
            <wp:extent cx="6035040" cy="3246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F044" w14:textId="77777777" w:rsidR="00F614E8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1: Technical Architecture – Automated Network Request Management (ServiceNow)</w:t>
      </w:r>
    </w:p>
    <w:p w14:paraId="53AE3944" w14:textId="77777777" w:rsidR="00F614E8" w:rsidRDefault="00F614E8">
      <w:pPr>
        <w:pageBreakBefore/>
      </w:pPr>
    </w:p>
    <w:p w14:paraId="5DD7DA5D" w14:textId="77777777" w:rsidR="00F614E8" w:rsidRDefault="00000000">
      <w:pPr>
        <w:spacing w:before="200" w:after="60"/>
      </w:pPr>
      <w:r>
        <w:rPr>
          <w:b/>
          <w:bCs/>
          <w:sz w:val="22"/>
          <w:szCs w:val="22"/>
        </w:rPr>
        <w:t>Table-</w:t>
      </w:r>
      <w:proofErr w:type="gramStart"/>
      <w:r>
        <w:rPr>
          <w:b/>
          <w:bCs/>
          <w:sz w:val="22"/>
          <w:szCs w:val="22"/>
        </w:rPr>
        <w:t>1 :</w:t>
      </w:r>
      <w:proofErr w:type="gramEnd"/>
      <w:r>
        <w:rPr>
          <w:b/>
          <w:bCs/>
          <w:sz w:val="22"/>
          <w:szCs w:val="22"/>
        </w:rPr>
        <w:t xml:space="preserve"> Components &amp; Technologies: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3800"/>
        <w:gridCol w:w="4200"/>
      </w:tblGrid>
      <w:tr w:rsidR="00F614E8" w14:paraId="693DED31" w14:textId="77777777"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11ADF" w14:textId="77777777" w:rsidR="00F614E8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gramEnd"/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0A4DF" w14:textId="77777777" w:rsidR="00F614E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1B9E8" w14:textId="77777777" w:rsidR="00F614E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5CA48" w14:textId="77777777" w:rsidR="00F614E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F614E8" w14:paraId="0E48440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1641F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A9B48" w14:textId="77777777" w:rsidR="00F614E8" w:rsidRDefault="00000000">
            <w:r>
              <w:rPr>
                <w:b/>
                <w:bCs/>
                <w:sz w:val="19"/>
                <w:szCs w:val="19"/>
              </w:rPr>
              <w:t>User Interface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3DE76" w14:textId="77777777" w:rsidR="00F614E8" w:rsidRDefault="00000000">
            <w:r>
              <w:rPr>
                <w:sz w:val="19"/>
                <w:szCs w:val="19"/>
              </w:rPr>
              <w:t>How the requester and approver interact with the application — request submission, status tracking, and mobile access.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A55BF" w14:textId="77777777" w:rsidR="00F614E8" w:rsidRDefault="00000000">
            <w:r>
              <w:rPr>
                <w:sz w:val="19"/>
                <w:szCs w:val="19"/>
              </w:rPr>
              <w:t>ServiceNow Service Portal (AngularJS widgets, Bootstrap), Now Mobile App</w:t>
            </w:r>
          </w:p>
        </w:tc>
      </w:tr>
      <w:tr w:rsidR="00F614E8" w14:paraId="0FC8B866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75B07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BC6C6" w14:textId="77777777" w:rsidR="00F614E8" w:rsidRDefault="00000000">
            <w:r>
              <w:rPr>
                <w:b/>
                <w:bCs/>
                <w:sz w:val="19"/>
                <w:szCs w:val="19"/>
              </w:rPr>
              <w:t>Application Logic-1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592B6" w14:textId="77777777" w:rsidR="00F614E8" w:rsidRDefault="00000000">
            <w:r>
              <w:rPr>
                <w:sz w:val="19"/>
                <w:szCs w:val="19"/>
              </w:rPr>
              <w:t>Captures and validates catalog item variables on the client side; drives dynamic show/hide behavior of form fields.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A48D4" w14:textId="77777777" w:rsidR="00F614E8" w:rsidRDefault="00000000">
            <w:r>
              <w:rPr>
                <w:sz w:val="19"/>
                <w:szCs w:val="19"/>
              </w:rPr>
              <w:t>Catalog Client Scripts, UI Policies (client-side JavaScript)</w:t>
            </w:r>
          </w:p>
        </w:tc>
      </w:tr>
      <w:tr w:rsidR="00F614E8" w14:paraId="1B0950AE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6CA31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788EC" w14:textId="77777777" w:rsidR="00F614E8" w:rsidRDefault="00000000">
            <w:r>
              <w:rPr>
                <w:b/>
                <w:bCs/>
                <w:sz w:val="19"/>
                <w:szCs w:val="19"/>
              </w:rPr>
              <w:t>Application Logic-2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CBEBF" w14:textId="77777777" w:rsidR="00F614E8" w:rsidRDefault="00000000">
            <w:r>
              <w:rPr>
                <w:sz w:val="19"/>
                <w:szCs w:val="19"/>
              </w:rPr>
              <w:t>Orchestrates the end-to-end request lifecycle — approval routing, escalation, and automated fulfilment task creation.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E665A" w14:textId="77777777" w:rsidR="00F614E8" w:rsidRDefault="00000000">
            <w:r>
              <w:rPr>
                <w:sz w:val="19"/>
                <w:szCs w:val="19"/>
              </w:rPr>
              <w:t>ServiceNow Flow Designer</w:t>
            </w:r>
          </w:p>
        </w:tc>
      </w:tr>
      <w:tr w:rsidR="00F614E8" w14:paraId="772561A0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8EFB6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1046B" w14:textId="77777777" w:rsidR="00F614E8" w:rsidRDefault="00000000">
            <w:r>
              <w:rPr>
                <w:b/>
                <w:bCs/>
                <w:sz w:val="19"/>
                <w:szCs w:val="19"/>
              </w:rPr>
              <w:t>Application Logic-3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3348C" w14:textId="77777777" w:rsidR="00F614E8" w:rsidRDefault="00000000">
            <w:r>
              <w:rPr>
                <w:sz w:val="19"/>
                <w:szCs w:val="19"/>
              </w:rPr>
              <w:t>Server-side processing — field validation, policy checks, RITM/task status updates, and reusable functions.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390C3" w14:textId="77777777" w:rsidR="00F614E8" w:rsidRDefault="00000000">
            <w:r>
              <w:rPr>
                <w:sz w:val="19"/>
                <w:szCs w:val="19"/>
              </w:rPr>
              <w:t>Business Rules, Script Includes (server-side JavaScript / GlideRecord)</w:t>
            </w:r>
          </w:p>
        </w:tc>
      </w:tr>
      <w:tr w:rsidR="00F614E8" w14:paraId="5865B929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F40B1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1B305" w14:textId="77777777" w:rsidR="00F614E8" w:rsidRDefault="00000000"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DB63C" w14:textId="77777777" w:rsidR="00F614E8" w:rsidRDefault="00000000">
            <w:r>
              <w:rPr>
                <w:sz w:val="19"/>
                <w:szCs w:val="19"/>
              </w:rPr>
              <w:t>Core platform data — request items (RITM), catalog tasks (sc_task), and custom variable/fulfilment tables.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4F989" w14:textId="77777777" w:rsidR="00F614E8" w:rsidRDefault="00000000">
            <w:r>
              <w:rPr>
                <w:sz w:val="19"/>
                <w:szCs w:val="19"/>
              </w:rPr>
              <w:t>ServiceNow Platform DB, u_network_database, u_network_task</w:t>
            </w:r>
          </w:p>
        </w:tc>
      </w:tr>
      <w:tr w:rsidR="00F614E8" w14:paraId="52497D32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D432B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6AA54" w14:textId="77777777" w:rsidR="00F614E8" w:rsidRDefault="00000000">
            <w:r>
              <w:rPr>
                <w:b/>
                <w:bCs/>
                <w:sz w:val="19"/>
                <w:szCs w:val="19"/>
              </w:rPr>
              <w:t>Cloud Database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12CF6" w14:textId="77777777" w:rsidR="00F614E8" w:rsidRDefault="00000000">
            <w:r>
              <w:rPr>
                <w:sz w:val="19"/>
                <w:szCs w:val="19"/>
              </w:rPr>
              <w:t>Configuration and network inventory data used to validate and provision requests.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6A80A" w14:textId="77777777" w:rsidR="00F614E8" w:rsidRDefault="00000000">
            <w:r>
              <w:rPr>
                <w:sz w:val="19"/>
                <w:szCs w:val="19"/>
              </w:rPr>
              <w:t>ServiceNow CMDB (Configuration Management Database)</w:t>
            </w:r>
          </w:p>
        </w:tc>
      </w:tr>
      <w:tr w:rsidR="00F614E8" w14:paraId="0BEAC169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4C0C7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4756D" w14:textId="77777777" w:rsidR="00F614E8" w:rsidRDefault="00000000">
            <w:r>
              <w:rPr>
                <w:b/>
                <w:bCs/>
                <w:sz w:val="19"/>
                <w:szCs w:val="19"/>
              </w:rPr>
              <w:t>File Storage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995FE" w14:textId="77777777" w:rsidR="00F614E8" w:rsidRDefault="00000000">
            <w:r>
              <w:rPr>
                <w:sz w:val="19"/>
                <w:szCs w:val="19"/>
              </w:rPr>
              <w:t>Storage for supporting documents attached to a request (e.g., manager authorization).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BD803" w14:textId="77777777" w:rsidR="00F614E8" w:rsidRDefault="00000000">
            <w:r>
              <w:rPr>
                <w:sz w:val="19"/>
                <w:szCs w:val="19"/>
              </w:rPr>
              <w:t>ServiceNow Attachments (sys_attachment)</w:t>
            </w:r>
          </w:p>
        </w:tc>
      </w:tr>
      <w:tr w:rsidR="00F614E8" w14:paraId="4B50C4B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9636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170E1" w14:textId="77777777" w:rsidR="00F614E8" w:rsidRDefault="00000000">
            <w:r>
              <w:rPr>
                <w:b/>
                <w:bCs/>
                <w:sz w:val="19"/>
                <w:szCs w:val="19"/>
              </w:rPr>
              <w:t>External API-1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44AB8" w14:textId="77777777" w:rsidR="00F614E8" w:rsidRDefault="00000000">
            <w:r>
              <w:rPr>
                <w:sz w:val="19"/>
                <w:szCs w:val="19"/>
              </w:rPr>
              <w:t>Authenticates requesters and approvers against the corporate directory using Single Sign-On.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34CA8" w14:textId="77777777" w:rsidR="00F614E8" w:rsidRDefault="00000000">
            <w:r>
              <w:rPr>
                <w:sz w:val="19"/>
                <w:szCs w:val="19"/>
              </w:rPr>
              <w:t>LDAP / Active Directory Integration, SAML 2.0 / OAuth 2.0 SSO</w:t>
            </w:r>
          </w:p>
        </w:tc>
      </w:tr>
      <w:tr w:rsidR="00F614E8" w14:paraId="58EC4E50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85C4D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9E76B" w14:textId="77777777" w:rsidR="00F614E8" w:rsidRDefault="00000000">
            <w:r>
              <w:rPr>
                <w:b/>
                <w:bCs/>
                <w:sz w:val="19"/>
                <w:szCs w:val="19"/>
              </w:rPr>
              <w:t>External API-2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FA7A6" w14:textId="77777777" w:rsidR="00F614E8" w:rsidRDefault="00000000">
            <w:r>
              <w:rPr>
                <w:sz w:val="19"/>
                <w:szCs w:val="19"/>
              </w:rPr>
              <w:t>Executes the actual network configuration change once a request is approved.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F527C" w14:textId="77777777" w:rsidR="00F614E8" w:rsidRDefault="00000000">
            <w:r>
              <w:rPr>
                <w:sz w:val="19"/>
                <w:szCs w:val="19"/>
              </w:rPr>
              <w:t>Network Automation API — Cisco DNA Center / Ansible via ServiceNow Integration Hub</w:t>
            </w:r>
          </w:p>
        </w:tc>
      </w:tr>
      <w:tr w:rsidR="00F614E8" w14:paraId="5FFCE9C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54939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6FAB5" w14:textId="77777777" w:rsidR="00F614E8" w:rsidRDefault="00000000">
            <w:r>
              <w:rPr>
                <w:b/>
                <w:bCs/>
                <w:sz w:val="19"/>
                <w:szCs w:val="19"/>
              </w:rPr>
              <w:t>Machine Learning Model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CB3EA" w14:textId="77777777" w:rsidR="00F614E8" w:rsidRDefault="00000000">
            <w:r>
              <w:rPr>
                <w:sz w:val="19"/>
                <w:szCs w:val="19"/>
              </w:rPr>
              <w:t>(Optional / future scope) Suggests catalog category and predicts approval likelihood based on historical requests.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F00C3" w14:textId="77777777" w:rsidR="00F614E8" w:rsidRDefault="00000000">
            <w:r>
              <w:rPr>
                <w:sz w:val="19"/>
                <w:szCs w:val="19"/>
              </w:rPr>
              <w:t>ServiceNow Predictive Intelligence</w:t>
            </w:r>
          </w:p>
        </w:tc>
      </w:tr>
      <w:tr w:rsidR="00F614E8" w14:paraId="5E4E018E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0F580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11.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6D531" w14:textId="77777777" w:rsidR="00F614E8" w:rsidRDefault="00000000">
            <w:r>
              <w:rPr>
                <w:b/>
                <w:bCs/>
                <w:sz w:val="19"/>
                <w:szCs w:val="19"/>
              </w:rPr>
              <w:t>Infrastructure (Server / Cloud)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D7A49" w14:textId="77777777" w:rsidR="00F614E8" w:rsidRDefault="00000000">
            <w:pPr>
              <w:spacing w:after="60"/>
            </w:pPr>
            <w:r>
              <w:rPr>
                <w:sz w:val="19"/>
                <w:szCs w:val="19"/>
              </w:rPr>
              <w:t>Application deployment on Local System / Cloud.</w:t>
            </w:r>
          </w:p>
          <w:p w14:paraId="2A293948" w14:textId="77777777" w:rsidR="00F614E8" w:rsidRDefault="00000000">
            <w:pPr>
              <w:spacing w:after="60"/>
            </w:pPr>
            <w:r>
              <w:rPr>
                <w:sz w:val="19"/>
                <w:szCs w:val="19"/>
              </w:rPr>
              <w:t>Local Server Configuration: Not applicable — development done on a Personal Developer Instance (PDI).</w:t>
            </w:r>
          </w:p>
          <w:p w14:paraId="0A875541" w14:textId="77777777" w:rsidR="00F614E8" w:rsidRDefault="00000000">
            <w:r>
              <w:rPr>
                <w:sz w:val="19"/>
                <w:szCs w:val="19"/>
              </w:rPr>
              <w:t>Cloud Server Configuration: Multi-instance SaaS — ServiceNow-hosted Now Platform (production + sub-production instances).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E46C7" w14:textId="77777777" w:rsidR="00F614E8" w:rsidRDefault="00000000">
            <w:r>
              <w:rPr>
                <w:sz w:val="19"/>
                <w:szCs w:val="19"/>
              </w:rPr>
              <w:t>ServiceNow Now Platform (SaaS / PaaS Cloud)</w:t>
            </w:r>
          </w:p>
        </w:tc>
      </w:tr>
    </w:tbl>
    <w:p w14:paraId="719E8671" w14:textId="77777777" w:rsidR="00F614E8" w:rsidRDefault="00F614E8">
      <w:pPr>
        <w:pageBreakBefore/>
      </w:pPr>
    </w:p>
    <w:p w14:paraId="69987F6E" w14:textId="77777777" w:rsidR="00F614E8" w:rsidRDefault="00000000">
      <w:pPr>
        <w:spacing w:before="200" w:after="60"/>
      </w:pPr>
      <w:r>
        <w:rPr>
          <w:b/>
          <w:bCs/>
          <w:sz w:val="22"/>
          <w:szCs w:val="22"/>
        </w:rPr>
        <w:t>Table-2: Application Characteristics: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400"/>
        <w:gridCol w:w="3300"/>
      </w:tblGrid>
      <w:tr w:rsidR="00F614E8" w14:paraId="0DF418CA" w14:textId="77777777"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8BD6" w14:textId="77777777" w:rsidR="00F614E8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gram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A414D" w14:textId="77777777" w:rsidR="00F614E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7CF10" w14:textId="77777777" w:rsidR="00F614E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F531B" w14:textId="77777777" w:rsidR="00F614E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F614E8" w14:paraId="1125A946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7B906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20B7F" w14:textId="77777777" w:rsidR="00F614E8" w:rsidRDefault="00000000">
            <w:r>
              <w:rPr>
                <w:b/>
                <w:bCs/>
                <w:sz w:val="19"/>
                <w:szCs w:val="19"/>
              </w:rPr>
              <w:t>Open-Source Frameworks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FEBB2" w14:textId="77777777" w:rsidR="00F614E8" w:rsidRDefault="00000000">
            <w:r>
              <w:rPr>
                <w:sz w:val="19"/>
                <w:szCs w:val="19"/>
              </w:rPr>
              <w:t>Front-end widgets on the Service Portal are built using open-source JS/CSS frameworks bundled with the Now Platform.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1B626" w14:textId="77777777" w:rsidR="00F614E8" w:rsidRDefault="00000000">
            <w:r>
              <w:rPr>
                <w:sz w:val="19"/>
                <w:szCs w:val="19"/>
              </w:rPr>
              <w:t>AngularJS, Bootstrap, jQuery</w:t>
            </w:r>
          </w:p>
        </w:tc>
      </w:tr>
      <w:tr w:rsidR="00F614E8" w14:paraId="2EF5E03A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B9142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07EF9" w14:textId="77777777" w:rsidR="00F614E8" w:rsidRDefault="00000000">
            <w:r>
              <w:rPr>
                <w:b/>
                <w:bCs/>
                <w:sz w:val="19"/>
                <w:szCs w:val="19"/>
              </w:rPr>
              <w:t>Security Implementations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3E2D0" w14:textId="77777777" w:rsidR="00F614E8" w:rsidRDefault="00000000">
            <w:r>
              <w:rPr>
                <w:sz w:val="19"/>
                <w:szCs w:val="19"/>
              </w:rPr>
              <w:t>Role-based access control on every table, SSO-based authentication, encrypted data in transit/at rest, and secure REST integrations, aligned with OWASP guidelines.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0FC90" w14:textId="77777777" w:rsidR="00F614E8" w:rsidRDefault="00000000">
            <w:r>
              <w:rPr>
                <w:sz w:val="19"/>
                <w:szCs w:val="19"/>
              </w:rPr>
              <w:t>ACLs, SAML 2.0 / OAuth 2.0, TLS 1.2+, Field-level Encryption, MID Server for secure network calls</w:t>
            </w:r>
          </w:p>
        </w:tc>
      </w:tr>
      <w:tr w:rsidR="00F614E8" w14:paraId="0E14C18F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7E897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2A254" w14:textId="77777777" w:rsidR="00F614E8" w:rsidRDefault="00000000">
            <w:r>
              <w:rPr>
                <w:b/>
                <w:bCs/>
                <w:sz w:val="19"/>
                <w:szCs w:val="19"/>
              </w:rPr>
              <w:t>Scalable Architecture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A3034" w14:textId="77777777" w:rsidR="00F614E8" w:rsidRDefault="00000000">
            <w:r>
              <w:rPr>
                <w:sz w:val="19"/>
                <w:szCs w:val="19"/>
              </w:rPr>
              <w:t>Multi-tier SaaS architecture where UI, workflow logic (Flow Designer), and data are decoupled, allowing new catalog items, approval chains, and fulfilment flows to be added through configuration.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823DD" w14:textId="77777777" w:rsidR="00F614E8" w:rsidRDefault="00000000">
            <w:r>
              <w:rPr>
                <w:sz w:val="19"/>
                <w:szCs w:val="19"/>
              </w:rPr>
              <w:t>ServiceNow Now Platform (multi-tier PaaS), Flow Designer</w:t>
            </w:r>
          </w:p>
        </w:tc>
      </w:tr>
      <w:tr w:rsidR="00F614E8" w14:paraId="57C2B7FB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2508F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94DF8" w14:textId="77777777" w:rsidR="00F614E8" w:rsidRDefault="00000000">
            <w:r>
              <w:rPr>
                <w:b/>
                <w:bCs/>
                <w:sz w:val="19"/>
                <w:szCs w:val="19"/>
              </w:rPr>
              <w:t>Availability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122FF" w14:textId="77777777" w:rsidR="00F614E8" w:rsidRDefault="00000000">
            <w:r>
              <w:rPr>
                <w:sz w:val="19"/>
                <w:szCs w:val="19"/>
              </w:rPr>
              <w:t>ServiceNow-managed, geographically redundant data centers with automatic failover ensure the request portal remains available.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86CCC" w14:textId="77777777" w:rsidR="00F614E8" w:rsidRDefault="00000000">
            <w:r>
              <w:rPr>
                <w:sz w:val="19"/>
                <w:szCs w:val="19"/>
              </w:rPr>
              <w:t>ServiceNow High-Availability Cloud Infrastructure (99.9% uptime SLA)</w:t>
            </w:r>
          </w:p>
        </w:tc>
      </w:tr>
      <w:tr w:rsidR="00F614E8" w14:paraId="6F8DD2F2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90B46" w14:textId="77777777" w:rsidR="00F614E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25645" w14:textId="77777777" w:rsidR="00F614E8" w:rsidRDefault="00000000">
            <w:r>
              <w:rPr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466BD" w14:textId="77777777" w:rsidR="00F614E8" w:rsidRDefault="00000000">
            <w:r>
              <w:rPr>
                <w:sz w:val="19"/>
                <w:szCs w:val="19"/>
              </w:rPr>
              <w:t>Platform-level caching of catalog data, indexed custom tables, asynchronous Flow Designer execution for long-running tasks, and CDN-delivered static portal assets keep response times low.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63A0C" w14:textId="77777777" w:rsidR="00F614E8" w:rsidRDefault="00000000">
            <w:r>
              <w:rPr>
                <w:sz w:val="19"/>
                <w:szCs w:val="19"/>
              </w:rPr>
              <w:t>ServiceNow Platform Cache, Asynchronous Flows, CDN</w:t>
            </w:r>
          </w:p>
        </w:tc>
      </w:tr>
    </w:tbl>
    <w:p w14:paraId="2EE28008" w14:textId="77777777" w:rsidR="00F614E8" w:rsidRDefault="00000000">
      <w:pPr>
        <w:pStyle w:val="Heading1"/>
        <w:spacing w:before="260" w:after="60"/>
      </w:pPr>
      <w:r>
        <w:rPr>
          <w:b/>
          <w:bCs/>
          <w:color w:val="1F3864"/>
          <w:sz w:val="26"/>
          <w:szCs w:val="26"/>
        </w:rPr>
        <w:t>References:</w:t>
      </w:r>
    </w:p>
    <w:p w14:paraId="42567EF5" w14:textId="77777777" w:rsidR="00F614E8" w:rsidRDefault="00F614E8">
      <w:pPr>
        <w:spacing w:after="80"/>
      </w:pPr>
      <w:hyperlink r:id="rId6" w:history="1">
        <w:r>
          <w:rPr>
            <w:rStyle w:val="Hyperlink"/>
            <w:sz w:val="19"/>
            <w:szCs w:val="19"/>
          </w:rPr>
          <w:t>https://www.servicenow.com/docs/bundle/washingtondc-application-development/page/build/service-portal/concept/c_ServicePortal.html</w:t>
        </w:r>
      </w:hyperlink>
    </w:p>
    <w:p w14:paraId="0B5164DC" w14:textId="77777777" w:rsidR="00F614E8" w:rsidRDefault="00F614E8">
      <w:pPr>
        <w:spacing w:after="80"/>
      </w:pPr>
      <w:hyperlink r:id="rId7" w:history="1">
        <w:r>
          <w:rPr>
            <w:rStyle w:val="Hyperlink"/>
            <w:sz w:val="19"/>
            <w:szCs w:val="19"/>
          </w:rPr>
          <w:t>https://www.servicenow.com/docs/bundle/washingtondc-application-development/page/administer/flow-designer/concept/flow-designer.html</w:t>
        </w:r>
      </w:hyperlink>
    </w:p>
    <w:p w14:paraId="4C96F5F5" w14:textId="77777777" w:rsidR="00F614E8" w:rsidRDefault="00F614E8">
      <w:pPr>
        <w:spacing w:after="80"/>
      </w:pPr>
      <w:hyperlink r:id="rId8" w:history="1">
        <w:r>
          <w:rPr>
            <w:rStyle w:val="Hyperlink"/>
            <w:sz w:val="19"/>
            <w:szCs w:val="19"/>
          </w:rPr>
          <w:t>https://c4model.com/</w:t>
        </w:r>
      </w:hyperlink>
    </w:p>
    <w:p w14:paraId="56668E05" w14:textId="77777777" w:rsidR="00F614E8" w:rsidRDefault="00F614E8">
      <w:pPr>
        <w:spacing w:after="80"/>
      </w:pPr>
      <w:hyperlink r:id="rId9" w:history="1">
        <w:r>
          <w:rPr>
            <w:rStyle w:val="Hyperlink"/>
            <w:sz w:val="19"/>
            <w:szCs w:val="19"/>
          </w:rPr>
          <w:t>https://www.servicenow.com/now-platform.html</w:t>
        </w:r>
      </w:hyperlink>
    </w:p>
    <w:sectPr w:rsidR="00F614E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EC4"/>
    <w:multiLevelType w:val="hybridMultilevel"/>
    <w:tmpl w:val="52120758"/>
    <w:lvl w:ilvl="0" w:tplc="F5963960">
      <w:start w:val="1"/>
      <w:numFmt w:val="bullet"/>
      <w:lvlText w:val="●"/>
      <w:lvlJc w:val="left"/>
      <w:pPr>
        <w:ind w:left="720" w:hanging="360"/>
      </w:pPr>
    </w:lvl>
    <w:lvl w:ilvl="1" w:tplc="9F24BD34">
      <w:start w:val="1"/>
      <w:numFmt w:val="bullet"/>
      <w:lvlText w:val="○"/>
      <w:lvlJc w:val="left"/>
      <w:pPr>
        <w:ind w:left="1440" w:hanging="360"/>
      </w:pPr>
    </w:lvl>
    <w:lvl w:ilvl="2" w:tplc="EBF4838E">
      <w:start w:val="1"/>
      <w:numFmt w:val="bullet"/>
      <w:lvlText w:val="■"/>
      <w:lvlJc w:val="left"/>
      <w:pPr>
        <w:ind w:left="2160" w:hanging="360"/>
      </w:pPr>
    </w:lvl>
    <w:lvl w:ilvl="3" w:tplc="81EEE628">
      <w:start w:val="1"/>
      <w:numFmt w:val="bullet"/>
      <w:lvlText w:val="●"/>
      <w:lvlJc w:val="left"/>
      <w:pPr>
        <w:ind w:left="2880" w:hanging="360"/>
      </w:pPr>
    </w:lvl>
    <w:lvl w:ilvl="4" w:tplc="17907664">
      <w:start w:val="1"/>
      <w:numFmt w:val="bullet"/>
      <w:lvlText w:val="○"/>
      <w:lvlJc w:val="left"/>
      <w:pPr>
        <w:ind w:left="3600" w:hanging="360"/>
      </w:pPr>
    </w:lvl>
    <w:lvl w:ilvl="5" w:tplc="700CED8E">
      <w:start w:val="1"/>
      <w:numFmt w:val="bullet"/>
      <w:lvlText w:val="■"/>
      <w:lvlJc w:val="left"/>
      <w:pPr>
        <w:ind w:left="4320" w:hanging="360"/>
      </w:pPr>
    </w:lvl>
    <w:lvl w:ilvl="6" w:tplc="193EA89A">
      <w:start w:val="1"/>
      <w:numFmt w:val="bullet"/>
      <w:lvlText w:val="●"/>
      <w:lvlJc w:val="left"/>
      <w:pPr>
        <w:ind w:left="5040" w:hanging="360"/>
      </w:pPr>
    </w:lvl>
    <w:lvl w:ilvl="7" w:tplc="880840B0">
      <w:start w:val="1"/>
      <w:numFmt w:val="bullet"/>
      <w:lvlText w:val="●"/>
      <w:lvlJc w:val="left"/>
      <w:pPr>
        <w:ind w:left="5760" w:hanging="360"/>
      </w:pPr>
    </w:lvl>
    <w:lvl w:ilvl="8" w:tplc="03E8493A">
      <w:start w:val="1"/>
      <w:numFmt w:val="bullet"/>
      <w:lvlText w:val="●"/>
      <w:lvlJc w:val="left"/>
      <w:pPr>
        <w:ind w:left="6480" w:hanging="360"/>
      </w:pPr>
    </w:lvl>
  </w:abstractNum>
  <w:num w:numId="1" w16cid:durableId="940532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4E8"/>
    <w:rsid w:val="002C3608"/>
    <w:rsid w:val="003E1FD4"/>
    <w:rsid w:val="007E3AB4"/>
    <w:rsid w:val="0082611F"/>
    <w:rsid w:val="0087269E"/>
    <w:rsid w:val="00A75AB2"/>
    <w:rsid w:val="00F6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CCF2"/>
  <w15:docId w15:val="{F00BA6F4-ECEA-4812-838F-CF3F4526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vicenow.com/docs/bundle/washingtondc-application-development/page/administer/flow-designer/concept/flow-design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rvicenow.com/docs/bundle/washingtondc-application-development/page/build/service-portal/concept/c_ServicePortal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rvicenow.com/now-platfor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4</cp:revision>
  <dcterms:created xsi:type="dcterms:W3CDTF">2026-09-04T07:49:00Z</dcterms:created>
  <dcterms:modified xsi:type="dcterms:W3CDTF">2026-09-05T12:00:00Z</dcterms:modified>
</cp:coreProperties>
</file>