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98B6" w14:textId="77777777" w:rsidR="003C2A3B" w:rsidRDefault="00000000">
      <w:pPr>
        <w:spacing w:after="40"/>
        <w:jc w:val="center"/>
      </w:pPr>
      <w:r>
        <w:rPr>
          <w:b/>
          <w:bCs/>
          <w:sz w:val="28"/>
          <w:szCs w:val="28"/>
        </w:rPr>
        <w:t>Project Design Phase</w:t>
      </w:r>
    </w:p>
    <w:p w14:paraId="447A48D2" w14:textId="77777777" w:rsidR="003C2A3B" w:rsidRDefault="00000000">
      <w:pPr>
        <w:spacing w:after="200"/>
        <w:jc w:val="center"/>
      </w:pPr>
      <w:r>
        <w:rPr>
          <w:b/>
          <w:bCs/>
          <w:sz w:val="28"/>
          <w:szCs w:val="28"/>
        </w:rPr>
        <w:t>Solution Architecture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7200"/>
      </w:tblGrid>
      <w:tr w:rsidR="003C2A3B" w14:paraId="2200126E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87DCD" w14:textId="77777777" w:rsidR="003C2A3B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0EEF53" w14:textId="4C8B424D" w:rsidR="003C2A3B" w:rsidRDefault="001C58E1">
            <w:r w:rsidRPr="001C58E1">
              <w:t>4 September 2026</w:t>
            </w:r>
          </w:p>
        </w:tc>
      </w:tr>
      <w:tr w:rsidR="003C2A3B" w14:paraId="13260FF9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FC02D" w14:textId="77777777" w:rsidR="003C2A3B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C83B8" w14:textId="333C0B21" w:rsidR="003C2A3B" w:rsidRDefault="007E3981">
            <w:r>
              <w:t>Servicenow</w:t>
            </w:r>
          </w:p>
        </w:tc>
      </w:tr>
      <w:tr w:rsidR="003C2A3B" w14:paraId="3132D12A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F8D1D" w14:textId="77777777" w:rsidR="003C2A3B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55A37" w14:textId="77777777" w:rsidR="003C2A3B" w:rsidRDefault="00000000">
            <w:r>
              <w:t>Automated Network Request Management in ServiceNow</w:t>
            </w:r>
          </w:p>
        </w:tc>
      </w:tr>
      <w:tr w:rsidR="003C2A3B" w14:paraId="6D23F092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8F024A" w14:textId="77777777" w:rsidR="003C2A3B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57960A" w14:textId="77777777" w:rsidR="003C2A3B" w:rsidRDefault="00000000">
            <w:r>
              <w:t>4 Marks</w:t>
            </w:r>
          </w:p>
        </w:tc>
      </w:tr>
    </w:tbl>
    <w:p w14:paraId="16D1034F" w14:textId="77777777" w:rsidR="003C2A3B" w:rsidRDefault="003C2A3B">
      <w:pPr>
        <w:spacing w:after="200"/>
      </w:pPr>
    </w:p>
    <w:p w14:paraId="6B78A153" w14:textId="77777777" w:rsidR="003C2A3B" w:rsidRDefault="00000000">
      <w:pPr>
        <w:spacing w:after="100"/>
      </w:pPr>
      <w:r>
        <w:rPr>
          <w:b/>
          <w:bCs/>
        </w:rPr>
        <w:t>Solution Architecture:</w:t>
      </w:r>
    </w:p>
    <w:p w14:paraId="0DD1CCC4" w14:textId="77777777" w:rsidR="003C2A3B" w:rsidRDefault="00000000">
      <w:pPr>
        <w:spacing w:after="80"/>
      </w:pPr>
      <w:r>
        <w:t>Solution architecture is a complex process – with many sub-processes – that bridges the gap between business problems and technology solutions. Its goals are to:</w:t>
      </w:r>
    </w:p>
    <w:p w14:paraId="44A925FD" w14:textId="77777777" w:rsidR="003C2A3B" w:rsidRDefault="00000000">
      <w:pPr>
        <w:pStyle w:val="ListParagraph"/>
        <w:numPr>
          <w:ilvl w:val="0"/>
          <w:numId w:val="2"/>
        </w:numPr>
        <w:spacing w:after="50"/>
      </w:pPr>
      <w:r>
        <w:t>Find the best tech solution to solve existing business problems.</w:t>
      </w:r>
    </w:p>
    <w:p w14:paraId="282329E3" w14:textId="77777777" w:rsidR="003C2A3B" w:rsidRDefault="00000000">
      <w:pPr>
        <w:pStyle w:val="ListParagraph"/>
        <w:numPr>
          <w:ilvl w:val="0"/>
          <w:numId w:val="2"/>
        </w:numPr>
        <w:spacing w:after="50"/>
      </w:pPr>
      <w:r>
        <w:t>Describe the structure, characteristics, behavior, and other aspects of the software to project stakeholders.</w:t>
      </w:r>
    </w:p>
    <w:p w14:paraId="680AAE2C" w14:textId="77777777" w:rsidR="003C2A3B" w:rsidRDefault="00000000">
      <w:pPr>
        <w:pStyle w:val="ListParagraph"/>
        <w:numPr>
          <w:ilvl w:val="0"/>
          <w:numId w:val="2"/>
        </w:numPr>
        <w:spacing w:after="50"/>
      </w:pPr>
      <w:r>
        <w:t>Define features, development phases, and solution requirements.</w:t>
      </w:r>
    </w:p>
    <w:p w14:paraId="7CC8BD79" w14:textId="77777777" w:rsidR="003C2A3B" w:rsidRDefault="00000000">
      <w:pPr>
        <w:pStyle w:val="ListParagraph"/>
        <w:numPr>
          <w:ilvl w:val="0"/>
          <w:numId w:val="2"/>
        </w:numPr>
        <w:spacing w:after="50"/>
      </w:pPr>
      <w:r>
        <w:t>Provide specifications according to which the solution is defined, managed, and delivered.</w:t>
      </w:r>
    </w:p>
    <w:p w14:paraId="3C19D5F3" w14:textId="77777777" w:rsidR="003C2A3B" w:rsidRDefault="003C2A3B">
      <w:pPr>
        <w:spacing w:after="120"/>
      </w:pPr>
    </w:p>
    <w:p w14:paraId="4631A305" w14:textId="77777777" w:rsidR="003C2A3B" w:rsidRDefault="00000000">
      <w:pPr>
        <w:spacing w:after="100"/>
      </w:pPr>
      <w:r>
        <w:rPr>
          <w:b/>
          <w:bCs/>
        </w:rPr>
        <w:t>Proposed Architecture — Automated Network Request Management in ServiceNow:</w:t>
      </w:r>
    </w:p>
    <w:p w14:paraId="7947C530" w14:textId="77777777" w:rsidR="003C2A3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068DE692" wp14:editId="0CD3176E">
            <wp:extent cx="60960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C27D" w14:textId="77777777" w:rsidR="003C2A3B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1: Solution Architecture and data flow of the Automated Network Request Management application on ServiceNow</w:t>
      </w:r>
    </w:p>
    <w:p w14:paraId="21861F96" w14:textId="77777777" w:rsidR="003C2A3B" w:rsidRDefault="00000000">
      <w:pPr>
        <w:spacing w:after="80"/>
      </w:pPr>
      <w:r>
        <w:rPr>
          <w:b/>
          <w:bCs/>
        </w:rPr>
        <w:t>Architecture Flow:</w:t>
      </w:r>
    </w:p>
    <w:p w14:paraId="31767FBB" w14:textId="77777777" w:rsidR="003C2A3B" w:rsidRDefault="00000000">
      <w:pPr>
        <w:pStyle w:val="ListParagraph"/>
        <w:numPr>
          <w:ilvl w:val="0"/>
          <w:numId w:val="2"/>
        </w:numPr>
        <w:spacing w:after="50"/>
      </w:pPr>
      <w:r>
        <w:t>The requester raises a network request through the Service Portal or a Virtual Agent chatbot and is authenticated via Active Directory / SSO.</w:t>
      </w:r>
    </w:p>
    <w:p w14:paraId="2A0EF24A" w14:textId="77777777" w:rsidR="003C2A3B" w:rsidRDefault="00000000">
      <w:pPr>
        <w:pStyle w:val="ListParagraph"/>
        <w:numPr>
          <w:ilvl w:val="0"/>
          <w:numId w:val="2"/>
        </w:numPr>
        <w:spacing w:after="50"/>
      </w:pPr>
      <w:r>
        <w:t>The request is created from a structured Service Catalog item and passed to the Flow Designer approval workflow engine.</w:t>
      </w:r>
    </w:p>
    <w:p w14:paraId="1A71D40E" w14:textId="77777777" w:rsidR="003C2A3B" w:rsidRDefault="00000000">
      <w:pPr>
        <w:pStyle w:val="ListParagraph"/>
        <w:numPr>
          <w:ilvl w:val="0"/>
          <w:numId w:val="2"/>
        </w:numPr>
        <w:spacing w:after="50"/>
      </w:pPr>
      <w:r>
        <w:t>Flow Designer routes the request to the relevant approvers (Manager, Network Team, Security) based on request type and risk; the decision (approve/reject) is sent back to the workflow.</w:t>
      </w:r>
    </w:p>
    <w:p w14:paraId="1BE0E864" w14:textId="77777777" w:rsidR="003C2A3B" w:rsidRDefault="00000000">
      <w:pPr>
        <w:pStyle w:val="ListParagraph"/>
        <w:numPr>
          <w:ilvl w:val="0"/>
          <w:numId w:val="2"/>
        </w:numPr>
        <w:spacing w:after="50"/>
      </w:pPr>
      <w:r>
        <w:t>On approval, Flow Designer validates the configuration item (CI) in the CMDB and triggers the Integration Hub to fulfil the request.</w:t>
      </w:r>
    </w:p>
    <w:p w14:paraId="1E400CDC" w14:textId="77777777" w:rsidR="003C2A3B" w:rsidRDefault="00000000">
      <w:pPr>
        <w:pStyle w:val="ListParagraph"/>
        <w:numPr>
          <w:ilvl w:val="0"/>
          <w:numId w:val="2"/>
        </w:numPr>
        <w:spacing w:after="50"/>
      </w:pPr>
      <w:r>
        <w:lastRenderedPageBreak/>
        <w:t>The Integration Hub calls network systems (Firewall, IPAM, Network Management System) through a secure MID Server gateway to provision or configure the requested access.</w:t>
      </w:r>
    </w:p>
    <w:p w14:paraId="1A3A272B" w14:textId="77777777" w:rsidR="003C2A3B" w:rsidRDefault="00000000">
      <w:pPr>
        <w:pStyle w:val="ListParagraph"/>
        <w:numPr>
          <w:ilvl w:val="0"/>
          <w:numId w:val="2"/>
        </w:numPr>
        <w:spacing w:after="50"/>
      </w:pPr>
      <w:r>
        <w:t>Network Systems return a status back through the MID Server, and the CMDB is updated with the new configuration state.</w:t>
      </w:r>
    </w:p>
    <w:p w14:paraId="43FD6EE4" w14:textId="77777777" w:rsidR="003C2A3B" w:rsidRDefault="00000000">
      <w:pPr>
        <w:pStyle w:val="ListParagraph"/>
        <w:numPr>
          <w:ilvl w:val="0"/>
          <w:numId w:val="2"/>
        </w:numPr>
        <w:spacing w:after="50"/>
      </w:pPr>
      <w:r>
        <w:t>The Notifications engine informs the requester of approval decisions and fulfilment status by email, chat/Teams, and inside the Service Portal request tracker.</w:t>
      </w:r>
    </w:p>
    <w:p w14:paraId="6C940B99" w14:textId="77777777" w:rsidR="003C2A3B" w:rsidRDefault="00000000">
      <w:pPr>
        <w:pStyle w:val="ListParagraph"/>
        <w:numPr>
          <w:ilvl w:val="0"/>
          <w:numId w:val="2"/>
        </w:numPr>
        <w:spacing w:after="50"/>
      </w:pPr>
      <w:r>
        <w:t>Every request, approval, and fulfilment action is logged for Analytics &amp; Audit, powering SLA dashboards and compliance reporting.</w:t>
      </w:r>
    </w:p>
    <w:sectPr w:rsidR="003C2A3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57A6D"/>
    <w:multiLevelType w:val="hybridMultilevel"/>
    <w:tmpl w:val="10A0516A"/>
    <w:lvl w:ilvl="0" w:tplc="CC22D2A0">
      <w:start w:val="1"/>
      <w:numFmt w:val="bullet"/>
      <w:lvlText w:val="●"/>
      <w:lvlJc w:val="left"/>
      <w:pPr>
        <w:ind w:left="720" w:hanging="360"/>
      </w:pPr>
    </w:lvl>
    <w:lvl w:ilvl="1" w:tplc="FD601120">
      <w:start w:val="1"/>
      <w:numFmt w:val="bullet"/>
      <w:lvlText w:val="○"/>
      <w:lvlJc w:val="left"/>
      <w:pPr>
        <w:ind w:left="1440" w:hanging="360"/>
      </w:pPr>
    </w:lvl>
    <w:lvl w:ilvl="2" w:tplc="70A4CD84">
      <w:start w:val="1"/>
      <w:numFmt w:val="bullet"/>
      <w:lvlText w:val="■"/>
      <w:lvlJc w:val="left"/>
      <w:pPr>
        <w:ind w:left="2160" w:hanging="360"/>
      </w:pPr>
    </w:lvl>
    <w:lvl w:ilvl="3" w:tplc="C41AB706">
      <w:start w:val="1"/>
      <w:numFmt w:val="bullet"/>
      <w:lvlText w:val="●"/>
      <w:lvlJc w:val="left"/>
      <w:pPr>
        <w:ind w:left="2880" w:hanging="360"/>
      </w:pPr>
    </w:lvl>
    <w:lvl w:ilvl="4" w:tplc="D24AFEBA">
      <w:start w:val="1"/>
      <w:numFmt w:val="bullet"/>
      <w:lvlText w:val="○"/>
      <w:lvlJc w:val="left"/>
      <w:pPr>
        <w:ind w:left="3600" w:hanging="360"/>
      </w:pPr>
    </w:lvl>
    <w:lvl w:ilvl="5" w:tplc="E88CF1EE">
      <w:start w:val="1"/>
      <w:numFmt w:val="bullet"/>
      <w:lvlText w:val="■"/>
      <w:lvlJc w:val="left"/>
      <w:pPr>
        <w:ind w:left="4320" w:hanging="360"/>
      </w:pPr>
    </w:lvl>
    <w:lvl w:ilvl="6" w:tplc="E0325EE6">
      <w:start w:val="1"/>
      <w:numFmt w:val="bullet"/>
      <w:lvlText w:val="●"/>
      <w:lvlJc w:val="left"/>
      <w:pPr>
        <w:ind w:left="5040" w:hanging="360"/>
      </w:pPr>
    </w:lvl>
    <w:lvl w:ilvl="7" w:tplc="2C423794">
      <w:start w:val="1"/>
      <w:numFmt w:val="bullet"/>
      <w:lvlText w:val="●"/>
      <w:lvlJc w:val="left"/>
      <w:pPr>
        <w:ind w:left="5760" w:hanging="360"/>
      </w:pPr>
    </w:lvl>
    <w:lvl w:ilvl="8" w:tplc="B2F859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997609"/>
    <w:multiLevelType w:val="hybridMultilevel"/>
    <w:tmpl w:val="1E946A7A"/>
    <w:lvl w:ilvl="0" w:tplc="50900134">
      <w:start w:val="1"/>
      <w:numFmt w:val="bullet"/>
      <w:lvlText w:val="•"/>
      <w:lvlJc w:val="left"/>
      <w:pPr>
        <w:ind w:left="260" w:hanging="200"/>
      </w:pPr>
    </w:lvl>
    <w:lvl w:ilvl="1" w:tplc="661225C6">
      <w:numFmt w:val="decimal"/>
      <w:lvlText w:val=""/>
      <w:lvlJc w:val="left"/>
    </w:lvl>
    <w:lvl w:ilvl="2" w:tplc="6616CD6A">
      <w:numFmt w:val="decimal"/>
      <w:lvlText w:val=""/>
      <w:lvlJc w:val="left"/>
    </w:lvl>
    <w:lvl w:ilvl="3" w:tplc="DBE43648">
      <w:numFmt w:val="decimal"/>
      <w:lvlText w:val=""/>
      <w:lvlJc w:val="left"/>
    </w:lvl>
    <w:lvl w:ilvl="4" w:tplc="E772A9E8">
      <w:numFmt w:val="decimal"/>
      <w:lvlText w:val=""/>
      <w:lvlJc w:val="left"/>
    </w:lvl>
    <w:lvl w:ilvl="5" w:tplc="A3E2847A">
      <w:numFmt w:val="decimal"/>
      <w:lvlText w:val=""/>
      <w:lvlJc w:val="left"/>
    </w:lvl>
    <w:lvl w:ilvl="6" w:tplc="D5F485E2">
      <w:numFmt w:val="decimal"/>
      <w:lvlText w:val=""/>
      <w:lvlJc w:val="left"/>
    </w:lvl>
    <w:lvl w:ilvl="7" w:tplc="9086FC2E">
      <w:numFmt w:val="decimal"/>
      <w:lvlText w:val=""/>
      <w:lvlJc w:val="left"/>
    </w:lvl>
    <w:lvl w:ilvl="8" w:tplc="2F32D58C">
      <w:numFmt w:val="decimal"/>
      <w:lvlText w:val=""/>
      <w:lvlJc w:val="left"/>
    </w:lvl>
  </w:abstractNum>
  <w:num w:numId="1" w16cid:durableId="275140231">
    <w:abstractNumId w:val="0"/>
    <w:lvlOverride w:ilvl="0">
      <w:startOverride w:val="1"/>
    </w:lvlOverride>
  </w:num>
  <w:num w:numId="2" w16cid:durableId="1476741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A3B"/>
    <w:rsid w:val="000645D8"/>
    <w:rsid w:val="001C58E1"/>
    <w:rsid w:val="003667DE"/>
    <w:rsid w:val="003C2A3B"/>
    <w:rsid w:val="007E3981"/>
    <w:rsid w:val="00927742"/>
    <w:rsid w:val="00E5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19046"/>
  <w15:docId w15:val="{F8809277-11FB-464E-8B53-44B350EAF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BRAHMA SWARANA</cp:lastModifiedBy>
  <cp:revision>5</cp:revision>
  <cp:lastPrinted>2026-09-04T10:20:00Z</cp:lastPrinted>
  <dcterms:created xsi:type="dcterms:W3CDTF">2026-09-04T10:17:00Z</dcterms:created>
  <dcterms:modified xsi:type="dcterms:W3CDTF">2026-09-05T12:02:00Z</dcterms:modified>
</cp:coreProperties>
</file>