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661" w:rsidRDefault="00E74661" w:rsidP="00E74661">
      <w:pPr>
        <w:jc w:val="center"/>
        <w:rPr>
          <w:rFonts w:ascii="Times New Roman" w:hAnsi="Times New Roman" w:cs="Times New Roman"/>
          <w:b/>
          <w:bCs/>
          <w:sz w:val="32"/>
          <w:szCs w:val="32"/>
        </w:rPr>
      </w:pPr>
      <w:proofErr w:type="spellStart"/>
      <w:r w:rsidRPr="00E74661">
        <w:rPr>
          <w:rFonts w:ascii="Times New Roman" w:hAnsi="Times New Roman" w:cs="Times New Roman"/>
          <w:b/>
          <w:bCs/>
          <w:sz w:val="32"/>
          <w:szCs w:val="32"/>
        </w:rPr>
        <w:t>Blockchain</w:t>
      </w:r>
      <w:proofErr w:type="spellEnd"/>
      <w:r w:rsidRPr="00E74661">
        <w:rPr>
          <w:rFonts w:ascii="Times New Roman" w:hAnsi="Times New Roman" w:cs="Times New Roman"/>
          <w:b/>
          <w:bCs/>
          <w:sz w:val="32"/>
          <w:szCs w:val="32"/>
        </w:rPr>
        <w:t>-based public uprightness check for distributed storage against hesitating inspectors</w:t>
      </w:r>
    </w:p>
    <w:p w:rsidR="00A51858" w:rsidRPr="00A51858" w:rsidRDefault="00A51858" w:rsidP="00A51858">
      <w:pPr>
        <w:spacing w:after="0" w:line="240" w:lineRule="auto"/>
        <w:rPr>
          <w:rFonts w:ascii="Times New Roman" w:hAnsi="Times New Roman" w:cs="Times New Roman"/>
          <w:b/>
          <w:bCs/>
          <w:sz w:val="32"/>
          <w:szCs w:val="32"/>
        </w:rPr>
      </w:pPr>
      <w:r w:rsidRPr="00A51858">
        <w:rPr>
          <w:rFonts w:ascii="Times New Roman" w:hAnsi="Times New Roman" w:cs="Times New Roman"/>
          <w:b/>
          <w:bCs/>
          <w:sz w:val="32"/>
          <w:szCs w:val="32"/>
        </w:rPr>
        <w:t>Guide</w:t>
      </w:r>
    </w:p>
    <w:p w:rsidR="00A51858" w:rsidRPr="00A51858" w:rsidRDefault="00A51858" w:rsidP="00A51858">
      <w:pPr>
        <w:spacing w:after="0" w:line="240" w:lineRule="auto"/>
        <w:rPr>
          <w:rFonts w:ascii="Times New Roman" w:hAnsi="Times New Roman" w:cs="Times New Roman"/>
          <w:bCs/>
          <w:sz w:val="32"/>
          <w:szCs w:val="32"/>
        </w:rPr>
      </w:pPr>
      <w:r w:rsidRPr="00A51858">
        <w:rPr>
          <w:rFonts w:ascii="Times New Roman" w:hAnsi="Times New Roman" w:cs="Times New Roman"/>
          <w:bCs/>
          <w:sz w:val="32"/>
          <w:szCs w:val="32"/>
        </w:rPr>
        <w:t xml:space="preserve"> </w:t>
      </w:r>
      <w:proofErr w:type="spellStart"/>
      <w:proofErr w:type="gramStart"/>
      <w:r w:rsidRPr="00A51858">
        <w:rPr>
          <w:rFonts w:ascii="Times New Roman" w:hAnsi="Times New Roman" w:cs="Times New Roman"/>
          <w:bCs/>
          <w:sz w:val="32"/>
          <w:szCs w:val="32"/>
        </w:rPr>
        <w:t>Mrs.C.Jackluin</w:t>
      </w:r>
      <w:proofErr w:type="spellEnd"/>
      <w:r w:rsidRPr="00A51858">
        <w:rPr>
          <w:rFonts w:ascii="Times New Roman" w:hAnsi="Times New Roman" w:cs="Times New Roman"/>
          <w:bCs/>
          <w:sz w:val="32"/>
          <w:szCs w:val="32"/>
        </w:rPr>
        <w:t xml:space="preserve"> (Ass.</w:t>
      </w:r>
      <w:proofErr w:type="gramEnd"/>
      <w:r w:rsidRPr="00A51858">
        <w:rPr>
          <w:rFonts w:ascii="Times New Roman" w:hAnsi="Times New Roman" w:cs="Times New Roman"/>
          <w:bCs/>
          <w:sz w:val="32"/>
          <w:szCs w:val="32"/>
        </w:rPr>
        <w:t xml:space="preserve"> Professor)                              </w:t>
      </w:r>
    </w:p>
    <w:p w:rsidR="00A51858" w:rsidRPr="00A51858" w:rsidRDefault="00A51858" w:rsidP="00A51858">
      <w:pPr>
        <w:spacing w:after="0" w:line="240" w:lineRule="auto"/>
        <w:rPr>
          <w:rFonts w:ascii="Times New Roman" w:hAnsi="Times New Roman" w:cs="Times New Roman"/>
          <w:b/>
          <w:bCs/>
          <w:sz w:val="32"/>
          <w:szCs w:val="32"/>
        </w:rPr>
      </w:pPr>
      <w:r w:rsidRPr="00A51858">
        <w:rPr>
          <w:rFonts w:ascii="Times New Roman" w:hAnsi="Times New Roman" w:cs="Times New Roman"/>
          <w:bCs/>
          <w:sz w:val="32"/>
          <w:szCs w:val="32"/>
        </w:rPr>
        <w:t xml:space="preserve"> </w:t>
      </w:r>
      <w:r w:rsidRPr="00A51858">
        <w:rPr>
          <w:rFonts w:ascii="Times New Roman" w:hAnsi="Times New Roman" w:cs="Times New Roman"/>
          <w:b/>
          <w:bCs/>
          <w:sz w:val="32"/>
          <w:szCs w:val="32"/>
        </w:rPr>
        <w:t>Team members</w:t>
      </w:r>
    </w:p>
    <w:p w:rsidR="00A51858" w:rsidRPr="00A51858" w:rsidRDefault="00A51858" w:rsidP="00A51858">
      <w:pPr>
        <w:spacing w:after="0" w:line="240" w:lineRule="auto"/>
        <w:rPr>
          <w:rFonts w:ascii="Times New Roman" w:hAnsi="Times New Roman" w:cs="Times New Roman"/>
          <w:bCs/>
          <w:sz w:val="32"/>
          <w:szCs w:val="32"/>
        </w:rPr>
      </w:pPr>
      <w:r w:rsidRPr="00A51858">
        <w:rPr>
          <w:rFonts w:ascii="Times New Roman" w:hAnsi="Times New Roman" w:cs="Times New Roman"/>
          <w:bCs/>
          <w:sz w:val="32"/>
          <w:szCs w:val="32"/>
        </w:rPr>
        <w:t xml:space="preserve"> </w:t>
      </w:r>
      <w:proofErr w:type="spellStart"/>
      <w:r w:rsidRPr="00A51858">
        <w:rPr>
          <w:rFonts w:ascii="Times New Roman" w:hAnsi="Times New Roman" w:cs="Times New Roman"/>
          <w:bCs/>
          <w:sz w:val="32"/>
          <w:szCs w:val="32"/>
        </w:rPr>
        <w:t>S.Harithaa</w:t>
      </w:r>
      <w:proofErr w:type="spellEnd"/>
      <w:r w:rsidRPr="00A51858">
        <w:rPr>
          <w:rFonts w:ascii="Times New Roman" w:hAnsi="Times New Roman" w:cs="Times New Roman"/>
          <w:bCs/>
          <w:sz w:val="32"/>
          <w:szCs w:val="32"/>
        </w:rPr>
        <w:t xml:space="preserve">    </w:t>
      </w:r>
      <w:proofErr w:type="gramStart"/>
      <w:r w:rsidRPr="00A51858">
        <w:rPr>
          <w:rFonts w:ascii="Times New Roman" w:hAnsi="Times New Roman" w:cs="Times New Roman"/>
          <w:bCs/>
          <w:sz w:val="32"/>
          <w:szCs w:val="32"/>
        </w:rPr>
        <w:t>( 211417104081</w:t>
      </w:r>
      <w:proofErr w:type="gramEnd"/>
      <w:r w:rsidRPr="00A51858">
        <w:rPr>
          <w:rFonts w:ascii="Times New Roman" w:hAnsi="Times New Roman" w:cs="Times New Roman"/>
          <w:bCs/>
          <w:sz w:val="32"/>
          <w:szCs w:val="32"/>
        </w:rPr>
        <w:t>)</w:t>
      </w:r>
    </w:p>
    <w:p w:rsidR="00A51858" w:rsidRPr="00A51858" w:rsidRDefault="00A51858" w:rsidP="00A51858">
      <w:pPr>
        <w:spacing w:after="0" w:line="240" w:lineRule="auto"/>
        <w:rPr>
          <w:rFonts w:ascii="Times New Roman" w:hAnsi="Times New Roman" w:cs="Times New Roman"/>
          <w:bCs/>
          <w:sz w:val="32"/>
          <w:szCs w:val="32"/>
        </w:rPr>
      </w:pPr>
      <w:r w:rsidRPr="00A51858">
        <w:rPr>
          <w:rFonts w:ascii="Times New Roman" w:hAnsi="Times New Roman" w:cs="Times New Roman"/>
          <w:bCs/>
          <w:sz w:val="32"/>
          <w:szCs w:val="32"/>
        </w:rPr>
        <w:t xml:space="preserve"> T .</w:t>
      </w:r>
      <w:proofErr w:type="spellStart"/>
      <w:r w:rsidRPr="00A51858">
        <w:rPr>
          <w:rFonts w:ascii="Times New Roman" w:hAnsi="Times New Roman" w:cs="Times New Roman"/>
          <w:bCs/>
          <w:sz w:val="32"/>
          <w:szCs w:val="32"/>
        </w:rPr>
        <w:t>Anbarazsi</w:t>
      </w:r>
      <w:proofErr w:type="spellEnd"/>
      <w:r w:rsidRPr="00A51858">
        <w:rPr>
          <w:rFonts w:ascii="Times New Roman" w:hAnsi="Times New Roman" w:cs="Times New Roman"/>
          <w:bCs/>
          <w:sz w:val="32"/>
          <w:szCs w:val="32"/>
        </w:rPr>
        <w:t xml:space="preserve"> </w:t>
      </w:r>
      <w:proofErr w:type="gramStart"/>
      <w:r w:rsidRPr="00A51858">
        <w:rPr>
          <w:rFonts w:ascii="Times New Roman" w:hAnsi="Times New Roman" w:cs="Times New Roman"/>
          <w:bCs/>
          <w:sz w:val="32"/>
          <w:szCs w:val="32"/>
        </w:rPr>
        <w:t>( 211417104015</w:t>
      </w:r>
      <w:proofErr w:type="gramEnd"/>
      <w:r w:rsidRPr="00A51858">
        <w:rPr>
          <w:rFonts w:ascii="Times New Roman" w:hAnsi="Times New Roman" w:cs="Times New Roman"/>
          <w:bCs/>
          <w:sz w:val="32"/>
          <w:szCs w:val="32"/>
        </w:rPr>
        <w:t>)</w:t>
      </w:r>
    </w:p>
    <w:p w:rsidR="00A51858" w:rsidRPr="00A51858" w:rsidRDefault="00A51858" w:rsidP="00A51858">
      <w:pPr>
        <w:spacing w:after="0" w:line="240" w:lineRule="auto"/>
        <w:rPr>
          <w:rFonts w:ascii="Times New Roman" w:hAnsi="Times New Roman" w:cs="Times New Roman"/>
          <w:bCs/>
          <w:sz w:val="32"/>
          <w:szCs w:val="32"/>
        </w:rPr>
      </w:pPr>
      <w:proofErr w:type="spellStart"/>
      <w:r w:rsidRPr="00A51858">
        <w:rPr>
          <w:rFonts w:ascii="Times New Roman" w:hAnsi="Times New Roman" w:cs="Times New Roman"/>
          <w:bCs/>
          <w:sz w:val="32"/>
          <w:szCs w:val="32"/>
        </w:rPr>
        <w:t>T.Lavanya</w:t>
      </w:r>
      <w:proofErr w:type="spellEnd"/>
      <w:r w:rsidRPr="00A51858">
        <w:rPr>
          <w:rFonts w:ascii="Times New Roman" w:hAnsi="Times New Roman" w:cs="Times New Roman"/>
          <w:bCs/>
          <w:sz w:val="32"/>
          <w:szCs w:val="32"/>
        </w:rPr>
        <w:t xml:space="preserve">     (211417104131)</w:t>
      </w:r>
    </w:p>
    <w:p w:rsidR="00A51858" w:rsidRPr="00E74661" w:rsidRDefault="00A51858" w:rsidP="00A51858">
      <w:pPr>
        <w:spacing w:after="0"/>
        <w:jc w:val="center"/>
        <w:rPr>
          <w:rFonts w:ascii="Times New Roman" w:hAnsi="Times New Roman" w:cs="Times New Roman"/>
          <w:b/>
          <w:sz w:val="32"/>
          <w:szCs w:val="32"/>
        </w:rPr>
      </w:pPr>
    </w:p>
    <w:p w:rsidR="00037806" w:rsidRPr="00037806" w:rsidRDefault="00037806" w:rsidP="00037806">
      <w:pPr>
        <w:jc w:val="center"/>
        <w:rPr>
          <w:b/>
          <w:sz w:val="32"/>
          <w:szCs w:val="32"/>
        </w:rPr>
      </w:pPr>
      <w:r w:rsidRPr="00037806">
        <w:rPr>
          <w:b/>
          <w:sz w:val="32"/>
          <w:szCs w:val="32"/>
        </w:rPr>
        <w:t>ABSTRACT</w:t>
      </w:r>
    </w:p>
    <w:p w:rsidR="00990026" w:rsidRPr="00037806" w:rsidRDefault="00990026" w:rsidP="00990026">
      <w:pPr>
        <w:rPr>
          <w:rFonts w:ascii="Times New Roman" w:hAnsi="Times New Roman" w:cs="Times New Roman"/>
          <w:sz w:val="32"/>
          <w:szCs w:val="32"/>
        </w:rPr>
      </w:pPr>
      <w:r w:rsidRPr="00037806">
        <w:rPr>
          <w:rFonts w:ascii="Times New Roman" w:hAnsi="Times New Roman" w:cs="Times New Roman"/>
          <w:sz w:val="32"/>
          <w:szCs w:val="32"/>
        </w:rPr>
        <w:t xml:space="preserve">Since network storage services achieve widespread adoption, security and performance issues are becoming primary concerns, affecting the scalability of storage systems. Countermeasures like data auditing mechanisms and </w:t>
      </w:r>
      <w:proofErr w:type="spellStart"/>
      <w:r w:rsidRPr="00037806">
        <w:rPr>
          <w:rFonts w:ascii="Times New Roman" w:hAnsi="Times New Roman" w:cs="Times New Roman"/>
          <w:sz w:val="32"/>
          <w:szCs w:val="32"/>
        </w:rPr>
        <w:t>deduplication</w:t>
      </w:r>
      <w:proofErr w:type="spellEnd"/>
      <w:r w:rsidRPr="00037806">
        <w:rPr>
          <w:rFonts w:ascii="Times New Roman" w:hAnsi="Times New Roman" w:cs="Times New Roman"/>
          <w:sz w:val="32"/>
          <w:szCs w:val="32"/>
        </w:rPr>
        <w:t xml:space="preserve"> techniques are widely studied. However, the existing data auditing mechanism with </w:t>
      </w:r>
      <w:proofErr w:type="spellStart"/>
      <w:r w:rsidRPr="00037806">
        <w:rPr>
          <w:rFonts w:ascii="Times New Roman" w:hAnsi="Times New Roman" w:cs="Times New Roman"/>
          <w:sz w:val="32"/>
          <w:szCs w:val="32"/>
        </w:rPr>
        <w:t>deduplication</w:t>
      </w:r>
      <w:proofErr w:type="spellEnd"/>
      <w:r w:rsidRPr="00037806">
        <w:rPr>
          <w:rFonts w:ascii="Times New Roman" w:hAnsi="Times New Roman" w:cs="Times New Roman"/>
          <w:sz w:val="32"/>
          <w:szCs w:val="32"/>
        </w:rPr>
        <w:t xml:space="preserve"> cannot solve the problems such as high cost and reliance on trusted third parties in traditional approaches, and it also faces the problem of repeated auditing of data shared by multiple-tenant. This paper proposes a </w:t>
      </w:r>
      <w:proofErr w:type="spellStart"/>
      <w:r w:rsidRPr="00037806">
        <w:rPr>
          <w:rFonts w:ascii="Times New Roman" w:hAnsi="Times New Roman" w:cs="Times New Roman"/>
          <w:sz w:val="32"/>
          <w:szCs w:val="32"/>
        </w:rPr>
        <w:t>blockchain</w:t>
      </w:r>
      <w:proofErr w:type="spellEnd"/>
      <w:r w:rsidRPr="00037806">
        <w:rPr>
          <w:rFonts w:ascii="Times New Roman" w:hAnsi="Times New Roman" w:cs="Times New Roman"/>
          <w:sz w:val="32"/>
          <w:szCs w:val="32"/>
        </w:rPr>
        <w:t xml:space="preserve">-based </w:t>
      </w:r>
      <w:proofErr w:type="spellStart"/>
      <w:r w:rsidRPr="00037806">
        <w:rPr>
          <w:rFonts w:ascii="Times New Roman" w:hAnsi="Times New Roman" w:cs="Times New Roman"/>
          <w:sz w:val="32"/>
          <w:szCs w:val="32"/>
        </w:rPr>
        <w:t>deduplicatable</w:t>
      </w:r>
      <w:proofErr w:type="spellEnd"/>
      <w:r w:rsidRPr="00037806">
        <w:rPr>
          <w:rFonts w:ascii="Times New Roman" w:hAnsi="Times New Roman" w:cs="Times New Roman"/>
          <w:sz w:val="32"/>
          <w:szCs w:val="32"/>
        </w:rPr>
        <w:t xml:space="preserve"> data auditing mechanism. We first design a client-side data </w:t>
      </w:r>
      <w:proofErr w:type="spellStart"/>
      <w:r w:rsidRPr="00037806">
        <w:rPr>
          <w:rFonts w:ascii="Times New Roman" w:hAnsi="Times New Roman" w:cs="Times New Roman"/>
          <w:sz w:val="32"/>
          <w:szCs w:val="32"/>
        </w:rPr>
        <w:t>deduplication</w:t>
      </w:r>
      <w:proofErr w:type="spellEnd"/>
      <w:r w:rsidRPr="00037806">
        <w:rPr>
          <w:rFonts w:ascii="Times New Roman" w:hAnsi="Times New Roman" w:cs="Times New Roman"/>
          <w:sz w:val="32"/>
          <w:szCs w:val="32"/>
        </w:rPr>
        <w:t xml:space="preserve"> scheme based on bilinear-pair techniques to reduce the burden on users and service providers. On this basis, we achieve a trustworthy and efficient data auditing mechanism that helps to check data integrity by using both the </w:t>
      </w:r>
      <w:proofErr w:type="spellStart"/>
      <w:r w:rsidRPr="00037806">
        <w:rPr>
          <w:rFonts w:ascii="Times New Roman" w:hAnsi="Times New Roman" w:cs="Times New Roman"/>
          <w:sz w:val="32"/>
          <w:szCs w:val="32"/>
        </w:rPr>
        <w:t>blockchain</w:t>
      </w:r>
      <w:proofErr w:type="spellEnd"/>
      <w:r w:rsidRPr="00037806">
        <w:rPr>
          <w:rFonts w:ascii="Times New Roman" w:hAnsi="Times New Roman" w:cs="Times New Roman"/>
          <w:sz w:val="32"/>
          <w:szCs w:val="32"/>
        </w:rPr>
        <w:t xml:space="preserve"> technique and bilinear </w:t>
      </w:r>
      <w:proofErr w:type="gramStart"/>
      <w:r w:rsidRPr="00037806">
        <w:rPr>
          <w:rFonts w:ascii="Times New Roman" w:hAnsi="Times New Roman" w:cs="Times New Roman"/>
          <w:sz w:val="32"/>
          <w:szCs w:val="32"/>
        </w:rPr>
        <w:t>pairing  cryptosystem</w:t>
      </w:r>
      <w:proofErr w:type="gramEnd"/>
      <w:r w:rsidRPr="00037806">
        <w:rPr>
          <w:rFonts w:ascii="Times New Roman" w:hAnsi="Times New Roman" w:cs="Times New Roman"/>
          <w:sz w:val="32"/>
          <w:szCs w:val="32"/>
        </w:rPr>
        <w:t xml:space="preserve">. The </w:t>
      </w:r>
      <w:proofErr w:type="spellStart"/>
      <w:r w:rsidRPr="00037806">
        <w:rPr>
          <w:rFonts w:ascii="Times New Roman" w:hAnsi="Times New Roman" w:cs="Times New Roman"/>
          <w:sz w:val="32"/>
          <w:szCs w:val="32"/>
        </w:rPr>
        <w:t>blockchain</w:t>
      </w:r>
      <w:proofErr w:type="spellEnd"/>
      <w:r w:rsidRPr="00037806">
        <w:rPr>
          <w:rFonts w:ascii="Times New Roman" w:hAnsi="Times New Roman" w:cs="Times New Roman"/>
          <w:sz w:val="32"/>
          <w:szCs w:val="32"/>
        </w:rPr>
        <w:t xml:space="preserve"> system is used to record the behaviors of entities in both data outsourcing and auditing processes so that the corresponding immutable records can be used to not only ensure the credibility of audit results but also help to monitor unreliable third-party auditors. Finally, theoretical analysis and experiments reveal the effectiveness and performance of our scheme. </w:t>
      </w:r>
    </w:p>
    <w:p w:rsidR="00D51406" w:rsidRDefault="00D51406"/>
    <w:sectPr w:rsidR="00D51406" w:rsidSect="00D514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990026"/>
    <w:rsid w:val="00037806"/>
    <w:rsid w:val="00990026"/>
    <w:rsid w:val="00A51858"/>
    <w:rsid w:val="00D51406"/>
    <w:rsid w:val="00E746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40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06012504">
      <w:bodyDiv w:val="1"/>
      <w:marLeft w:val="0"/>
      <w:marRight w:val="0"/>
      <w:marTop w:val="0"/>
      <w:marBottom w:val="0"/>
      <w:divBdr>
        <w:top w:val="none" w:sz="0" w:space="0" w:color="auto"/>
        <w:left w:val="none" w:sz="0" w:space="0" w:color="auto"/>
        <w:bottom w:val="none" w:sz="0" w:space="0" w:color="auto"/>
        <w:right w:val="none" w:sz="0" w:space="0" w:color="auto"/>
      </w:divBdr>
    </w:div>
    <w:div w:id="884752547">
      <w:bodyDiv w:val="1"/>
      <w:marLeft w:val="0"/>
      <w:marRight w:val="0"/>
      <w:marTop w:val="0"/>
      <w:marBottom w:val="0"/>
      <w:divBdr>
        <w:top w:val="none" w:sz="0" w:space="0" w:color="auto"/>
        <w:left w:val="none" w:sz="0" w:space="0" w:color="auto"/>
        <w:bottom w:val="none" w:sz="0" w:space="0" w:color="auto"/>
        <w:right w:val="none" w:sz="0" w:space="0" w:color="auto"/>
      </w:divBdr>
    </w:div>
    <w:div w:id="127474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2021-06-15T05:41:00Z</dcterms:created>
  <dcterms:modified xsi:type="dcterms:W3CDTF">2021-06-15T12:26:00Z</dcterms:modified>
</cp:coreProperties>
</file>