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tbl>
      <w:tblPr>
        <w:tblW w:w="9648" w:type="dxa"/>
        <w:jc w:val="start"/>
        <w:tblInd w:w="0" w:type="dxa"/>
        <w:tblLayout w:type="fixed"/>
        <w:tblCellMar>
          <w:top w:w="0" w:type="dxa"/>
          <w:start w:w="108" w:type="dxa"/>
          <w:bottom w:w="0" w:type="dxa"/>
          <w:end w:w="108" w:type="dxa"/>
        </w:tblCellMar>
      </w:tblPr>
      <w:tblGrid>
        <w:gridCol w:w="4788"/>
        <w:gridCol w:w="4860"/>
      </w:tblGrid>
      <w:tr>
        <w:trPr/>
        <w:tc>
          <w:tcPr>
            <w:tcW w:w="4788" w:type="dxa"/>
            <w:tcBorders/>
          </w:tcPr>
          <w:p>
            <w:pPr>
              <w:pStyle w:val="Normal"/>
              <w:jc w:val="center"/>
              <w:rPr>
                <w:b/>
                <w:sz w:val="22"/>
                <w:szCs w:val="22"/>
              </w:rPr>
            </w:pPr>
            <w:r>
              <w:rPr>
                <w:sz w:val="22"/>
                <w:szCs w:val="22"/>
              </w:rPr>
              <w:t>TRƯỜNG ĐẠI HỌC KHOA HỌC TỰ NHIÊN</w:t>
            </w:r>
          </w:p>
          <w:p>
            <w:pPr>
              <w:pStyle w:val="Normal"/>
              <w:jc w:val="center"/>
              <w:rPr>
                <w:b/>
                <w:sz w:val="22"/>
                <w:szCs w:val="22"/>
              </w:rPr>
            </w:pPr>
            <w:r>
              <w:rPr>
                <w:b/>
                <w:sz w:val="22"/>
                <w:szCs w:val="22"/>
              </w:rPr>
              <w:t>KHOA TOÁN - CƠ - TIN HỌC</w:t>
            </w:r>
          </w:p>
          <w:p>
            <w:pPr>
              <w:pStyle w:val="Normal"/>
              <w:jc w:val="center"/>
              <w:rPr>
                <w:b/>
                <w:sz w:val="22"/>
                <w:szCs w:val="22"/>
                <w:lang w:val="en-US" w:eastAsia="en-US"/>
              </w:rPr>
            </w:pPr>
            <w:r>
              <w:rPr>
                <w:b/>
                <w:sz w:val="22"/>
                <w:szCs w:val="22"/>
                <w:lang w:val="en-US" w:eastAsia="en-US"/>
              </w:rPr>
              <mc:AlternateContent>
                <mc:Choice Requires="wps">
                  <w:drawing>
                    <wp:anchor behindDoc="0" distT="0" distB="0" distL="114935" distR="114935" simplePos="0" locked="0" layoutInCell="1" allowOverlap="1" relativeHeight="2">
                      <wp:simplePos x="0" y="0"/>
                      <wp:positionH relativeFrom="column">
                        <wp:posOffset>803275</wp:posOffset>
                      </wp:positionH>
                      <wp:positionV relativeFrom="paragraph">
                        <wp:posOffset>69215</wp:posOffset>
                      </wp:positionV>
                      <wp:extent cx="1247775" cy="1905"/>
                      <wp:effectExtent l="635" t="5080" r="635" b="5080"/>
                      <wp:wrapNone/>
                      <wp:docPr id="1" name="AutoShape 5"/>
                      <a:graphic xmlns:a="http://schemas.openxmlformats.org/drawingml/2006/main">
                        <a:graphicData uri="http://schemas.microsoft.com/office/word/2010/wordprocessingShape">
                          <wps:wsp>
                            <wps:cNvCnPr/>
                            <wps:spPr>
                              <a:xfrm>
                                <a:off x="0" y="0"/>
                                <a:ext cx="1248120" cy="2520"/>
                              </a:xfrm>
                              <a:prstGeom prst="straightConnector1">
                                <a:avLst/>
                              </a:prstGeom>
                              <a:ln w="9360">
                                <a:solidFill>
                                  <a:srgbClr val="000000"/>
                                </a:solidFill>
                                <a:miter/>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5" stroked="t" o:allowincell="t" style="position:absolute;margin-left:63.25pt;margin-top:5.45pt;width:98.25pt;height:0.15pt" type="_x0000_t32">
                      <v:stroke color="black" weight="9360" joinstyle="miter" endcap="flat"/>
                      <v:fill o:detectmouseclick="t" on="false"/>
                      <w10:wrap type="none"/>
                    </v:shape>
                  </w:pict>
                </mc:Fallback>
              </mc:AlternateContent>
            </w:r>
          </w:p>
        </w:tc>
        <w:tc>
          <w:tcPr>
            <w:tcW w:w="4860" w:type="dxa"/>
            <w:tcBorders/>
          </w:tcPr>
          <w:p>
            <w:pPr>
              <w:pStyle w:val="Normal"/>
              <w:jc w:val="center"/>
              <w:rPr>
                <w:b/>
                <w:i/>
                <w:i/>
                <w:sz w:val="22"/>
                <w:szCs w:val="22"/>
              </w:rPr>
            </w:pPr>
            <w:r>
              <w:rPr>
                <w:b/>
                <w:sz w:val="22"/>
                <w:szCs w:val="22"/>
              </w:rPr>
              <w:t>CỘNG HÒA XÃ HỘI CHỦ NGHĨA VIỆT NAM</w:t>
            </w:r>
          </w:p>
          <w:p>
            <w:pPr>
              <w:pStyle w:val="Normal"/>
              <w:jc w:val="center"/>
              <w:rPr>
                <w:b/>
                <w:i/>
                <w:i/>
                <w:sz w:val="22"/>
                <w:szCs w:val="22"/>
              </w:rPr>
            </w:pPr>
            <w:r>
              <w:rPr>
                <w:b/>
                <w:i/>
                <w:sz w:val="22"/>
                <w:szCs w:val="22"/>
              </w:rPr>
              <w:t>Độc lập - Tự do - Hạnh phúc</w:t>
            </w:r>
          </w:p>
          <w:p>
            <w:pPr>
              <w:pStyle w:val="Normal"/>
              <w:jc w:val="center"/>
              <w:rPr>
                <w:b/>
                <w:i/>
                <w:i/>
                <w:sz w:val="22"/>
                <w:szCs w:val="22"/>
                <w:lang w:val="en-US" w:eastAsia="en-US"/>
              </w:rPr>
            </w:pPr>
            <w:r>
              <w:rPr>
                <w:b/>
                <w:i/>
                <w:sz w:val="22"/>
                <w:szCs w:val="22"/>
                <w:lang w:val="en-US" w:eastAsia="en-US"/>
              </w:rPr>
              <mc:AlternateContent>
                <mc:Choice Requires="wps">
                  <w:drawing>
                    <wp:anchor behindDoc="0" distT="0" distB="0" distL="114935" distR="114935" simplePos="0" locked="0" layoutInCell="1" allowOverlap="1" relativeHeight="3">
                      <wp:simplePos x="0" y="0"/>
                      <wp:positionH relativeFrom="column">
                        <wp:posOffset>783590</wp:posOffset>
                      </wp:positionH>
                      <wp:positionV relativeFrom="paragraph">
                        <wp:posOffset>69215</wp:posOffset>
                      </wp:positionV>
                      <wp:extent cx="1247775" cy="1905"/>
                      <wp:effectExtent l="635" t="5080" r="635" b="5080"/>
                      <wp:wrapNone/>
                      <wp:docPr id="2" name="AutoShape 6"/>
                      <a:graphic xmlns:a="http://schemas.openxmlformats.org/drawingml/2006/main">
                        <a:graphicData uri="http://schemas.microsoft.com/office/word/2010/wordprocessingShape">
                          <wps:wsp>
                            <wps:cNvCnPr/>
                            <wps:spPr>
                              <a:xfrm>
                                <a:off x="0" y="0"/>
                                <a:ext cx="1248120" cy="2520"/>
                              </a:xfrm>
                              <a:prstGeom prst="straightConnector1">
                                <a:avLst/>
                              </a:prstGeom>
                              <a:ln w="9360">
                                <a:solidFill>
                                  <a:srgbClr val="000000"/>
                                </a:solidFill>
                                <a:miter/>
                              </a:ln>
                            </wps:spPr>
                            <wps:bodyPr/>
                          </wps:wsp>
                        </a:graphicData>
                      </a:graphic>
                    </wp:anchor>
                  </w:drawing>
                </mc:Choice>
                <mc:Fallback>
                  <w:pict>
                    <v:shape id="shape_0" ID="AutoShape 6" stroked="t" o:allowincell="t" style="position:absolute;margin-left:61.7pt;margin-top:5.45pt;width:98.25pt;height:0.15pt" type="_x0000_t32">
                      <v:stroke color="black" weight="9360" joinstyle="miter" endcap="flat"/>
                      <v:fill o:detectmouseclick="t" on="false"/>
                      <w10:wrap type="none"/>
                    </v:shape>
                  </w:pict>
                </mc:Fallback>
              </mc:AlternateContent>
            </w:r>
          </w:p>
        </w:tc>
      </w:tr>
    </w:tbl>
    <w:p>
      <w:pPr>
        <w:pStyle w:val="Normal"/>
        <w:jc w:val="center"/>
        <w:rPr>
          <w:b/>
          <w:bCs/>
          <w:szCs w:val="28"/>
        </w:rPr>
      </w:pPr>
      <w:r>
        <w:rPr>
          <w:b/>
          <w:bCs/>
          <w:szCs w:val="28"/>
        </w:rPr>
      </w:r>
    </w:p>
    <w:p>
      <w:pPr>
        <w:pStyle w:val="Normal"/>
        <w:jc w:val="center"/>
        <w:rPr>
          <w:b/>
          <w:bCs/>
          <w:szCs w:val="28"/>
        </w:rPr>
      </w:pPr>
      <w:r>
        <w:rPr>
          <w:b/>
          <w:bCs/>
          <w:szCs w:val="28"/>
        </w:rPr>
        <w:t>PHIẾU ĐĂNG KÝ THAM DỰ HỘI NGHỊ KHOA HỌC SINH VIÊN</w:t>
      </w:r>
    </w:p>
    <w:p>
      <w:pPr>
        <w:pStyle w:val="Normal"/>
        <w:jc w:val="center"/>
        <w:rPr>
          <w:b/>
          <w:bCs/>
          <w:szCs w:val="28"/>
        </w:rPr>
      </w:pPr>
      <w:r>
        <w:rPr>
          <w:b/>
          <w:bCs/>
          <w:szCs w:val="28"/>
        </w:rPr>
        <w:t>KHOA TOÁN - CƠ - TIN HỌC NĂM 2024</w:t>
      </w:r>
    </w:p>
    <w:p>
      <w:pPr>
        <w:pStyle w:val="Normal"/>
        <w:jc w:val="center"/>
        <w:rPr>
          <w:b/>
          <w:bCs/>
          <w:szCs w:val="28"/>
        </w:rPr>
      </w:pPr>
      <w:r>
        <w:rPr>
          <w:b/>
          <w:bCs/>
          <w:szCs w:val="28"/>
        </w:rPr>
      </w:r>
    </w:p>
    <w:p>
      <w:pPr>
        <w:pStyle w:val="Normal"/>
        <w:rPr/>
      </w:pPr>
      <w:r>
        <w:rPr/>
        <w:t>Họ và tên sinh viên đăng ký:</w:t>
      </w:r>
      <w:r>
        <w:rPr>
          <w:lang w:val="en-US"/>
        </w:rPr>
        <w:t xml:space="preserve">   Phạm Ngọc Hải  </w:t>
      </w:r>
    </w:p>
    <w:p>
      <w:pPr>
        <w:pStyle w:val="Normal"/>
        <w:rPr/>
      </w:pPr>
      <w:r>
        <w:rPr/>
        <w:t xml:space="preserve">Lớp:   </w:t>
      </w:r>
      <w:r>
        <w:rPr>
          <w:lang w:val="en-US"/>
        </w:rPr>
        <w:t>K66A5</w:t>
      </w:r>
      <w:r>
        <w:rPr/>
        <w:t xml:space="preserve">          </w:t>
        <w:tab/>
        <w:tab/>
        <w:tab/>
        <w:tab/>
        <w:t xml:space="preserve">Chuyên ngành:   </w:t>
      </w:r>
      <w:r>
        <w:rPr/>
        <w:t>Khoa học dữ liệu</w:t>
      </w:r>
    </w:p>
    <w:p>
      <w:pPr>
        <w:pStyle w:val="Normal"/>
        <w:rPr>
          <w:bCs/>
          <w:color w:val="000000"/>
        </w:rPr>
      </w:pPr>
      <w:r>
        <w:rPr/>
        <w:t xml:space="preserve">Ngày sinh:   </w:t>
      </w:r>
      <w:r>
        <w:rPr>
          <w:lang w:val="en-US"/>
        </w:rPr>
        <w:t xml:space="preserve">09/07/2003  </w:t>
      </w:r>
      <w:r>
        <w:rPr/>
        <w:t xml:space="preserve">           </w:t>
        <w:tab/>
        <w:tab/>
        <w:t xml:space="preserve">Giới tính:   </w:t>
      </w:r>
      <w:r>
        <w:rPr>
          <w:lang w:val="en-US"/>
        </w:rPr>
        <w:t>Nam</w:t>
      </w:r>
    </w:p>
    <w:p>
      <w:pPr>
        <w:pStyle w:val="Normal"/>
        <w:rPr/>
      </w:pPr>
      <w:r>
        <w:rPr>
          <w:bCs/>
          <w:color w:val="000000"/>
        </w:rPr>
        <w:t xml:space="preserve">ĐT:   </w:t>
      </w:r>
      <w:r>
        <w:rPr>
          <w:bCs/>
          <w:color w:val="000000"/>
          <w:lang w:val="en-US"/>
        </w:rPr>
        <w:t xml:space="preserve">0379089703 </w:t>
      </w:r>
      <w:r>
        <w:rPr>
          <w:bCs/>
          <w:color w:val="000000"/>
        </w:rPr>
        <w:t xml:space="preserve">          </w:t>
        <w:tab/>
        <w:tab/>
        <w:tab/>
        <w:t>Email:</w:t>
      </w:r>
      <w:r>
        <w:rPr>
          <w:bCs/>
          <w:color w:val="000000"/>
          <w:lang w:val="en-US"/>
        </w:rPr>
        <w:t xml:space="preserve">   phamngochai_t66@hus.edu.vn</w:t>
      </w:r>
    </w:p>
    <w:p>
      <w:pPr>
        <w:pStyle w:val="Normal"/>
        <w:rPr/>
      </w:pPr>
      <w:r>
        <w:rPr/>
      </w:r>
    </w:p>
    <w:p>
      <w:pPr>
        <w:pStyle w:val="Normal"/>
        <w:rPr>
          <w:bCs/>
          <w:color w:val="000000"/>
        </w:rPr>
      </w:pPr>
      <w:r>
        <w:rPr>
          <w:color w:val="000000"/>
        </w:rPr>
        <w:t>Chức danh khoa học, học vị, họ và tên của Cán bộ hướng dẫn</w:t>
      </w:r>
      <w:r>
        <w:rPr>
          <w:bCs/>
          <w:color w:val="000000"/>
        </w:rPr>
        <w:t xml:space="preserve">:   </w:t>
      </w:r>
      <w:r>
        <w:rPr>
          <w:bCs/>
          <w:color w:val="000000"/>
        </w:rPr>
        <w:t>PGS.TS. Lê Hồng Phương</w:t>
      </w:r>
    </w:p>
    <w:p>
      <w:pPr>
        <w:pStyle w:val="Normal"/>
        <w:rPr/>
      </w:pPr>
      <w:r>
        <w:rPr>
          <w:bCs/>
          <w:color w:val="000000"/>
        </w:rPr>
        <w:t>ĐT:   0969001480</w:t>
        <w:tab/>
        <w:tab/>
        <w:tab/>
        <w:tab/>
        <w:t xml:space="preserve">Email:   </w:t>
      </w:r>
      <w:r>
        <w:rPr>
          <w:bCs/>
          <w:color w:val="000000"/>
        </w:rPr>
        <w:t>phuonglh@hus.edu.vn</w:t>
      </w:r>
    </w:p>
    <w:p>
      <w:pPr>
        <w:pStyle w:val="Normal"/>
        <w:jc w:val="both"/>
        <w:rPr>
          <w:bCs/>
          <w:color w:val="000000"/>
        </w:rPr>
      </w:pPr>
      <w:r>
        <w:rPr>
          <w:bCs/>
          <w:color w:val="000000"/>
        </w:rPr>
      </w:r>
    </w:p>
    <w:p>
      <w:pPr>
        <w:pStyle w:val="Normal"/>
        <w:jc w:val="both"/>
        <w:rPr>
          <w:b/>
          <w:bCs/>
          <w:color w:val="000000"/>
          <w:lang w:val="en-US"/>
        </w:rPr>
      </w:pPr>
      <w:r>
        <w:rPr>
          <w:b/>
          <w:bCs/>
          <w:color w:val="000000"/>
          <w:lang w:val="en-US"/>
        </w:rPr>
      </w:r>
    </w:p>
    <w:p>
      <w:pPr>
        <w:pStyle w:val="TenBC"/>
        <w:numPr>
          <w:ilvl w:val="0"/>
          <w:numId w:val="0"/>
        </w:numPr>
        <w:spacing w:before="0" w:after="0"/>
        <w:ind w:hanging="0" w:start="0" w:end="0"/>
        <w:rPr>
          <w:sz w:val="26"/>
          <w:szCs w:val="26"/>
          <w:lang w:val="sv-SE"/>
        </w:rPr>
      </w:pPr>
      <w:r>
        <w:rPr>
          <w:sz w:val="26"/>
          <w:szCs w:val="26"/>
        </w:rPr>
        <w:t>TÓM TẮT BÁO CÁO</w:t>
      </w:r>
    </w:p>
    <w:p>
      <w:pPr>
        <w:pStyle w:val="TenBC"/>
        <w:numPr>
          <w:ilvl w:val="0"/>
          <w:numId w:val="0"/>
        </w:numPr>
        <w:spacing w:before="0" w:after="0"/>
        <w:ind w:hanging="0" w:start="0" w:end="0"/>
        <w:rPr>
          <w:sz w:val="26"/>
          <w:szCs w:val="26"/>
          <w:lang w:val="sv-SE"/>
        </w:rPr>
      </w:pPr>
      <w:r>
        <w:rPr>
          <w:sz w:val="26"/>
          <w:szCs w:val="26"/>
          <w:lang w:val="sv-SE"/>
        </w:rPr>
      </w:r>
    </w:p>
    <w:p>
      <w:pPr>
        <w:pStyle w:val="TenBC"/>
        <w:numPr>
          <w:ilvl w:val="0"/>
          <w:numId w:val="0"/>
        </w:numPr>
        <w:spacing w:before="0" w:after="0"/>
        <w:ind w:hanging="0" w:start="0" w:end="0"/>
        <w:rPr>
          <w:sz w:val="22"/>
          <w:szCs w:val="22"/>
          <w:lang w:val="sv-SE" w:eastAsia="en-US"/>
        </w:rPr>
      </w:pPr>
      <w:r>
        <w:rPr>
          <w:sz w:val="23"/>
          <w:szCs w:val="23"/>
          <w:lang w:val="sv-SE"/>
        </w:rPr>
        <w:t>Ứng dụng các mô hình tiền huấn luyện trong phân loại ung thư tuyến giáp dựa trên ảnh vi thể</w:t>
      </w:r>
    </w:p>
    <w:p>
      <w:pPr>
        <w:pStyle w:val="Sinhvien"/>
        <w:rPr>
          <w:sz w:val="22"/>
          <w:szCs w:val="22"/>
          <w:lang w:val="sv-SE" w:eastAsia="en-US"/>
        </w:rPr>
      </w:pPr>
      <w:r>
        <w:rPr>
          <w:sz w:val="22"/>
          <w:szCs w:val="22"/>
          <w:lang w:val="sv-SE" w:eastAsia="en-US"/>
        </w:rPr>
      </w:r>
    </w:p>
    <w:p>
      <w:pPr>
        <w:pStyle w:val="Sinhvien"/>
        <w:rPr>
          <w:sz w:val="21"/>
          <w:szCs w:val="21"/>
          <w:lang w:val="sv-SE" w:eastAsia="en-US"/>
        </w:rPr>
      </w:pPr>
      <w:r>
        <w:rPr>
          <w:sz w:val="21"/>
          <w:szCs w:val="21"/>
          <w:lang w:val="sv-SE" w:eastAsia="en-US"/>
        </w:rPr>
        <w:t xml:space="preserve">Sinh viên: </w:t>
      </w:r>
      <w:r>
        <w:rPr>
          <w:sz w:val="21"/>
          <w:szCs w:val="21"/>
          <w:lang w:val="sv-SE" w:eastAsia="en-US"/>
        </w:rPr>
        <w:t>Phạm Ngọc Hải, QHT.2021 Khoa học dữ liệu</w:t>
      </w:r>
      <w:r>
        <w:rPr>
          <w:sz w:val="21"/>
          <w:szCs w:val="21"/>
          <w:lang w:val="sv-SE" w:eastAsia="en-US"/>
        </w:rPr>
        <w:br/>
        <w:t xml:space="preserve">Giáo viên hướng dẫn: </w:t>
      </w:r>
      <w:r>
        <w:rPr>
          <w:sz w:val="21"/>
          <w:szCs w:val="21"/>
          <w:lang w:val="sv-SE" w:eastAsia="en-US"/>
        </w:rPr>
        <w:t>PGS.TS. Lê Hồng Phương</w:t>
      </w:r>
      <w:r>
        <w:rPr>
          <w:sz w:val="21"/>
          <w:szCs w:val="21"/>
          <w:lang w:val="sv-SE" w:eastAsia="en-US"/>
        </w:rPr>
        <w:t xml:space="preserve">, </w:t>
      </w:r>
      <w:r>
        <w:rPr>
          <w:sz w:val="21"/>
          <w:szCs w:val="21"/>
          <w:lang w:val="sv-SE" w:eastAsia="en-US"/>
        </w:rPr>
        <w:t>Khoa Toán - Cơ - Tin học, HUS</w:t>
      </w:r>
    </w:p>
    <w:p>
      <w:pPr>
        <w:pStyle w:val="Sinhvien"/>
        <w:rPr>
          <w:sz w:val="21"/>
          <w:szCs w:val="21"/>
          <w:lang w:val="sv-SE" w:eastAsia="en-US"/>
        </w:rPr>
      </w:pPr>
      <w:r>
        <w:rPr>
          <w:sz w:val="21"/>
          <w:szCs w:val="21"/>
          <w:lang w:val="sv-SE" w:eastAsia="en-US"/>
        </w:rPr>
      </w:r>
    </w:p>
    <w:p>
      <w:pPr>
        <w:pStyle w:val="Noidung"/>
        <w:spacing w:lineRule="auto" w:line="240" w:before="0" w:after="80"/>
        <w:rPr>
          <w:b w:val="false"/>
          <w:sz w:val="26"/>
          <w:szCs w:val="26"/>
          <w:lang w:val="sv-SE" w:eastAsia="en-US"/>
        </w:rPr>
      </w:pPr>
      <w:r>
        <w:rPr>
          <w:b w:val="false"/>
          <w:bCs w:val="false"/>
          <w:spacing w:val="2"/>
          <w:sz w:val="22"/>
          <w:szCs w:val="22"/>
          <w:lang w:val="sv-SE" w:eastAsia="en-US"/>
        </w:rPr>
        <w:t>Phân loại ung thư thủ công đã được sử dụng từ lâu. Tuy nhiên, phân loại ảnh qua mạng học sâu tiền huấn luyện hiện đã có thể tự động học các đặc trưng trong ảnh. Mục tiêu là ứng dụng mô hình tiền huấn luyện trên ảnh vi thể theo phân loại Bethesda chuẩn tắc. Hiện nay các phương pháp được sử dụng như máy học tự động hoặc học sâu. Ngoài ra có phân loại đa lớp trên các tập dữ liệu đa trung tâm. Về phương pháp sử dụng, nghiên cứu này dùng các mô hình học sâu tiền huấn luyện trên ảnh vi thể để phân loại. Các kết quả nghiên cứu hiện tại cho thấy tiềm năng đáng kể của việc áp dụng mô hình tiền huấn luyện trong phân loại kiểu ung thư tuyến giáp. Tuy nhiên, việc triển khai trong thực tế vẫn cần nhiều nỗ lực để xây dựng sự tin tưởng của các bác sĩ, cơ quan quản lý và cần tiếp tục tập trung vào phân loại đa lớp trên dữ liệu đa trung tâm, nhằm có hiệu suất cao mà không phụ thuộc vào quy trình và thiết bị.</w:t>
      </w:r>
    </w:p>
    <w:p>
      <w:pPr>
        <w:pStyle w:val="TenBC"/>
        <w:numPr>
          <w:ilvl w:val="0"/>
          <w:numId w:val="0"/>
        </w:numPr>
        <w:spacing w:before="0" w:after="0"/>
        <w:ind w:hanging="0" w:start="0" w:end="0"/>
        <w:rPr>
          <w:b w:val="false"/>
          <w:sz w:val="26"/>
          <w:szCs w:val="26"/>
          <w:lang w:val="sv-SE" w:eastAsia="en-US"/>
        </w:rPr>
      </w:pPr>
      <w:r>
        <w:rPr>
          <w:b w:val="false"/>
          <w:sz w:val="26"/>
          <w:szCs w:val="26"/>
          <w:lang w:val="sv-SE" w:eastAsia="en-US"/>
        </w:rPr>
      </w:r>
    </w:p>
    <w:p>
      <w:pPr>
        <w:pStyle w:val="TenBC"/>
        <w:widowControl/>
        <w:numPr>
          <w:ilvl w:val="0"/>
          <w:numId w:val="0"/>
        </w:numPr>
        <w:bidi w:val="0"/>
        <w:spacing w:before="0" w:after="0"/>
        <w:ind w:hanging="0" w:start="0" w:end="0"/>
        <w:rPr>
          <w:sz w:val="22"/>
          <w:szCs w:val="22"/>
          <w:lang w:val="en-US" w:eastAsia="en-US"/>
        </w:rPr>
      </w:pPr>
      <w:r>
        <w:rPr>
          <w:rFonts w:cs="Times New Roman"/>
          <w:color w:val="auto"/>
          <w:sz w:val="23"/>
          <w:szCs w:val="23"/>
          <w:lang w:val="sv-SE" w:eastAsia="en-US" w:bidi="ar-SA"/>
        </w:rPr>
        <w:t>The application of pre-trained models in histopathological image-based classification of thyroid cancer</w:t>
      </w:r>
    </w:p>
    <w:p>
      <w:pPr>
        <w:pStyle w:val="Sinhvien"/>
        <w:rPr>
          <w:sz w:val="22"/>
          <w:szCs w:val="22"/>
          <w:lang w:val="en-US" w:eastAsia="en-US"/>
        </w:rPr>
      </w:pPr>
      <w:r>
        <w:rPr>
          <w:sz w:val="22"/>
          <w:szCs w:val="22"/>
          <w:lang w:val="en-US" w:eastAsia="en-US"/>
        </w:rPr>
      </w:r>
    </w:p>
    <w:p>
      <w:pPr>
        <w:pStyle w:val="Sinhvien"/>
        <w:rPr>
          <w:sz w:val="21"/>
          <w:szCs w:val="21"/>
        </w:rPr>
      </w:pPr>
      <w:r>
        <w:rPr>
          <w:sz w:val="21"/>
          <w:szCs w:val="21"/>
        </w:rPr>
        <w:t xml:space="preserve">Student(s): Pham Ngoc Hai, QHT.2021 </w:t>
      </w:r>
      <w:r>
        <w:rPr>
          <w:rFonts w:eastAsia="Times New Roman" w:cs="Times New Roman"/>
          <w:bCs/>
          <w:i/>
          <w:color w:val="auto"/>
          <w:kern w:val="2"/>
          <w:sz w:val="21"/>
          <w:szCs w:val="21"/>
          <w:lang w:val="en-US" w:eastAsia="en-US" w:bidi="ar-SA"/>
        </w:rPr>
        <w:t>Data Science</w:t>
      </w:r>
    </w:p>
    <w:p>
      <w:pPr>
        <w:pStyle w:val="Sinhvien"/>
        <w:rPr>
          <w:spacing w:val="2"/>
          <w:sz w:val="22"/>
          <w:szCs w:val="22"/>
          <w:lang w:val="sv-SE" w:eastAsia="en-US"/>
        </w:rPr>
      </w:pPr>
      <w:r>
        <w:rPr>
          <w:sz w:val="21"/>
          <w:szCs w:val="21"/>
        </w:rPr>
        <w:t xml:space="preserve">Supervisor(s): </w:t>
      </w:r>
      <w:r>
        <w:rPr>
          <w:rFonts w:eastAsia="Times New Roman" w:cs="Times New Roman"/>
          <w:bCs/>
          <w:i/>
          <w:color w:val="auto"/>
          <w:kern w:val="2"/>
          <w:sz w:val="21"/>
          <w:szCs w:val="21"/>
          <w:lang w:val="en-US" w:eastAsia="en-US" w:bidi="ar-SA"/>
        </w:rPr>
        <w:t>ASS Prof., Dr. Le Hong Phuong, Faculty of Mathematics - Mechanics - Informatics, HUS</w:t>
      </w:r>
    </w:p>
    <w:p>
      <w:pPr>
        <w:pStyle w:val="Noidung"/>
        <w:rPr>
          <w:spacing w:val="2"/>
          <w:sz w:val="22"/>
          <w:szCs w:val="22"/>
          <w:lang w:val="sv-SE" w:eastAsia="en-US"/>
        </w:rPr>
      </w:pPr>
      <w:r>
        <w:rPr>
          <w:spacing w:val="2"/>
          <w:sz w:val="22"/>
          <w:szCs w:val="22"/>
          <w:lang w:val="sv-SE" w:eastAsia="en-US"/>
        </w:rPr>
      </w:r>
    </w:p>
    <w:p>
      <w:pPr>
        <w:pStyle w:val="Noidung"/>
        <w:suppressAutoHyphens w:val="true"/>
        <w:bidi w:val="0"/>
        <w:spacing w:lineRule="auto" w:line="240" w:before="0" w:after="80"/>
        <w:rPr>
          <w:rFonts w:ascii="Times New Roman" w:hAnsi="Times New Roman" w:eastAsia="Times New Roman" w:cs="Times New Roman"/>
          <w:b w:val="false"/>
          <w:bCs w:val="false"/>
          <w:color w:val="auto"/>
          <w:spacing w:val="2"/>
          <w:kern w:val="2"/>
          <w:sz w:val="22"/>
          <w:szCs w:val="22"/>
          <w:lang w:val="sv-SE" w:eastAsia="en-US" w:bidi="ar-SA"/>
        </w:rPr>
      </w:pPr>
      <w:r>
        <w:rPr>
          <w:rFonts w:eastAsia="Times New Roman" w:cs="Times New Roman"/>
          <w:b w:val="false"/>
          <w:bCs w:val="false"/>
          <w:color w:val="auto"/>
          <w:spacing w:val="2"/>
          <w:kern w:val="2"/>
          <w:sz w:val="22"/>
          <w:szCs w:val="22"/>
          <w:lang w:val="sv-SE" w:eastAsia="en-US" w:bidi="ar-SA"/>
        </w:rPr>
        <w:t>Manual cancer classification has been used for a long time. However, image classification through pre-trained deep learning networks can now automatically learn features in images. The goal is to apply pre-training models on histopathological images for Bethesda standardized cancer classification. Currently, methods such as automatic machine learning or deep learning are being used. Additionally, there is multi-class classification on multi-center datasets. In terms of methodology, this research utilizes pre-trained deep learning models on histopathological images for classification. The current research results demonstrate significant potential in applying pre-training models for classifying thyroid cancer types. However, practical implementation still requires substantial efforts to build trust among physicians, regulatory agencies, and to continue focusing on multi-class classification on multi-center datasets to achieve high performance independent of procedures and devices.</w:t>
      </w:r>
    </w:p>
    <w:p>
      <w:pPr>
        <w:pStyle w:val="Normal"/>
        <w:jc w:val="both"/>
        <w:rPr>
          <w:b/>
          <w:bCs/>
          <w:color w:val="000000"/>
          <w:spacing w:val="2"/>
          <w:sz w:val="22"/>
          <w:szCs w:val="22"/>
          <w:lang w:val="sv-SE" w:eastAsia="en-US"/>
        </w:rPr>
      </w:pPr>
      <w:r>
        <w:rPr>
          <w:b/>
          <w:bCs/>
          <w:color w:val="000000"/>
          <w:spacing w:val="2"/>
          <w:sz w:val="22"/>
          <w:szCs w:val="22"/>
          <w:lang w:val="sv-SE" w:eastAsia="en-US"/>
        </w:rPr>
      </w:r>
    </w:p>
    <w:p>
      <w:pPr>
        <w:pStyle w:val="Normal"/>
        <w:jc w:val="both"/>
        <w:rPr>
          <w:b/>
          <w:bCs/>
          <w:color w:val="000000"/>
          <w:spacing w:val="2"/>
          <w:sz w:val="22"/>
          <w:szCs w:val="22"/>
          <w:lang w:val="sv-SE" w:eastAsia="en-US"/>
        </w:rPr>
      </w:pPr>
      <w:r>
        <w:rPr>
          <w:b/>
          <w:bCs/>
          <w:color w:val="000000"/>
          <w:spacing w:val="2"/>
          <w:sz w:val="22"/>
          <w:szCs w:val="22"/>
          <w:lang w:val="sv-SE" w:eastAsia="en-US"/>
        </w:rPr>
      </w:r>
      <w:r>
        <w:br w:type="page"/>
      </w:r>
    </w:p>
    <w:tbl>
      <w:tblPr>
        <w:tblW w:w="9243" w:type="dxa"/>
        <w:jc w:val="start"/>
        <w:tblInd w:w="0" w:type="dxa"/>
        <w:tblLayout w:type="fixed"/>
        <w:tblCellMar>
          <w:top w:w="0" w:type="dxa"/>
          <w:start w:w="108" w:type="dxa"/>
          <w:bottom w:w="0" w:type="dxa"/>
          <w:end w:w="108" w:type="dxa"/>
        </w:tblCellMar>
      </w:tblPr>
      <w:tblGrid>
        <w:gridCol w:w="5028"/>
        <w:gridCol w:w="4215"/>
      </w:tblGrid>
      <w:tr>
        <w:trPr/>
        <w:tc>
          <w:tcPr>
            <w:tcW w:w="5028" w:type="dxa"/>
            <w:tcBorders/>
          </w:tcPr>
          <w:p>
            <w:pPr>
              <w:pStyle w:val="Normal"/>
              <w:pageBreakBefore/>
              <w:snapToGrid w:val="false"/>
              <w:jc w:val="both"/>
              <w:rPr>
                <w:b/>
              </w:rPr>
            </w:pPr>
            <w:r>
              <w:rPr>
                <w:b/>
              </w:rPr>
            </w:r>
          </w:p>
          <w:p>
            <w:pPr>
              <w:pStyle w:val="Normal"/>
              <w:jc w:val="both"/>
              <w:rPr>
                <w:b/>
              </w:rPr>
            </w:pPr>
            <w:r>
              <w:rPr>
                <w:b/>
              </w:rPr>
            </w:r>
          </w:p>
          <w:p>
            <w:pPr>
              <w:pStyle w:val="Normal"/>
              <w:jc w:val="both"/>
              <w:rPr>
                <w:b/>
              </w:rPr>
            </w:pPr>
            <w:r>
              <w:rPr>
                <w:b/>
              </w:rPr>
              <w:t>XÁC NHẬN CỦA CÁN BỘ HƯỚNG DẪN</w:t>
            </w:r>
          </w:p>
        </w:tc>
        <w:tc>
          <w:tcPr>
            <w:tcW w:w="4215" w:type="dxa"/>
            <w:tcBorders/>
          </w:tcPr>
          <w:p>
            <w:pPr>
              <w:pStyle w:val="Normal"/>
              <w:jc w:val="center"/>
              <w:rPr>
                <w:i/>
                <w:i/>
              </w:rPr>
            </w:pPr>
            <w:r>
              <w:rPr>
                <w:i/>
              </w:rPr>
              <w:t xml:space="preserve">Hà Nội, ngày </w:t>
            </w:r>
            <w:r>
              <w:rPr>
                <w:i/>
                <w:lang w:val="en-US"/>
              </w:rPr>
              <w:t>25</w:t>
            </w:r>
            <w:r>
              <w:rPr>
                <w:i/>
              </w:rPr>
              <w:t xml:space="preserve"> tháng </w:t>
            </w:r>
            <w:r>
              <w:rPr>
                <w:i/>
                <w:lang w:val="en-US"/>
              </w:rPr>
              <w:t>03</w:t>
            </w:r>
            <w:r>
              <w:rPr>
                <w:i/>
              </w:rPr>
              <w:t xml:space="preserve"> năm 2024</w:t>
            </w:r>
          </w:p>
          <w:p>
            <w:pPr>
              <w:pStyle w:val="Normal"/>
              <w:jc w:val="center"/>
              <w:rPr>
                <w:i/>
                <w:i/>
              </w:rPr>
            </w:pPr>
            <w:r>
              <w:rPr>
                <w:i/>
              </w:rPr>
            </w:r>
          </w:p>
          <w:p>
            <w:pPr>
              <w:pStyle w:val="Normal"/>
              <w:jc w:val="center"/>
              <w:rPr>
                <w:b/>
                <w:i/>
                <w:i/>
              </w:rPr>
            </w:pPr>
            <w:r>
              <w:rPr>
                <w:b/>
              </w:rPr>
              <w:t>NGƯỜI ĐĂNG KÝ</w:t>
            </w:r>
          </w:p>
          <w:p>
            <w:pPr>
              <w:pStyle w:val="Normal"/>
              <w:jc w:val="center"/>
              <w:rPr/>
            </w:pPr>
            <w:r>
              <w:rPr>
                <w:b/>
                <w:i/>
              </w:rPr>
              <w:t xml:space="preserve"> </w:t>
            </w:r>
            <w:r>
              <w:rPr>
                <w:b/>
                <w:i/>
              </w:rPr>
              <w:t>(ký và ghi rõ họ tên)</w:t>
            </w:r>
          </w:p>
        </w:tc>
      </w:tr>
    </w:tbl>
    <w:p>
      <w:pPr>
        <w:pStyle w:val="Normal"/>
        <w:spacing w:lineRule="auto" w:line="288"/>
        <w:rPr>
          <w:b/>
          <w:i/>
          <w:i/>
        </w:rPr>
      </w:pPr>
      <w:r>
        <w:drawing>
          <wp:anchor behindDoc="0" distT="0" distB="0" distL="0" distR="0" simplePos="0" locked="0" layoutInCell="0" allowOverlap="1" relativeHeight="4">
            <wp:simplePos x="0" y="0"/>
            <wp:positionH relativeFrom="column">
              <wp:posOffset>3562350</wp:posOffset>
            </wp:positionH>
            <wp:positionV relativeFrom="paragraph">
              <wp:posOffset>66675</wp:posOffset>
            </wp:positionV>
            <wp:extent cx="1795780" cy="1074420"/>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2"/>
                    <a:srcRect l="-3" t="-5" r="-3" b="-5"/>
                    <a:stretch>
                      <a:fillRect/>
                    </a:stretch>
                  </pic:blipFill>
                  <pic:spPr bwMode="auto">
                    <a:xfrm>
                      <a:off x="0" y="0"/>
                      <a:ext cx="1795780" cy="1074420"/>
                    </a:xfrm>
                    <a:prstGeom prst="rect">
                      <a:avLst/>
                    </a:prstGeom>
                  </pic:spPr>
                </pic:pic>
              </a:graphicData>
            </a:graphic>
          </wp:anchor>
        </w:drawing>
      </w:r>
      <w:r>
        <w:rPr>
          <w:b/>
          <w:i/>
        </w:rPr>
        <w:t xml:space="preserve">                                     </w:t>
      </w:r>
    </w:p>
    <w:sectPr>
      <w:type w:val="nextPage"/>
      <w:pgSz w:w="11906" w:h="16838"/>
      <w:pgMar w:left="1152" w:right="1296" w:gutter="0" w:header="0" w:top="1152" w:footer="0" w:bottom="100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Cambria">
    <w:altName w:val="C059"/>
    <w:charset w:val="00" w:characterSet="windows-1252"/>
    <w:family w:val="roman"/>
    <w:pitch w:val="default"/>
  </w:font>
  <w:font w:name="Arial">
    <w:charset w:val="00" w:characterSet="windows-1252"/>
    <w:family w:val="swiss"/>
    <w:pitch w:val="default"/>
  </w:font>
  <w:font w:name="Tahoma">
    <w:altName w:val="Liberation Sans"/>
    <w:charset w:val="00" w:characterSet="windows-1252"/>
    <w:family w:val="swiss"/>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start"/>
      <w:pPr>
        <w:tabs>
          <w:tab w:val="num" w:pos="0"/>
        </w:tabs>
        <w:ind w:start="432" w:hanging="432"/>
      </w:pPr>
      <w:rPr>
        <w:sz w:val="26"/>
        <w:szCs w:val="26"/>
        <w:rFonts w:ascii="Times New Roman" w:hAnsi="Times New Roman" w:cs="Times New Roman"/>
      </w:rPr>
    </w:lvl>
    <w:lvl w:ilvl="1">
      <w:start w:val="1"/>
      <w:pStyle w:val="Heading2"/>
      <w:numFmt w:val="decimal"/>
      <w:lvlText w:val="%1.%2"/>
      <w:lvlJc w:val="start"/>
      <w:pPr>
        <w:tabs>
          <w:tab w:val="num" w:pos="0"/>
        </w:tabs>
        <w:ind w:start="576" w:hanging="576"/>
      </w:pPr>
      <w:rPr/>
    </w:lvl>
    <w:lvl w:ilvl="2">
      <w:start w:val="1"/>
      <w:pStyle w:val="Heading3"/>
      <w:numFmt w:val="decimal"/>
      <w:lvlText w:val="%1.%2.%3"/>
      <w:lvlJc w:val="start"/>
      <w:pPr>
        <w:tabs>
          <w:tab w:val="num" w:pos="0"/>
        </w:tabs>
        <w:ind w:start="720" w:hanging="720"/>
      </w:pPr>
      <w:rPr/>
    </w:lvl>
    <w:lvl w:ilvl="3">
      <w:start w:val="1"/>
      <w:pStyle w:val="Heading4"/>
      <w:numFmt w:val="decimal"/>
      <w:lvlText w:val="%1.%2.%3.%4"/>
      <w:lvlJc w:val="start"/>
      <w:pPr>
        <w:tabs>
          <w:tab w:val="num" w:pos="0"/>
        </w:tabs>
        <w:ind w:start="864" w:hanging="864"/>
      </w:pPr>
      <w:rPr/>
    </w:lvl>
    <w:lvl w:ilvl="4">
      <w:start w:val="1"/>
      <w:pStyle w:val="Heading5"/>
      <w:numFmt w:val="decimal"/>
      <w:lvlText w:val="%1.%2.%3.%4.%5"/>
      <w:lvlJc w:val="start"/>
      <w:pPr>
        <w:tabs>
          <w:tab w:val="num" w:pos="0"/>
        </w:tabs>
        <w:ind w:start="1008" w:hanging="1008"/>
      </w:pPr>
      <w:rPr/>
    </w:lvl>
    <w:lvl w:ilvl="5">
      <w:start w:val="1"/>
      <w:pStyle w:val="Heading6"/>
      <w:numFmt w:val="decimal"/>
      <w:lvlText w:val="%1.%2.%3.%4.%5.%6"/>
      <w:lvlJc w:val="start"/>
      <w:pPr>
        <w:tabs>
          <w:tab w:val="num" w:pos="0"/>
        </w:tabs>
        <w:ind w:start="1152" w:hanging="1152"/>
      </w:pPr>
      <w:rPr/>
    </w:lvl>
    <w:lvl w:ilvl="6">
      <w:start w:val="1"/>
      <w:pStyle w:val="Heading7"/>
      <w:numFmt w:val="decimal"/>
      <w:lvlText w:val="%1.%2.%3.%4.%5.%6.%7"/>
      <w:lvlJc w:val="start"/>
      <w:pPr>
        <w:tabs>
          <w:tab w:val="num" w:pos="0"/>
        </w:tabs>
        <w:ind w:start="1296" w:hanging="1296"/>
      </w:pPr>
      <w:rPr/>
    </w:lvl>
    <w:lvl w:ilvl="7">
      <w:start w:val="1"/>
      <w:pStyle w:val="Heading8"/>
      <w:numFmt w:val="decimal"/>
      <w:lvlText w:val="%1.%2.%3.%4.%5.%6.%7.%8"/>
      <w:lvlJc w:val="start"/>
      <w:pPr>
        <w:tabs>
          <w:tab w:val="num" w:pos="0"/>
        </w:tabs>
        <w:ind w:start="1440" w:hanging="1440"/>
      </w:pPr>
      <w:rPr/>
    </w:lvl>
    <w:lvl w:ilvl="8">
      <w:start w:val="1"/>
      <w:pStyle w:val="Heading9"/>
      <w:numFmt w:val="decimal"/>
      <w:lvlText w:val="%1.%2.%3.%4.%5.%6.%7.%8.%9"/>
      <w:lvlJc w:val="start"/>
      <w:pPr>
        <w:tabs>
          <w:tab w:val="num" w:pos="0"/>
        </w:tabs>
        <w:ind w:start="1584" w:hanging="1584"/>
      </w:pPr>
      <w:rPr/>
    </w:lvl>
  </w:abstractNum>
  <w:abstractNum w:abstractNumId="2">
    <w:lvl w:ilvl="0">
      <w:start w:val="1"/>
      <w:numFmt w:val="decimal"/>
      <w:lvlText w:val="%1."/>
      <w:lvlJc w:val="start"/>
      <w:pPr>
        <w:tabs>
          <w:tab w:val="num" w:pos="0"/>
        </w:tabs>
        <w:ind w:start="360" w:hanging="360"/>
      </w:pPr>
      <w:rPr>
        <w:vertAlign w:val="baseline"/>
        <w:position w:val="0"/>
        <w:sz w:val="30"/>
        <w:sz w:val="30"/>
        <w:i w:val="false"/>
        <w:szCs w:val="30"/>
      </w:r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FZSongS-Extended"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eastAsia="en-US" w:bidi="ar-SA"/>
    </w:rPr>
  </w:style>
  <w:style w:type="paragraph" w:styleId="Heading1">
    <w:name w:val="Heading 1"/>
    <w:basedOn w:val="Normal"/>
    <w:next w:val="Normal"/>
    <w:qFormat/>
    <w:pPr>
      <w:keepNext w:val="true"/>
      <w:keepLines/>
      <w:spacing w:lineRule="auto" w:line="276" w:before="480" w:after="0"/>
      <w:outlineLvl w:val="0"/>
    </w:pPr>
    <w:rPr>
      <w:rFonts w:ascii="Cambria;C059" w:hAnsi="Cambria;C059" w:cs="Cambria;C059"/>
      <w:b/>
      <w:bCs/>
      <w:color w:val="365F91"/>
      <w:sz w:val="28"/>
      <w:szCs w:val="28"/>
    </w:rPr>
  </w:style>
  <w:style w:type="paragraph" w:styleId="Heading2">
    <w:name w:val="Heading 2"/>
    <w:basedOn w:val="Normal"/>
    <w:next w:val="Normal"/>
    <w:qFormat/>
    <w:pPr>
      <w:keepNext w:val="true"/>
      <w:keepLines/>
      <w:numPr>
        <w:ilvl w:val="1"/>
        <w:numId w:val="1"/>
      </w:numPr>
      <w:tabs>
        <w:tab w:val="clear" w:pos="720"/>
        <w:tab w:val="left" w:pos="576" w:leader="none"/>
      </w:tabs>
      <w:spacing w:lineRule="auto" w:line="276" w:before="200" w:after="0"/>
      <w:outlineLvl w:val="1"/>
    </w:pPr>
    <w:rPr>
      <w:rFonts w:ascii="Cambria;C059" w:hAnsi="Cambria;C059" w:cs="Cambria;C059"/>
      <w:b/>
      <w:bCs/>
      <w:color w:val="4F81BD"/>
      <w:sz w:val="26"/>
      <w:szCs w:val="26"/>
    </w:rPr>
  </w:style>
  <w:style w:type="paragraph" w:styleId="Heading3">
    <w:name w:val="Heading 3"/>
    <w:basedOn w:val="Normal"/>
    <w:next w:val="Normal"/>
    <w:qFormat/>
    <w:pPr>
      <w:keepNext w:val="true"/>
      <w:numPr>
        <w:ilvl w:val="2"/>
        <w:numId w:val="1"/>
      </w:numPr>
      <w:tabs>
        <w:tab w:val="left" w:pos="720" w:leader="none"/>
      </w:tabs>
      <w:spacing w:lineRule="auto" w:line="276" w:before="240" w:after="60"/>
      <w:outlineLvl w:val="2"/>
    </w:pPr>
    <w:rPr>
      <w:rFonts w:ascii="Arial" w:hAnsi="Arial" w:eastAsia="Calibri;Trebuchet MS" w:cs="Arial"/>
      <w:b/>
      <w:bCs/>
      <w:sz w:val="26"/>
      <w:szCs w:val="26"/>
    </w:rPr>
  </w:style>
  <w:style w:type="paragraph" w:styleId="Heading4">
    <w:name w:val="Heading 4"/>
    <w:basedOn w:val="Normal"/>
    <w:next w:val="Normal"/>
    <w:qFormat/>
    <w:pPr>
      <w:keepNext w:val="true"/>
      <w:numPr>
        <w:ilvl w:val="3"/>
        <w:numId w:val="1"/>
      </w:numPr>
      <w:tabs>
        <w:tab w:val="clear" w:pos="720"/>
        <w:tab w:val="left" w:pos="864" w:leader="none"/>
      </w:tabs>
      <w:spacing w:lineRule="auto" w:line="276" w:before="240" w:after="60"/>
      <w:outlineLvl w:val="3"/>
    </w:pPr>
    <w:rPr>
      <w:rFonts w:eastAsia="Calibri;Trebuchet MS"/>
      <w:b/>
      <w:bCs/>
      <w:sz w:val="28"/>
      <w:szCs w:val="28"/>
    </w:rPr>
  </w:style>
  <w:style w:type="paragraph" w:styleId="Heading5">
    <w:name w:val="Heading 5"/>
    <w:basedOn w:val="Normal"/>
    <w:next w:val="Normal"/>
    <w:qFormat/>
    <w:pPr>
      <w:numPr>
        <w:ilvl w:val="4"/>
        <w:numId w:val="1"/>
      </w:numPr>
      <w:tabs>
        <w:tab w:val="clear" w:pos="720"/>
        <w:tab w:val="left" w:pos="1008" w:leader="none"/>
      </w:tabs>
      <w:spacing w:lineRule="auto" w:line="276" w:before="240" w:after="60"/>
      <w:outlineLvl w:val="4"/>
    </w:pPr>
    <w:rPr>
      <w:rFonts w:eastAsia="Calibri;Trebuchet MS"/>
      <w:b/>
      <w:bCs/>
      <w:i/>
      <w:iCs/>
      <w:sz w:val="26"/>
      <w:szCs w:val="26"/>
    </w:rPr>
  </w:style>
  <w:style w:type="paragraph" w:styleId="Heading6">
    <w:name w:val="Heading 6"/>
    <w:basedOn w:val="Normal"/>
    <w:next w:val="Normal"/>
    <w:qFormat/>
    <w:pPr>
      <w:numPr>
        <w:ilvl w:val="5"/>
        <w:numId w:val="1"/>
      </w:numPr>
      <w:tabs>
        <w:tab w:val="clear" w:pos="720"/>
        <w:tab w:val="left" w:pos="1152" w:leader="none"/>
      </w:tabs>
      <w:spacing w:lineRule="auto" w:line="276" w:before="240" w:after="60"/>
      <w:outlineLvl w:val="5"/>
    </w:pPr>
    <w:rPr>
      <w:rFonts w:eastAsia="Calibri;Trebuchet MS"/>
      <w:b/>
      <w:bCs/>
      <w:sz w:val="22"/>
      <w:szCs w:val="22"/>
    </w:rPr>
  </w:style>
  <w:style w:type="paragraph" w:styleId="Heading7">
    <w:name w:val="Heading 7"/>
    <w:basedOn w:val="Normal"/>
    <w:next w:val="Normal"/>
    <w:qFormat/>
    <w:pPr>
      <w:numPr>
        <w:ilvl w:val="6"/>
        <w:numId w:val="1"/>
      </w:numPr>
      <w:tabs>
        <w:tab w:val="clear" w:pos="720"/>
        <w:tab w:val="left" w:pos="1296" w:leader="none"/>
      </w:tabs>
      <w:spacing w:lineRule="auto" w:line="276" w:before="240" w:after="60"/>
      <w:outlineLvl w:val="6"/>
    </w:pPr>
    <w:rPr>
      <w:rFonts w:eastAsia="Calibri;Trebuchet MS"/>
    </w:rPr>
  </w:style>
  <w:style w:type="paragraph" w:styleId="Heading8">
    <w:name w:val="Heading 8"/>
    <w:basedOn w:val="Normal"/>
    <w:next w:val="Normal"/>
    <w:qFormat/>
    <w:pPr>
      <w:numPr>
        <w:ilvl w:val="7"/>
        <w:numId w:val="1"/>
      </w:numPr>
      <w:tabs>
        <w:tab w:val="clear" w:pos="720"/>
        <w:tab w:val="left" w:pos="1440" w:leader="none"/>
      </w:tabs>
      <w:spacing w:lineRule="auto" w:line="276" w:before="240" w:after="60"/>
      <w:outlineLvl w:val="7"/>
    </w:pPr>
    <w:rPr>
      <w:rFonts w:eastAsia="Calibri;Trebuchet MS"/>
      <w:i/>
      <w:iCs/>
    </w:rPr>
  </w:style>
  <w:style w:type="paragraph" w:styleId="Heading9">
    <w:name w:val="Heading 9"/>
    <w:basedOn w:val="Normal"/>
    <w:next w:val="Normal"/>
    <w:qFormat/>
    <w:pPr>
      <w:numPr>
        <w:ilvl w:val="8"/>
        <w:numId w:val="1"/>
      </w:numPr>
      <w:tabs>
        <w:tab w:val="clear" w:pos="720"/>
        <w:tab w:val="left" w:pos="1584" w:leader="none"/>
      </w:tabs>
      <w:spacing w:lineRule="auto" w:line="276" w:before="240" w:after="60"/>
      <w:outlineLvl w:val="8"/>
    </w:pPr>
    <w:rPr>
      <w:rFonts w:ascii="Arial" w:hAnsi="Arial" w:eastAsia="Calibri;Trebuchet MS" w:cs="Arial"/>
      <w:sz w:val="22"/>
      <w:szCs w:val="22"/>
    </w:rPr>
  </w:style>
  <w:style w:type="character" w:styleId="WW8Num1z0">
    <w:name w:val="WW8Num1z0"/>
    <w:qFormat/>
    <w:rPr>
      <w:rFonts w:ascii="Times New Roman" w:hAnsi="Times New Roman" w:cs="Times New Roman"/>
      <w:sz w:val="26"/>
      <w:szCs w:val="26"/>
    </w:rPr>
  </w:style>
  <w:style w:type="character" w:styleId="WW8Num1z1">
    <w:name w:val="WW8Num1z1"/>
    <w:qFormat/>
    <w:rPr/>
  </w:style>
  <w:style w:type="character" w:styleId="WW8Num2z0">
    <w:name w:val="WW8Num2z0"/>
    <w:qFormat/>
    <w:rPr>
      <w:i w:val="false"/>
      <w:position w:val="0"/>
      <w:sz w:val="30"/>
      <w:sz w:val="30"/>
      <w:szCs w:val="30"/>
      <w:vertAlign w:val="baseline"/>
    </w:rPr>
  </w:style>
  <w:style w:type="character" w:styleId="WW8Num2z1">
    <w:name w:val="WW8Num2z1"/>
    <w:qFormat/>
    <w:rPr/>
  </w:style>
  <w:style w:type="character" w:styleId="DefaultParagraphFont">
    <w:name w:val="Default Paragraph Font"/>
    <w:qFormat/>
    <w:rPr/>
  </w:style>
  <w:style w:type="character" w:styleId="Heading1Char">
    <w:name w:val="Heading 1 Char"/>
    <w:qFormat/>
    <w:rPr>
      <w:rFonts w:ascii="Cambria;C059" w:hAnsi="Cambria;C059" w:eastAsia="Times New Roman" w:cs="Cambria;C059"/>
      <w:b/>
      <w:bCs/>
      <w:color w:val="365F91"/>
      <w:sz w:val="28"/>
      <w:szCs w:val="28"/>
    </w:rPr>
  </w:style>
  <w:style w:type="character" w:styleId="Heading2Char">
    <w:name w:val="Heading 2 Char"/>
    <w:qFormat/>
    <w:rPr>
      <w:rFonts w:ascii="Cambria;C059" w:hAnsi="Cambria;C059" w:eastAsia="Times New Roman" w:cs="Cambria;C059"/>
      <w:b/>
      <w:bCs/>
      <w:color w:val="4F81BD"/>
      <w:sz w:val="26"/>
      <w:szCs w:val="26"/>
    </w:rPr>
  </w:style>
  <w:style w:type="character" w:styleId="Heading3Char">
    <w:name w:val="Heading 3 Char"/>
    <w:qFormat/>
    <w:rPr>
      <w:rFonts w:ascii="Arial" w:hAnsi="Arial" w:cs="Arial"/>
      <w:b/>
      <w:bCs/>
      <w:sz w:val="26"/>
      <w:szCs w:val="26"/>
    </w:rPr>
  </w:style>
  <w:style w:type="character" w:styleId="Heading4Char">
    <w:name w:val="Heading 4 Char"/>
    <w:qFormat/>
    <w:rPr>
      <w:rFonts w:ascii="Times New Roman" w:hAnsi="Times New Roman" w:cs="Times New Roman"/>
      <w:b/>
      <w:bCs/>
      <w:sz w:val="28"/>
      <w:szCs w:val="28"/>
    </w:rPr>
  </w:style>
  <w:style w:type="character" w:styleId="Heading5Char">
    <w:name w:val="Heading 5 Char"/>
    <w:qFormat/>
    <w:rPr>
      <w:rFonts w:ascii="Times New Roman" w:hAnsi="Times New Roman" w:cs="Times New Roman"/>
      <w:b/>
      <w:bCs/>
      <w:i/>
      <w:iCs/>
      <w:sz w:val="26"/>
      <w:szCs w:val="26"/>
    </w:rPr>
  </w:style>
  <w:style w:type="character" w:styleId="Heading6Char">
    <w:name w:val="Heading 6 Char"/>
    <w:qFormat/>
    <w:rPr>
      <w:rFonts w:ascii="Times New Roman" w:hAnsi="Times New Roman" w:cs="Times New Roman"/>
      <w:b/>
      <w:bCs/>
      <w:sz w:val="22"/>
      <w:szCs w:val="22"/>
    </w:rPr>
  </w:style>
  <w:style w:type="character" w:styleId="Heading7Char">
    <w:name w:val="Heading 7 Char"/>
    <w:qFormat/>
    <w:rPr>
      <w:rFonts w:ascii="Times New Roman" w:hAnsi="Times New Roman" w:cs="Times New Roman"/>
      <w:sz w:val="24"/>
      <w:szCs w:val="24"/>
    </w:rPr>
  </w:style>
  <w:style w:type="character" w:styleId="Heading8Char">
    <w:name w:val="Heading 8 Char"/>
    <w:qFormat/>
    <w:rPr>
      <w:rFonts w:ascii="Times New Roman" w:hAnsi="Times New Roman" w:cs="Times New Roman"/>
      <w:i/>
      <w:iCs/>
      <w:sz w:val="24"/>
      <w:szCs w:val="24"/>
    </w:rPr>
  </w:style>
  <w:style w:type="character" w:styleId="Heading9Char">
    <w:name w:val="Heading 9 Char"/>
    <w:qFormat/>
    <w:rPr>
      <w:rFonts w:ascii="Arial" w:hAnsi="Arial" w:cs="Arial"/>
      <w:sz w:val="22"/>
      <w:szCs w:val="22"/>
    </w:rPr>
  </w:style>
  <w:style w:type="character" w:styleId="BalloonTextChar">
    <w:name w:val="Balloon Text Char"/>
    <w:qFormat/>
    <w:rPr>
      <w:rFonts w:ascii="Tahoma;Liberation Sans" w:hAnsi="Tahoma;Liberation Sans" w:eastAsia="Times New Roman" w:cs="Tahoma;Liberation Sans"/>
      <w:sz w:val="16"/>
      <w:szCs w:val="16"/>
    </w:rPr>
  </w:style>
  <w:style w:type="character" w:styleId="FooterChar">
    <w:name w:val="Footer Char"/>
    <w:qFormat/>
    <w:rPr>
      <w:rFonts w:ascii="Times New Roman" w:hAnsi="Times New Roman" w:eastAsia="Times New Roman" w:cs="Times New Roman"/>
      <w:sz w:val="24"/>
      <w:szCs w:val="24"/>
    </w:rPr>
  </w:style>
  <w:style w:type="character" w:styleId="HeaderChar">
    <w:name w:val="Header Char"/>
    <w:qFormat/>
    <w:rPr>
      <w:rFonts w:ascii="Times New Roman" w:hAnsi="Times New Roman" w:eastAsia="Times New Roman" w:cs="Times New Roman"/>
      <w:sz w:val="24"/>
      <w:szCs w:val="24"/>
    </w:rPr>
  </w:style>
  <w:style w:type="character" w:styleId="Hyperlink">
    <w:name w:val="Hyperlink"/>
    <w:rPr>
      <w:color w:val="0000FF"/>
      <w:u w:val="single"/>
    </w:rPr>
  </w:style>
  <w:style w:type="character" w:styleId="TenBCChar">
    <w:name w:val="_TenBC Char"/>
    <w:qFormat/>
    <w:rPr>
      <w:rFonts w:ascii="Times New Roman" w:hAnsi="Times New Roman" w:cs="Times New Roman"/>
      <w:b/>
      <w:sz w:val="30"/>
    </w:rPr>
  </w:style>
  <w:style w:type="character" w:styleId="NoidungChar">
    <w:name w:val="_Noi dung Char"/>
    <w:qFormat/>
    <w:rPr>
      <w:rFonts w:ascii="Times New Roman" w:hAnsi="Times New Roman" w:eastAsia="Times New Roman" w:cs="Times New Roman"/>
      <w:bCs/>
      <w:kern w:val="2"/>
      <w:sz w:val="26"/>
      <w:szCs w:val="28"/>
      <w:lang w:val="en-US" w:eastAsia="en-US"/>
    </w:rPr>
  </w:style>
  <w:style w:type="character" w:styleId="DVSTYLEChar">
    <w:name w:val="DVSTYLE Char"/>
    <w:qFormat/>
    <w:rPr>
      <w:rFonts w:ascii="Times New Roman" w:hAnsi="Times New Roman" w:eastAsia="Times New Roman" w:cs="Times New Roman"/>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Arial" w:hAnsi="Liberation Sans;Arial"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qFormat/>
    <w:pPr/>
    <w:rPr>
      <w:rFonts w:ascii="Tahoma;Liberation Sans" w:hAnsi="Tahoma;Liberation Sans" w:cs="Tahoma;Liberation Sans"/>
      <w:sz w:val="16"/>
      <w:szCs w:val="16"/>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680" w:leader="none"/>
        <w:tab w:val="right" w:pos="9360" w:leader="none"/>
      </w:tabs>
    </w:pPr>
    <w:rPr/>
  </w:style>
  <w:style w:type="paragraph" w:styleId="Header">
    <w:name w:val="Header"/>
    <w:basedOn w:val="Normal"/>
    <w:pPr>
      <w:tabs>
        <w:tab w:val="clear" w:pos="720"/>
        <w:tab w:val="center" w:pos="4680" w:leader="none"/>
        <w:tab w:val="right" w:pos="9360" w:leader="none"/>
      </w:tabs>
    </w:pPr>
    <w:rPr/>
  </w:style>
  <w:style w:type="paragraph" w:styleId="TenBC">
    <w:name w:val="_TenBC"/>
    <w:basedOn w:val="Normal"/>
    <w:qFormat/>
    <w:pPr>
      <w:numPr>
        <w:ilvl w:val="0"/>
        <w:numId w:val="2"/>
      </w:numPr>
      <w:tabs>
        <w:tab w:val="clear" w:pos="720"/>
        <w:tab w:val="left" w:pos="340" w:leader="none"/>
        <w:tab w:val="left" w:pos="510" w:leader="none"/>
      </w:tabs>
      <w:spacing w:before="360" w:after="0"/>
      <w:jc w:val="center"/>
    </w:pPr>
    <w:rPr>
      <w:rFonts w:eastAsia="Calibri;Trebuchet MS"/>
      <w:b/>
      <w:sz w:val="30"/>
      <w:szCs w:val="20"/>
    </w:rPr>
  </w:style>
  <w:style w:type="paragraph" w:styleId="Sinhvien">
    <w:name w:val="_Sinh vien"/>
    <w:basedOn w:val="Normal"/>
    <w:qFormat/>
    <w:pPr>
      <w:keepNext w:val="true"/>
      <w:jc w:val="end"/>
      <w:outlineLvl w:val="0"/>
    </w:pPr>
    <w:rPr>
      <w:bCs/>
      <w:i/>
      <w:kern w:val="2"/>
      <w:sz w:val="25"/>
      <w:szCs w:val="28"/>
      <w:lang w:val="en-US" w:eastAsia="en-US"/>
    </w:rPr>
  </w:style>
  <w:style w:type="paragraph" w:styleId="Noidung">
    <w:name w:val="_Noi dung"/>
    <w:basedOn w:val="Sinhvien"/>
    <w:qFormat/>
    <w:pPr>
      <w:keepNext w:val="false"/>
      <w:widowControl w:val="false"/>
      <w:spacing w:lineRule="auto" w:line="288" w:before="0" w:after="120"/>
      <w:ind w:firstLine="720" w:start="0" w:end="0"/>
      <w:jc w:val="both"/>
      <w:outlineLvl w:val="9"/>
    </w:pPr>
    <w:rPr>
      <w:i w:val="false"/>
      <w:sz w:val="26"/>
    </w:rPr>
  </w:style>
  <w:style w:type="paragraph" w:styleId="DVSTYLE">
    <w:name w:val="DVSTYLE"/>
    <w:basedOn w:val="Normal"/>
    <w:qFormat/>
    <w:pPr>
      <w:spacing w:lineRule="auto" w:line="312" w:before="120" w:after="120"/>
      <w:ind w:firstLine="720" w:start="0" w:end="0"/>
      <w:jc w:val="both"/>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19166</TotalTime>
  <Application>LibreOffice/24.2.1.2$Linux_X86_64 LibreOffice_project/420$Build-2</Application>
  <AppVersion>15.0000</AppVersion>
  <Pages>2</Pages>
  <Words>534</Words>
  <Characters>2454</Characters>
  <CharactersWithSpaces>3067</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2020-04-29T18:03:00Z</dcterms:created>
  <dc:creator>HoangLong</dc:creator>
  <dc:description/>
  <dc:language>en-US</dc:language>
  <cp:lastModifiedBy/>
  <cp:lastPrinted>2021-02-03T14:41:00Z</cp:lastPrinted>
  <dcterms:modified xsi:type="dcterms:W3CDTF">2024-03-25T18:02:30Z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