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fko2avd1xcr1" w:id="0"/>
      <w:bookmarkEnd w:id="0"/>
      <w:r w:rsidDel="00000000" w:rsidR="00000000" w:rsidRPr="00000000">
        <w:rPr>
          <w:rtl w:val="0"/>
        </w:rPr>
        <w:t xml:space="preserve">RHEM ERABILTZAILE DOKUMENTAZIOA</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ko2avd1xc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RHEM ERABILTZAILE DOKUMENTAZIOA</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uzd93jymq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Erabiltzaile esperientzia:</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vr6xw6rpa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Usuario erregistroa:</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dhsf0xy1v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Saioa hasi:</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v6ed3tgh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Matrikulazioa:</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2hrr111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Saioa itxi:</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l5b9xeqd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Administari esperientzia:</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dkx77xom9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Saioa hasi:</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yewlfll2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Administrari panela:</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buiz1n1xc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Erabiltzaile gestioa:</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bsipxh4dp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Kurtso gestioa:</w:t>
              <w:tab/>
              <w:t xml:space="preserve">11</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b4mrban5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Matrikulazio gestioa:</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470063</wp:posOffset>
            </wp:positionH>
            <wp:positionV relativeFrom="paragraph">
              <wp:posOffset>180975</wp:posOffset>
            </wp:positionV>
            <wp:extent cx="4786313" cy="4248401"/>
            <wp:effectExtent b="0" l="0" r="0" t="0"/>
            <wp:wrapSquare wrapText="bothSides" distB="114300" distT="114300" distL="114300" distR="114300"/>
            <wp:docPr id="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786313" cy="4248401"/>
                    </a:xfrm>
                    <a:prstGeom prst="rect"/>
                    <a:ln/>
                  </pic:spPr>
                </pic:pic>
              </a:graphicData>
            </a:graphic>
          </wp:anchor>
        </w:drawing>
      </w:r>
    </w:p>
    <w:p w:rsidR="00000000" w:rsidDel="00000000" w:rsidP="00000000" w:rsidRDefault="00000000" w:rsidRPr="00000000" w14:paraId="0000001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Rhem.com, unibertsitaten edo edozein irakaskuntza zentroko matrikulen kudeaketa sistema bata da web orrialde batez eta datu base batez baliatzen dena.</w:t>
      </w:r>
    </w:p>
    <w:p w:rsidR="00000000" w:rsidDel="00000000" w:rsidP="00000000" w:rsidRDefault="00000000" w:rsidRPr="00000000" w14:paraId="0000002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Hasteko, orrialde nagusia dakagu nondik beste atal guztietara sartu ahal gara: </w:t>
      </w:r>
    </w:p>
    <w:p w:rsidR="00000000" w:rsidDel="00000000" w:rsidP="00000000" w:rsidRDefault="00000000" w:rsidRPr="00000000" w14:paraId="00000027">
      <w:pPr>
        <w:pStyle w:val="Heading2"/>
        <w:rPr>
          <w:rFonts w:ascii="Times New Roman" w:cs="Times New Roman" w:eastAsia="Times New Roman" w:hAnsi="Times New Roman"/>
        </w:rPr>
      </w:pPr>
      <w:bookmarkStart w:colFirst="0" w:colLast="0" w:name="_auzd93jymqtc" w:id="1"/>
      <w:bookmarkEnd w:id="1"/>
      <w:r w:rsidDel="00000000" w:rsidR="00000000" w:rsidRPr="00000000">
        <w:rPr>
          <w:rFonts w:ascii="Times New Roman" w:cs="Times New Roman" w:eastAsia="Times New Roman" w:hAnsi="Times New Roman"/>
          <w:rtl w:val="0"/>
        </w:rPr>
        <w:t xml:space="preserve">Erabiltzaile esperientzia:</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603500"/>
            <wp:effectExtent b="0" l="0" r="0" t="0"/>
            <wp:docPr id="1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Hamen dauden elementuak ikusiko ditugu. Lehenengo egin behar duguna usuario bezala (Administraria ez) da kontu bat sortu. Horretarako, “Erregistratu” jartzen duen botoian klikatu egin behar dugu. Jada kontua izatekotan, “Login” botoian klikatu, “Erregistratu” botoiaren ondoan dagoena.</w:t>
      </w:r>
    </w:p>
    <w:p w:rsidR="00000000" w:rsidDel="00000000" w:rsidP="00000000" w:rsidRDefault="00000000" w:rsidRPr="00000000" w14:paraId="0000002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628900" cy="676275"/>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6289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Hamen click egiterakoan, erregistro formulariora joango gara non formularioa bete behar da, </w:t>
      </w:r>
      <w:r w:rsidDel="00000000" w:rsidR="00000000" w:rsidRPr="00000000">
        <w:rPr>
          <w:rFonts w:ascii="Times New Roman" w:cs="Times New Roman" w:eastAsia="Times New Roman" w:hAnsi="Times New Roman"/>
          <w:b w:val="1"/>
          <w:sz w:val="30"/>
          <w:szCs w:val="30"/>
          <w:rtl w:val="0"/>
        </w:rPr>
        <w:t xml:space="preserve">ezin da laga ezer ez hutsik, pasahitza 6 karaktere izan behar ditu eta gmaila gmail formatu egokia izan behar du</w:t>
      </w:r>
      <w:r w:rsidDel="00000000" w:rsidR="00000000" w:rsidRPr="00000000">
        <w:rPr>
          <w:rFonts w:ascii="Times New Roman" w:cs="Times New Roman" w:eastAsia="Times New Roman" w:hAnsi="Times New Roman"/>
          <w:sz w:val="30"/>
          <w:szCs w:val="30"/>
          <w:rtl w:val="0"/>
        </w:rPr>
        <w:t xml:space="preserve">, zure emaila balioko du, adibidez </w:t>
      </w:r>
      <w:r w:rsidDel="00000000" w:rsidR="00000000" w:rsidRPr="00000000">
        <w:rPr>
          <w:rFonts w:ascii="Times New Roman" w:cs="Times New Roman" w:eastAsia="Times New Roman" w:hAnsi="Times New Roman"/>
          <w:sz w:val="30"/>
          <w:szCs w:val="30"/>
          <w:rtl w:val="0"/>
        </w:rPr>
        <w:t xml:space="preserve">“</w:t>
      </w:r>
      <w:hyperlink r:id="rId9">
        <w:r w:rsidDel="00000000" w:rsidR="00000000" w:rsidRPr="00000000">
          <w:rPr>
            <w:rFonts w:ascii="Times New Roman" w:cs="Times New Roman" w:eastAsia="Times New Roman" w:hAnsi="Times New Roman"/>
            <w:b w:val="1"/>
            <w:color w:val="1155cc"/>
            <w:sz w:val="30"/>
            <w:szCs w:val="30"/>
            <w:u w:val="single"/>
            <w:rtl w:val="0"/>
          </w:rPr>
          <w:t xml:space="preserve">izena@gmail.com</w:t>
        </w:r>
      </w:hyperlink>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30">
      <w:pPr>
        <w:pStyle w:val="Heading3"/>
        <w:rPr>
          <w:rFonts w:ascii="Times New Roman" w:cs="Times New Roman" w:eastAsia="Times New Roman" w:hAnsi="Times New Roman"/>
        </w:rPr>
      </w:pPr>
      <w:bookmarkStart w:colFirst="0" w:colLast="0" w:name="_ivr6xw6rpa3c" w:id="2"/>
      <w:bookmarkEnd w:id="2"/>
      <w:r w:rsidDel="00000000" w:rsidR="00000000" w:rsidRPr="00000000">
        <w:rPr>
          <w:rFonts w:ascii="Times New Roman" w:cs="Times New Roman" w:eastAsia="Times New Roman" w:hAnsi="Times New Roman"/>
          <w:rtl w:val="0"/>
        </w:rPr>
        <w:t xml:space="preserve">Usuario erregistroa:</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295900" cy="5419725"/>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295900"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Behin kredentzialak sartuta, “Erregistratu” botoian click egin eta loginera berbidaliko zaitu non sartutako email-a eta pasahitza sartu eta matrikulatzen hasi ahal zara.</w:t>
      </w:r>
    </w:p>
    <w:p w:rsidR="00000000" w:rsidDel="00000000" w:rsidP="00000000" w:rsidRDefault="00000000" w:rsidRPr="00000000" w14:paraId="0000003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Errorearen arabera mezu bat edo beste bat agertuko zaizu, hemen adibide bat:</w:t>
        <w:br w:type="textWrapping"/>
      </w:r>
    </w:p>
    <w:p w:rsidR="00000000" w:rsidDel="00000000" w:rsidP="00000000" w:rsidRDefault="00000000" w:rsidRPr="00000000" w14:paraId="0000003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114925" cy="5991225"/>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114925" cy="5991225"/>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39">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4">
      <w:pPr>
        <w:pStyle w:val="Heading3"/>
        <w:rPr>
          <w:rFonts w:ascii="Times New Roman" w:cs="Times New Roman" w:eastAsia="Times New Roman" w:hAnsi="Times New Roman"/>
          <w:sz w:val="30"/>
          <w:szCs w:val="30"/>
        </w:rPr>
      </w:pPr>
      <w:bookmarkStart w:colFirst="0" w:colLast="0" w:name="_ldhsf0xy1vui" w:id="3"/>
      <w:bookmarkEnd w:id="3"/>
      <w:r w:rsidDel="00000000" w:rsidR="00000000" w:rsidRPr="00000000">
        <w:rPr>
          <w:rFonts w:ascii="Times New Roman" w:cs="Times New Roman" w:eastAsia="Times New Roman" w:hAnsi="Times New Roman"/>
          <w:rtl w:val="0"/>
        </w:rPr>
        <w:t xml:space="preserve">Saioa hasi:</w:t>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(Formularioa bete)</w:t>
      </w:r>
    </w:p>
    <w:p w:rsidR="00000000" w:rsidDel="00000000" w:rsidP="00000000" w:rsidRDefault="00000000" w:rsidRPr="00000000" w14:paraId="00000046">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504265" cy="3947117"/>
            <wp:effectExtent b="0" l="0" r="0" t="0"/>
            <wp:docPr id="1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504265" cy="394711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Formularoa bete ondoren “</w:t>
      </w:r>
      <w:r w:rsidDel="00000000" w:rsidR="00000000" w:rsidRPr="00000000">
        <w:rPr>
          <w:rFonts w:ascii="Times New Roman" w:cs="Times New Roman" w:eastAsia="Times New Roman" w:hAnsi="Times New Roman"/>
          <w:b w:val="1"/>
          <w:sz w:val="30"/>
          <w:szCs w:val="30"/>
          <w:rtl w:val="0"/>
        </w:rPr>
        <w:t xml:space="preserve">Hasi saioa</w:t>
      </w:r>
      <w:r w:rsidDel="00000000" w:rsidR="00000000" w:rsidRPr="00000000">
        <w:rPr>
          <w:rFonts w:ascii="Times New Roman" w:cs="Times New Roman" w:eastAsia="Times New Roman" w:hAnsi="Times New Roman"/>
          <w:sz w:val="30"/>
          <w:szCs w:val="30"/>
          <w:rtl w:val="0"/>
        </w:rPr>
        <w:t xml:space="preserve">” botoia klikatu eta pasahitza ondo sartuta baldin badago. Bestela erregistro formularioetan agertzen diren errore modukoak agertuko dira.</w:t>
      </w:r>
    </w:p>
    <w:p w:rsidR="00000000" w:rsidDel="00000000" w:rsidP="00000000" w:rsidRDefault="00000000" w:rsidRPr="00000000" w14:paraId="0000004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6">
      <w:pPr>
        <w:pStyle w:val="Heading3"/>
        <w:rPr>
          <w:rFonts w:ascii="Times New Roman" w:cs="Times New Roman" w:eastAsia="Times New Roman" w:hAnsi="Times New Roman"/>
          <w:sz w:val="30"/>
          <w:szCs w:val="30"/>
        </w:rPr>
      </w:pPr>
      <w:bookmarkStart w:colFirst="0" w:colLast="0" w:name="_cfv6ed3tghld" w:id="4"/>
      <w:bookmarkEnd w:id="4"/>
      <w:r w:rsidDel="00000000" w:rsidR="00000000" w:rsidRPr="00000000">
        <w:rPr>
          <w:rFonts w:ascii="Times New Roman" w:cs="Times New Roman" w:eastAsia="Times New Roman" w:hAnsi="Times New Roman"/>
          <w:rtl w:val="0"/>
        </w:rPr>
        <w:t xml:space="preserve">Matrikulazioa:</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517900"/>
            <wp:effectExtent b="0" l="0" r="0" t="0"/>
            <wp:docPr id="1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Kredentzialak ondo sartzerakoan kurtsoen taulara eramango zaitu, taula honetan bakarrik kurtso batean matrikulatu ahal zara eta ez zaitu lagako gehiagotan matrikulatzen, baita matrikulatu zaren kurtsoa “Matrikulatuta!” bezela agertuko da.</w:t>
      </w:r>
    </w:p>
    <w:p w:rsidR="00000000" w:rsidDel="00000000" w:rsidP="00000000" w:rsidRDefault="00000000" w:rsidRPr="00000000" w14:paraId="0000005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“Matrikulatu” botoian click egiterakoan dana ondo joaten bada  mezu berde bat ikusiko da eta ixterakoan hasierako orrira bueltatuko zara. Zorionak! Matrikulatu egin zara.</w:t>
      </w:r>
    </w:p>
    <w:p w:rsidR="00000000" w:rsidDel="00000000" w:rsidP="00000000" w:rsidRDefault="00000000" w:rsidRPr="00000000" w14:paraId="0000005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767263" cy="2526649"/>
            <wp:effectExtent b="0" l="0" r="0" t="0"/>
            <wp:docPr id="16" name="image10.gif"/>
            <a:graphic>
              <a:graphicData uri="http://schemas.openxmlformats.org/drawingml/2006/picture">
                <pic:pic>
                  <pic:nvPicPr>
                    <pic:cNvPr id="0" name="image10.gif"/>
                    <pic:cNvPicPr preferRelativeResize="0"/>
                  </pic:nvPicPr>
                  <pic:blipFill>
                    <a:blip r:embed="rId14"/>
                    <a:srcRect b="0" l="0" r="0" t="0"/>
                    <a:stretch>
                      <a:fillRect/>
                    </a:stretch>
                  </pic:blipFill>
                  <pic:spPr>
                    <a:xfrm>
                      <a:off x="0" y="0"/>
                      <a:ext cx="4767263" cy="252664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F">
      <w:pPr>
        <w:pStyle w:val="Heading3"/>
        <w:rPr>
          <w:rFonts w:ascii="Times New Roman" w:cs="Times New Roman" w:eastAsia="Times New Roman" w:hAnsi="Times New Roman"/>
          <w:sz w:val="30"/>
          <w:szCs w:val="30"/>
        </w:rPr>
      </w:pPr>
      <w:bookmarkStart w:colFirst="0" w:colLast="0" w:name="_eg2hrr111nf" w:id="5"/>
      <w:bookmarkEnd w:id="5"/>
      <w:r w:rsidDel="00000000" w:rsidR="00000000" w:rsidRPr="00000000">
        <w:rPr>
          <w:rFonts w:ascii="Times New Roman" w:cs="Times New Roman" w:eastAsia="Times New Roman" w:hAnsi="Times New Roman"/>
          <w:rtl w:val="0"/>
        </w:rPr>
        <w:t xml:space="preserve">Saioa itxi:</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Sesioa ixteko, jun hasierako orriko goiko eskumaldean agertzen den zure izenera eta agertzen den “Logout” botoia klikatu:</w:t>
      </w:r>
    </w:p>
    <w:p w:rsidR="00000000" w:rsidDel="00000000" w:rsidP="00000000" w:rsidRDefault="00000000" w:rsidRPr="00000000" w14:paraId="0000006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1852300" cy="1738313"/>
            <wp:effectExtent b="0" l="0" r="0" t="0"/>
            <wp:docPr id="18" name="image4.gif"/>
            <a:graphic>
              <a:graphicData uri="http://schemas.openxmlformats.org/drawingml/2006/picture">
                <pic:pic>
                  <pic:nvPicPr>
                    <pic:cNvPr id="0" name="image4.gif"/>
                    <pic:cNvPicPr preferRelativeResize="0"/>
                  </pic:nvPicPr>
                  <pic:blipFill>
                    <a:blip r:embed="rId15"/>
                    <a:srcRect b="0" l="0" r="0" t="0"/>
                    <a:stretch>
                      <a:fillRect/>
                    </a:stretch>
                  </pic:blipFill>
                  <pic:spPr>
                    <a:xfrm>
                      <a:off x="0" y="0"/>
                      <a:ext cx="1852300"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rPr>
          <w:rFonts w:ascii="Times New Roman" w:cs="Times New Roman" w:eastAsia="Times New Roman" w:hAnsi="Times New Roman"/>
        </w:rPr>
      </w:pPr>
      <w:bookmarkStart w:colFirst="0" w:colLast="0" w:name="_xrl5b9xeqd4q" w:id="6"/>
      <w:bookmarkEnd w:id="6"/>
      <w:r w:rsidDel="00000000" w:rsidR="00000000" w:rsidRPr="00000000">
        <w:rPr>
          <w:rFonts w:ascii="Times New Roman" w:cs="Times New Roman" w:eastAsia="Times New Roman" w:hAnsi="Times New Roman"/>
          <w:rtl w:val="0"/>
        </w:rPr>
        <w:t xml:space="preserve">Administari esperientzia:</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Hasteko, administraria bazara, orri nagusitik hasiko gara nun administraria zarela demostratu ehat da loginaren bitartez. Horretarako, goi-eskumaldean dagoen “Login” botoia klikatu.</w:t>
      </w:r>
    </w:p>
    <w:p w:rsidR="00000000" w:rsidDel="00000000" w:rsidP="00000000" w:rsidRDefault="00000000" w:rsidRPr="00000000" w14:paraId="0000006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705100" cy="657225"/>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7051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rPr>
          <w:rFonts w:ascii="Times New Roman" w:cs="Times New Roman" w:eastAsia="Times New Roman" w:hAnsi="Times New Roman"/>
          <w:sz w:val="30"/>
          <w:szCs w:val="30"/>
        </w:rPr>
      </w:pPr>
      <w:bookmarkStart w:colFirst="0" w:colLast="0" w:name="_gdkx77xom9zd" w:id="7"/>
      <w:bookmarkEnd w:id="7"/>
      <w:r w:rsidDel="00000000" w:rsidR="00000000" w:rsidRPr="00000000">
        <w:rPr>
          <w:rFonts w:ascii="Times New Roman" w:cs="Times New Roman" w:eastAsia="Times New Roman" w:hAnsi="Times New Roman"/>
          <w:rtl w:val="0"/>
        </w:rPr>
        <w:t xml:space="preserve">Saioa hasi:</w:t>
      </w: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Botoi hau saioa hasteko formulariora bidaliko gaitu, non administraria bazara bakarrik,</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b w:val="1"/>
          <w:sz w:val="30"/>
          <w:szCs w:val="30"/>
          <w:rtl w:val="0"/>
        </w:rPr>
        <w:t xml:space="preserve">admin@uni.eus</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rtl w:val="0"/>
        </w:rPr>
        <w:t xml:space="preserve">erabiltzailearekin eta gure langileak bidalitako korreoan aipatutako pasahitza erabiliz, “Hasi saioa” botoian klikatu eta administrariak dituen funtzioen panelera joango zara.</w:t>
      </w:r>
    </w:p>
    <w:p w:rsidR="00000000" w:rsidDel="00000000" w:rsidP="00000000" w:rsidRDefault="00000000" w:rsidRPr="00000000" w14:paraId="0000006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3025613" cy="2801493"/>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025613" cy="280149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Behin administrari panelean, hainbat opzio multzo ikusiko dituzu. Matrikulen gestioa, erabiltzaileen gestioa eta kurtsoen gestioa egin dezakezu hamendik.</w:t>
      </w:r>
    </w:p>
    <w:p w:rsidR="00000000" w:rsidDel="00000000" w:rsidP="00000000" w:rsidRDefault="00000000" w:rsidRPr="00000000" w14:paraId="0000007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rFonts w:ascii="Times New Roman" w:cs="Times New Roman" w:eastAsia="Times New Roman" w:hAnsi="Times New Roman"/>
        </w:rPr>
      </w:pPr>
      <w:bookmarkStart w:colFirst="0" w:colLast="0" w:name="_yjyewlfll2qi" w:id="8"/>
      <w:bookmarkEnd w:id="8"/>
      <w:r w:rsidDel="00000000" w:rsidR="00000000" w:rsidRPr="00000000">
        <w:rPr>
          <w:rFonts w:ascii="Times New Roman" w:cs="Times New Roman" w:eastAsia="Times New Roman" w:hAnsi="Times New Roman"/>
          <w:rtl w:val="0"/>
        </w:rPr>
        <w:t xml:space="preserve">Administrari panela:</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624263" cy="3158818"/>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624263" cy="315881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3"/>
        <w:rPr>
          <w:rFonts w:ascii="Times New Roman" w:cs="Times New Roman" w:eastAsia="Times New Roman" w:hAnsi="Times New Roman"/>
          <w:sz w:val="30"/>
          <w:szCs w:val="30"/>
        </w:rPr>
      </w:pPr>
      <w:bookmarkStart w:colFirst="0" w:colLast="0" w:name="_vbuiz1n1xclx" w:id="9"/>
      <w:bookmarkEnd w:id="9"/>
      <w:r w:rsidDel="00000000" w:rsidR="00000000" w:rsidRPr="00000000">
        <w:rPr>
          <w:rFonts w:ascii="Times New Roman" w:cs="Times New Roman" w:eastAsia="Times New Roman" w:hAnsi="Times New Roman"/>
          <w:rtl w:val="0"/>
        </w:rPr>
        <w:t xml:space="preserve">Erabiltzaile gestioa:</w:t>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Erabiltzaile gestioan, erabiltzaileekin zerikusia duen guztia egin dezakezu, erabiltzaileak borratu, sortu baita aldatu ere. Erabiltzailea sortzea da erregistro normal bat. </w:t>
      </w:r>
    </w:p>
    <w:p w:rsidR="00000000" w:rsidDel="00000000" w:rsidP="00000000" w:rsidRDefault="00000000" w:rsidRPr="00000000" w14:paraId="0000008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891088" cy="3388012"/>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891088" cy="338801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Hamen 3 botoi mota ikus ditzakegu, “</w:t>
      </w:r>
      <w:r w:rsidDel="00000000" w:rsidR="00000000" w:rsidRPr="00000000">
        <w:rPr>
          <w:rFonts w:ascii="Times New Roman" w:cs="Times New Roman" w:eastAsia="Times New Roman" w:hAnsi="Times New Roman"/>
          <w:b w:val="1"/>
          <w:sz w:val="30"/>
          <w:szCs w:val="30"/>
          <w:rtl w:val="0"/>
        </w:rPr>
        <w:t xml:space="preserve">Update</w:t>
      </w:r>
      <w:r w:rsidDel="00000000" w:rsidR="00000000" w:rsidRPr="00000000">
        <w:rPr>
          <w:rFonts w:ascii="Times New Roman" w:cs="Times New Roman" w:eastAsia="Times New Roman" w:hAnsi="Times New Roman"/>
          <w:sz w:val="30"/>
          <w:szCs w:val="30"/>
          <w:rtl w:val="0"/>
        </w:rPr>
        <w:t xml:space="preserve">” botoia erabiltzailea modifikatzeko balio du, “</w:t>
      </w:r>
      <w:r w:rsidDel="00000000" w:rsidR="00000000" w:rsidRPr="00000000">
        <w:rPr>
          <w:rFonts w:ascii="Times New Roman" w:cs="Times New Roman" w:eastAsia="Times New Roman" w:hAnsi="Times New Roman"/>
          <w:b w:val="1"/>
          <w:sz w:val="30"/>
          <w:szCs w:val="30"/>
          <w:rtl w:val="0"/>
        </w:rPr>
        <w:t xml:space="preserve">Delete</w:t>
      </w:r>
      <w:r w:rsidDel="00000000" w:rsidR="00000000" w:rsidRPr="00000000">
        <w:rPr>
          <w:rFonts w:ascii="Times New Roman" w:cs="Times New Roman" w:eastAsia="Times New Roman" w:hAnsi="Times New Roman"/>
          <w:sz w:val="30"/>
          <w:szCs w:val="30"/>
          <w:rtl w:val="0"/>
        </w:rPr>
        <w:t xml:space="preserve">” botoia erabiltzailea ezabatzeko, eta taularen behian “</w:t>
      </w:r>
      <w:r w:rsidDel="00000000" w:rsidR="00000000" w:rsidRPr="00000000">
        <w:rPr>
          <w:rFonts w:ascii="Times New Roman" w:cs="Times New Roman" w:eastAsia="Times New Roman" w:hAnsi="Times New Roman"/>
          <w:b w:val="1"/>
          <w:sz w:val="30"/>
          <w:szCs w:val="30"/>
          <w:rtl w:val="0"/>
        </w:rPr>
        <w:t xml:space="preserve">Usuarioa</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erregistratu</w:t>
      </w:r>
      <w:r w:rsidDel="00000000" w:rsidR="00000000" w:rsidRPr="00000000">
        <w:rPr>
          <w:rFonts w:ascii="Times New Roman" w:cs="Times New Roman" w:eastAsia="Times New Roman" w:hAnsi="Times New Roman"/>
          <w:sz w:val="30"/>
          <w:szCs w:val="30"/>
          <w:rtl w:val="0"/>
        </w:rPr>
        <w:t xml:space="preserve">” botoaik erregistrora bidaltzen dizu erabiltzaileak sortzeko.</w:t>
      </w:r>
    </w:p>
    <w:p w:rsidR="00000000" w:rsidDel="00000000" w:rsidP="00000000" w:rsidRDefault="00000000" w:rsidRPr="00000000" w14:paraId="0000008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870113" cy="886681"/>
            <wp:effectExtent b="0" l="0" r="0" t="0"/>
            <wp:docPr id="7" name="image18.png"/>
            <a:graphic>
              <a:graphicData uri="http://schemas.openxmlformats.org/drawingml/2006/picture">
                <pic:pic>
                  <pic:nvPicPr>
                    <pic:cNvPr id="0" name="image18.png"/>
                    <pic:cNvPicPr preferRelativeResize="0"/>
                  </pic:nvPicPr>
                  <pic:blipFill>
                    <a:blip r:embed="rId20"/>
                    <a:srcRect b="11582" l="14486" r="10533" t="10908"/>
                    <a:stretch>
                      <a:fillRect/>
                    </a:stretch>
                  </pic:blipFill>
                  <pic:spPr>
                    <a:xfrm>
                      <a:off x="0" y="0"/>
                      <a:ext cx="870113" cy="886681"/>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1808325" cy="484919"/>
            <wp:effectExtent b="0" l="0" r="0" t="0"/>
            <wp:docPr id="11" name="image7.png"/>
            <a:graphic>
              <a:graphicData uri="http://schemas.openxmlformats.org/drawingml/2006/picture">
                <pic:pic>
                  <pic:nvPicPr>
                    <pic:cNvPr id="0" name="image7.png"/>
                    <pic:cNvPicPr preferRelativeResize="0"/>
                  </pic:nvPicPr>
                  <pic:blipFill>
                    <a:blip r:embed="rId21"/>
                    <a:srcRect b="17876" l="14266" r="10810" t="24850"/>
                    <a:stretch>
                      <a:fillRect/>
                    </a:stretch>
                  </pic:blipFill>
                  <pic:spPr>
                    <a:xfrm>
                      <a:off x="0" y="0"/>
                      <a:ext cx="1808325" cy="48491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b w:val="1"/>
          <w:sz w:val="30"/>
          <w:szCs w:val="30"/>
          <w:rtl w:val="0"/>
        </w:rPr>
        <w:t xml:space="preserve">Update</w:t>
      </w:r>
      <w:r w:rsidDel="00000000" w:rsidR="00000000" w:rsidRPr="00000000">
        <w:rPr>
          <w:rFonts w:ascii="Times New Roman" w:cs="Times New Roman" w:eastAsia="Times New Roman" w:hAnsi="Times New Roman"/>
          <w:sz w:val="30"/>
          <w:szCs w:val="30"/>
          <w:rtl w:val="0"/>
        </w:rPr>
        <w:t xml:space="preserve">” clickatzerakoan erabiltzilea modifikatzeko formulariora eramango zaitu. Non momentuko erabiltzaile datuak agertuko dira. Hau aldatzek informazioa manuelki aldatu eta dena ondo dagoenean “</w:t>
      </w:r>
      <w:r w:rsidDel="00000000" w:rsidR="00000000" w:rsidRPr="00000000">
        <w:rPr>
          <w:rFonts w:ascii="Times New Roman" w:cs="Times New Roman" w:eastAsia="Times New Roman" w:hAnsi="Times New Roman"/>
          <w:b w:val="1"/>
          <w:sz w:val="30"/>
          <w:szCs w:val="30"/>
          <w:rtl w:val="0"/>
        </w:rPr>
        <w:t xml:space="preserve">Eguneratu</w:t>
      </w:r>
      <w:r w:rsidDel="00000000" w:rsidR="00000000" w:rsidRPr="00000000">
        <w:rPr>
          <w:rFonts w:ascii="Times New Roman" w:cs="Times New Roman" w:eastAsia="Times New Roman" w:hAnsi="Times New Roman"/>
          <w:sz w:val="30"/>
          <w:szCs w:val="30"/>
          <w:rtl w:val="0"/>
        </w:rPr>
        <w:t xml:space="preserve">” botoia klikatu aldaketak gordetzeko.</w:t>
      </w:r>
    </w:p>
    <w:p w:rsidR="00000000" w:rsidDel="00000000" w:rsidP="00000000" w:rsidRDefault="00000000" w:rsidRPr="00000000" w14:paraId="0000009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w:t>
      </w:r>
      <w:r w:rsidDel="00000000" w:rsidR="00000000" w:rsidRPr="00000000">
        <w:rPr>
          <w:rFonts w:ascii="Times New Roman" w:cs="Times New Roman" w:eastAsia="Times New Roman" w:hAnsi="Times New Roman"/>
          <w:sz w:val="30"/>
          <w:szCs w:val="30"/>
          <w:rtl w:val="0"/>
        </w:rPr>
        <w:t xml:space="preserve">Kontuan hartu bebai erabiltzailearen pribilegioak aldatu ahal dituzula, erabiltzaileari mota administraria jartzen badiozu administrari panelera sartu ahalko da.</w:t>
      </w:r>
    </w:p>
    <w:p w:rsidR="00000000" w:rsidDel="00000000" w:rsidP="00000000" w:rsidRDefault="00000000" w:rsidRPr="00000000" w14:paraId="0000009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210050" cy="4514850"/>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21005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4">
      <w:pPr>
        <w:pStyle w:val="Heading3"/>
        <w:rPr>
          <w:rFonts w:ascii="Times New Roman" w:cs="Times New Roman" w:eastAsia="Times New Roman" w:hAnsi="Times New Roman"/>
        </w:rPr>
      </w:pPr>
      <w:bookmarkStart w:colFirst="0" w:colLast="0" w:name="_ebsipxh4dpu9" w:id="10"/>
      <w:bookmarkEnd w:id="10"/>
      <w:r w:rsidDel="00000000" w:rsidR="00000000" w:rsidRPr="00000000">
        <w:rPr>
          <w:rFonts w:ascii="Times New Roman" w:cs="Times New Roman" w:eastAsia="Times New Roman" w:hAnsi="Times New Roman"/>
          <w:rtl w:val="0"/>
        </w:rPr>
        <w:t xml:space="preserve">Kurtso gestioa:</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Kurtso gestioak opzio berdinak ditu baina kurtsoak gehitzeko ezabatzeko eta aldatzeko.</w:t>
      </w:r>
    </w:p>
    <w:p w:rsidR="00000000" w:rsidDel="00000000" w:rsidP="00000000" w:rsidRDefault="00000000" w:rsidRPr="00000000" w14:paraId="00000097">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184400"/>
            <wp:effectExtent b="0" l="0" r="0" t="0"/>
            <wp:docPr id="1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3"/>
        <w:rPr>
          <w:rFonts w:ascii="Times New Roman" w:cs="Times New Roman" w:eastAsia="Times New Roman" w:hAnsi="Times New Roman"/>
          <w:sz w:val="30"/>
          <w:szCs w:val="30"/>
        </w:rPr>
      </w:pPr>
      <w:bookmarkStart w:colFirst="0" w:colLast="0" w:name="_t9b4mrban57f" w:id="11"/>
      <w:bookmarkEnd w:id="11"/>
      <w:r w:rsidDel="00000000" w:rsidR="00000000" w:rsidRPr="00000000">
        <w:rPr>
          <w:rFonts w:ascii="Times New Roman" w:cs="Times New Roman" w:eastAsia="Times New Roman" w:hAnsi="Times New Roman"/>
          <w:rtl w:val="0"/>
        </w:rPr>
        <w:t xml:space="preserve">Matrikulazio gestioa:</w:t>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Matrikula gestioan, erabiltzaileen matrikulak ezabatu ahal dituzu, ikasleak nahigabe ez nahi duen kurtsoan matrikulatu bada edo beste edozein beharrengatik. Baita ikusi ahal da oso ondo kurtso bakoitzean dauden ikasleak. Kurtsoren baten ez badaude ikalerik matrikulatuta, “Ez daude ikaslerik matrikulatuta kurtso honetan” mezua agertuko da.</w:t>
      </w:r>
    </w:p>
    <w:p w:rsidR="00000000" w:rsidDel="00000000" w:rsidP="00000000" w:rsidRDefault="00000000" w:rsidRPr="00000000" w14:paraId="0000009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010150" cy="6677025"/>
            <wp:effectExtent b="0" l="0" r="0" t="0"/>
            <wp:docPr id="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010150"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Saioa itxi nahi baduzu, klikatu etxetoan hasierako orrira joateko eta zure izenaren edo “</w:t>
      </w:r>
      <w:r w:rsidDel="00000000" w:rsidR="00000000" w:rsidRPr="00000000">
        <w:rPr>
          <w:rFonts w:ascii="Times New Roman" w:cs="Times New Roman" w:eastAsia="Times New Roman" w:hAnsi="Times New Roman"/>
          <w:b w:val="1"/>
          <w:sz w:val="30"/>
          <w:szCs w:val="30"/>
          <w:rtl w:val="0"/>
        </w:rPr>
        <w:t xml:space="preserve">Admin</w:t>
      </w:r>
      <w:r w:rsidDel="00000000" w:rsidR="00000000" w:rsidRPr="00000000">
        <w:rPr>
          <w:rFonts w:ascii="Times New Roman" w:cs="Times New Roman" w:eastAsia="Times New Roman" w:hAnsi="Times New Roman"/>
          <w:sz w:val="30"/>
          <w:szCs w:val="30"/>
          <w:rtl w:val="0"/>
        </w:rPr>
        <w:t xml:space="preserve">” jarzen duen pantailaren goi-eskumaldean dagoen botoian arratoia jartzen baduzu “</w:t>
      </w:r>
      <w:r w:rsidDel="00000000" w:rsidR="00000000" w:rsidRPr="00000000">
        <w:rPr>
          <w:rFonts w:ascii="Times New Roman" w:cs="Times New Roman" w:eastAsia="Times New Roman" w:hAnsi="Times New Roman"/>
          <w:b w:val="1"/>
          <w:sz w:val="30"/>
          <w:szCs w:val="30"/>
          <w:rtl w:val="0"/>
        </w:rPr>
        <w:t xml:space="preserve">Logout</w:t>
      </w:r>
      <w:r w:rsidDel="00000000" w:rsidR="00000000" w:rsidRPr="00000000">
        <w:rPr>
          <w:rFonts w:ascii="Times New Roman" w:cs="Times New Roman" w:eastAsia="Times New Roman" w:hAnsi="Times New Roman"/>
          <w:sz w:val="30"/>
          <w:szCs w:val="30"/>
          <w:rtl w:val="0"/>
        </w:rPr>
        <w:t xml:space="preserve">” botoia agertuko da, non han klikatzerakoan saioa itxi egingo da.</w:t>
      </w:r>
    </w:p>
    <w:sectPr>
      <w:headerReference r:id="rId25" w:type="default"/>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ind w:left="4320" w:firstLine="720"/>
      <w:jc w:val="right"/>
      <w:rPr/>
    </w:pPr>
    <w:r w:rsidDel="00000000" w:rsidR="00000000" w:rsidRPr="00000000">
      <w:rPr>
        <w:rtl w:val="0"/>
      </w:rPr>
      <w:tab/>
      <w:tab/>
      <w:tab/>
      <w:tab/>
      <w:tab/>
      <w:tab/>
      <w:tab/>
      <w:tab/>
    </w:r>
    <w:r w:rsidDel="00000000" w:rsidR="00000000" w:rsidRPr="00000000">
      <w:rPr/>
      <w:drawing>
        <wp:inline distB="114300" distT="114300" distL="114300" distR="114300">
          <wp:extent cx="436237" cy="350219"/>
          <wp:effectExtent b="0" l="0" r="0" t="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36237" cy="35021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image" Target="media/image1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izena@gmail.com"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7.png"/><Relationship Id="rId8" Type="http://schemas.openxmlformats.org/officeDocument/2006/relationships/image" Target="media/image9.png"/><Relationship Id="rId11" Type="http://schemas.openxmlformats.org/officeDocument/2006/relationships/image" Target="media/image5.png"/><Relationship Id="rId10" Type="http://schemas.openxmlformats.org/officeDocument/2006/relationships/image" Target="media/image14.png"/><Relationship Id="rId13" Type="http://schemas.openxmlformats.org/officeDocument/2006/relationships/image" Target="media/image11.png"/><Relationship Id="rId12" Type="http://schemas.openxmlformats.org/officeDocument/2006/relationships/image" Target="media/image16.png"/><Relationship Id="rId15" Type="http://schemas.openxmlformats.org/officeDocument/2006/relationships/image" Target="media/image4.gif"/><Relationship Id="rId14" Type="http://schemas.openxmlformats.org/officeDocument/2006/relationships/image" Target="media/image10.gif"/><Relationship Id="rId17" Type="http://schemas.openxmlformats.org/officeDocument/2006/relationships/image" Target="media/image6.png"/><Relationship Id="rId16" Type="http://schemas.openxmlformats.org/officeDocument/2006/relationships/image" Target="media/image13.png"/><Relationship Id="rId19" Type="http://schemas.openxmlformats.org/officeDocument/2006/relationships/image" Target="media/image1.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