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>
      <w:pPr>
        <w:rPr>
          <w:rFonts w:ascii="Times New Roman" w:hAnsi="Times New Roman" w:cs="Times New Roman"/>
          <w:bCs/>
          <w:sz w:val="36"/>
          <w:szCs w:val="36"/>
        </w:rPr>
      </w:pPr>
    </w:p>
    <w:p w:rsidR="009B3256" w:rsidRPr="009B3256" w:rsidRDefault="009B3256" w:rsidP="009B3256">
      <w:pPr>
        <w:tabs>
          <w:tab w:val="left" w:pos="2734"/>
        </w:tabs>
        <w:rPr>
          <w:rFonts w:ascii="Ravie" w:hAnsi="Ravie" w:cs="Times New Roman"/>
          <w:bCs/>
          <w:sz w:val="36"/>
          <w:szCs w:val="36"/>
        </w:rPr>
      </w:pPr>
      <w:r w:rsidRPr="009B3256">
        <w:rPr>
          <w:rFonts w:ascii="Times New Roman" w:hAnsi="Times New Roman" w:cs="Times New Roman"/>
          <w:bCs/>
          <w:sz w:val="36"/>
          <w:szCs w:val="36"/>
        </w:rPr>
        <w:tab/>
      </w:r>
      <w:r w:rsidRPr="009B3256">
        <w:rPr>
          <w:rFonts w:ascii="Ravie" w:hAnsi="Ravie" w:cs="Times New Roman"/>
          <w:bCs/>
          <w:sz w:val="36"/>
          <w:szCs w:val="36"/>
        </w:rPr>
        <w:t>Name</w:t>
      </w:r>
      <w:proofErr w:type="gramStart"/>
      <w:r w:rsidRPr="009B3256">
        <w:rPr>
          <w:rFonts w:ascii="Ravie" w:hAnsi="Ravie" w:cs="Times New Roman"/>
          <w:bCs/>
          <w:sz w:val="36"/>
          <w:szCs w:val="36"/>
        </w:rPr>
        <w:t>:-</w:t>
      </w:r>
      <w:proofErr w:type="gramEnd"/>
      <w:r w:rsidRPr="009B3256">
        <w:rPr>
          <w:rFonts w:ascii="Ravie" w:hAnsi="Ravie" w:cs="Times New Roman"/>
          <w:bCs/>
          <w:sz w:val="36"/>
          <w:szCs w:val="36"/>
        </w:rPr>
        <w:t xml:space="preserve"> </w:t>
      </w:r>
      <w:proofErr w:type="spellStart"/>
      <w:r w:rsidRPr="009B3256">
        <w:rPr>
          <w:rFonts w:ascii="Ravie" w:hAnsi="Ravie" w:cs="Times New Roman"/>
          <w:bCs/>
          <w:sz w:val="36"/>
          <w:szCs w:val="36"/>
        </w:rPr>
        <w:t>Harpal</w:t>
      </w:r>
      <w:proofErr w:type="spellEnd"/>
      <w:r w:rsidRPr="009B3256">
        <w:rPr>
          <w:rFonts w:ascii="Ravie" w:hAnsi="Ravie" w:cs="Times New Roman"/>
          <w:bCs/>
          <w:sz w:val="36"/>
          <w:szCs w:val="36"/>
        </w:rPr>
        <w:t xml:space="preserve"> Singh</w:t>
      </w:r>
    </w:p>
    <w:p w:rsidR="009B3256" w:rsidRPr="009B3256" w:rsidRDefault="009B3256" w:rsidP="009B3256">
      <w:pPr>
        <w:tabs>
          <w:tab w:val="left" w:pos="2734"/>
        </w:tabs>
        <w:rPr>
          <w:rFonts w:ascii="Ravie" w:hAnsi="Ravie" w:cs="Times New Roman"/>
          <w:bCs/>
          <w:sz w:val="36"/>
          <w:szCs w:val="36"/>
        </w:rPr>
      </w:pPr>
      <w:r w:rsidRPr="009B3256">
        <w:rPr>
          <w:rFonts w:ascii="Ravie" w:hAnsi="Ravie" w:cs="Times New Roman"/>
          <w:bCs/>
          <w:sz w:val="36"/>
          <w:szCs w:val="36"/>
        </w:rPr>
        <w:t xml:space="preserve">                     Assignment:- 9</w:t>
      </w: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3256" w:rsidRDefault="009B325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F20B9E" w:rsidRPr="009B3256" w:rsidRDefault="000A285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Web API to an existing Application</w:t>
      </w:r>
    </w:p>
    <w:p w:rsidR="000A285D" w:rsidRPr="009B3256" w:rsidRDefault="000A285D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In this we have taken web API based application.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Where controller and model has been incorporated.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 This project is for the company where there are multiple employees.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Company as convince allowance give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petrol or diesel to its employees. This project has included two modules.</w:t>
      </w:r>
    </w:p>
    <w:p w:rsidR="000A285D" w:rsidRPr="009B3256" w:rsidRDefault="000A285D" w:rsidP="000A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>Clerk allocating the slip to the employee.</w:t>
      </w:r>
    </w:p>
    <w:p w:rsidR="000A285D" w:rsidRPr="009B3256" w:rsidRDefault="000A285D" w:rsidP="000A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Store people who mark those people who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has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taken the fuel against the slip.</w:t>
      </w:r>
    </w:p>
    <w:p w:rsidR="00626F03" w:rsidRPr="009B3256" w:rsidRDefault="000A285D" w:rsidP="000A285D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 xml:space="preserve">It includes open interface. Because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It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is back office process. There re</w:t>
      </w:r>
      <w:r w:rsidR="00626F03" w:rsidRPr="009B3256">
        <w:rPr>
          <w:rFonts w:ascii="Times New Roman" w:hAnsi="Times New Roman" w:cs="Times New Roman"/>
          <w:sz w:val="36"/>
          <w:szCs w:val="36"/>
        </w:rPr>
        <w:t>quires less security perspectives.</w:t>
      </w:r>
    </w:p>
    <w:p w:rsidR="000A285D" w:rsidRPr="009B3256" w:rsidRDefault="00626F03" w:rsidP="00626F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lastRenderedPageBreak/>
        <w:t>Home Page</w:t>
      </w:r>
      <w:r w:rsidR="00261612"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3845307"/>
            <wp:effectExtent l="19050" t="0" r="0" b="0"/>
            <wp:docPr id="1" name="Picture 1" descr="C:\Users\vaneet modi\Desktop\aman\feb 2019 new asp\uploaded now\updated new on feb 21\snapshot petrol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et modi\Desktop\aman\feb 2019 new asp\uploaded now\updated new on feb 21\snapshot petrol\hom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783C" w:rsidRPr="009B3256">
        <w:rPr>
          <w:rFonts w:ascii="Times New Roman" w:hAnsi="Times New Roman" w:cs="Times New Roman"/>
          <w:sz w:val="36"/>
          <w:szCs w:val="36"/>
        </w:rPr>
        <w:t>it includes top level navigation bar where there are three links 1. Home, 2 is allot fuel to employee</w:t>
      </w:r>
      <w:proofErr w:type="gramStart"/>
      <w:r w:rsidR="00E3783C" w:rsidRPr="009B3256">
        <w:rPr>
          <w:rFonts w:ascii="Times New Roman" w:hAnsi="Times New Roman" w:cs="Times New Roman"/>
          <w:sz w:val="36"/>
          <w:szCs w:val="36"/>
        </w:rPr>
        <w:t>,3</w:t>
      </w:r>
      <w:proofErr w:type="gramEnd"/>
      <w:r w:rsidR="00E3783C" w:rsidRPr="009B3256">
        <w:rPr>
          <w:rFonts w:ascii="Times New Roman" w:hAnsi="Times New Roman" w:cs="Times New Roman"/>
          <w:sz w:val="36"/>
          <w:szCs w:val="36"/>
        </w:rPr>
        <w:t xml:space="preserve">. </w:t>
      </w:r>
      <w:r w:rsidR="000A285D" w:rsidRPr="009B3256">
        <w:rPr>
          <w:rFonts w:ascii="Times New Roman" w:hAnsi="Times New Roman" w:cs="Times New Roman"/>
          <w:sz w:val="36"/>
          <w:szCs w:val="36"/>
        </w:rPr>
        <w:t xml:space="preserve"> </w:t>
      </w:r>
      <w:r w:rsidR="00E3783C" w:rsidRPr="009B3256">
        <w:rPr>
          <w:rFonts w:ascii="Times New Roman" w:hAnsi="Times New Roman" w:cs="Times New Roman"/>
          <w:sz w:val="36"/>
          <w:szCs w:val="36"/>
        </w:rPr>
        <w:t>Validate the slip.</w:t>
      </w:r>
    </w:p>
    <w:p w:rsidR="00806C7F" w:rsidRPr="009B3256" w:rsidRDefault="00806C7F" w:rsidP="00626F03">
      <w:pPr>
        <w:rPr>
          <w:rFonts w:ascii="Times New Roman" w:hAnsi="Times New Roman" w:cs="Times New Roman"/>
          <w:sz w:val="36"/>
          <w:szCs w:val="36"/>
        </w:rPr>
      </w:pPr>
    </w:p>
    <w:p w:rsidR="00E3783C" w:rsidRPr="009B3256" w:rsidRDefault="00806C7F" w:rsidP="00E37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Allot the fuel</w:t>
      </w:r>
      <w:r w:rsidR="00CC5A9D" w:rsidRPr="009B3256">
        <w:rPr>
          <w:rFonts w:ascii="Times New Roman" w:hAnsi="Times New Roman" w:cs="Times New Roman"/>
          <w:b/>
          <w:bCs/>
          <w:sz w:val="36"/>
          <w:szCs w:val="36"/>
        </w:rPr>
        <w:t xml:space="preserve"> report</w:t>
      </w:r>
    </w:p>
    <w:p w:rsidR="00806C7F" w:rsidRPr="009B3256" w:rsidRDefault="00261612" w:rsidP="00806C7F">
      <w:pPr>
        <w:ind w:left="360"/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3866802"/>
            <wp:effectExtent l="19050" t="0" r="0" b="0"/>
            <wp:docPr id="2" name="Picture 2" descr="C:\Users\vaneet modi\Desktop\aman\feb 2019 new asp\uploaded now\updated new on feb 21\snapshot petrol\client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eet modi\Desktop\aman\feb 2019 new asp\uploaded now\updated new on feb 21\snapshot petrol\client repor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8BF" w:rsidRDefault="00806C7F" w:rsidP="00EA58BF">
      <w:pPr>
        <w:ind w:left="360"/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t>It includes various types of server side fields which will be entered to database for permanent record. Also printable slip will be generated.</w:t>
      </w:r>
      <w:r w:rsidR="00CC5A9D" w:rsidRPr="009B3256">
        <w:rPr>
          <w:rFonts w:ascii="Times New Roman" w:hAnsi="Times New Roman" w:cs="Times New Roman"/>
          <w:sz w:val="36"/>
          <w:szCs w:val="36"/>
        </w:rPr>
        <w:t xml:space="preserve"> </w:t>
      </w:r>
      <w:r w:rsidR="00EA58BF" w:rsidRPr="009B3256">
        <w:rPr>
          <w:rFonts w:ascii="Times New Roman" w:hAnsi="Times New Roman" w:cs="Times New Roman"/>
          <w:sz w:val="36"/>
          <w:szCs w:val="36"/>
        </w:rPr>
        <w:t>It will be generating two copies of the slip. One is for employee and other is for the fuel station.</w:t>
      </w:r>
    </w:p>
    <w:p w:rsidR="009B3256" w:rsidRDefault="009B3256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9B3256" w:rsidRPr="009B3256" w:rsidRDefault="009B3256" w:rsidP="00EA58BF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EA58BF" w:rsidRPr="009B3256" w:rsidRDefault="004644F9" w:rsidP="00EA58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B3256">
        <w:rPr>
          <w:rFonts w:ascii="Times New Roman" w:hAnsi="Times New Roman" w:cs="Times New Roman"/>
          <w:b/>
          <w:bCs/>
          <w:sz w:val="36"/>
          <w:szCs w:val="36"/>
        </w:rPr>
        <w:t>Addfuel</w:t>
      </w:r>
      <w:proofErr w:type="spellEnd"/>
      <w:r w:rsidR="00EA58BF" w:rsidRPr="009B3256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:rsidR="00E3783C" w:rsidRPr="009B3256" w:rsidRDefault="004644F9" w:rsidP="00626F03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3833622"/>
            <wp:effectExtent l="19050" t="0" r="0" b="0"/>
            <wp:docPr id="11" name="Picture 5" descr="C:\Users\vaneet modi\Desktop\aman\feb 2019 new asp\uploaded now\updated new on feb 21\snapshot petrol\addfu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eet modi\Desktop\aman\feb 2019 new asp\uploaded now\updated new on feb 21\snapshot petrol\addfu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D2" w:rsidRPr="009B3256" w:rsidRDefault="003B34D2" w:rsidP="00626F03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9B3256">
        <w:rPr>
          <w:rFonts w:ascii="Times New Roman" w:hAnsi="Times New Roman" w:cs="Times New Roman"/>
          <w:sz w:val="36"/>
          <w:szCs w:val="36"/>
        </w:rPr>
        <w:t>This panel will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shoes the entries of those employees who has taken the slip for a given date. Store can validate the entry.</w:t>
      </w:r>
    </w:p>
    <w:p w:rsidR="003B34D2" w:rsidRPr="009B3256" w:rsidRDefault="00E305DC" w:rsidP="004644F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9B3256">
        <w:rPr>
          <w:rFonts w:ascii="Times New Roman" w:hAnsi="Times New Roman" w:cs="Times New Roman"/>
          <w:b/>
          <w:bCs/>
          <w:sz w:val="36"/>
          <w:szCs w:val="36"/>
        </w:rPr>
        <w:t>Validated report</w:t>
      </w:r>
      <w:r w:rsidR="009B3256" w:rsidRPr="009B3256">
        <w:rPr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0642" cy="2743826"/>
            <wp:effectExtent l="19050" t="0" r="295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2457" b="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42" cy="274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5DC" w:rsidRPr="009B3256" w:rsidRDefault="00E305DC" w:rsidP="00E305DC">
      <w:pPr>
        <w:rPr>
          <w:rFonts w:ascii="Times New Roman" w:hAnsi="Times New Roman" w:cs="Times New Roman"/>
          <w:sz w:val="36"/>
          <w:szCs w:val="36"/>
        </w:rPr>
      </w:pPr>
    </w:p>
    <w:p w:rsidR="009B3256" w:rsidRDefault="00E305DC" w:rsidP="00E305DC">
      <w:pPr>
        <w:rPr>
          <w:rFonts w:ascii="Times New Roman" w:hAnsi="Times New Roman" w:cs="Times New Roman"/>
          <w:sz w:val="36"/>
          <w:szCs w:val="36"/>
        </w:rPr>
      </w:pPr>
      <w:r w:rsidRPr="009B3256">
        <w:rPr>
          <w:rFonts w:ascii="Times New Roman" w:hAnsi="Times New Roman" w:cs="Times New Roman"/>
          <w:sz w:val="36"/>
          <w:szCs w:val="36"/>
        </w:rPr>
        <w:lastRenderedPageBreak/>
        <w:t xml:space="preserve">It will </w:t>
      </w:r>
      <w:proofErr w:type="gramStart"/>
      <w:r w:rsidRPr="009B3256">
        <w:rPr>
          <w:rFonts w:ascii="Times New Roman" w:hAnsi="Times New Roman" w:cs="Times New Roman"/>
          <w:sz w:val="36"/>
          <w:szCs w:val="36"/>
        </w:rPr>
        <w:t>shows</w:t>
      </w:r>
      <w:proofErr w:type="gramEnd"/>
      <w:r w:rsidRPr="009B3256">
        <w:rPr>
          <w:rFonts w:ascii="Times New Roman" w:hAnsi="Times New Roman" w:cs="Times New Roman"/>
          <w:sz w:val="36"/>
          <w:szCs w:val="36"/>
        </w:rPr>
        <w:t xml:space="preserve"> the date wise details of the employee who has been validated.</w:t>
      </w:r>
    </w:p>
    <w:p w:rsidR="009B3256" w:rsidRDefault="009B3256" w:rsidP="009B3256">
      <w:pPr>
        <w:rPr>
          <w:rFonts w:ascii="Times New Roman" w:hAnsi="Times New Roman" w:cs="Times New Roman"/>
          <w:b/>
          <w:sz w:val="48"/>
          <w:szCs w:val="48"/>
        </w:rPr>
      </w:pPr>
    </w:p>
    <w:p w:rsidR="00E305DC" w:rsidRDefault="009B3256" w:rsidP="009B3256">
      <w:pPr>
        <w:rPr>
          <w:rFonts w:ascii="Times New Roman" w:hAnsi="Times New Roman" w:cs="Times New Roman"/>
          <w:b/>
          <w:sz w:val="48"/>
          <w:szCs w:val="48"/>
        </w:rPr>
      </w:pPr>
      <w:r w:rsidRPr="009B3256">
        <w:rPr>
          <w:rFonts w:ascii="Times New Roman" w:hAnsi="Times New Roman" w:cs="Times New Roman"/>
          <w:b/>
          <w:sz w:val="48"/>
          <w:szCs w:val="48"/>
        </w:rPr>
        <w:t>Web API</w:t>
      </w:r>
    </w:p>
    <w:p w:rsidR="009B3256" w:rsidRPr="009B3256" w:rsidRDefault="00197D44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hyperlink r:id="rId9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Web API is a powerful platform for building HTTP enabled service APIs that expose service and data. It can be consumed by a broad range of clients including browsers, mobiles, desktop and tablets. As it is HTTP service, so it can reach a broad range of client.</w:t>
      </w:r>
    </w:p>
    <w:p w:rsidR="009B3256" w:rsidRPr="009B3256" w:rsidRDefault="009B3256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r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</w:t>
      </w:r>
    </w:p>
    <w:p w:rsidR="009B3256" w:rsidRPr="009B3256" w:rsidRDefault="00197D44" w:rsidP="009B3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</w:pPr>
      <w:hyperlink r:id="rId10" w:tgtFrame="_blank" w:history="1">
        <w:r w:rsidR="009B3256" w:rsidRPr="009B3256">
          <w:rPr>
            <w:rFonts w:ascii="Arial" w:eastAsia="Times New Roman" w:hAnsi="Arial" w:cs="Arial"/>
            <w:b/>
            <w:bCs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b/>
          <w:bCs/>
          <w:color w:val="212121"/>
          <w:sz w:val="29"/>
          <w:lang w:val="en-IN" w:eastAsia="en-IN" w:bidi="ar-SA"/>
        </w:rPr>
        <w:t> Web API</w:t>
      </w:r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is very much similar to </w:t>
      </w:r>
      <w:hyperlink r:id="rId11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 xml:space="preserve"> MVC because it </w:t>
      </w:r>
      <w:proofErr w:type="gramStart"/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contain  the</w:t>
      </w:r>
      <w:proofErr w:type="gramEnd"/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</w:t>
      </w:r>
      <w:hyperlink r:id="rId12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MVC feature like routing, controllers, action results, filter, model, etc. Note </w:t>
      </w:r>
      <w:hyperlink r:id="rId13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Web API is not a part of MVC framework. It is a part of the core </w:t>
      </w:r>
      <w:hyperlink r:id="rId14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. You can use Web API with </w:t>
      </w:r>
      <w:hyperlink r:id="rId15" w:tgtFrame="_blank" w:history="1">
        <w:r w:rsidR="009B3256" w:rsidRPr="009B3256">
          <w:rPr>
            <w:rFonts w:ascii="Arial" w:eastAsia="Times New Roman" w:hAnsi="Arial" w:cs="Arial"/>
            <w:color w:val="1155CC"/>
            <w:sz w:val="29"/>
            <w:u w:val="single"/>
            <w:lang w:val="en-IN" w:eastAsia="en-IN" w:bidi="ar-SA"/>
          </w:rPr>
          <w:t>ASP.NET</w:t>
        </w:r>
      </w:hyperlink>
      <w:r w:rsidR="009B3256" w:rsidRPr="009B3256">
        <w:rPr>
          <w:rFonts w:ascii="Arial" w:eastAsia="Times New Roman" w:hAnsi="Arial" w:cs="Arial"/>
          <w:color w:val="212121"/>
          <w:sz w:val="29"/>
          <w:szCs w:val="29"/>
          <w:lang w:val="en-IN" w:eastAsia="en-IN" w:bidi="ar-SA"/>
        </w:rPr>
        <w:t> MVC or any other type of web application. You can also create a stand-alone service using the Web API.</w:t>
      </w: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943600" cy="2610991"/>
            <wp:effectExtent l="19050" t="0" r="0" b="0"/>
            <wp:docPr id="4" name="Picture 4" descr="C:\Users\Admi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256" w:rsidRDefault="009B3256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lastRenderedPageBreak/>
        <w:drawing>
          <wp:inline distT="0" distB="0" distL="0" distR="0">
            <wp:extent cx="5943600" cy="4054837"/>
            <wp:effectExtent l="19050" t="0" r="0" b="0"/>
            <wp:docPr id="5" name="Picture 5" descr="C:\Users\Admi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72C" w:rsidRPr="009B3256" w:rsidRDefault="0097472C" w:rsidP="009B325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 w:bidi="ar-SA"/>
        </w:rPr>
        <w:drawing>
          <wp:inline distT="0" distB="0" distL="0" distR="0">
            <wp:extent cx="5507009" cy="2673752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7280" t="2768" b="17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09" cy="2673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72C" w:rsidRPr="009B3256" w:rsidSect="00F2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0107"/>
    <w:multiLevelType w:val="hybridMultilevel"/>
    <w:tmpl w:val="E2E89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1642E"/>
    <w:multiLevelType w:val="hybridMultilevel"/>
    <w:tmpl w:val="B464D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A285D"/>
    <w:rsid w:val="000A285D"/>
    <w:rsid w:val="0010315F"/>
    <w:rsid w:val="00197D44"/>
    <w:rsid w:val="00261612"/>
    <w:rsid w:val="003B34D2"/>
    <w:rsid w:val="004644F9"/>
    <w:rsid w:val="00626F03"/>
    <w:rsid w:val="00806C7F"/>
    <w:rsid w:val="0097472C"/>
    <w:rsid w:val="009B3256"/>
    <w:rsid w:val="00CC5A9D"/>
    <w:rsid w:val="00E305DC"/>
    <w:rsid w:val="00E3783C"/>
    <w:rsid w:val="00EA58BF"/>
    <w:rsid w:val="00F20B9E"/>
    <w:rsid w:val="00F9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83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3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9B32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B32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sp.net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asp.net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sp.ne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asp.net/" TargetMode="External"/><Relationship Id="rId10" Type="http://schemas.openxmlformats.org/officeDocument/2006/relationships/hyperlink" Target="http://asp.ne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Relationship Id="rId1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vaneet modi</dc:creator>
  <cp:keywords/>
  <dc:description/>
  <cp:lastModifiedBy>Admin</cp:lastModifiedBy>
  <cp:revision>16</cp:revision>
  <dcterms:created xsi:type="dcterms:W3CDTF">2019-02-12T08:34:00Z</dcterms:created>
  <dcterms:modified xsi:type="dcterms:W3CDTF">2019-03-19T16:27:00Z</dcterms:modified>
</cp:coreProperties>
</file>