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SECTION 01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TITLE: </w:t>
      </w:r>
      <w:r w:rsidDel="00000000" w:rsidR="00000000" w:rsidRPr="00000000">
        <w:rPr>
          <w:sz w:val="24"/>
          <w:szCs w:val="24"/>
          <w:rtl w:val="0"/>
        </w:rPr>
        <w:t xml:space="preserve">Land thoughtfully planned for the future.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SUBHEADING: </w:t>
      </w:r>
      <w:r w:rsidDel="00000000" w:rsidR="00000000" w:rsidRPr="00000000">
        <w:rPr>
          <w:sz w:val="24"/>
          <w:szCs w:val="24"/>
          <w:rtl w:val="0"/>
        </w:rPr>
        <w:t xml:space="preserve">Upscale Properties creates thoughtfully planned plotted developments in high-potential locations, combining strategic planning, transparency, and long-term value.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BUTTON: EXPLORE PROJECTS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CARD ON RIGHT: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Investment-led thinking</w:t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Thoughtful land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SECTION 02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plot is more than a piece of land. It is the beginning of a home, an investment, and a future.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Upscale Properties, we develop plotted communities with a long-term perspective, bringing together strategic locations, thoughtful planning, and the confidence that comes from making informed decisions.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SECTION 03</w:t>
      </w:r>
    </w:p>
    <w:p w:rsidR="00000000" w:rsidDel="00000000" w:rsidP="00000000" w:rsidRDefault="00000000" w:rsidRPr="00000000" w14:paraId="0000001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Card 01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598d3vyxg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Locations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look beyond today's demand to identify locations with strong potential for tomorrow.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Card 02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k06daj2w9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Thoughtful Planning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 development is planned around connectivity, infrastructure, accessibility, and future growth.</w:t>
      </w:r>
    </w:p>
    <w:p w:rsidR="00000000" w:rsidDel="00000000" w:rsidP="00000000" w:rsidRDefault="00000000" w:rsidRPr="00000000" w14:paraId="0000001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Card 03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rbxroyo9x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Long-Term Value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create developments with a focus on enduring value, not short-term opportunity.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 04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25+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Years of Financial &amp; Investment Expertise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2+ 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High-Potential Cities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LINER RUNNING: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Built around the value of a better investment.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DELETE THESE CARDS AFTER ONE LINER (SHOWN BELOW)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587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THIS SECTION NOT NEEDED: 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035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MEET THE TEAM:</w:t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VENU GOPAL A (FOUNDER &amp; MANAGING DIRECTOR AT FINQUEST)</w:t>
        <w:br w:type="textWrapping"/>
        <w:br w:type="textWrapping"/>
        <w:t xml:space="preserve">MURALI SHASTRI (JOINT PARTNER AT VISHWA PROJECTS)</w:t>
        <w:br w:type="textWrapping"/>
        <w:br w:type="textWrapping"/>
        <w:t xml:space="preserve">DELETE THIRD CARD, ONLY 2 NEEDED. 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THIS SECTION IS NOT NEEDED: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146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HAVE A CONTACT FORM HERE INSTEAD OF THIS: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146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Content for Content Form:</w:t>
      </w:r>
    </w:p>
    <w:p w:rsidR="00000000" w:rsidDel="00000000" w:rsidP="00000000" w:rsidRDefault="00000000" w:rsidRPr="00000000" w14:paraId="0000004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Let’s Find Your Next Investment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a project in mind or looking for the right plot?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us what you’re looking for, and our team will get in touch.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 Fields:</w:t>
        <w:br w:type="textWrapping"/>
        <w:br w:type="textWrapping"/>
        <w:t xml:space="preserve">Name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Phone Number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 Address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City / Location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Investment Requirement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Message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CTA: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in Touch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Footer: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Upscale Properties: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Upscale Properties</w:t>
      </w:r>
      <w:r w:rsidDel="00000000" w:rsidR="00000000" w:rsidRPr="00000000">
        <w:rPr>
          <w:sz w:val="24"/>
          <w:szCs w:val="24"/>
          <w:rtl w:val="0"/>
        </w:rPr>
        <w:t xml:space="preserve"> is a plotted development company focused on creating well-planned land opportunities designed for long-term value, growth, and confident investment. With a strong understanding of the investment landscape, we bring clarity and trust to every plot we develop.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 of the information will be given once the client shares.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