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55" w:rsidRPr="00C94578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Министерство образования Республики Беларусь</w:t>
      </w:r>
    </w:p>
    <w:p w:rsidR="00816C55" w:rsidRPr="00C94578" w:rsidRDefault="00816C55" w:rsidP="00816C55">
      <w:pPr>
        <w:spacing w:before="120"/>
        <w:jc w:val="center"/>
        <w:rPr>
          <w:sz w:val="28"/>
          <w:szCs w:val="28"/>
        </w:rPr>
      </w:pPr>
      <w:r w:rsidRPr="00C94578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C94578">
        <w:rPr>
          <w:sz w:val="28"/>
          <w:szCs w:val="28"/>
        </w:rPr>
        <w:br/>
        <w:t>информатики и радиоэлектроники»</w:t>
      </w: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left="708"/>
        <w:jc w:val="both"/>
        <w:rPr>
          <w:sz w:val="28"/>
          <w:szCs w:val="28"/>
        </w:rPr>
      </w:pPr>
      <w:r w:rsidRPr="00C94578">
        <w:rPr>
          <w:sz w:val="28"/>
          <w:szCs w:val="28"/>
        </w:rPr>
        <w:t>Факультет информационных технологий и управления</w:t>
      </w: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  <w:r w:rsidRPr="00C94578">
        <w:rPr>
          <w:sz w:val="28"/>
          <w:szCs w:val="28"/>
        </w:rPr>
        <w:t>Кафедра Информационных технологий и автоматизированных систем</w:t>
      </w: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b/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b/>
          <w:sz w:val="28"/>
          <w:szCs w:val="28"/>
        </w:rPr>
      </w:pPr>
    </w:p>
    <w:p w:rsidR="00816C55" w:rsidRPr="00C94578" w:rsidRDefault="00816C55" w:rsidP="00816C55">
      <w:pPr>
        <w:jc w:val="center"/>
        <w:rPr>
          <w:b/>
          <w:sz w:val="28"/>
          <w:szCs w:val="28"/>
        </w:rPr>
      </w:pPr>
    </w:p>
    <w:p w:rsidR="00816C55" w:rsidRPr="00C94578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ОТЧЁТ</w:t>
      </w:r>
    </w:p>
    <w:p w:rsidR="00816C55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по лабораторн</w:t>
      </w:r>
      <w:r>
        <w:rPr>
          <w:sz w:val="28"/>
          <w:szCs w:val="28"/>
        </w:rPr>
        <w:t>ой работе №2</w:t>
      </w:r>
    </w:p>
    <w:p w:rsidR="00816C55" w:rsidRPr="00816C55" w:rsidRDefault="00816C55" w:rsidP="00816C55">
      <w:pPr>
        <w:jc w:val="center"/>
        <w:rPr>
          <w:noProof/>
        </w:rPr>
      </w:pPr>
      <w:r w:rsidRPr="00816C55">
        <w:rPr>
          <w:noProof/>
        </w:rPr>
        <w:t>СОВМЕСТНОЕ ПРОГРАММИРОВАНИЕ НА ЯЗЫКАХ АССЕМБЛЕР И C/C++. ПРОГРАММИРОВАНИЕ НА АССЕМБЛЕРЕ В ОС WINDOWS</w:t>
      </w:r>
    </w:p>
    <w:p w:rsidR="00816C55" w:rsidRPr="00816C55" w:rsidRDefault="00816C55" w:rsidP="00816C55">
      <w:pPr>
        <w:jc w:val="center"/>
        <w:rPr>
          <w:sz w:val="28"/>
          <w:szCs w:val="28"/>
        </w:rPr>
      </w:pPr>
    </w:p>
    <w:p w:rsidR="00816C55" w:rsidRPr="00C94578" w:rsidRDefault="00816C55" w:rsidP="00816C55">
      <w:pPr>
        <w:jc w:val="center"/>
        <w:rPr>
          <w:sz w:val="28"/>
          <w:szCs w:val="28"/>
        </w:rPr>
      </w:pPr>
    </w:p>
    <w:p w:rsidR="00816C55" w:rsidRPr="00C94578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по курсу</w:t>
      </w:r>
    </w:p>
    <w:p w:rsidR="00816C55" w:rsidRPr="00C94578" w:rsidRDefault="00816C55" w:rsidP="00816C55">
      <w:pPr>
        <w:jc w:val="center"/>
        <w:rPr>
          <w:sz w:val="28"/>
          <w:szCs w:val="28"/>
        </w:rPr>
      </w:pPr>
      <w:r>
        <w:rPr>
          <w:sz w:val="28"/>
          <w:szCs w:val="28"/>
        </w:rPr>
        <w:t>Аппаратное и программное обеспечение электронных вычислительных машин и сетей</w:t>
      </w:r>
    </w:p>
    <w:p w:rsidR="00816C55" w:rsidRPr="00C94578" w:rsidRDefault="00816C55" w:rsidP="00816C55">
      <w:pPr>
        <w:jc w:val="center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Выполнил:</w:t>
      </w: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  <w:r w:rsidRPr="00C94578">
        <w:rPr>
          <w:sz w:val="28"/>
          <w:szCs w:val="28"/>
        </w:rPr>
        <w:t xml:space="preserve">Студент  гр. 520601 </w:t>
      </w:r>
    </w:p>
    <w:p w:rsidR="00816C55" w:rsidRPr="00C94578" w:rsidRDefault="009A58AC" w:rsidP="00816C55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Мойсюк-Дранько П.А</w:t>
      </w:r>
      <w:r w:rsidR="00816C55" w:rsidRPr="00C94578">
        <w:rPr>
          <w:sz w:val="28"/>
          <w:szCs w:val="28"/>
        </w:rPr>
        <w:t>.</w:t>
      </w: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  <w:r w:rsidRPr="00C94578">
        <w:rPr>
          <w:sz w:val="28"/>
          <w:szCs w:val="28"/>
        </w:rPr>
        <w:t xml:space="preserve">Проверил: </w:t>
      </w: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Вишняков В.А.</w:t>
      </w:r>
    </w:p>
    <w:p w:rsidR="00816C55" w:rsidRPr="00C94578" w:rsidRDefault="00816C55" w:rsidP="00816C55">
      <w:pPr>
        <w:ind w:left="4500"/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Минск 201</w:t>
      </w:r>
      <w:r>
        <w:rPr>
          <w:sz w:val="28"/>
          <w:szCs w:val="28"/>
        </w:rPr>
        <w:t>8</w:t>
      </w:r>
      <w:r>
        <w:rPr>
          <w:sz w:val="28"/>
          <w:szCs w:val="28"/>
        </w:rPr>
        <w:br w:type="page"/>
      </w:r>
    </w:p>
    <w:p w:rsidR="00816C55" w:rsidRPr="00C94578" w:rsidRDefault="00816C55" w:rsidP="00816C55">
      <w:pPr>
        <w:jc w:val="center"/>
        <w:rPr>
          <w:sz w:val="28"/>
          <w:szCs w:val="28"/>
        </w:rPr>
      </w:pPr>
    </w:p>
    <w:p w:rsidR="00816C55" w:rsidRPr="00816C55" w:rsidRDefault="00816C55" w:rsidP="00816C55">
      <w:pPr>
        <w:rPr>
          <w:noProof/>
          <w:sz w:val="28"/>
          <w:szCs w:val="28"/>
        </w:rPr>
      </w:pPr>
      <w:r w:rsidRPr="00816C55">
        <w:rPr>
          <w:b/>
          <w:noProof/>
          <w:sz w:val="28"/>
          <w:szCs w:val="28"/>
        </w:rPr>
        <w:t>Цели работы</w:t>
      </w:r>
      <w:r w:rsidRPr="00816C55">
        <w:rPr>
          <w:noProof/>
          <w:sz w:val="28"/>
          <w:szCs w:val="28"/>
        </w:rPr>
        <w:t>: изучить технологию совместного программирования на языках C/C++ и ассемблер; научиться создавать модули на языке ассемблер, используемые в программах на C/C++.</w:t>
      </w:r>
    </w:p>
    <w:p w:rsidR="008F362D" w:rsidRDefault="008F362D" w:rsidP="00816C55"/>
    <w:p w:rsidR="00816C55" w:rsidRDefault="00816C55" w:rsidP="00816C55">
      <w:pPr>
        <w:rPr>
          <w:b/>
        </w:rPr>
      </w:pPr>
      <w:r w:rsidRPr="00816C55">
        <w:rPr>
          <w:b/>
        </w:rPr>
        <w:t>Ход работы:</w:t>
      </w:r>
    </w:p>
    <w:p w:rsidR="00816C55" w:rsidRPr="00344948" w:rsidRDefault="00816C55" w:rsidP="00816C55">
      <w:pPr>
        <w:pStyle w:val="ListParagraph"/>
        <w:numPr>
          <w:ilvl w:val="0"/>
          <w:numId w:val="5"/>
        </w:numPr>
        <w:ind w:left="0" w:firstLine="360"/>
        <w:rPr>
          <w:sz w:val="28"/>
          <w:szCs w:val="28"/>
        </w:rPr>
      </w:pPr>
      <w:r w:rsidRPr="00344948">
        <w:rPr>
          <w:sz w:val="28"/>
          <w:szCs w:val="28"/>
        </w:rPr>
        <w:t>Выполнить вывод своего идентификатора в консоль на языке с++ с использованием вызова ассемблерной программы.</w:t>
      </w:r>
    </w:p>
    <w:p w:rsidR="00816C55" w:rsidRPr="00344948" w:rsidRDefault="00816C55" w:rsidP="00816C55">
      <w:pPr>
        <w:rPr>
          <w:sz w:val="28"/>
          <w:szCs w:val="28"/>
        </w:rPr>
      </w:pPr>
      <w:r w:rsidRPr="00344948">
        <w:rPr>
          <w:sz w:val="28"/>
          <w:szCs w:val="28"/>
        </w:rPr>
        <w:t>Решение: проект, реализующий выполнение данного задания состоит из двух частей: файла с кодом  на языке с++ (рисунок 1)  и файла с кодом на ассемблере (рисунок 2)</w:t>
      </w:r>
    </w:p>
    <w:p w:rsidR="00816C55" w:rsidRDefault="00816C55" w:rsidP="00816C55"/>
    <w:p w:rsidR="00816C55" w:rsidRPr="00816C55" w:rsidRDefault="000706AA" w:rsidP="00816C55">
      <w:r>
        <w:rPr>
          <w:noProof/>
        </w:rPr>
        <w:drawing>
          <wp:inline distT="0" distB="0" distL="0" distR="0" wp14:anchorId="75481D39" wp14:editId="689E75BB">
            <wp:extent cx="5940425" cy="33343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5" w:rsidRDefault="00816C55" w:rsidP="00816C55">
      <w:r>
        <w:tab/>
      </w:r>
      <w:r>
        <w:tab/>
      </w:r>
      <w:r>
        <w:tab/>
      </w:r>
      <w:r>
        <w:tab/>
        <w:t xml:space="preserve">Рисунок 1 -  текст программы на </w:t>
      </w:r>
      <w:r w:rsidR="000706AA">
        <w:t>С</w:t>
      </w:r>
      <w:r>
        <w:t>++.</w:t>
      </w:r>
    </w:p>
    <w:p w:rsidR="00816C55" w:rsidRDefault="00816C55" w:rsidP="00816C55"/>
    <w:p w:rsidR="00816C55" w:rsidRDefault="000706AA" w:rsidP="00816C55">
      <w:r>
        <w:rPr>
          <w:noProof/>
        </w:rPr>
        <w:drawing>
          <wp:inline distT="0" distB="0" distL="0" distR="0" wp14:anchorId="2076FC36" wp14:editId="5A9C248B">
            <wp:extent cx="5940425" cy="3175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5" w:rsidRDefault="00816C55" w:rsidP="00816C55">
      <w:pPr>
        <w:ind w:left="708" w:firstLine="708"/>
      </w:pPr>
      <w:r>
        <w:lastRenderedPageBreak/>
        <w:t xml:space="preserve">Рисунок 2 – код программы вывода </w:t>
      </w:r>
      <w:r>
        <w:rPr>
          <w:lang w:val="en-US"/>
        </w:rPr>
        <w:t>ID</w:t>
      </w:r>
      <w:r>
        <w:t xml:space="preserve"> на ассемблере.</w:t>
      </w:r>
    </w:p>
    <w:p w:rsidR="00816C55" w:rsidRDefault="00816C55" w:rsidP="00816C55">
      <w:pPr>
        <w:ind w:left="708" w:firstLine="708"/>
      </w:pPr>
    </w:p>
    <w:p w:rsidR="00816C55" w:rsidRDefault="00816C55" w:rsidP="00816C55">
      <w:pPr>
        <w:ind w:left="708" w:firstLine="708"/>
      </w:pPr>
    </w:p>
    <w:p w:rsidR="00816C55" w:rsidRDefault="00816C55" w:rsidP="00816C55">
      <w:pPr>
        <w:ind w:left="708" w:firstLine="708"/>
      </w:pPr>
    </w:p>
    <w:p w:rsidR="00816C55" w:rsidRPr="00953814" w:rsidRDefault="00816C55" w:rsidP="00816C55">
      <w:pPr>
        <w:pStyle w:val="ListParagraph"/>
        <w:numPr>
          <w:ilvl w:val="0"/>
          <w:numId w:val="5"/>
        </w:numPr>
        <w:ind w:left="0" w:firstLine="360"/>
        <w:rPr>
          <w:sz w:val="28"/>
          <w:szCs w:val="28"/>
        </w:rPr>
      </w:pPr>
      <w:r w:rsidRPr="00953814">
        <w:rPr>
          <w:sz w:val="28"/>
          <w:szCs w:val="28"/>
        </w:rPr>
        <w:t xml:space="preserve">Выполнить </w:t>
      </w:r>
      <w:r w:rsidR="00B22A59" w:rsidRPr="00953814">
        <w:rPr>
          <w:sz w:val="28"/>
          <w:szCs w:val="28"/>
        </w:rPr>
        <w:t xml:space="preserve">вычисление функции </w:t>
      </w:r>
      <w:r w:rsidR="00344948" w:rsidRPr="00953814">
        <w:rPr>
          <w:sz w:val="28"/>
          <w:szCs w:val="28"/>
          <w:lang w:val="en-US"/>
        </w:rPr>
        <w:t>z</w:t>
      </w:r>
      <w:r w:rsidR="00B22A59" w:rsidRPr="00953814">
        <w:rPr>
          <w:sz w:val="28"/>
          <w:szCs w:val="28"/>
        </w:rPr>
        <w:t>=</w:t>
      </w:r>
      <w:r w:rsidR="009A58AC">
        <w:rPr>
          <w:sz w:val="28"/>
          <w:szCs w:val="28"/>
          <w:lang w:val="en-US"/>
        </w:rPr>
        <w:t>sin</w:t>
      </w:r>
      <w:r w:rsidR="009A58AC" w:rsidRPr="009A58AC">
        <w:rPr>
          <w:sz w:val="28"/>
          <w:szCs w:val="28"/>
        </w:rPr>
        <w:t>(</w:t>
      </w:r>
      <w:r w:rsidR="009A58AC">
        <w:rPr>
          <w:sz w:val="28"/>
          <w:szCs w:val="28"/>
          <w:lang w:val="en-US"/>
        </w:rPr>
        <w:t>x</w:t>
      </w:r>
      <w:r w:rsidR="007F2250">
        <w:rPr>
          <w:sz w:val="28"/>
          <w:szCs w:val="28"/>
        </w:rPr>
        <w:t>)-</w:t>
      </w:r>
      <w:bookmarkStart w:id="0" w:name="_GoBack"/>
      <w:bookmarkEnd w:id="0"/>
      <w:r w:rsidR="009A58AC">
        <w:rPr>
          <w:sz w:val="28"/>
          <w:szCs w:val="28"/>
          <w:lang w:val="en-US"/>
        </w:rPr>
        <w:t>cos</w:t>
      </w:r>
      <w:r w:rsidR="009A58AC" w:rsidRPr="009A58AC">
        <w:rPr>
          <w:sz w:val="28"/>
          <w:szCs w:val="28"/>
        </w:rPr>
        <w:t>(</w:t>
      </w:r>
      <w:r w:rsidR="009A58AC">
        <w:rPr>
          <w:sz w:val="28"/>
          <w:szCs w:val="28"/>
          <w:lang w:val="en-US"/>
        </w:rPr>
        <w:t>x</w:t>
      </w:r>
      <w:r w:rsidR="009A58AC" w:rsidRPr="009A58AC">
        <w:rPr>
          <w:sz w:val="28"/>
          <w:szCs w:val="28"/>
        </w:rPr>
        <w:t>)</w:t>
      </w:r>
      <w:r w:rsidRPr="00953814">
        <w:rPr>
          <w:sz w:val="28"/>
          <w:szCs w:val="28"/>
        </w:rPr>
        <w:t xml:space="preserve"> на языке с++ с использованием вызова ассемблерной программы.</w:t>
      </w:r>
    </w:p>
    <w:p w:rsidR="00816C55" w:rsidRPr="00953814" w:rsidRDefault="00816C55" w:rsidP="00816C55">
      <w:pPr>
        <w:rPr>
          <w:sz w:val="28"/>
          <w:szCs w:val="28"/>
        </w:rPr>
      </w:pPr>
      <w:r w:rsidRPr="00953814">
        <w:rPr>
          <w:sz w:val="28"/>
          <w:szCs w:val="28"/>
        </w:rPr>
        <w:t>Решение: проект, реализующий выполнение данного задания состоит из двух частей: файла с кодом  на языке с++ (рисунок 1)  и файла с кодом на ассемблере (рисунок</w:t>
      </w:r>
      <w:r w:rsidR="00B22A59" w:rsidRPr="00953814">
        <w:rPr>
          <w:sz w:val="28"/>
          <w:szCs w:val="28"/>
        </w:rPr>
        <w:t xml:space="preserve"> 3</w:t>
      </w:r>
      <w:r w:rsidRPr="00953814">
        <w:rPr>
          <w:sz w:val="28"/>
          <w:szCs w:val="28"/>
        </w:rPr>
        <w:t>)</w:t>
      </w:r>
      <w:r w:rsidR="00B22A59" w:rsidRPr="00953814">
        <w:rPr>
          <w:sz w:val="28"/>
          <w:szCs w:val="28"/>
        </w:rPr>
        <w:t>.</w:t>
      </w:r>
    </w:p>
    <w:p w:rsidR="00B22A59" w:rsidRDefault="00B22A59" w:rsidP="00816C55"/>
    <w:p w:rsidR="00B22A59" w:rsidRDefault="000706AA" w:rsidP="00B22A59">
      <w:pPr>
        <w:jc w:val="center"/>
      </w:pPr>
      <w:r>
        <w:rPr>
          <w:noProof/>
        </w:rPr>
        <w:drawing>
          <wp:inline distT="0" distB="0" distL="0" distR="0" wp14:anchorId="376CF74D" wp14:editId="63C32ED8">
            <wp:extent cx="38481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59" w:rsidRPr="00953814" w:rsidRDefault="00B22A59" w:rsidP="00B22A59">
      <w:pPr>
        <w:jc w:val="center"/>
        <w:rPr>
          <w:sz w:val="28"/>
          <w:szCs w:val="28"/>
        </w:rPr>
      </w:pPr>
      <w:r w:rsidRPr="00953814">
        <w:rPr>
          <w:sz w:val="28"/>
          <w:szCs w:val="28"/>
        </w:rPr>
        <w:t xml:space="preserve">Рисунок 3 – код программы вычисления </w:t>
      </w:r>
      <w:r w:rsidR="000706AA">
        <w:rPr>
          <w:sz w:val="28"/>
          <w:szCs w:val="28"/>
        </w:rPr>
        <w:t>сложения синуса и косинуса</w:t>
      </w:r>
      <w:r w:rsidRPr="00953814">
        <w:rPr>
          <w:sz w:val="28"/>
          <w:szCs w:val="28"/>
        </w:rPr>
        <w:t xml:space="preserve"> на ассемблере.</w:t>
      </w:r>
    </w:p>
    <w:p w:rsidR="00816C55" w:rsidRPr="00953814" w:rsidRDefault="00816C55" w:rsidP="00816C55">
      <w:pPr>
        <w:ind w:firstLine="709"/>
        <w:rPr>
          <w:sz w:val="28"/>
          <w:szCs w:val="28"/>
        </w:rPr>
      </w:pPr>
    </w:p>
    <w:p w:rsidR="00B22A59" w:rsidRPr="00953814" w:rsidRDefault="00B22A59" w:rsidP="00816C55">
      <w:pPr>
        <w:ind w:firstLine="709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B22A59" w:rsidRPr="00953814" w:rsidRDefault="00B22A59" w:rsidP="00B22A59">
      <w:pPr>
        <w:ind w:firstLine="709"/>
        <w:jc w:val="both"/>
        <w:rPr>
          <w:sz w:val="28"/>
          <w:szCs w:val="28"/>
        </w:rPr>
      </w:pPr>
      <w:r w:rsidRPr="00953814">
        <w:rPr>
          <w:sz w:val="28"/>
          <w:szCs w:val="28"/>
        </w:rPr>
        <w:t>Контрольные вопросы:</w:t>
      </w:r>
    </w:p>
    <w:p w:rsidR="009A58AC" w:rsidRPr="008E3326" w:rsidRDefault="009A58AC" w:rsidP="009A58AC">
      <w:pPr>
        <w:spacing w:before="100" w:beforeAutospacing="1" w:after="100" w:afterAutospacing="1"/>
        <w:rPr>
          <w:b/>
          <w:sz w:val="28"/>
          <w:szCs w:val="28"/>
        </w:rPr>
      </w:pPr>
      <w:r w:rsidRPr="008E3326">
        <w:rPr>
          <w:b/>
          <w:sz w:val="28"/>
          <w:szCs w:val="28"/>
        </w:rPr>
        <w:t>6. Контроллер прерываний.</w:t>
      </w:r>
    </w:p>
    <w:p w:rsidR="009A58AC" w:rsidRPr="00C56738" w:rsidRDefault="009A58AC" w:rsidP="009A58AC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56738">
        <w:rPr>
          <w:b/>
          <w:bCs/>
          <w:sz w:val="28"/>
          <w:szCs w:val="28"/>
        </w:rPr>
        <w:t>Контроллер прерываний (</w:t>
      </w:r>
      <w:hyperlink r:id="rId8" w:tooltip="Английский язык" w:history="1">
        <w:r w:rsidRPr="00C56738">
          <w:rPr>
            <w:rStyle w:val="Hyperlink"/>
            <w:b/>
            <w:bCs/>
            <w:color w:val="auto"/>
            <w:sz w:val="28"/>
            <w:szCs w:val="28"/>
            <w:u w:val="none"/>
          </w:rPr>
          <w:t>англ.</w:t>
        </w:r>
      </w:hyperlink>
      <w:r w:rsidRPr="00C56738">
        <w:rPr>
          <w:b/>
          <w:bCs/>
          <w:sz w:val="28"/>
          <w:szCs w:val="28"/>
        </w:rPr>
        <w:t> </w:t>
      </w:r>
      <w:r w:rsidRPr="00C56738">
        <w:rPr>
          <w:b/>
          <w:bCs/>
          <w:i/>
          <w:iCs/>
          <w:sz w:val="28"/>
          <w:szCs w:val="28"/>
          <w:lang w:val="en"/>
        </w:rPr>
        <w:t>Programmable</w:t>
      </w:r>
      <w:r w:rsidRPr="00C56738">
        <w:rPr>
          <w:b/>
          <w:bCs/>
          <w:i/>
          <w:iCs/>
          <w:sz w:val="28"/>
          <w:szCs w:val="28"/>
        </w:rPr>
        <w:t xml:space="preserve"> </w:t>
      </w:r>
      <w:r w:rsidRPr="00C56738">
        <w:rPr>
          <w:b/>
          <w:bCs/>
          <w:i/>
          <w:iCs/>
          <w:sz w:val="28"/>
          <w:szCs w:val="28"/>
          <w:lang w:val="en"/>
        </w:rPr>
        <w:t>Interrupt</w:t>
      </w:r>
      <w:r w:rsidRPr="00C56738">
        <w:rPr>
          <w:b/>
          <w:bCs/>
          <w:i/>
          <w:iCs/>
          <w:sz w:val="28"/>
          <w:szCs w:val="28"/>
        </w:rPr>
        <w:t xml:space="preserve"> </w:t>
      </w:r>
      <w:r w:rsidRPr="00C56738">
        <w:rPr>
          <w:b/>
          <w:bCs/>
          <w:i/>
          <w:iCs/>
          <w:sz w:val="28"/>
          <w:szCs w:val="28"/>
          <w:lang w:val="en"/>
        </w:rPr>
        <w:t>Controller</w:t>
      </w:r>
      <w:r w:rsidRPr="00C56738">
        <w:rPr>
          <w:b/>
          <w:bCs/>
          <w:i/>
          <w:iCs/>
          <w:sz w:val="28"/>
          <w:szCs w:val="28"/>
        </w:rPr>
        <w:t xml:space="preserve">, </w:t>
      </w:r>
      <w:r w:rsidRPr="00C56738">
        <w:rPr>
          <w:b/>
          <w:bCs/>
          <w:i/>
          <w:iCs/>
          <w:sz w:val="28"/>
          <w:szCs w:val="28"/>
          <w:lang w:val="en"/>
        </w:rPr>
        <w:t>PIC</w:t>
      </w:r>
      <w:r w:rsidRPr="00C56738">
        <w:rPr>
          <w:b/>
          <w:bCs/>
          <w:sz w:val="28"/>
          <w:szCs w:val="28"/>
        </w:rPr>
        <w:t>)</w:t>
      </w:r>
      <w:r w:rsidRPr="00C56738">
        <w:rPr>
          <w:sz w:val="28"/>
          <w:szCs w:val="28"/>
        </w:rPr>
        <w:t> — </w:t>
      </w:r>
      <w:hyperlink r:id="rId9" w:tooltip="Микросхема" w:history="1">
        <w:r w:rsidRPr="00C56738">
          <w:rPr>
            <w:rStyle w:val="Hyperlink"/>
            <w:color w:val="auto"/>
            <w:sz w:val="28"/>
            <w:szCs w:val="28"/>
            <w:u w:val="none"/>
          </w:rPr>
          <w:t>микросхема</w:t>
        </w:r>
      </w:hyperlink>
      <w:r w:rsidRPr="00C56738">
        <w:rPr>
          <w:sz w:val="28"/>
          <w:szCs w:val="28"/>
        </w:rPr>
        <w:t> или встроенный </w:t>
      </w:r>
      <w:hyperlink r:id="rId10" w:tooltip="Микроархитектура" w:history="1">
        <w:r w:rsidRPr="00C56738">
          <w:rPr>
            <w:rStyle w:val="Hyperlink"/>
            <w:color w:val="auto"/>
            <w:sz w:val="28"/>
            <w:szCs w:val="28"/>
            <w:u w:val="none"/>
          </w:rPr>
          <w:t>блок</w:t>
        </w:r>
      </w:hyperlink>
      <w:r w:rsidRPr="00C56738">
        <w:rPr>
          <w:sz w:val="28"/>
          <w:szCs w:val="28"/>
        </w:rPr>
        <w:t> </w:t>
      </w:r>
      <w:hyperlink r:id="rId11" w:tooltip="Процессор" w:history="1">
        <w:r w:rsidRPr="00C56738">
          <w:rPr>
            <w:rStyle w:val="Hyperlink"/>
            <w:color w:val="auto"/>
            <w:sz w:val="28"/>
            <w:szCs w:val="28"/>
            <w:u w:val="none"/>
          </w:rPr>
          <w:t>процессора</w:t>
        </w:r>
      </w:hyperlink>
      <w:r w:rsidRPr="00C56738">
        <w:rPr>
          <w:sz w:val="28"/>
          <w:szCs w:val="28"/>
        </w:rPr>
        <w:t>, отвечающий за возможность последовательной обработки </w:t>
      </w:r>
      <w:hyperlink r:id="rId12" w:tooltip="Обработчик прерывания" w:history="1">
        <w:r w:rsidRPr="00C56738">
          <w:rPr>
            <w:rStyle w:val="Hyperlink"/>
            <w:color w:val="auto"/>
            <w:sz w:val="28"/>
            <w:szCs w:val="28"/>
            <w:u w:val="none"/>
          </w:rPr>
          <w:t>запросов</w:t>
        </w:r>
      </w:hyperlink>
      <w:r w:rsidRPr="00C56738">
        <w:rPr>
          <w:sz w:val="28"/>
          <w:szCs w:val="28"/>
        </w:rPr>
        <w:t> на </w:t>
      </w:r>
      <w:hyperlink r:id="rId13" w:tooltip="Прерывание" w:history="1">
        <w:r w:rsidRPr="00C56738">
          <w:rPr>
            <w:rStyle w:val="Hyperlink"/>
            <w:color w:val="auto"/>
            <w:sz w:val="28"/>
            <w:szCs w:val="28"/>
            <w:u w:val="none"/>
          </w:rPr>
          <w:t>прерывание</w:t>
        </w:r>
      </w:hyperlink>
      <w:r w:rsidRPr="00C56738">
        <w:rPr>
          <w:sz w:val="28"/>
          <w:szCs w:val="28"/>
        </w:rPr>
        <w:t> от разных устройств.</w:t>
      </w:r>
    </w:p>
    <w:p w:rsidR="009A58AC" w:rsidRPr="00C56738" w:rsidRDefault="009A58AC" w:rsidP="009A58AC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56738">
        <w:rPr>
          <w:sz w:val="28"/>
          <w:szCs w:val="28"/>
        </w:rPr>
        <w:t>Как правило, представляет собой электронное устройство, иногда выполненное как часть самого процессора или же сложных микросхем его обрамления, входы которого присоединены электрически к соответствующим выходам различных устройств. Номер входа контроллера прерываний обозначается «IRQ». Следует отличать этот номер от приоритета прерывания, а также от номера входа в таблицу векторов прерываний (INT). Так, например, в </w:t>
      </w:r>
      <w:hyperlink r:id="rId14" w:tooltip="IBM PC" w:history="1">
        <w:r w:rsidRPr="00C56738">
          <w:rPr>
            <w:rStyle w:val="Hyperlink"/>
            <w:color w:val="auto"/>
            <w:sz w:val="28"/>
            <w:szCs w:val="28"/>
            <w:u w:val="none"/>
          </w:rPr>
          <w:t>IBM PC</w:t>
        </w:r>
      </w:hyperlink>
      <w:r w:rsidRPr="00C56738">
        <w:rPr>
          <w:sz w:val="28"/>
          <w:szCs w:val="28"/>
        </w:rPr>
        <w:t> в реальном режиме работы (в этом режиме работает </w:t>
      </w:r>
      <w:hyperlink r:id="rId15" w:tooltip="MS-DOS" w:history="1">
        <w:r w:rsidRPr="00C56738">
          <w:rPr>
            <w:rStyle w:val="Hyperlink"/>
            <w:color w:val="auto"/>
            <w:sz w:val="28"/>
            <w:szCs w:val="28"/>
            <w:u w:val="none"/>
          </w:rPr>
          <w:t>MS-DOS</w:t>
        </w:r>
      </w:hyperlink>
      <w:r w:rsidRPr="00C56738">
        <w:rPr>
          <w:sz w:val="28"/>
          <w:szCs w:val="28"/>
        </w:rPr>
        <w:t>) процессора прерывание от стандартной клавиатуры использует IRQ 1 и INT 9.</w:t>
      </w:r>
    </w:p>
    <w:p w:rsidR="009A58AC" w:rsidRPr="00C56738" w:rsidRDefault="009A58AC" w:rsidP="009A58AC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56738">
        <w:rPr>
          <w:sz w:val="28"/>
          <w:szCs w:val="28"/>
        </w:rPr>
        <w:lastRenderedPageBreak/>
        <w:t>В первоначальной платформе IBM PC используется очень простая </w:t>
      </w:r>
      <w:hyperlink r:id="rId16" w:tooltip="Схема" w:history="1">
        <w:r w:rsidRPr="00C56738">
          <w:rPr>
            <w:rStyle w:val="Hyperlink"/>
            <w:color w:val="auto"/>
            <w:sz w:val="28"/>
            <w:szCs w:val="28"/>
            <w:u w:val="none"/>
          </w:rPr>
          <w:t>схема</w:t>
        </w:r>
      </w:hyperlink>
      <w:r w:rsidRPr="00C56738">
        <w:rPr>
          <w:sz w:val="28"/>
          <w:szCs w:val="28"/>
        </w:rPr>
        <w:t> прерываний. Контроллер прерываний представляет собой простой счётчик, который либо последовательно перебирает сигналы разных устройств, либо сбрасывается на начало при нахождении нового прерывания. В первом случае устройства имеют равный </w:t>
      </w:r>
      <w:hyperlink r:id="rId17" w:tooltip="Приоритет" w:history="1">
        <w:r w:rsidRPr="00C56738">
          <w:rPr>
            <w:rStyle w:val="Hyperlink"/>
            <w:color w:val="auto"/>
            <w:sz w:val="28"/>
            <w:szCs w:val="28"/>
            <w:u w:val="none"/>
          </w:rPr>
          <w:t>приоритет</w:t>
        </w:r>
      </w:hyperlink>
      <w:r w:rsidRPr="00C56738">
        <w:rPr>
          <w:sz w:val="28"/>
          <w:szCs w:val="28"/>
        </w:rPr>
        <w:t>, во втором устройства с меньшим (или большим при обратном счёте) порядковым номером обладают большим приоритетом</w:t>
      </w:r>
      <w:r w:rsidRPr="00C56738">
        <w:rPr>
          <w:sz w:val="28"/>
          <w:szCs w:val="28"/>
          <w:vertAlign w:val="superscript"/>
        </w:rPr>
        <w:t>[</w:t>
      </w:r>
      <w:r w:rsidRPr="00C56738">
        <w:rPr>
          <w:sz w:val="28"/>
          <w:szCs w:val="28"/>
        </w:rPr>
        <w:t>.</w:t>
      </w:r>
    </w:p>
    <w:p w:rsidR="009A58AC" w:rsidRPr="008E3326" w:rsidRDefault="009A58AC" w:rsidP="009A58AC">
      <w:pPr>
        <w:spacing w:before="100" w:beforeAutospacing="1" w:after="100" w:afterAutospacing="1"/>
        <w:rPr>
          <w:b/>
          <w:sz w:val="28"/>
          <w:szCs w:val="28"/>
        </w:rPr>
      </w:pPr>
      <w:r w:rsidRPr="00C56738">
        <w:rPr>
          <w:sz w:val="28"/>
          <w:szCs w:val="28"/>
        </w:rPr>
        <w:t> </w:t>
      </w:r>
      <w:r w:rsidRPr="008E3326">
        <w:rPr>
          <w:b/>
          <w:sz w:val="28"/>
          <w:szCs w:val="28"/>
        </w:rPr>
        <w:t xml:space="preserve">29. Технологии </w:t>
      </w:r>
      <w:r w:rsidRPr="008E3326">
        <w:rPr>
          <w:b/>
          <w:sz w:val="28"/>
          <w:szCs w:val="28"/>
          <w:lang w:val="en-US"/>
        </w:rPr>
        <w:t>SSE</w:t>
      </w:r>
      <w:r w:rsidRPr="008E3326">
        <w:rPr>
          <w:b/>
          <w:sz w:val="28"/>
          <w:szCs w:val="28"/>
        </w:rPr>
        <w:t xml:space="preserve">2, </w:t>
      </w:r>
      <w:r w:rsidRPr="008E3326">
        <w:rPr>
          <w:b/>
          <w:sz w:val="28"/>
          <w:szCs w:val="28"/>
          <w:lang w:val="en-US"/>
        </w:rPr>
        <w:t>SSE</w:t>
      </w:r>
      <w:r w:rsidRPr="008E3326">
        <w:rPr>
          <w:b/>
          <w:sz w:val="28"/>
          <w:szCs w:val="28"/>
        </w:rPr>
        <w:t>3.</w:t>
      </w:r>
    </w:p>
    <w:p w:rsidR="009A58AC" w:rsidRPr="004C1CDA" w:rsidRDefault="009A58AC" w:rsidP="009A58AC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4C1CDA">
        <w:rPr>
          <w:b/>
          <w:bCs/>
          <w:sz w:val="28"/>
          <w:szCs w:val="28"/>
        </w:rPr>
        <w:t>SSE2</w:t>
      </w:r>
      <w:r w:rsidRPr="004C1CDA">
        <w:rPr>
          <w:sz w:val="28"/>
          <w:szCs w:val="28"/>
        </w:rPr>
        <w:t> (</w:t>
      </w:r>
      <w:hyperlink r:id="rId18" w:tooltip="Английский язык" w:history="1">
        <w:r w:rsidRPr="004C1CDA">
          <w:rPr>
            <w:rStyle w:val="Hyperlink"/>
            <w:color w:val="auto"/>
            <w:sz w:val="28"/>
            <w:szCs w:val="28"/>
            <w:u w:val="none"/>
          </w:rPr>
          <w:t>англ.</w:t>
        </w:r>
      </w:hyperlink>
      <w:r w:rsidRPr="004C1CDA">
        <w:rPr>
          <w:sz w:val="28"/>
          <w:szCs w:val="28"/>
        </w:rPr>
        <w:t> </w:t>
      </w:r>
      <w:r w:rsidRPr="004C1CDA">
        <w:rPr>
          <w:i/>
          <w:iCs/>
          <w:sz w:val="28"/>
          <w:szCs w:val="28"/>
          <w:lang w:val="en"/>
        </w:rPr>
        <w:t>Streaming</w:t>
      </w:r>
      <w:r w:rsidRPr="004C1CDA">
        <w:rPr>
          <w:i/>
          <w:iCs/>
          <w:sz w:val="28"/>
          <w:szCs w:val="28"/>
        </w:rPr>
        <w:t xml:space="preserve"> </w:t>
      </w:r>
      <w:r w:rsidRPr="004C1CDA">
        <w:rPr>
          <w:i/>
          <w:iCs/>
          <w:sz w:val="28"/>
          <w:szCs w:val="28"/>
          <w:lang w:val="en"/>
        </w:rPr>
        <w:t>SIMD</w:t>
      </w:r>
      <w:r w:rsidRPr="004C1CDA">
        <w:rPr>
          <w:i/>
          <w:iCs/>
          <w:sz w:val="28"/>
          <w:szCs w:val="28"/>
        </w:rPr>
        <w:t xml:space="preserve"> </w:t>
      </w:r>
      <w:r w:rsidRPr="004C1CDA">
        <w:rPr>
          <w:i/>
          <w:iCs/>
          <w:sz w:val="28"/>
          <w:szCs w:val="28"/>
          <w:lang w:val="en"/>
        </w:rPr>
        <w:t>Extensions</w:t>
      </w:r>
      <w:r w:rsidRPr="004C1CDA">
        <w:rPr>
          <w:i/>
          <w:iCs/>
          <w:sz w:val="28"/>
          <w:szCs w:val="28"/>
        </w:rPr>
        <w:t xml:space="preserve"> 2</w:t>
      </w:r>
      <w:r w:rsidRPr="004C1CDA">
        <w:rPr>
          <w:sz w:val="28"/>
          <w:szCs w:val="28"/>
        </w:rPr>
        <w:t>, потоковое SIMD-расширение процессора) — это </w:t>
      </w:r>
      <w:hyperlink r:id="rId19" w:tooltip="SIMD" w:history="1">
        <w:r w:rsidRPr="004C1CDA">
          <w:rPr>
            <w:rStyle w:val="Hyperlink"/>
            <w:color w:val="auto"/>
            <w:sz w:val="28"/>
            <w:szCs w:val="28"/>
            <w:u w:val="none"/>
          </w:rPr>
          <w:t>SIMD</w:t>
        </w:r>
      </w:hyperlink>
      <w:r w:rsidRPr="004C1CDA">
        <w:rPr>
          <w:sz w:val="28"/>
          <w:szCs w:val="28"/>
        </w:rPr>
        <w:t> (англ. Single Instruction, Multiple Data, Одна инструкция — множество данных) набор инструкций, разработанный Intel и впервые представленный в процессорах серии </w:t>
      </w:r>
      <w:hyperlink r:id="rId20" w:tooltip="Pentium 4" w:history="1">
        <w:r w:rsidRPr="004C1CDA">
          <w:rPr>
            <w:rStyle w:val="Hyperlink"/>
            <w:color w:val="auto"/>
            <w:sz w:val="28"/>
            <w:szCs w:val="28"/>
            <w:u w:val="none"/>
          </w:rPr>
          <w:t>Pentium 4</w:t>
        </w:r>
      </w:hyperlink>
      <w:r w:rsidRPr="004C1CDA">
        <w:rPr>
          <w:sz w:val="28"/>
          <w:szCs w:val="28"/>
        </w:rPr>
        <w:t>. SSE2 расширяет набор инструкций </w:t>
      </w:r>
      <w:hyperlink r:id="rId21" w:tooltip="SSE" w:history="1">
        <w:r w:rsidRPr="004C1CDA">
          <w:rPr>
            <w:rStyle w:val="Hyperlink"/>
            <w:color w:val="auto"/>
            <w:sz w:val="28"/>
            <w:szCs w:val="28"/>
            <w:u w:val="none"/>
          </w:rPr>
          <w:t>SSE</w:t>
        </w:r>
      </w:hyperlink>
      <w:r w:rsidRPr="004C1CDA">
        <w:rPr>
          <w:sz w:val="28"/>
          <w:szCs w:val="28"/>
        </w:rPr>
        <w:t> с целью полностью вытеснить MMX. Набор SSE2 добавил 144 новые команды к </w:t>
      </w:r>
      <w:hyperlink r:id="rId22" w:tooltip="SSE" w:history="1">
        <w:r w:rsidRPr="004C1CDA">
          <w:rPr>
            <w:rStyle w:val="Hyperlink"/>
            <w:color w:val="auto"/>
            <w:sz w:val="28"/>
            <w:szCs w:val="28"/>
            <w:u w:val="none"/>
          </w:rPr>
          <w:t>SSE</w:t>
        </w:r>
      </w:hyperlink>
      <w:r w:rsidRPr="004C1CDA">
        <w:rPr>
          <w:sz w:val="28"/>
          <w:szCs w:val="28"/>
        </w:rPr>
        <w:t>, в котором было только 70 команд.</w:t>
      </w:r>
    </w:p>
    <w:p w:rsidR="009A58AC" w:rsidRPr="004C1CDA" w:rsidRDefault="009A58AC" w:rsidP="009A58AC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t>Процессор, поддерживающий SSE2, требуется для установки </w:t>
      </w:r>
      <w:hyperlink r:id="rId23" w:tooltip="Windows 8" w:history="1">
        <w:r w:rsidRPr="004C1CDA">
          <w:rPr>
            <w:rStyle w:val="Hyperlink"/>
            <w:color w:val="auto"/>
            <w:sz w:val="28"/>
            <w:szCs w:val="28"/>
            <w:u w:val="none"/>
          </w:rPr>
          <w:t>Windows 8</w:t>
        </w:r>
      </w:hyperlink>
      <w:r w:rsidRPr="004C1CDA">
        <w:rPr>
          <w:sz w:val="28"/>
          <w:szCs w:val="28"/>
        </w:rPr>
        <w:t> и </w:t>
      </w:r>
      <w:hyperlink r:id="rId24" w:tooltip="Microsoft Office 2013" w:history="1">
        <w:r w:rsidRPr="004C1CDA">
          <w:rPr>
            <w:rStyle w:val="Hyperlink"/>
            <w:color w:val="auto"/>
            <w:sz w:val="28"/>
            <w:szCs w:val="28"/>
            <w:u w:val="none"/>
          </w:rPr>
          <w:t>Microsoft Office 2013</w:t>
        </w:r>
      </w:hyperlink>
      <w:r w:rsidRPr="004C1CDA">
        <w:rPr>
          <w:sz w:val="28"/>
          <w:szCs w:val="28"/>
        </w:rPr>
        <w:t xml:space="preserve"> А также интернет-браузеры на основе Chromium и Firefox версии 49 и выше.</w:t>
      </w:r>
    </w:p>
    <w:p w:rsidR="009A58AC" w:rsidRPr="004C1CDA" w:rsidRDefault="009A58AC" w:rsidP="009A58AC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t>Особенности:</w:t>
      </w:r>
    </w:p>
    <w:p w:rsidR="009A58AC" w:rsidRPr="004C1CDA" w:rsidRDefault="009A58AC" w:rsidP="009A58AC">
      <w:pPr>
        <w:numPr>
          <w:ilvl w:val="0"/>
          <w:numId w:val="6"/>
        </w:numPr>
        <w:spacing w:before="100" w:beforeAutospacing="1" w:after="24"/>
        <w:ind w:left="384"/>
        <w:rPr>
          <w:sz w:val="28"/>
          <w:szCs w:val="28"/>
        </w:rPr>
      </w:pPr>
      <w:r w:rsidRPr="004C1CDA">
        <w:rPr>
          <w:sz w:val="28"/>
          <w:szCs w:val="28"/>
        </w:rPr>
        <w:t>SSE2 использует восемь 128-битных регистров (xmm0 до xmm7), включённых в архитектуру x86 с вводом расширения </w:t>
      </w:r>
      <w:hyperlink r:id="rId25" w:tooltip="Streaming SIMD Extensions" w:history="1">
        <w:r w:rsidRPr="004C1CDA">
          <w:rPr>
            <w:rStyle w:val="Hyperlink"/>
            <w:color w:val="auto"/>
            <w:sz w:val="28"/>
            <w:szCs w:val="28"/>
            <w:u w:val="none"/>
          </w:rPr>
          <w:t>SSE</w:t>
        </w:r>
      </w:hyperlink>
      <w:r w:rsidRPr="004C1CDA">
        <w:rPr>
          <w:sz w:val="28"/>
          <w:szCs w:val="28"/>
        </w:rPr>
        <w:t>, каждый из которых трактуется как 2 последовательных значения с плавающей точкой двойной точности.</w:t>
      </w:r>
    </w:p>
    <w:p w:rsidR="009A58AC" w:rsidRPr="004C1CDA" w:rsidRDefault="009A58AC" w:rsidP="009A58AC">
      <w:pPr>
        <w:numPr>
          <w:ilvl w:val="0"/>
          <w:numId w:val="6"/>
        </w:numPr>
        <w:spacing w:before="100" w:beforeAutospacing="1" w:after="24"/>
        <w:ind w:left="384"/>
        <w:rPr>
          <w:sz w:val="28"/>
          <w:szCs w:val="28"/>
        </w:rPr>
      </w:pPr>
      <w:r w:rsidRPr="004C1CDA">
        <w:rPr>
          <w:sz w:val="28"/>
          <w:szCs w:val="28"/>
        </w:rPr>
        <w:t>SSE2 включает в себя набор инструкций, который производит операции со скалярными и упакованными типами данных.</w:t>
      </w:r>
    </w:p>
    <w:p w:rsidR="009A58AC" w:rsidRPr="004C1CDA" w:rsidRDefault="009A58AC" w:rsidP="009A58AC">
      <w:pPr>
        <w:numPr>
          <w:ilvl w:val="0"/>
          <w:numId w:val="6"/>
        </w:numPr>
        <w:spacing w:before="100" w:beforeAutospacing="1" w:after="24"/>
        <w:ind w:left="384"/>
        <w:rPr>
          <w:sz w:val="28"/>
          <w:szCs w:val="28"/>
        </w:rPr>
      </w:pPr>
      <w:r w:rsidRPr="004C1CDA">
        <w:rPr>
          <w:sz w:val="28"/>
          <w:szCs w:val="28"/>
        </w:rPr>
        <w:t>SSE2 содержит инструкции для потоковой обработки целочисленных данных в тех же 128-битных xmm регистрах, что делает это расширение более предпочтительным для целочисленных вычислений, нежели использование набора инструкций </w:t>
      </w:r>
      <w:hyperlink r:id="rId26" w:tooltip="MMX" w:history="1">
        <w:r w:rsidRPr="004C1CDA">
          <w:rPr>
            <w:rStyle w:val="Hyperlink"/>
            <w:color w:val="auto"/>
            <w:sz w:val="28"/>
            <w:szCs w:val="28"/>
            <w:u w:val="none"/>
          </w:rPr>
          <w:t>MMX</w:t>
        </w:r>
      </w:hyperlink>
      <w:r w:rsidRPr="004C1CDA">
        <w:rPr>
          <w:sz w:val="28"/>
          <w:szCs w:val="28"/>
        </w:rPr>
        <w:t>, появившегося гораздо раньше.</w:t>
      </w:r>
    </w:p>
    <w:p w:rsidR="009A58AC" w:rsidRPr="004C1CDA" w:rsidRDefault="009A58AC" w:rsidP="009A58AC">
      <w:pPr>
        <w:numPr>
          <w:ilvl w:val="0"/>
          <w:numId w:val="6"/>
        </w:numPr>
        <w:spacing w:before="100" w:beforeAutospacing="1" w:after="24"/>
        <w:ind w:left="384"/>
        <w:rPr>
          <w:sz w:val="28"/>
          <w:szCs w:val="28"/>
        </w:rPr>
      </w:pPr>
      <w:r w:rsidRPr="004C1CDA">
        <w:rPr>
          <w:sz w:val="28"/>
          <w:szCs w:val="28"/>
        </w:rPr>
        <w:t>Продолжение SSE работает с вещественными числами.</w:t>
      </w:r>
    </w:p>
    <w:p w:rsidR="009A58AC" w:rsidRPr="004C1CDA" w:rsidRDefault="009A58AC" w:rsidP="009A58AC">
      <w:pPr>
        <w:numPr>
          <w:ilvl w:val="0"/>
          <w:numId w:val="6"/>
        </w:numPr>
        <w:spacing w:before="100" w:beforeAutospacing="1" w:after="24"/>
        <w:ind w:left="384"/>
        <w:rPr>
          <w:sz w:val="28"/>
          <w:szCs w:val="28"/>
        </w:rPr>
      </w:pPr>
      <w:r w:rsidRPr="004C1CDA">
        <w:rPr>
          <w:sz w:val="28"/>
          <w:szCs w:val="28"/>
        </w:rPr>
        <w:t>SSE2 включает в себя ряд команд управления кэшем, предназначенных для минимизации загрязнения кэша при обработке объёмных потоков данных.</w:t>
      </w:r>
    </w:p>
    <w:p w:rsidR="009A58AC" w:rsidRPr="004C1CDA" w:rsidRDefault="009A58AC" w:rsidP="009A58AC">
      <w:pPr>
        <w:numPr>
          <w:ilvl w:val="0"/>
          <w:numId w:val="6"/>
        </w:numPr>
        <w:spacing w:before="100" w:beforeAutospacing="1" w:after="24"/>
        <w:ind w:left="384"/>
        <w:rPr>
          <w:sz w:val="28"/>
          <w:szCs w:val="28"/>
        </w:rPr>
      </w:pPr>
      <w:r w:rsidRPr="004C1CDA">
        <w:rPr>
          <w:sz w:val="28"/>
          <w:szCs w:val="28"/>
        </w:rPr>
        <w:t>SSE2 включает в себя сложные дополнения к командам преобразования чисел.</w:t>
      </w:r>
    </w:p>
    <w:p w:rsidR="009A58AC" w:rsidRPr="004C1CDA" w:rsidRDefault="009A58AC" w:rsidP="009A58AC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8"/>
          <w:szCs w:val="28"/>
        </w:rPr>
      </w:pPr>
      <w:r w:rsidRPr="004C1CDA">
        <w:rPr>
          <w:b/>
          <w:bCs/>
          <w:sz w:val="28"/>
          <w:szCs w:val="28"/>
        </w:rPr>
        <w:t>SSE3</w:t>
      </w:r>
      <w:r w:rsidRPr="004C1CDA">
        <w:rPr>
          <w:sz w:val="28"/>
          <w:szCs w:val="28"/>
        </w:rPr>
        <w:t> (</w:t>
      </w:r>
      <w:r w:rsidRPr="004C1CDA">
        <w:rPr>
          <w:bCs/>
          <w:sz w:val="28"/>
          <w:szCs w:val="28"/>
        </w:rPr>
        <w:t>PNI</w:t>
      </w:r>
      <w:r w:rsidRPr="004C1CDA">
        <w:rPr>
          <w:sz w:val="28"/>
          <w:szCs w:val="28"/>
        </w:rPr>
        <w:t> — Prescott New Instruction) — третья версия </w:t>
      </w:r>
      <w:hyperlink r:id="rId27" w:tooltip="SIMD" w:history="1">
        <w:r w:rsidRPr="004C1CDA">
          <w:rPr>
            <w:rStyle w:val="Hyperlink"/>
            <w:color w:val="auto"/>
            <w:sz w:val="28"/>
            <w:szCs w:val="28"/>
            <w:u w:val="none"/>
          </w:rPr>
          <w:t>SIMD</w:t>
        </w:r>
      </w:hyperlink>
      <w:r w:rsidRPr="004C1CDA">
        <w:rPr>
          <w:sz w:val="28"/>
          <w:szCs w:val="28"/>
        </w:rPr>
        <w:t>-расширения </w:t>
      </w:r>
      <w:hyperlink r:id="rId28" w:tooltip="Intel" w:history="1">
        <w:r w:rsidRPr="004C1CDA">
          <w:rPr>
            <w:rStyle w:val="Hyperlink"/>
            <w:color w:val="auto"/>
            <w:sz w:val="28"/>
            <w:szCs w:val="28"/>
            <w:u w:val="none"/>
          </w:rPr>
          <w:t>Intel</w:t>
        </w:r>
      </w:hyperlink>
      <w:r w:rsidRPr="004C1CDA">
        <w:rPr>
          <w:sz w:val="28"/>
          <w:szCs w:val="28"/>
        </w:rPr>
        <w:t>, потомок </w:t>
      </w:r>
      <w:hyperlink r:id="rId29" w:tooltip="SSE" w:history="1">
        <w:r w:rsidRPr="004C1CDA">
          <w:rPr>
            <w:rStyle w:val="Hyperlink"/>
            <w:color w:val="auto"/>
            <w:sz w:val="28"/>
            <w:szCs w:val="28"/>
            <w:u w:val="none"/>
          </w:rPr>
          <w:t>SSE</w:t>
        </w:r>
      </w:hyperlink>
      <w:r w:rsidRPr="004C1CDA">
        <w:rPr>
          <w:sz w:val="28"/>
          <w:szCs w:val="28"/>
        </w:rPr>
        <w:t>, </w:t>
      </w:r>
      <w:hyperlink r:id="rId30" w:tooltip="SSE2" w:history="1">
        <w:r w:rsidRPr="004C1CDA">
          <w:rPr>
            <w:rStyle w:val="Hyperlink"/>
            <w:color w:val="auto"/>
            <w:sz w:val="28"/>
            <w:szCs w:val="28"/>
            <w:u w:val="none"/>
          </w:rPr>
          <w:t>SSE2</w:t>
        </w:r>
      </w:hyperlink>
      <w:r w:rsidRPr="004C1CDA">
        <w:rPr>
          <w:sz w:val="28"/>
          <w:szCs w:val="28"/>
        </w:rPr>
        <w:t> и </w:t>
      </w:r>
      <w:hyperlink r:id="rId31" w:tooltip="MMX" w:history="1">
        <w:r w:rsidRPr="004C1CDA">
          <w:rPr>
            <w:rStyle w:val="Hyperlink"/>
            <w:color w:val="auto"/>
            <w:sz w:val="28"/>
            <w:szCs w:val="28"/>
            <w:u w:val="none"/>
          </w:rPr>
          <w:t>MMX</w:t>
        </w:r>
      </w:hyperlink>
      <w:r w:rsidRPr="004C1CDA">
        <w:rPr>
          <w:sz w:val="28"/>
          <w:szCs w:val="28"/>
        </w:rPr>
        <w:t>. Впервые представлено 2 февраля </w:t>
      </w:r>
      <w:hyperlink r:id="rId32" w:tooltip="2004" w:history="1">
        <w:r w:rsidRPr="004C1CDA">
          <w:rPr>
            <w:rStyle w:val="Hyperlink"/>
            <w:color w:val="auto"/>
            <w:sz w:val="28"/>
            <w:szCs w:val="28"/>
            <w:u w:val="none"/>
          </w:rPr>
          <w:t>2004</w:t>
        </w:r>
      </w:hyperlink>
      <w:r w:rsidRPr="004C1CDA">
        <w:rPr>
          <w:sz w:val="28"/>
          <w:szCs w:val="28"/>
        </w:rPr>
        <w:t> года в ядре </w:t>
      </w:r>
      <w:hyperlink r:id="rId33" w:anchor="Prescott" w:tooltip="Pentium 4" w:history="1">
        <w:r w:rsidRPr="004C1CDA">
          <w:rPr>
            <w:rStyle w:val="Hyperlink"/>
            <w:color w:val="auto"/>
            <w:sz w:val="28"/>
            <w:szCs w:val="28"/>
            <w:u w:val="none"/>
          </w:rPr>
          <w:t>Prescott</w:t>
        </w:r>
      </w:hyperlink>
      <w:r w:rsidRPr="004C1CDA">
        <w:rPr>
          <w:sz w:val="28"/>
          <w:szCs w:val="28"/>
        </w:rPr>
        <w:t>процессора </w:t>
      </w:r>
      <w:hyperlink r:id="rId34" w:tooltip="Pentium 4" w:history="1">
        <w:r w:rsidRPr="004C1CDA">
          <w:rPr>
            <w:rStyle w:val="Hyperlink"/>
            <w:color w:val="auto"/>
            <w:sz w:val="28"/>
            <w:szCs w:val="28"/>
            <w:u w:val="none"/>
          </w:rPr>
          <w:t>Pentium 4</w:t>
        </w:r>
      </w:hyperlink>
      <w:r w:rsidRPr="004C1CDA">
        <w:rPr>
          <w:sz w:val="28"/>
          <w:szCs w:val="28"/>
        </w:rPr>
        <w:t>. В </w:t>
      </w:r>
      <w:hyperlink r:id="rId35" w:tooltip="2005" w:history="1">
        <w:r w:rsidRPr="004C1CDA">
          <w:rPr>
            <w:rStyle w:val="Hyperlink"/>
            <w:color w:val="auto"/>
            <w:sz w:val="28"/>
            <w:szCs w:val="28"/>
            <w:u w:val="none"/>
          </w:rPr>
          <w:t>2005</w:t>
        </w:r>
      </w:hyperlink>
      <w:r w:rsidRPr="004C1CDA">
        <w:rPr>
          <w:sz w:val="28"/>
          <w:szCs w:val="28"/>
        </w:rPr>
        <w:t> </w:t>
      </w:r>
      <w:hyperlink r:id="rId36" w:tooltip="AMD" w:history="1">
        <w:r w:rsidRPr="004C1CDA">
          <w:rPr>
            <w:rStyle w:val="Hyperlink"/>
            <w:color w:val="auto"/>
            <w:sz w:val="28"/>
            <w:szCs w:val="28"/>
            <w:u w:val="none"/>
          </w:rPr>
          <w:t>AMD</w:t>
        </w:r>
      </w:hyperlink>
      <w:r w:rsidRPr="004C1CDA">
        <w:rPr>
          <w:sz w:val="28"/>
          <w:szCs w:val="28"/>
        </w:rPr>
        <w:t> предложила свою реализацию SSE3 для процессоров </w:t>
      </w:r>
      <w:hyperlink r:id="rId37" w:tooltip="Athlon 64" w:history="1">
        <w:r w:rsidRPr="004C1CDA">
          <w:rPr>
            <w:rStyle w:val="Hyperlink"/>
            <w:color w:val="auto"/>
            <w:sz w:val="28"/>
            <w:szCs w:val="28"/>
            <w:u w:val="none"/>
          </w:rPr>
          <w:t>Athlon 64</w:t>
        </w:r>
      </w:hyperlink>
      <w:r w:rsidRPr="004C1CDA">
        <w:rPr>
          <w:sz w:val="28"/>
          <w:szCs w:val="28"/>
        </w:rPr>
        <w:t> (ядра Venice, San Diego и Newark).</w:t>
      </w:r>
    </w:p>
    <w:p w:rsidR="009A58AC" w:rsidRPr="004C1CDA" w:rsidRDefault="009A58AC" w:rsidP="009A58A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lastRenderedPageBreak/>
        <w:t>Набор SSE3 содержит 13 инструкций: FISTTP (x87), MOVSLDUP (SSE), MOVSHDUP (SSE), MOVDDUP (SSE2), LDDQU (SSE/SSE2), ADDSUBPD (SSE), ADDSUBPD (SSE2), HADDPS (SSE), HSUBPS (SSE), HADDPD (SSE2), HSUBPD (SSE2), MONITOR (нет аналога в SSE3 для </w:t>
      </w:r>
      <w:hyperlink r:id="rId38" w:tooltip="AMD" w:history="1">
        <w:r w:rsidRPr="004C1CDA">
          <w:rPr>
            <w:rStyle w:val="Hyperlink"/>
            <w:color w:val="auto"/>
            <w:sz w:val="28"/>
            <w:szCs w:val="28"/>
            <w:u w:val="none"/>
          </w:rPr>
          <w:t>AMD</w:t>
        </w:r>
      </w:hyperlink>
      <w:r w:rsidRPr="004C1CDA">
        <w:rPr>
          <w:sz w:val="28"/>
          <w:szCs w:val="28"/>
        </w:rPr>
        <w:t>), MWAIT (нет аналога в SSE3 для AMD).</w:t>
      </w:r>
    </w:p>
    <w:p w:rsidR="009A58AC" w:rsidRPr="004C1CDA" w:rsidRDefault="009A58AC" w:rsidP="009A58A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t>Наиболее заметное изменение — возможность горизонтальной работы с регистрами. Если говорить более конкретно, добавлены команды сложения и вычитания нескольких значений, хранящихся в одном регистре. Эти команды упростили ряд DSP- и 3D-операций. Существует также новая команда для преобразования значений с плавающей точкой в целые без необходимости вносить изменения в глобальном режиме округления.</w:t>
      </w:r>
    </w:p>
    <w:p w:rsidR="00B22A59" w:rsidRPr="00816C55" w:rsidRDefault="00B22A59" w:rsidP="009A58AC">
      <w:pPr>
        <w:pStyle w:val="ListParagraph"/>
        <w:ind w:left="0"/>
      </w:pPr>
    </w:p>
    <w:sectPr w:rsidR="00B22A59" w:rsidRPr="0081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F9F"/>
    <w:multiLevelType w:val="hybridMultilevel"/>
    <w:tmpl w:val="B8703A1E"/>
    <w:lvl w:ilvl="0" w:tplc="E24AA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7110"/>
    <w:multiLevelType w:val="multilevel"/>
    <w:tmpl w:val="73B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40124"/>
    <w:multiLevelType w:val="hybridMultilevel"/>
    <w:tmpl w:val="FD1E1680"/>
    <w:lvl w:ilvl="0" w:tplc="E24AAF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206F07"/>
    <w:multiLevelType w:val="hybridMultilevel"/>
    <w:tmpl w:val="5CAA6338"/>
    <w:lvl w:ilvl="0" w:tplc="E24AAF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C14211"/>
    <w:multiLevelType w:val="hybridMultilevel"/>
    <w:tmpl w:val="5088E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E612A"/>
    <w:multiLevelType w:val="multilevel"/>
    <w:tmpl w:val="A37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C676E5"/>
    <w:multiLevelType w:val="hybridMultilevel"/>
    <w:tmpl w:val="1706CAE4"/>
    <w:lvl w:ilvl="0" w:tplc="E24AAF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75"/>
    <w:rsid w:val="000706AA"/>
    <w:rsid w:val="00344948"/>
    <w:rsid w:val="00473C92"/>
    <w:rsid w:val="004C6A03"/>
    <w:rsid w:val="0051583A"/>
    <w:rsid w:val="007F2250"/>
    <w:rsid w:val="00816C55"/>
    <w:rsid w:val="00893442"/>
    <w:rsid w:val="008F362D"/>
    <w:rsid w:val="009257EC"/>
    <w:rsid w:val="00953814"/>
    <w:rsid w:val="009A58AC"/>
    <w:rsid w:val="00B22A59"/>
    <w:rsid w:val="00B52C8D"/>
    <w:rsid w:val="00B67491"/>
    <w:rsid w:val="00CC0D2C"/>
    <w:rsid w:val="00D05742"/>
    <w:rsid w:val="00D2031F"/>
    <w:rsid w:val="00E231A1"/>
    <w:rsid w:val="00E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0563"/>
  <w15:docId w15:val="{52572C4C-2CE7-43FA-9DD1-178A25D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C6A03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unhideWhenUsed/>
    <w:qFormat/>
    <w:rsid w:val="004C6A03"/>
    <w:pPr>
      <w:tabs>
        <w:tab w:val="num" w:pos="1584"/>
      </w:tabs>
      <w:spacing w:before="240" w:after="60"/>
      <w:ind w:left="1584" w:hanging="1584"/>
      <w:outlineLvl w:val="8"/>
    </w:pPr>
    <w:rPr>
      <w:rFonts w:cs="Arial"/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6A0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9Char">
    <w:name w:val="Heading 9 Char"/>
    <w:basedOn w:val="DefaultParagraphFont"/>
    <w:link w:val="Heading9"/>
    <w:rsid w:val="004C6A03"/>
    <w:rPr>
      <w:rFonts w:ascii="Times New Roman" w:eastAsia="Times New Roman" w:hAnsi="Times New Roman" w:cs="Arial"/>
      <w:b/>
      <w:sz w:val="28"/>
      <w:lang w:eastAsia="ru-RU"/>
    </w:rPr>
  </w:style>
  <w:style w:type="paragraph" w:styleId="NoSpacing">
    <w:name w:val="No Spacing"/>
    <w:uiPriority w:val="1"/>
    <w:qFormat/>
    <w:rsid w:val="004C6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C6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03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4494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44948"/>
    <w:rPr>
      <w:color w:val="0000FF"/>
      <w:u w:val="single"/>
    </w:rPr>
  </w:style>
  <w:style w:type="character" w:customStyle="1" w:styleId="define">
    <w:name w:val="define"/>
    <w:basedOn w:val="DefaultParagraphFont"/>
    <w:rsid w:val="00D2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5%D1%80%D1%8B%D0%B2%D0%B0%D0%BD%D0%B8%D0%B5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hyperlink" Target="https://ru.wikipedia.org/wiki/MM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SSE" TargetMode="External"/><Relationship Id="rId34" Type="http://schemas.openxmlformats.org/officeDocument/2006/relationships/hyperlink" Target="https://ru.wikipedia.org/wiki/Pentium_4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E%D0%B1%D1%80%D0%B0%D0%B1%D0%BE%D1%82%D1%87%D0%B8%D0%BA_%D0%BF%D1%80%D0%B5%D1%80%D1%8B%D0%B2%D0%B0%D0%BD%D0%B8%D1%8F" TargetMode="External"/><Relationship Id="rId17" Type="http://schemas.openxmlformats.org/officeDocument/2006/relationships/hyperlink" Target="https://ru.wikipedia.org/wiki/%D0%9F%D1%80%D0%B8%D0%BE%D1%80%D0%B8%D1%82%D0%B5%D1%82" TargetMode="External"/><Relationship Id="rId25" Type="http://schemas.openxmlformats.org/officeDocument/2006/relationships/hyperlink" Target="https://ru.wikipedia.org/wiki/Streaming_SIMD_Extensions" TargetMode="External"/><Relationship Id="rId33" Type="http://schemas.openxmlformats.org/officeDocument/2006/relationships/hyperlink" Target="https://ru.wikipedia.org/wiki/Pentium_4" TargetMode="External"/><Relationship Id="rId38" Type="http://schemas.openxmlformats.org/officeDocument/2006/relationships/hyperlink" Target="https://ru.wikipedia.org/wiki/A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5%D0%B5%D0%BC%D0%B0" TargetMode="External"/><Relationship Id="rId20" Type="http://schemas.openxmlformats.org/officeDocument/2006/relationships/hyperlink" Target="https://ru.wikipedia.org/wiki/Pentium_4" TargetMode="External"/><Relationship Id="rId29" Type="http://schemas.openxmlformats.org/officeDocument/2006/relationships/hyperlink" Target="https://ru.wikipedia.org/wiki/S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1%80%D0%BE%D1%86%D0%B5%D1%81%D1%81%D0%BE%D1%80" TargetMode="External"/><Relationship Id="rId24" Type="http://schemas.openxmlformats.org/officeDocument/2006/relationships/hyperlink" Target="https://ru.wikipedia.org/wiki/Microsoft_Office_2013" TargetMode="External"/><Relationship Id="rId32" Type="http://schemas.openxmlformats.org/officeDocument/2006/relationships/hyperlink" Target="https://ru.wikipedia.org/wiki/2004" TargetMode="External"/><Relationship Id="rId37" Type="http://schemas.openxmlformats.org/officeDocument/2006/relationships/hyperlink" Target="https://ru.wikipedia.org/wiki/Athlon_64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MS-DOS" TargetMode="External"/><Relationship Id="rId23" Type="http://schemas.openxmlformats.org/officeDocument/2006/relationships/hyperlink" Target="https://ru.wikipedia.org/wiki/Windows_8" TargetMode="External"/><Relationship Id="rId28" Type="http://schemas.openxmlformats.org/officeDocument/2006/relationships/hyperlink" Target="https://ru.wikipedia.org/wiki/Intel" TargetMode="External"/><Relationship Id="rId36" Type="http://schemas.openxmlformats.org/officeDocument/2006/relationships/hyperlink" Target="https://ru.wikipedia.org/wiki/AMD" TargetMode="External"/><Relationship Id="rId10" Type="http://schemas.openxmlformats.org/officeDocument/2006/relationships/hyperlink" Target="https://ru.wikipedia.org/wiki/%D0%9C%D0%B8%D0%BA%D1%80%D0%BE%D0%B0%D1%80%D1%85%D0%B8%D1%82%D0%B5%D0%BA%D1%82%D1%83%D1%80%D0%B0" TargetMode="External"/><Relationship Id="rId19" Type="http://schemas.openxmlformats.org/officeDocument/2006/relationships/hyperlink" Target="https://ru.wikipedia.org/wiki/SIMD" TargetMode="External"/><Relationship Id="rId31" Type="http://schemas.openxmlformats.org/officeDocument/2006/relationships/hyperlink" Target="https://ru.wikipedia.org/wiki/M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8%D0%BA%D1%80%D0%BE%D1%81%D1%85%D0%B5%D0%BC%D0%B0" TargetMode="External"/><Relationship Id="rId14" Type="http://schemas.openxmlformats.org/officeDocument/2006/relationships/hyperlink" Target="https://ru.wikipedia.org/wiki/IBM_PC" TargetMode="External"/><Relationship Id="rId22" Type="http://schemas.openxmlformats.org/officeDocument/2006/relationships/hyperlink" Target="https://ru.wikipedia.org/wiki/SSE" TargetMode="External"/><Relationship Id="rId27" Type="http://schemas.openxmlformats.org/officeDocument/2006/relationships/hyperlink" Target="https://ru.wikipedia.org/wiki/SIMD" TargetMode="External"/><Relationship Id="rId30" Type="http://schemas.openxmlformats.org/officeDocument/2006/relationships/hyperlink" Target="https://ru.wikipedia.org/wiki/SSE2" TargetMode="External"/><Relationship Id="rId35" Type="http://schemas.openxmlformats.org/officeDocument/2006/relationships/hyperlink" Target="https://ru.wikipedia.org/wiki/2005" TargetMode="External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Zadr</dc:creator>
  <cp:lastModifiedBy>Паша Мойсюк-Дранько</cp:lastModifiedBy>
  <cp:revision>6</cp:revision>
  <dcterms:created xsi:type="dcterms:W3CDTF">2018-03-16T18:34:00Z</dcterms:created>
  <dcterms:modified xsi:type="dcterms:W3CDTF">2018-03-23T11:12:00Z</dcterms:modified>
</cp:coreProperties>
</file>