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w:t>
      </w:r>
      <w:r>
        <w:rPr>
          <w:lang w:val="en-US"/>
        </w:rPr>
        <w:lastRenderedPageBreak/>
        <w:t xml:space="preserve">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lastRenderedPageBreak/>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531B60">
            <w:pPr>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531B60">
            <w:pPr>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531B60">
            <w:pPr>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Look w:val="04A0" w:firstRow="1" w:lastRow="0" w:firstColumn="1" w:lastColumn="0" w:noHBand="0" w:noVBand="1"/>
      </w:tblPr>
      <w:tblGrid>
        <w:gridCol w:w="3005"/>
        <w:gridCol w:w="6488"/>
      </w:tblGrid>
      <w:tr w:rsidR="003B11BA" w:rsidTr="00531B60">
        <w:tc>
          <w:tcPr>
            <w:tcW w:w="3005" w:type="dxa"/>
          </w:tcPr>
          <w:p w:rsidR="003B11BA" w:rsidRDefault="003B11BA" w:rsidP="00531B60">
            <w:pPr>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531B60">
        <w:tc>
          <w:tcPr>
            <w:tcW w:w="3005" w:type="dxa"/>
          </w:tcPr>
          <w:p w:rsidR="003B11BA" w:rsidRPr="00662823" w:rsidRDefault="003B11BA" w:rsidP="00531B60">
            <w:pPr>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531B60">
        <w:tc>
          <w:tcPr>
            <w:tcW w:w="3005" w:type="dxa"/>
          </w:tcPr>
          <w:p w:rsidR="003B11BA" w:rsidRDefault="003B11BA" w:rsidP="00531B60">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531B60">
        <w:tc>
          <w:tcPr>
            <w:tcW w:w="3005" w:type="dxa"/>
          </w:tcPr>
          <w:p w:rsidR="003B11BA" w:rsidRDefault="003B11BA" w:rsidP="00531B60">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531B60">
        <w:tc>
          <w:tcPr>
            <w:tcW w:w="3005" w:type="dxa"/>
          </w:tcPr>
          <w:p w:rsidR="003B11BA" w:rsidRDefault="003B11BA" w:rsidP="00531B60">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531B60">
        <w:tc>
          <w:tcPr>
            <w:tcW w:w="3005" w:type="dxa"/>
          </w:tcPr>
          <w:p w:rsidR="003B11BA" w:rsidRDefault="003B11BA" w:rsidP="00531B60">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531B60">
        <w:tc>
          <w:tcPr>
            <w:tcW w:w="3005" w:type="dxa"/>
          </w:tcPr>
          <w:p w:rsidR="003B11BA" w:rsidRDefault="003B11BA" w:rsidP="00531B60">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531B60">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474547" w:rsidP="003B11BA">
      <w:pPr>
        <w:rPr>
          <w:lang w:val="en-US"/>
        </w:rPr>
      </w:pPr>
      <w:r>
        <w:rPr>
          <w:lang w:val="en-US"/>
        </w:rPr>
        <w:t xml:space="preserve">These tables highlight the positions of the motifs on the miRNAs for each of the two important motifs. While the first motif appears to be more widespread across the </w:t>
      </w:r>
      <w:proofErr w:type="spellStart"/>
      <w:r>
        <w:rPr>
          <w:lang w:val="en-US"/>
        </w:rPr>
        <w:t>miRs</w:t>
      </w:r>
      <w:proofErr w:type="spellEnd"/>
      <w:r>
        <w:rPr>
          <w:lang w:val="en-US"/>
        </w:rPr>
        <w:t xml:space="preserve">, the second motif seems to only be positioned in the seed region. This means that the </w:t>
      </w:r>
      <w:proofErr w:type="spellStart"/>
      <w:r>
        <w:rPr>
          <w:lang w:val="en-US"/>
        </w:rPr>
        <w:t>miRs</w:t>
      </w:r>
      <w:proofErr w:type="spellEnd"/>
      <w:r>
        <w:rPr>
          <w:lang w:val="en-US"/>
        </w:rPr>
        <w:t xml:space="preserve"> are not able to bind to their target mRNAs when bound to the export protein, if this is indeed the binding motif, or that the </w:t>
      </w:r>
      <w:proofErr w:type="spellStart"/>
      <w:r>
        <w:rPr>
          <w:lang w:val="en-US"/>
        </w:rPr>
        <w:t>miRs</w:t>
      </w:r>
      <w:proofErr w:type="spellEnd"/>
      <w:r>
        <w:rPr>
          <w:lang w:val="en-US"/>
        </w:rPr>
        <w:t xml:space="preserve"> are being targeted by an RNA-bound protein. </w:t>
      </w:r>
    </w:p>
    <w:p w:rsidR="00474547" w:rsidRDefault="00474547" w:rsidP="003B11BA">
      <w:pPr>
        <w:rPr>
          <w:lang w:val="en-US"/>
        </w:rPr>
      </w:pPr>
    </w:p>
    <w:p w:rsidR="0008251D" w:rsidRPr="00110815" w:rsidRDefault="00474547" w:rsidP="003B11BA">
      <w:pPr>
        <w:rPr>
          <w:lang w:val="en-US"/>
        </w:rPr>
      </w:pPr>
      <w:r>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bookmarkStart w:id="0" w:name="_GoBack"/>
      <w:bookmarkEnd w:id="0"/>
    </w:p>
    <w:sectPr w:rsidR="0008251D"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1073DE"/>
    <w:rsid w:val="00110815"/>
    <w:rsid w:val="00136F0A"/>
    <w:rsid w:val="00295DCA"/>
    <w:rsid w:val="00360908"/>
    <w:rsid w:val="003A122B"/>
    <w:rsid w:val="003B04F4"/>
    <w:rsid w:val="003B11BA"/>
    <w:rsid w:val="00416AEA"/>
    <w:rsid w:val="004228C9"/>
    <w:rsid w:val="00432520"/>
    <w:rsid w:val="00474547"/>
    <w:rsid w:val="00580626"/>
    <w:rsid w:val="005918BE"/>
    <w:rsid w:val="005F10AC"/>
    <w:rsid w:val="00646E31"/>
    <w:rsid w:val="00850F49"/>
    <w:rsid w:val="008A4823"/>
    <w:rsid w:val="00AA12C5"/>
    <w:rsid w:val="00B7782C"/>
    <w:rsid w:val="00C41183"/>
    <w:rsid w:val="00C55F1A"/>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6</cp:revision>
  <dcterms:created xsi:type="dcterms:W3CDTF">2016-05-19T23:38:00Z</dcterms:created>
  <dcterms:modified xsi:type="dcterms:W3CDTF">2016-05-25T03:43:00Z</dcterms:modified>
</cp:coreProperties>
</file>