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31002218"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r w:rsidR="00204100">
            <w:rPr>
              <w:rFonts w:ascii="Times New Roman" w:hAnsi="Times New Roman" w:cs="Times New Roman"/>
              <w:sz w:val="24"/>
            </w:rPr>
            <w:t>348</w:t>
          </w:r>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1983C903" w:rsidR="004D3D3F" w:rsidRDefault="00204100" w:rsidP="004D3D3F">
          <w:pPr>
            <w:spacing w:line="360" w:lineRule="auto"/>
            <w:rPr>
              <w:rFonts w:ascii="Times New Roman" w:hAnsi="Times New Roman" w:cs="Times New Roman"/>
              <w:sz w:val="24"/>
              <w:szCs w:val="24"/>
            </w:rPr>
          </w:pPr>
          <w:r>
            <w:rPr>
              <w:rFonts w:ascii="Times New Roman" w:hAnsi="Times New Roman" w:cs="Times New Roman"/>
              <w:sz w:val="24"/>
              <w:szCs w:val="24"/>
            </w:rPr>
            <w:t>Word Count: 3,348 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4FABD5E" w14:textId="77777777" w:rsidR="0060356C" w:rsidRDefault="00E76703">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63674537" w14:textId="77777777" w:rsidR="001D2AF9" w:rsidRPr="001D2AF9" w:rsidRDefault="003800F8" w:rsidP="001D2AF9">
          <w:pPr>
            <w:pStyle w:val="TOC1"/>
            <w:spacing w:line="360" w:lineRule="auto"/>
            <w:rPr>
              <w:rFonts w:ascii="Times New Roman" w:eastAsiaTheme="minorEastAsia" w:hAnsi="Times New Roman" w:cs="Times New Roman"/>
              <w:noProof/>
              <w:sz w:val="24"/>
              <w:szCs w:val="24"/>
              <w:lang w:eastAsia="en-AU"/>
            </w:rPr>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hyperlink w:anchor="_Toc445921959" w:history="1">
            <w:r w:rsidR="001D2AF9" w:rsidRPr="001D2AF9">
              <w:rPr>
                <w:rStyle w:val="Hyperlink"/>
                <w:rFonts w:ascii="Times New Roman" w:hAnsi="Times New Roman" w:cs="Times New Roman"/>
                <w:noProof/>
                <w:sz w:val="24"/>
                <w:szCs w:val="24"/>
              </w:rPr>
              <w:t>List of Abbreviations: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_Toc445921959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2</w:t>
            </w:r>
            <w:r w:rsidR="001D2AF9" w:rsidRPr="001D2AF9">
              <w:rPr>
                <w:rFonts w:ascii="Times New Roman" w:hAnsi="Times New Roman" w:cs="Times New Roman"/>
                <w:noProof/>
                <w:webHidden/>
                <w:sz w:val="24"/>
                <w:szCs w:val="24"/>
              </w:rPr>
              <w:fldChar w:fldCharType="end"/>
            </w:r>
          </w:hyperlink>
        </w:p>
        <w:p w14:paraId="0BD7303E"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60" w:history="1">
            <w:r w:rsidRPr="001D2AF9">
              <w:rPr>
                <w:rStyle w:val="Hyperlink"/>
                <w:rFonts w:ascii="Times New Roman" w:hAnsi="Times New Roman" w:cs="Times New Roman"/>
                <w:noProof/>
                <w:sz w:val="24"/>
                <w:szCs w:val="24"/>
              </w:rPr>
              <w:t>Introduction</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_Toc445921960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4</w:t>
            </w:r>
            <w:r w:rsidRPr="001D2AF9">
              <w:rPr>
                <w:rFonts w:ascii="Times New Roman" w:hAnsi="Times New Roman" w:cs="Times New Roman"/>
                <w:noProof/>
                <w:webHidden/>
                <w:sz w:val="24"/>
                <w:szCs w:val="24"/>
              </w:rPr>
              <w:fldChar w:fldCharType="end"/>
            </w:r>
          </w:hyperlink>
        </w:p>
        <w:p w14:paraId="59626528"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61" w:history="1">
            <w:r w:rsidRPr="001D2AF9">
              <w:rPr>
                <w:rStyle w:val="Hyperlink"/>
                <w:rFonts w:ascii="Times New Roman" w:hAnsi="Times New Roman" w:cs="Times New Roman"/>
                <w:noProof/>
                <w:sz w:val="24"/>
                <w:szCs w:val="24"/>
              </w:rPr>
              <w:t>Background</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_Toc445921961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4</w:t>
            </w:r>
            <w:r w:rsidRPr="001D2AF9">
              <w:rPr>
                <w:rFonts w:ascii="Times New Roman" w:hAnsi="Times New Roman" w:cs="Times New Roman"/>
                <w:noProof/>
                <w:webHidden/>
                <w:sz w:val="24"/>
                <w:szCs w:val="24"/>
              </w:rPr>
              <w:fldChar w:fldCharType="end"/>
            </w:r>
          </w:hyperlink>
        </w:p>
        <w:p w14:paraId="2ECF96EF"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62" w:history="1">
            <w:r w:rsidRPr="001D2AF9">
              <w:rPr>
                <w:rStyle w:val="Hyperlink"/>
                <w:rFonts w:ascii="Times New Roman" w:hAnsi="Times New Roman" w:cs="Times New Roman"/>
                <w:noProof/>
                <w:sz w:val="24"/>
                <w:szCs w:val="24"/>
              </w:rPr>
              <w:t>microRNAs: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_Toc445921962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4</w:t>
            </w:r>
            <w:r w:rsidRPr="001D2AF9">
              <w:rPr>
                <w:rFonts w:ascii="Times New Roman" w:hAnsi="Times New Roman" w:cs="Times New Roman"/>
                <w:noProof/>
                <w:webHidden/>
                <w:sz w:val="24"/>
                <w:szCs w:val="24"/>
              </w:rPr>
              <w:fldChar w:fldCharType="end"/>
            </w:r>
          </w:hyperlink>
        </w:p>
        <w:p w14:paraId="6CDE1BC6"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63" w:history="1">
            <w:r w:rsidRPr="001D2AF9">
              <w:rPr>
                <w:rStyle w:val="Hyperlink"/>
                <w:rFonts w:ascii="Times New Roman" w:hAnsi="Times New Roman" w:cs="Times New Roman"/>
                <w:noProof/>
                <w:sz w:val="24"/>
                <w:szCs w:val="24"/>
              </w:rPr>
              <w:t>Extracellular vesicles.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_Toc445921963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6</w:t>
            </w:r>
            <w:r w:rsidRPr="001D2AF9">
              <w:rPr>
                <w:rFonts w:ascii="Times New Roman" w:hAnsi="Times New Roman" w:cs="Times New Roman"/>
                <w:noProof/>
                <w:webHidden/>
                <w:sz w:val="24"/>
                <w:szCs w:val="24"/>
              </w:rPr>
              <w:fldChar w:fldCharType="end"/>
            </w:r>
          </w:hyperlink>
        </w:p>
        <w:p w14:paraId="1FDC69AD"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64" w:history="1">
            <w:r w:rsidRPr="001D2AF9">
              <w:rPr>
                <w:rStyle w:val="Hyperlink"/>
                <w:rFonts w:ascii="Times New Roman" w:hAnsi="Times New Roman" w:cs="Times New Roman"/>
                <w:noProof/>
                <w:sz w:val="24"/>
                <w:szCs w:val="24"/>
              </w:rPr>
              <w:t>Lipid raft domains and EV cargo sorting</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_Toc445921964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7</w:t>
            </w:r>
            <w:r w:rsidRPr="001D2AF9">
              <w:rPr>
                <w:rFonts w:ascii="Times New Roman" w:hAnsi="Times New Roman" w:cs="Times New Roman"/>
                <w:noProof/>
                <w:webHidden/>
                <w:sz w:val="24"/>
                <w:szCs w:val="24"/>
              </w:rPr>
              <w:fldChar w:fldCharType="end"/>
            </w:r>
          </w:hyperlink>
        </w:p>
        <w:p w14:paraId="65CED74E"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65" w:history="1">
            <w:r w:rsidRPr="001D2AF9">
              <w:rPr>
                <w:rStyle w:val="Hyperlink"/>
                <w:rFonts w:ascii="Times New Roman" w:hAnsi="Times New Roman" w:cs="Times New Roman"/>
                <w:noProof/>
                <w:sz w:val="24"/>
                <w:szCs w:val="24"/>
              </w:rPr>
              <w:t>PC3 cell line: Experimental Model.</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_Toc445921965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8</w:t>
            </w:r>
            <w:r w:rsidRPr="001D2AF9">
              <w:rPr>
                <w:rFonts w:ascii="Times New Roman" w:hAnsi="Times New Roman" w:cs="Times New Roman"/>
                <w:noProof/>
                <w:webHidden/>
                <w:sz w:val="24"/>
                <w:szCs w:val="24"/>
              </w:rPr>
              <w:fldChar w:fldCharType="end"/>
            </w:r>
          </w:hyperlink>
        </w:p>
        <w:p w14:paraId="4B26B3C9"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66" w:history="1">
            <w:r w:rsidRPr="001D2AF9">
              <w:rPr>
                <w:rStyle w:val="Hyperlink"/>
                <w:rFonts w:ascii="Times New Roman" w:hAnsi="Times New Roman" w:cs="Times New Roman"/>
                <w:noProof/>
                <w:sz w:val="24"/>
                <w:szCs w:val="24"/>
              </w:rPr>
              <w:t>Hypothesis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_Toc445921966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10</w:t>
            </w:r>
            <w:r w:rsidRPr="001D2AF9">
              <w:rPr>
                <w:rFonts w:ascii="Times New Roman" w:hAnsi="Times New Roman" w:cs="Times New Roman"/>
                <w:noProof/>
                <w:webHidden/>
                <w:sz w:val="24"/>
                <w:szCs w:val="24"/>
              </w:rPr>
              <w:fldChar w:fldCharType="end"/>
            </w:r>
          </w:hyperlink>
        </w:p>
        <w:p w14:paraId="26CC07CE"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67" w:history="1">
            <w:r w:rsidRPr="001D2AF9">
              <w:rPr>
                <w:rStyle w:val="Hyperlink"/>
                <w:rFonts w:ascii="Times New Roman" w:hAnsi="Times New Roman" w:cs="Times New Roman"/>
                <w:noProof/>
                <w:sz w:val="24"/>
                <w:szCs w:val="24"/>
              </w:rPr>
              <w:t>Aims: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_Toc445921967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10</w:t>
            </w:r>
            <w:r w:rsidRPr="001D2AF9">
              <w:rPr>
                <w:rFonts w:ascii="Times New Roman" w:hAnsi="Times New Roman" w:cs="Times New Roman"/>
                <w:noProof/>
                <w:webHidden/>
                <w:sz w:val="24"/>
                <w:szCs w:val="24"/>
              </w:rPr>
              <w:fldChar w:fldCharType="end"/>
            </w:r>
          </w:hyperlink>
        </w:p>
        <w:p w14:paraId="7C541EE2"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68" w:history="1">
            <w:r w:rsidRPr="001D2AF9">
              <w:rPr>
                <w:rStyle w:val="Hyperlink"/>
                <w:rFonts w:ascii="Times New Roman" w:hAnsi="Times New Roman" w:cs="Times New Roman"/>
                <w:noProof/>
                <w:sz w:val="24"/>
                <w:szCs w:val="24"/>
              </w:rPr>
              <w:t>Research Plan and Methods: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_Toc445921968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11</w:t>
            </w:r>
            <w:r w:rsidRPr="001D2AF9">
              <w:rPr>
                <w:rFonts w:ascii="Times New Roman" w:hAnsi="Times New Roman" w:cs="Times New Roman"/>
                <w:noProof/>
                <w:webHidden/>
                <w:sz w:val="24"/>
                <w:szCs w:val="24"/>
              </w:rPr>
              <w:fldChar w:fldCharType="end"/>
            </w:r>
          </w:hyperlink>
        </w:p>
        <w:p w14:paraId="4231B505"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69" w:history="1">
            <w:r w:rsidRPr="001D2AF9">
              <w:rPr>
                <w:rStyle w:val="Hyperlink"/>
                <w:rFonts w:ascii="Times New Roman" w:hAnsi="Times New Roman" w:cs="Times New Roman"/>
                <w:noProof/>
                <w:sz w:val="24"/>
                <w:szCs w:val="24"/>
              </w:rPr>
              <w:t>Aim 1: Establish the full repertoire of miRNAs that are selectively exported by EVs in response to cavin-1 expression in PC3 model system</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_Toc445921969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12</w:t>
            </w:r>
            <w:r w:rsidRPr="001D2AF9">
              <w:rPr>
                <w:rFonts w:ascii="Times New Roman" w:hAnsi="Times New Roman" w:cs="Times New Roman"/>
                <w:noProof/>
                <w:webHidden/>
                <w:sz w:val="24"/>
                <w:szCs w:val="24"/>
              </w:rPr>
              <w:fldChar w:fldCharType="end"/>
            </w:r>
          </w:hyperlink>
        </w:p>
        <w:p w14:paraId="07FA5078"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0" w:history="1">
            <w:r w:rsidRPr="001D2AF9">
              <w:rPr>
                <w:rStyle w:val="Hyperlink"/>
                <w:rFonts w:ascii="Times New Roman" w:hAnsi="Times New Roman" w:cs="Times New Roman"/>
                <w:noProof/>
                <w:sz w:val="24"/>
                <w:szCs w:val="24"/>
              </w:rPr>
              <w:t>Aim 1.1: Bioinformatics analysis.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_Toc445921970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12</w:t>
            </w:r>
            <w:r w:rsidRPr="001D2AF9">
              <w:rPr>
                <w:rFonts w:ascii="Times New Roman" w:hAnsi="Times New Roman" w:cs="Times New Roman"/>
                <w:noProof/>
                <w:webHidden/>
                <w:sz w:val="24"/>
                <w:szCs w:val="24"/>
              </w:rPr>
              <w:fldChar w:fldCharType="end"/>
            </w:r>
          </w:hyperlink>
        </w:p>
        <w:p w14:paraId="28EDC24B"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1" w:history="1">
            <w:r w:rsidRPr="001D2AF9">
              <w:rPr>
                <w:rStyle w:val="Hyperlink"/>
                <w:rFonts w:ascii="Times New Roman" w:hAnsi="Times New Roman" w:cs="Times New Roman"/>
                <w:noProof/>
                <w:sz w:val="24"/>
                <w:szCs w:val="24"/>
              </w:rPr>
              <w:t>Aim1.2: Experimental confirmation.</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_Toc445921971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12</w:t>
            </w:r>
            <w:r w:rsidRPr="001D2AF9">
              <w:rPr>
                <w:rFonts w:ascii="Times New Roman" w:hAnsi="Times New Roman" w:cs="Times New Roman"/>
                <w:noProof/>
                <w:webHidden/>
                <w:sz w:val="24"/>
                <w:szCs w:val="24"/>
              </w:rPr>
              <w:fldChar w:fldCharType="end"/>
            </w:r>
          </w:hyperlink>
        </w:p>
        <w:p w14:paraId="444381A6"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2" w:history="1">
            <w:r w:rsidRPr="001D2AF9">
              <w:rPr>
                <w:rStyle w:val="Hyperlink"/>
                <w:rFonts w:ascii="Times New Roman" w:hAnsi="Times New Roman" w:cs="Times New Roman"/>
                <w:noProof/>
                <w:sz w:val="24"/>
                <w:szCs w:val="24"/>
              </w:rPr>
              <w:t>Aim 1: Expected Outcome.</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_Toc445921972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13</w:t>
            </w:r>
            <w:r w:rsidRPr="001D2AF9">
              <w:rPr>
                <w:rFonts w:ascii="Times New Roman" w:hAnsi="Times New Roman" w:cs="Times New Roman"/>
                <w:noProof/>
                <w:webHidden/>
                <w:sz w:val="24"/>
                <w:szCs w:val="24"/>
              </w:rPr>
              <w:fldChar w:fldCharType="end"/>
            </w:r>
          </w:hyperlink>
        </w:p>
        <w:p w14:paraId="6CD1A54E"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73" w:history="1">
            <w:r w:rsidRPr="001D2AF9">
              <w:rPr>
                <w:rStyle w:val="Hyperlink"/>
                <w:rFonts w:ascii="Times New Roman" w:hAnsi="Times New Roman" w:cs="Times New Roman"/>
                <w:noProof/>
                <w:sz w:val="24"/>
                <w:szCs w:val="24"/>
              </w:rPr>
              <w:t>Aim 2: Identify potential miRNA escort proteins involved with miRNA sorting into EVs.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_Toc445921973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13</w:t>
            </w:r>
            <w:r w:rsidRPr="001D2AF9">
              <w:rPr>
                <w:rFonts w:ascii="Times New Roman" w:hAnsi="Times New Roman" w:cs="Times New Roman"/>
                <w:noProof/>
                <w:webHidden/>
                <w:sz w:val="24"/>
                <w:szCs w:val="24"/>
              </w:rPr>
              <w:fldChar w:fldCharType="end"/>
            </w:r>
          </w:hyperlink>
        </w:p>
        <w:p w14:paraId="41BF7FAC"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4" w:history="1">
            <w:r w:rsidRPr="001D2AF9">
              <w:rPr>
                <w:rStyle w:val="Hyperlink"/>
                <w:rFonts w:ascii="Times New Roman" w:hAnsi="Times New Roman" w:cs="Times New Roman"/>
                <w:noProof/>
                <w:sz w:val="24"/>
                <w:szCs w:val="24"/>
              </w:rPr>
              <w:t>Aim 2.1: Identify correlated proteins with RNA-binding ability.</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_Toc445921974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14</w:t>
            </w:r>
            <w:r w:rsidRPr="001D2AF9">
              <w:rPr>
                <w:rFonts w:ascii="Times New Roman" w:hAnsi="Times New Roman" w:cs="Times New Roman"/>
                <w:noProof/>
                <w:webHidden/>
                <w:sz w:val="24"/>
                <w:szCs w:val="24"/>
              </w:rPr>
              <w:fldChar w:fldCharType="end"/>
            </w:r>
          </w:hyperlink>
        </w:p>
        <w:p w14:paraId="6A91B755"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5" w:history="1">
            <w:r w:rsidRPr="001D2AF9">
              <w:rPr>
                <w:rStyle w:val="Hyperlink"/>
                <w:rFonts w:ascii="Times New Roman" w:hAnsi="Times New Roman" w:cs="Times New Roman"/>
                <w:noProof/>
                <w:sz w:val="24"/>
                <w:szCs w:val="24"/>
              </w:rPr>
              <w:t>Aim 2.2: Motif discovery of selectively exported miRNAs.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_Toc445921975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15</w:t>
            </w:r>
            <w:r w:rsidRPr="001D2AF9">
              <w:rPr>
                <w:rFonts w:ascii="Times New Roman" w:hAnsi="Times New Roman" w:cs="Times New Roman"/>
                <w:noProof/>
                <w:webHidden/>
                <w:sz w:val="24"/>
                <w:szCs w:val="24"/>
              </w:rPr>
              <w:fldChar w:fldCharType="end"/>
            </w:r>
          </w:hyperlink>
        </w:p>
        <w:p w14:paraId="73332D83"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6" w:history="1">
            <w:r w:rsidRPr="001D2AF9">
              <w:rPr>
                <w:rStyle w:val="Hyperlink"/>
                <w:rFonts w:ascii="Times New Roman" w:hAnsi="Times New Roman" w:cs="Times New Roman"/>
                <w:noProof/>
                <w:sz w:val="24"/>
                <w:szCs w:val="24"/>
              </w:rPr>
              <w:t>Aim 2: Expected Outcomes.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_Toc445921976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15</w:t>
            </w:r>
            <w:r w:rsidRPr="001D2AF9">
              <w:rPr>
                <w:rFonts w:ascii="Times New Roman" w:hAnsi="Times New Roman" w:cs="Times New Roman"/>
                <w:noProof/>
                <w:webHidden/>
                <w:sz w:val="24"/>
                <w:szCs w:val="24"/>
              </w:rPr>
              <w:fldChar w:fldCharType="end"/>
            </w:r>
          </w:hyperlink>
        </w:p>
        <w:p w14:paraId="0D66018A"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77" w:history="1">
            <w:r w:rsidRPr="001D2AF9">
              <w:rPr>
                <w:rStyle w:val="Hyperlink"/>
                <w:rFonts w:ascii="Times New Roman" w:hAnsi="Times New Roman" w:cs="Times New Roman"/>
                <w:noProof/>
                <w:sz w:val="24"/>
                <w:szCs w:val="24"/>
              </w:rPr>
              <w:t>Aim 3: Confirm the sorting function of the candidate miRNA escort proteins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_Toc445921977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15</w:t>
            </w:r>
            <w:r w:rsidRPr="001D2AF9">
              <w:rPr>
                <w:rFonts w:ascii="Times New Roman" w:hAnsi="Times New Roman" w:cs="Times New Roman"/>
                <w:noProof/>
                <w:webHidden/>
                <w:sz w:val="24"/>
                <w:szCs w:val="24"/>
              </w:rPr>
              <w:fldChar w:fldCharType="end"/>
            </w:r>
          </w:hyperlink>
        </w:p>
        <w:p w14:paraId="1D55C3DB"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8" w:history="1">
            <w:r w:rsidRPr="001D2AF9">
              <w:rPr>
                <w:rStyle w:val="Hyperlink"/>
                <w:rFonts w:ascii="Times New Roman" w:hAnsi="Times New Roman" w:cs="Times New Roman"/>
                <w:noProof/>
                <w:sz w:val="24"/>
                <w:szCs w:val="24"/>
              </w:rPr>
              <w:t>Aim 3.1: Confirmation of binding ability through pulldown assay.</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_Toc445921978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16</w:t>
            </w:r>
            <w:r w:rsidRPr="001D2AF9">
              <w:rPr>
                <w:rFonts w:ascii="Times New Roman" w:hAnsi="Times New Roman" w:cs="Times New Roman"/>
                <w:noProof/>
                <w:webHidden/>
                <w:sz w:val="24"/>
                <w:szCs w:val="24"/>
              </w:rPr>
              <w:fldChar w:fldCharType="end"/>
            </w:r>
          </w:hyperlink>
        </w:p>
        <w:p w14:paraId="7E476F4A"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9" w:history="1">
            <w:r w:rsidRPr="001D2AF9">
              <w:rPr>
                <w:rStyle w:val="Hyperlink"/>
                <w:rFonts w:ascii="Times New Roman" w:hAnsi="Times New Roman" w:cs="Times New Roman"/>
                <w:noProof/>
                <w:sz w:val="24"/>
                <w:szCs w:val="24"/>
                <w:shd w:val="clear" w:color="auto" w:fill="FFFFFF"/>
              </w:rPr>
              <w:t>Aim 3.2: Co-localisation by immunofluorescence confocal microscopy.</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_Toc445921979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16</w:t>
            </w:r>
            <w:r w:rsidRPr="001D2AF9">
              <w:rPr>
                <w:rFonts w:ascii="Times New Roman" w:hAnsi="Times New Roman" w:cs="Times New Roman"/>
                <w:noProof/>
                <w:webHidden/>
                <w:sz w:val="24"/>
                <w:szCs w:val="24"/>
              </w:rPr>
              <w:fldChar w:fldCharType="end"/>
            </w:r>
          </w:hyperlink>
        </w:p>
        <w:p w14:paraId="158555B5" w14:textId="77777777" w:rsidR="001D2AF9" w:rsidRPr="001D2AF9" w:rsidRDefault="001D2AF9"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80" w:history="1">
            <w:r w:rsidRPr="001D2AF9">
              <w:rPr>
                <w:rStyle w:val="Hyperlink"/>
                <w:rFonts w:ascii="Times New Roman" w:hAnsi="Times New Roman" w:cs="Times New Roman"/>
                <w:noProof/>
                <w:sz w:val="24"/>
                <w:szCs w:val="24"/>
              </w:rPr>
              <w:t>Aim 3: Expected Outcome.</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_Toc445921980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16</w:t>
            </w:r>
            <w:r w:rsidRPr="001D2AF9">
              <w:rPr>
                <w:rFonts w:ascii="Times New Roman" w:hAnsi="Times New Roman" w:cs="Times New Roman"/>
                <w:noProof/>
                <w:webHidden/>
                <w:sz w:val="24"/>
                <w:szCs w:val="24"/>
              </w:rPr>
              <w:fldChar w:fldCharType="end"/>
            </w:r>
          </w:hyperlink>
        </w:p>
        <w:p w14:paraId="3735C2EB" w14:textId="77777777" w:rsidR="001D2AF9" w:rsidRPr="001D2AF9" w:rsidRDefault="001D2AF9" w:rsidP="001D2AF9">
          <w:pPr>
            <w:pStyle w:val="TOC2"/>
            <w:rPr>
              <w:rFonts w:ascii="Times New Roman" w:eastAsiaTheme="minorEastAsia" w:hAnsi="Times New Roman" w:cs="Times New Roman"/>
              <w:noProof/>
              <w:sz w:val="24"/>
              <w:szCs w:val="24"/>
              <w:lang w:eastAsia="en-AU"/>
            </w:rPr>
          </w:pPr>
          <w:hyperlink w:anchor="_Toc445921981" w:history="1">
            <w:r w:rsidRPr="001D2AF9">
              <w:rPr>
                <w:rStyle w:val="Hyperlink"/>
                <w:rFonts w:ascii="Times New Roman" w:hAnsi="Times New Roman" w:cs="Times New Roman"/>
                <w:noProof/>
                <w:sz w:val="24"/>
                <w:szCs w:val="24"/>
              </w:rPr>
              <w:t>Timeline</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_Toc445921981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17</w:t>
            </w:r>
            <w:r w:rsidRPr="001D2AF9">
              <w:rPr>
                <w:rFonts w:ascii="Times New Roman" w:hAnsi="Times New Roman" w:cs="Times New Roman"/>
                <w:noProof/>
                <w:webHidden/>
                <w:sz w:val="24"/>
                <w:szCs w:val="24"/>
              </w:rPr>
              <w:fldChar w:fldCharType="end"/>
            </w:r>
          </w:hyperlink>
        </w:p>
        <w:p w14:paraId="248373C2"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82" w:history="1">
            <w:r w:rsidRPr="001D2AF9">
              <w:rPr>
                <w:rStyle w:val="Hyperlink"/>
                <w:rFonts w:ascii="Times New Roman" w:hAnsi="Times New Roman" w:cs="Times New Roman"/>
                <w:noProof/>
                <w:sz w:val="24"/>
                <w:szCs w:val="24"/>
              </w:rPr>
              <w:t>Significance</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_Toc445921982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17</w:t>
            </w:r>
            <w:r w:rsidRPr="001D2AF9">
              <w:rPr>
                <w:rFonts w:ascii="Times New Roman" w:hAnsi="Times New Roman" w:cs="Times New Roman"/>
                <w:noProof/>
                <w:webHidden/>
                <w:sz w:val="24"/>
                <w:szCs w:val="24"/>
              </w:rPr>
              <w:fldChar w:fldCharType="end"/>
            </w:r>
          </w:hyperlink>
        </w:p>
        <w:p w14:paraId="61FCB0C4" w14:textId="77777777" w:rsidR="001D2AF9" w:rsidRPr="001D2AF9" w:rsidRDefault="001D2AF9" w:rsidP="001D2AF9">
          <w:pPr>
            <w:pStyle w:val="TOC1"/>
            <w:spacing w:line="360" w:lineRule="auto"/>
            <w:rPr>
              <w:rFonts w:ascii="Times New Roman" w:eastAsiaTheme="minorEastAsia" w:hAnsi="Times New Roman" w:cs="Times New Roman"/>
              <w:noProof/>
              <w:sz w:val="24"/>
              <w:szCs w:val="24"/>
              <w:lang w:eastAsia="en-AU"/>
            </w:rPr>
          </w:pPr>
          <w:hyperlink w:anchor="_Toc445921983" w:history="1">
            <w:r w:rsidRPr="001D2AF9">
              <w:rPr>
                <w:rStyle w:val="Hyperlink"/>
                <w:rFonts w:ascii="Times New Roman" w:hAnsi="Times New Roman" w:cs="Times New Roman"/>
                <w:noProof/>
                <w:sz w:val="24"/>
                <w:szCs w:val="24"/>
              </w:rPr>
              <w:t>References:</w:t>
            </w:r>
            <w:r w:rsidRPr="001D2AF9">
              <w:rPr>
                <w:rFonts w:ascii="Times New Roman" w:hAnsi="Times New Roman" w:cs="Times New Roman"/>
                <w:noProof/>
                <w:webHidden/>
                <w:sz w:val="24"/>
                <w:szCs w:val="24"/>
              </w:rPr>
              <w:tab/>
            </w:r>
            <w:r w:rsidRPr="001D2AF9">
              <w:rPr>
                <w:rFonts w:ascii="Times New Roman" w:hAnsi="Times New Roman" w:cs="Times New Roman"/>
                <w:noProof/>
                <w:webHidden/>
                <w:sz w:val="24"/>
                <w:szCs w:val="24"/>
              </w:rPr>
              <w:fldChar w:fldCharType="begin"/>
            </w:r>
            <w:r w:rsidRPr="001D2AF9">
              <w:rPr>
                <w:rFonts w:ascii="Times New Roman" w:hAnsi="Times New Roman" w:cs="Times New Roman"/>
                <w:noProof/>
                <w:webHidden/>
                <w:sz w:val="24"/>
                <w:szCs w:val="24"/>
              </w:rPr>
              <w:instrText xml:space="preserve"> PAGEREF _Toc445921983 \h </w:instrText>
            </w:r>
            <w:r w:rsidRPr="001D2AF9">
              <w:rPr>
                <w:rFonts w:ascii="Times New Roman" w:hAnsi="Times New Roman" w:cs="Times New Roman"/>
                <w:noProof/>
                <w:webHidden/>
                <w:sz w:val="24"/>
                <w:szCs w:val="24"/>
              </w:rPr>
            </w:r>
            <w:r w:rsidRPr="001D2AF9">
              <w:rPr>
                <w:rFonts w:ascii="Times New Roman" w:hAnsi="Times New Roman" w:cs="Times New Roman"/>
                <w:noProof/>
                <w:webHidden/>
                <w:sz w:val="24"/>
                <w:szCs w:val="24"/>
              </w:rPr>
              <w:fldChar w:fldCharType="separate"/>
            </w:r>
            <w:r w:rsidRPr="001D2AF9">
              <w:rPr>
                <w:rFonts w:ascii="Times New Roman" w:hAnsi="Times New Roman" w:cs="Times New Roman"/>
                <w:noProof/>
                <w:webHidden/>
                <w:sz w:val="24"/>
                <w:szCs w:val="24"/>
              </w:rPr>
              <w:t>18</w:t>
            </w:r>
            <w:r w:rsidRPr="001D2AF9">
              <w:rPr>
                <w:rFonts w:ascii="Times New Roman" w:hAnsi="Times New Roman" w:cs="Times New Roman"/>
                <w:noProof/>
                <w:webHidden/>
                <w:sz w:val="24"/>
                <w:szCs w:val="24"/>
              </w:rPr>
              <w:fldChar w:fldCharType="end"/>
            </w:r>
          </w:hyperlink>
        </w:p>
        <w:p w14:paraId="019E621C" w14:textId="77777777" w:rsidR="00783692" w:rsidRPr="000C3393" w:rsidRDefault="003800F8" w:rsidP="001D2AF9">
          <w:pPr>
            <w:spacing w:before="100" w:beforeAutospacing="1" w:line="360" w:lineRule="auto"/>
            <w:rPr>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lastRenderedPageBreak/>
            <w:fldChar w:fldCharType="end"/>
          </w:r>
        </w:p>
      </w:sdtContent>
    </w:sdt>
    <w:p w14:paraId="5418F2F5" w14:textId="77777777" w:rsidR="008E4ACF" w:rsidRDefault="008E4ACF" w:rsidP="00B13574">
      <w:pPr>
        <w:pStyle w:val="Heading1"/>
        <w:rPr>
          <w:rStyle w:val="Heading1Char"/>
          <w:rFonts w:ascii="Times New Roman" w:hAnsi="Times New Roman" w:cs="Times New Roman"/>
        </w:rPr>
      </w:pPr>
    </w:p>
    <w:p w14:paraId="342671DD" w14:textId="77777777" w:rsidR="00B13574" w:rsidRPr="000C3393" w:rsidRDefault="00783692" w:rsidP="00B13574">
      <w:pPr>
        <w:pStyle w:val="Heading1"/>
        <w:rPr>
          <w:rStyle w:val="Heading1Char"/>
          <w:rFonts w:ascii="Times New Roman" w:hAnsi="Times New Roman" w:cs="Times New Roman"/>
        </w:rPr>
      </w:pPr>
      <w:bookmarkStart w:id="0" w:name="_Toc445921959"/>
      <w:r w:rsidRPr="000C3393">
        <w:rPr>
          <w:rStyle w:val="Heading1Char"/>
          <w:rFonts w:ascii="Times New Roman" w:hAnsi="Times New Roman" w:cs="Times New Roman"/>
        </w:rPr>
        <w:t>List of Abbreviations:</w:t>
      </w:r>
      <w:bookmarkEnd w:id="0"/>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1" w:name="_Toc445921960"/>
      <w:r w:rsidRPr="000C3393">
        <w:rPr>
          <w:rStyle w:val="Heading1Char"/>
          <w:rFonts w:ascii="Times New Roman" w:hAnsi="Times New Roman" w:cs="Times New Roman"/>
          <w:b/>
          <w:sz w:val="28"/>
          <w:szCs w:val="24"/>
        </w:rPr>
        <w:lastRenderedPageBreak/>
        <w:t>Introduction</w:t>
      </w:r>
      <w:bookmarkEnd w:id="1"/>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47FAFBF7"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MicroRNAs are small non-coding RNAs that mediate a wide range of cellular processes by post-transcriptional gene regulation.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excreted 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Pr="000C3393">
        <w:rPr>
          <w:rFonts w:ascii="Times New Roman" w:hAnsi="Times New Roman" w:cs="Times New Roman"/>
          <w:sz w:val="24"/>
          <w:szCs w:val="24"/>
        </w:rPr>
        <w:t xml:space="preserve"> their target p</w:t>
      </w:r>
      <w:r>
        <w:rPr>
          <w:rFonts w:ascii="Times New Roman" w:hAnsi="Times New Roman" w:cs="Times New Roman"/>
          <w:sz w:val="24"/>
          <w:szCs w:val="24"/>
        </w:rPr>
        <w:t xml:space="preserve">roteins and therefore pathways. Irregular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2003; Falcone</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2" w:name="_Toc445921961"/>
      <w:r w:rsidRPr="000C3393">
        <w:rPr>
          <w:rStyle w:val="Heading1Char"/>
          <w:rFonts w:ascii="Times New Roman" w:hAnsi="Times New Roman" w:cs="Times New Roman"/>
          <w:b/>
          <w:sz w:val="28"/>
          <w:szCs w:val="24"/>
        </w:rPr>
        <w:t>Background</w:t>
      </w:r>
      <w:bookmarkEnd w:id="2"/>
      <w:r w:rsidRPr="000C3393">
        <w:rPr>
          <w:rFonts w:ascii="Times New Roman" w:hAnsi="Times New Roman" w:cs="Times New Roman"/>
          <w:b/>
          <w:sz w:val="28"/>
          <w:szCs w:val="24"/>
        </w:rPr>
        <w:t>:</w:t>
      </w:r>
    </w:p>
    <w:p w14:paraId="4E3599D0" w14:textId="77777777" w:rsidR="00822721" w:rsidRPr="000C3393" w:rsidRDefault="00822721" w:rsidP="00822721">
      <w:pPr>
        <w:pStyle w:val="NoSpacing"/>
        <w:spacing w:line="480" w:lineRule="auto"/>
        <w:rPr>
          <w:rFonts w:ascii="Times New Roman" w:hAnsi="Times New Roman" w:cs="Times New Roman"/>
          <w:b/>
          <w:sz w:val="24"/>
          <w:szCs w:val="24"/>
        </w:rPr>
      </w:pPr>
      <w:bookmarkStart w:id="3" w:name="_Toc445921962"/>
      <w:r w:rsidRPr="000C3393">
        <w:rPr>
          <w:rStyle w:val="Heading2Char"/>
          <w:rFonts w:ascii="Times New Roman" w:hAnsi="Times New Roman" w:cs="Times New Roman"/>
          <w:b/>
          <w:sz w:val="24"/>
          <w:szCs w:val="24"/>
        </w:rPr>
        <w:t>microRNAs:</w:t>
      </w:r>
      <w:bookmarkEnd w:id="3"/>
      <w:r w:rsidRPr="000C3393">
        <w:rPr>
          <w:rFonts w:ascii="Times New Roman" w:hAnsi="Times New Roman" w:cs="Times New Roman"/>
          <w:b/>
          <w:color w:val="2E74B5" w:themeColor="accent1" w:themeShade="BF"/>
          <w:sz w:val="24"/>
          <w:szCs w:val="24"/>
        </w:rPr>
        <w:t xml:space="preserve"> </w:t>
      </w:r>
      <w:r w:rsidRPr="000C3393">
        <w:rPr>
          <w:rStyle w:val="Heading2Char"/>
          <w:rFonts w:ascii="Times New Roman" w:hAnsi="Times New Roman" w:cs="Times New Roman"/>
          <w:b/>
          <w:sz w:val="24"/>
          <w:szCs w:val="24"/>
        </w:rPr>
        <w:t>function and export</w:t>
      </w:r>
      <w:r w:rsidRPr="000C3393">
        <w:rPr>
          <w:rFonts w:ascii="Times New Roman" w:hAnsi="Times New Roman" w:cs="Times New Roman"/>
          <w:b/>
          <w:sz w:val="24"/>
          <w:szCs w:val="24"/>
        </w:rPr>
        <w:t xml:space="preserve">. </w:t>
      </w:r>
    </w:p>
    <w:p w14:paraId="24FB5F95" w14:textId="030A65AC"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4806F2">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4806F2">
        <w:rPr>
          <w:rFonts w:ascii="Times New Roman" w:hAnsi="Times New Roman" w:cs="Times New Roman"/>
          <w:noProof/>
          <w:color w:val="000000"/>
          <w:sz w:val="24"/>
          <w:shd w:val="clear" w:color="auto" w:fill="FFFFFF"/>
        </w:rPr>
        <w:t>(Ha and Kim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9656F4">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9656F4">
        <w:rPr>
          <w:rFonts w:ascii="Times New Roman" w:hAnsi="Times New Roman" w:cs="Times New Roman"/>
          <w:noProof/>
          <w:color w:val="000000"/>
          <w:sz w:val="24"/>
          <w:shd w:val="clear" w:color="auto" w:fill="FFFFFF"/>
        </w:rPr>
        <w:t>(Djuranovic</w:t>
      </w:r>
      <w:r w:rsidR="009656F4" w:rsidRPr="009656F4">
        <w:rPr>
          <w:rFonts w:ascii="Times New Roman" w:hAnsi="Times New Roman" w:cs="Times New Roman"/>
          <w:i/>
          <w:noProof/>
          <w:color w:val="000000"/>
          <w:sz w:val="24"/>
          <w:shd w:val="clear" w:color="auto" w:fill="FFFFFF"/>
        </w:rPr>
        <w:t xml:space="preserve"> et al.</w:t>
      </w:r>
      <w:r w:rsidR="009656F4">
        <w:rPr>
          <w:rFonts w:ascii="Times New Roman" w:hAnsi="Times New Roman" w:cs="Times New Roman"/>
          <w:noProof/>
          <w:color w:val="000000"/>
          <w:sz w:val="24"/>
          <w:shd w:val="clear" w:color="auto" w:fill="FFFFFF"/>
        </w:rPr>
        <w:t xml:space="preserve">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is required to avoid dysregulation in many vital cellular pathways </w:t>
      </w:r>
      <w:r w:rsidR="009B53D7">
        <w:rPr>
          <w:rFonts w:ascii="Times New Roman" w:hAnsi="Times New Roman" w:cs="Times New Roman"/>
          <w:sz w:val="24"/>
          <w:szCs w:val="24"/>
        </w:rPr>
        <w:fldChar w:fldCharType="begin"/>
      </w:r>
      <w:r w:rsidR="009B53D7">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9B53D7">
        <w:rPr>
          <w:rFonts w:ascii="Times New Roman" w:hAnsi="Times New Roman" w:cs="Times New Roman"/>
          <w:noProof/>
          <w:sz w:val="24"/>
          <w:szCs w:val="24"/>
        </w:rPr>
        <w:t>(Ha and Kim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p>
    <w:p w14:paraId="5A8EB024" w14:textId="5127EA81" w:rsidR="0055521E" w:rsidRDefault="0055521E" w:rsidP="009B53D7">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MiRNAs </w:t>
      </w:r>
      <w:r w:rsidR="000675A8">
        <w:rPr>
          <w:rFonts w:ascii="Times New Roman" w:hAnsi="Times New Roman" w:cs="Times New Roman"/>
          <w:sz w:val="24"/>
          <w:szCs w:val="24"/>
        </w:rPr>
        <w:t>are known to be</w:t>
      </w:r>
      <w:r w:rsidRPr="000C3393">
        <w:rPr>
          <w:rFonts w:ascii="Times New Roman" w:hAnsi="Times New Roman" w:cs="Times New Roman"/>
          <w:sz w:val="24"/>
          <w:szCs w:val="24"/>
        </w:rPr>
        <w:t xml:space="preserve"> secreted and </w:t>
      </w:r>
      <w:r w:rsidR="000675A8">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sidR="000675A8">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mechanism </w:t>
      </w:r>
      <w:r w:rsidR="00060879">
        <w:rPr>
          <w:rFonts w:ascii="Times New Roman" w:hAnsi="Times New Roman" w:cs="Times New Roman"/>
          <w:sz w:val="24"/>
          <w:szCs w:val="24"/>
        </w:rPr>
        <w:t>for intercellular communication</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(Hannafon and Ding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446B8F">
        <w:rPr>
          <w:rFonts w:ascii="Times New Roman" w:hAnsi="Times New Roman" w:cs="Times New Roman"/>
          <w:sz w:val="24"/>
          <w:szCs w:val="24"/>
        </w:rPr>
        <w:t xml:space="preserve"> Dysregulation of extracellular miRNAs, from extracellular vesicles (EVs), had been linked to metastasising cancers, cardiac diseases and Diabetes.</w:t>
      </w:r>
      <w:r>
        <w:rPr>
          <w:rFonts w:ascii="Times New Roman" w:hAnsi="Times New Roman" w:cs="Times New Roman"/>
          <w:sz w:val="24"/>
          <w:szCs w:val="24"/>
        </w:rPr>
        <w:t xml:space="preserve"> </w:t>
      </w:r>
      <w:r w:rsidR="00446B8F">
        <w:rPr>
          <w:rFonts w:ascii="Times New Roman" w:hAnsi="Times New Roman" w:cs="Times New Roman"/>
          <w:sz w:val="24"/>
          <w:szCs w:val="24"/>
        </w:rPr>
        <w:t>Despite the</w:t>
      </w:r>
      <w:r w:rsidRPr="000C3393">
        <w:rPr>
          <w:rFonts w:ascii="Times New Roman" w:hAnsi="Times New Roman" w:cs="Times New Roman"/>
          <w:sz w:val="24"/>
          <w:szCs w:val="24"/>
        </w:rPr>
        <w:t xml:space="preserve"> </w:t>
      </w:r>
      <w:r w:rsidR="00446B8F">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sidR="000675A8">
        <w:rPr>
          <w:rFonts w:ascii="Times New Roman" w:hAnsi="Times New Roman" w:cs="Times New Roman"/>
          <w:sz w:val="24"/>
          <w:szCs w:val="24"/>
        </w:rPr>
        <w:t>s</w:t>
      </w:r>
      <w:r w:rsidRPr="000C3393">
        <w:rPr>
          <w:rFonts w:ascii="Times New Roman" w:hAnsi="Times New Roman" w:cs="Times New Roman"/>
          <w:sz w:val="24"/>
          <w:szCs w:val="24"/>
        </w:rPr>
        <w:t xml:space="preserve"> that </w:t>
      </w:r>
      <w:r w:rsidR="000675A8">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sidR="000675A8">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 Yet, recent assessment of the intracellular miRNA levels compared to the EV contained miRNAs revealed that particular miRNAs are enriched or lacking in the </w:t>
      </w:r>
      <w:r w:rsidR="00446B8F">
        <w:rPr>
          <w:rFonts w:ascii="Times New Roman" w:hAnsi="Times New Roman" w:cs="Times New Roman"/>
          <w:sz w:val="24"/>
          <w:szCs w:val="24"/>
        </w:rPr>
        <w:t>vesicles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indicates a selective mechanism in which RNAs are exported that previously hadn’t been considered. Recently, a sumoylated ribonucleoprotein, hnRNPA2B1, had been found to mediate the transport and subcellular localization of a subset of miRNAs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selectively targets miRNA to EVs remain unknown.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4" w:name="_Toc445921963"/>
      <w:r w:rsidRPr="000C3393">
        <w:rPr>
          <w:rStyle w:val="Heading2Char"/>
          <w:rFonts w:ascii="Times New Roman" w:hAnsi="Times New Roman" w:cs="Times New Roman"/>
          <w:b/>
          <w:sz w:val="24"/>
          <w:szCs w:val="24"/>
        </w:rPr>
        <w:lastRenderedPageBreak/>
        <w:t>Extracellular vesicles</w:t>
      </w:r>
      <w:r w:rsidR="006407B5" w:rsidRPr="000C3393">
        <w:rPr>
          <w:rStyle w:val="Heading2Char"/>
          <w:rFonts w:ascii="Times New Roman" w:hAnsi="Times New Roman" w:cs="Times New Roman"/>
          <w:sz w:val="24"/>
          <w:szCs w:val="24"/>
        </w:rPr>
        <w:t>.</w:t>
      </w:r>
      <w:bookmarkEnd w:id="4"/>
      <w:r w:rsidRPr="000C3393">
        <w:rPr>
          <w:rStyle w:val="Heading2Char"/>
          <w:rFonts w:ascii="Times New Roman" w:hAnsi="Times New Roman" w:cs="Times New Roman"/>
          <w:sz w:val="24"/>
          <w:szCs w:val="24"/>
        </w:rPr>
        <w:t xml:space="preserve"> </w:t>
      </w:r>
    </w:p>
    <w:p w14:paraId="2BAF356D" w14:textId="43E37D8B"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due </w:t>
      </w:r>
      <w:r w:rsidR="00C1609C" w:rsidRPr="000C3393">
        <w:rPr>
          <w:rFonts w:ascii="Times New Roman" w:hAnsi="Times New Roman" w:cs="Times New Roman"/>
          <w:sz w:val="24"/>
          <w:szCs w:val="24"/>
        </w:rPr>
        <w:t xml:space="preserve">to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031795">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2262ED">
        <w:rPr>
          <w:rFonts w:ascii="Times New Roman" w:hAnsi="Times New Roman" w:cs="Times New Roman"/>
          <w:sz w:val="24"/>
          <w:szCs w:val="24"/>
        </w:rPr>
        <w:t>, particularly miRNAs,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34AAD018" w14:textId="1D55338D" w:rsidR="00F216BD" w:rsidRPr="00002BB9" w:rsidRDefault="00501F12" w:rsidP="00002BB9">
      <w:pPr>
        <w:pStyle w:val="Heading2"/>
        <w:spacing w:line="480" w:lineRule="auto"/>
        <w:rPr>
          <w:rFonts w:ascii="Times New Roman" w:hAnsi="Times New Roman" w:cs="Times New Roman"/>
          <w:b/>
          <w:sz w:val="24"/>
        </w:rPr>
      </w:pPr>
      <w:bookmarkStart w:id="5" w:name="_Toc445921964"/>
      <w:r w:rsidRPr="000C3393">
        <w:rPr>
          <w:rFonts w:ascii="Times New Roman" w:hAnsi="Times New Roman" w:cs="Times New Roman"/>
          <w:b/>
          <w:noProof/>
          <w:sz w:val="24"/>
          <w:szCs w:val="24"/>
          <w:lang w:eastAsia="en-AU"/>
        </w:rPr>
        <w:lastRenderedPageBreak/>
        <mc:AlternateContent>
          <mc:Choice Requires="wps">
            <w:drawing>
              <wp:anchor distT="0" distB="0" distL="114300" distR="114300" simplePos="0" relativeHeight="251673600" behindDoc="1" locked="0" layoutInCell="1" allowOverlap="1" wp14:anchorId="7AEFC231" wp14:editId="5AF9D466">
                <wp:simplePos x="0" y="0"/>
                <wp:positionH relativeFrom="column">
                  <wp:posOffset>2540</wp:posOffset>
                </wp:positionH>
                <wp:positionV relativeFrom="paragraph">
                  <wp:posOffset>21590</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1D2AF9" w:rsidRDefault="001D2AF9"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1D2AF9" w:rsidRPr="0069789F" w:rsidRDefault="001D2AF9"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margin-left:.2pt;margin-top:1.7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" stroked="f">
                <v:textbox>
                  <w:txbxContent>
                    <w:p w14:paraId="0FC38FEB" w14:textId="77777777" w:rsidR="001D2AF9" w:rsidRDefault="001D2AF9"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1D2AF9" w:rsidRPr="0069789F" w:rsidRDefault="001D2AF9"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sidR="00F216BD" w:rsidRPr="00002BB9">
        <w:rPr>
          <w:rFonts w:ascii="Times New Roman" w:hAnsi="Times New Roman" w:cs="Times New Roman"/>
          <w:b/>
          <w:sz w:val="24"/>
        </w:rPr>
        <w:t>Lipid raft domains and EV cargo sorting</w:t>
      </w:r>
      <w:bookmarkEnd w:id="5"/>
    </w:p>
    <w:p w14:paraId="77CAF14D" w14:textId="30944908" w:rsidR="004551D3" w:rsidRPr="000C3393" w:rsidRDefault="00617984" w:rsidP="00501F12">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 xml:space="preserve">lodextrin, severely inhibited </w:t>
      </w:r>
      <w:r w:rsidR="00F216BD" w:rsidRPr="000C3393">
        <w:rPr>
          <w:rFonts w:ascii="Times New Roman" w:hAnsi="Times New Roman" w:cs="Times New Roman"/>
          <w:sz w:val="24"/>
          <w:szCs w:val="24"/>
        </w:rPr>
        <w:lastRenderedPageBreak/>
        <w:t xml:space="preserve">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5806A2">
        <w:rPr>
          <w:rFonts w:ascii="Times New Roman" w:hAnsi="Times New Roman" w:cs="Times New Roman"/>
          <w:sz w:val="24"/>
          <w:szCs w:val="24"/>
        </w:rPr>
        <w:t>Depletion studies</w:t>
      </w:r>
      <w:r w:rsidR="00F216BD" w:rsidRPr="000C3393">
        <w:rPr>
          <w:rFonts w:ascii="Times New Roman" w:hAnsi="Times New Roman" w:cs="Times New Roman"/>
          <w:sz w:val="24"/>
          <w:szCs w:val="24"/>
        </w:rPr>
        <w:t xml:space="preserve"> were </w:t>
      </w:r>
      <w:r w:rsidR="005806A2">
        <w:rPr>
          <w:rFonts w:ascii="Times New Roman" w:hAnsi="Times New Roman" w:cs="Times New Roman"/>
          <w:sz w:val="24"/>
          <w:szCs w:val="24"/>
        </w:rPr>
        <w:t xml:space="preserve">completed </w:t>
      </w:r>
      <w:r w:rsidR="00F216BD" w:rsidRPr="000C3393">
        <w:rPr>
          <w:rFonts w:ascii="Times New Roman" w:hAnsi="Times New Roman" w:cs="Times New Roman"/>
          <w:sz w:val="24"/>
          <w:szCs w:val="24"/>
        </w:rPr>
        <w:t>for ceramide and sphingolipids</w:t>
      </w:r>
      <w:r w:rsidR="00F216BD">
        <w:rPr>
          <w:rFonts w:ascii="Times New Roman" w:hAnsi="Times New Roman" w:cs="Times New Roman"/>
          <w:sz w:val="24"/>
          <w:szCs w:val="24"/>
        </w:rPr>
        <w:t>, providing additional support</w:t>
      </w:r>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r w:rsidR="00031795">
        <w:rPr>
          <w:rFonts w:ascii="Times New Roman" w:hAnsi="Times New Roman" w:cs="Times New Roman"/>
          <w:sz w:val="24"/>
          <w:szCs w:val="24"/>
        </w:rPr>
        <w:t xml:space="preserve"> </w:t>
      </w:r>
      <w:r w:rsidR="00002BB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002BB9" w:rsidRPr="000C3393">
        <w:rPr>
          <w:rFonts w:ascii="Times New Roman" w:hAnsi="Times New Roman" w:cs="Times New Roman"/>
          <w:sz w:val="24"/>
          <w:szCs w:val="24"/>
        </w:rPr>
      </w:r>
      <w:r w:rsidR="00002BB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(Trajkovic</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Phuyal</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002BB9"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 function in cancer</w:t>
      </w:r>
      <w:r w:rsidR="00F216BD" w:rsidRPr="000C3393">
        <w:rPr>
          <w:rFonts w:ascii="Times New Roman" w:hAnsi="Times New Roman" w:cs="Times New Roman"/>
          <w:sz w:val="24"/>
          <w:szCs w:val="24"/>
        </w:rPr>
        <w:t>. This cell</w:t>
      </w:r>
      <w:r w:rsidR="001A5A52">
        <w:rPr>
          <w:rFonts w:ascii="Times New Roman" w:hAnsi="Times New Roman" w:cs="Times New Roman"/>
          <w:sz w:val="24"/>
          <w:szCs w:val="24"/>
        </w:rPr>
        <w:t xml:space="preserve"> </w:t>
      </w:r>
      <w:r w:rsidR="00F216BD" w:rsidRPr="000C3393">
        <w:rPr>
          <w:rFonts w:ascii="Times New Roman" w:hAnsi="Times New Roman" w:cs="Times New Roman"/>
          <w:sz w:val="24"/>
          <w:szCs w:val="24"/>
        </w:rPr>
        <w:t>line exhibits abnormal caveolin-1 expression without its accompanying functional partners, cavins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(Bennett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Hereby, this model establishes a system to assess microRNA export mechanisms, particularly in respons</w:t>
      </w:r>
      <w:r w:rsidR="00501F12">
        <w:rPr>
          <w:rFonts w:ascii="Times New Roman" w:hAnsi="Times New Roman" w:cs="Times New Roman"/>
          <w:sz w:val="24"/>
          <w:szCs w:val="24"/>
        </w:rPr>
        <w:t xml:space="preserve">e to lipid raft modifications.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6" w:name="_Toc445921965"/>
      <w:r>
        <w:rPr>
          <w:rStyle w:val="Heading2Char"/>
          <w:rFonts w:ascii="Times New Roman" w:hAnsi="Times New Roman" w:cs="Times New Roman"/>
          <w:b/>
          <w:sz w:val="24"/>
          <w:szCs w:val="24"/>
        </w:rPr>
        <w:t>PC3 cell line: Experimental Model.</w:t>
      </w:r>
      <w:bookmarkEnd w:id="6"/>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19CE6487" w:rsidR="004D51EC" w:rsidRPr="000C3393" w:rsidRDefault="004D51EC" w:rsidP="004D51E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The PC3 model </w:t>
      </w:r>
      <w:r w:rsidR="00535E3B">
        <w:rPr>
          <w:rFonts w:ascii="Times New Roman" w:hAnsi="Times New Roman" w:cs="Times New Roman"/>
          <w:sz w:val="24"/>
          <w:szCs w:val="24"/>
        </w:rPr>
        <w:t xml:space="preserve">is used to assess lipid raft modifications, facilitated by the relationship between CAV1 and cavin-1. </w:t>
      </w:r>
      <w:r w:rsidRPr="000C3393">
        <w:rPr>
          <w:rFonts w:ascii="Times New Roman" w:hAnsi="Times New Roman" w:cs="Times New Roman"/>
          <w:sz w:val="24"/>
          <w:szCs w:val="24"/>
        </w:rPr>
        <w:t>The caveolin protein family are integral membrane proteins that dictate the formation of caveolae, flask-shaped invaginations of the plasma membrane, by facilitating structural change of membrane curvature and lipid raft composition</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caveolin, named CAV1-3. CAV1 and 2 are </w:t>
      </w:r>
      <w:ins w:id="7" w:author="Michelle Hill" w:date="2016-03-14T20:06:00Z">
        <w:r>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8" w:author="Michelle Hill" w:date="2016-03-14T20:06:00Z">
        <w:r w:rsidRPr="000C3393" w:rsidDel="00314E80">
          <w:rPr>
            <w:rFonts w:ascii="Times New Roman" w:hAnsi="Times New Roman" w:cs="Times New Roman"/>
            <w:sz w:val="24"/>
            <w:szCs w:val="24"/>
          </w:rPr>
          <w:delText xml:space="preserve"> in</w:delText>
        </w:r>
        <w:r w:rsidDel="00314E80">
          <w:rPr>
            <w:rFonts w:ascii="Times New Roman" w:hAnsi="Times New Roman" w:cs="Times New Roman"/>
            <w:sz w:val="24"/>
            <w:szCs w:val="24"/>
          </w:rPr>
          <w:delText xml:space="preserve"> epithelial</w:delText>
        </w:r>
        <w:r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9"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501F12">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0" w:author="Michelle Hill" w:date="2016-03-14T20:07:00Z">
        <w:r w:rsidRPr="000C3393" w:rsidDel="00792B42">
          <w:rPr>
            <w:rFonts w:ascii="Times New Roman" w:hAnsi="Times New Roman" w:cs="Times New Roman"/>
            <w:sz w:val="24"/>
            <w:szCs w:val="24"/>
          </w:rPr>
          <w:delText>These proteins</w:delText>
        </w:r>
      </w:del>
      <w:ins w:id="11" w:author="Michelle Hill" w:date="2016-03-14T20:07:00Z">
        <w:r>
          <w:rPr>
            <w:rFonts w:ascii="Times New Roman" w:hAnsi="Times New Roman" w:cs="Times New Roman"/>
            <w:sz w:val="24"/>
            <w:szCs w:val="24"/>
          </w:rPr>
          <w:t>Caveolins</w:t>
        </w:r>
      </w:ins>
      <w:r w:rsidRPr="000C3393">
        <w:rPr>
          <w:rFonts w:ascii="Times New Roman" w:hAnsi="Times New Roman" w:cs="Times New Roman"/>
          <w:sz w:val="24"/>
          <w:szCs w:val="24"/>
        </w:rPr>
        <w:t xml:space="preserve"> are cholesterol transporters required in the delivery of cholesterol on the plasma membrane</w:t>
      </w:r>
      <w:ins w:id="12" w:author="Michelle Hill" w:date="2016-03-14T20:07:00Z">
        <w:r w:rsidRPr="000C3393" w:rsidDel="00792B42">
          <w:rPr>
            <w:rFonts w:ascii="Times New Roman" w:hAnsi="Times New Roman" w:cs="Times New Roman"/>
            <w:sz w:val="24"/>
            <w:szCs w:val="24"/>
          </w:rPr>
          <w:t xml:space="preserve"> </w:t>
        </w:r>
      </w:ins>
      <w:del w:id="13" w:author="Michelle Hill" w:date="2016-03-14T20:07:00Z">
        <w:r w:rsidRPr="000C3393" w:rsidDel="00792B42">
          <w:rPr>
            <w:rFonts w:ascii="Times New Roman" w:hAnsi="Times New Roman" w:cs="Times New Roman"/>
            <w:sz w:val="24"/>
            <w:szCs w:val="24"/>
          </w:rPr>
          <w:delText>, allowing for changes in lipid composition</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4" w:author="Harley Robinson " w:date="2016-03-15T08:39:00Z">
        <w:r>
          <w:rPr>
            <w:rFonts w:ascii="Times New Roman" w:hAnsi="Times New Roman" w:cs="Times New Roman"/>
            <w:sz w:val="24"/>
            <w:szCs w:val="24"/>
          </w:rPr>
          <w:t xml:space="preserve">Membrane bound caveolin </w:t>
        </w:r>
      </w:ins>
      <w:del w:id="15" w:author="Harley Robinson " w:date="2016-03-15T08:39:00Z">
        <w:r w:rsidRPr="000C3393" w:rsidDel="005806A2">
          <w:rPr>
            <w:rFonts w:ascii="Times New Roman" w:hAnsi="Times New Roman" w:cs="Times New Roman"/>
            <w:sz w:val="24"/>
            <w:szCs w:val="24"/>
          </w:rPr>
          <w:delText xml:space="preserve">These </w:delText>
        </w:r>
      </w:del>
      <w:r w:rsidRPr="000C3393">
        <w:rPr>
          <w:rFonts w:ascii="Times New Roman" w:hAnsi="Times New Roman" w:cs="Times New Roman"/>
          <w:sz w:val="24"/>
          <w:szCs w:val="24"/>
        </w:rPr>
        <w:t>are also known to promote a variety of signalling activities, including the mediation of growth, secretion and adhesion</w:t>
      </w:r>
      <w:r w:rsidR="00535E3B">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(Bosch</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 Guo</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w:t>
      </w:r>
      <w:r w:rsidRPr="000C3393">
        <w:rPr>
          <w:rFonts w:ascii="Times New Roman" w:hAnsi="Times New Roman" w:cs="Times New Roman"/>
          <w:sz w:val="24"/>
          <w:szCs w:val="24"/>
        </w:rPr>
        <w:fldChar w:fldCharType="end"/>
      </w:r>
      <w:r w:rsidR="00535E3B">
        <w:rPr>
          <w:rFonts w:ascii="Times New Roman" w:hAnsi="Times New Roman" w:cs="Times New Roman"/>
          <w:sz w:val="24"/>
          <w:szCs w:val="24"/>
        </w:rPr>
        <w:t xml:space="preserve">. Genetic ablation and ectopic expression of CAV1 results in a dramatic modification of caveolae formation, unlike CAV2 and 3 </w:t>
      </w:r>
      <w:del w:id="16"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7" w:author="Michelle Hill" w:date="2016-03-14T20:08:00Z">
        <w:r w:rsidRPr="000C3393" w:rsidDel="00792B42">
          <w:rPr>
            <w:rFonts w:ascii="Times New Roman" w:hAnsi="Times New Roman" w:cs="Times New Roman"/>
            <w:sz w:val="24"/>
            <w:szCs w:val="24"/>
          </w:rPr>
          <w:delText>Hereby</w:delText>
        </w:r>
      </w:del>
      <w:ins w:id="18" w:author="Michelle Hill" w:date="2016-03-14T20:08:00Z">
        <w:r w:rsidRPr="000C3393">
          <w:rPr>
            <w:rFonts w:ascii="Times New Roman" w:hAnsi="Times New Roman" w:cs="Times New Roman"/>
            <w:sz w:val="24"/>
            <w:szCs w:val="24"/>
          </w:rPr>
          <w:t>He</w:t>
        </w:r>
        <w:r>
          <w:rPr>
            <w:rFonts w:ascii="Times New Roman" w:hAnsi="Times New Roman" w:cs="Times New Roman"/>
            <w:sz w:val="24"/>
            <w:szCs w:val="24"/>
          </w:rPr>
          <w:t>nce</w:t>
        </w:r>
      </w:ins>
      <w:r w:rsidRPr="000C3393">
        <w:rPr>
          <w:rFonts w:ascii="Times New Roman" w:hAnsi="Times New Roman" w:cs="Times New Roman"/>
          <w:sz w:val="24"/>
          <w:szCs w:val="24"/>
        </w:rPr>
        <w:t xml:space="preserve">, CAV1 appears to be </w:t>
      </w:r>
      <w:ins w:id="19" w:author="Michelle Hill" w:date="2016-03-14T20:09:00Z">
        <w:r>
          <w:rPr>
            <w:rFonts w:ascii="Times New Roman" w:hAnsi="Times New Roman" w:cs="Times New Roman"/>
            <w:sz w:val="24"/>
            <w:szCs w:val="24"/>
          </w:rPr>
          <w:t xml:space="preserve">essential </w:t>
        </w:r>
      </w:ins>
      <w:del w:id="20" w:author="Michelle Hill" w:date="2016-03-14T20:09:00Z">
        <w:r w:rsidRPr="000C3393" w:rsidDel="00792B42">
          <w:rPr>
            <w:rFonts w:ascii="Times New Roman" w:hAnsi="Times New Roman" w:cs="Times New Roman"/>
            <w:sz w:val="24"/>
            <w:szCs w:val="24"/>
          </w:rPr>
          <w:delText xml:space="preserve">detrimental to lipid raft composition required </w:delText>
        </w:r>
      </w:del>
      <w:r w:rsidRPr="000C3393">
        <w:rPr>
          <w:rFonts w:ascii="Times New Roman" w:hAnsi="Times New Roman" w:cs="Times New Roman"/>
          <w:sz w:val="24"/>
          <w:szCs w:val="24"/>
        </w:rPr>
        <w:t>for caveolae formation, and potentially</w:t>
      </w:r>
      <w:del w:id="21" w:author="Michelle Hill" w:date="2016-03-14T20:09:00Z">
        <w:r w:rsidRPr="000C3393" w:rsidDel="00792B42">
          <w:rPr>
            <w:rFonts w:ascii="Times New Roman" w:hAnsi="Times New Roman" w:cs="Times New Roman"/>
            <w:sz w:val="24"/>
            <w:szCs w:val="24"/>
          </w:rPr>
          <w:delText>,</w:delText>
        </w:r>
      </w:del>
      <w:r w:rsidRPr="000C3393">
        <w:rPr>
          <w:rFonts w:ascii="Times New Roman" w:hAnsi="Times New Roman" w:cs="Times New Roman"/>
          <w:sz w:val="24"/>
          <w:szCs w:val="24"/>
        </w:rPr>
        <w:t xml:space="preserve"> </w:t>
      </w:r>
      <w:ins w:id="22" w:author="Michelle Hill" w:date="2016-03-14T20:09:00Z">
        <w:r>
          <w:rPr>
            <w:rFonts w:ascii="Times New Roman" w:hAnsi="Times New Roman" w:cs="Times New Roman"/>
            <w:sz w:val="24"/>
            <w:szCs w:val="24"/>
          </w:rPr>
          <w:t xml:space="preserve">regulates </w:t>
        </w:r>
      </w:ins>
      <w:del w:id="23" w:author="Michelle Hill" w:date="2016-03-14T20:09:00Z">
        <w:r w:rsidRPr="000C3393" w:rsidDel="00792B42">
          <w:rPr>
            <w:rFonts w:ascii="Times New Roman" w:hAnsi="Times New Roman" w:cs="Times New Roman"/>
            <w:sz w:val="24"/>
            <w:szCs w:val="24"/>
          </w:rPr>
          <w:delText xml:space="preserve">other </w:delText>
        </w:r>
      </w:del>
      <w:r w:rsidRPr="000C3393">
        <w:rPr>
          <w:rFonts w:ascii="Times New Roman" w:hAnsi="Times New Roman" w:cs="Times New Roman"/>
          <w:sz w:val="24"/>
          <w:szCs w:val="24"/>
        </w:rPr>
        <w:t xml:space="preserve">raft </w:t>
      </w:r>
      <w:ins w:id="24" w:author="Michelle Hill" w:date="2016-03-14T20:09:00Z">
        <w:r>
          <w:rPr>
            <w:rFonts w:ascii="Times New Roman" w:hAnsi="Times New Roman" w:cs="Times New Roman"/>
            <w:sz w:val="24"/>
            <w:szCs w:val="24"/>
          </w:rPr>
          <w:t xml:space="preserve">lipid </w:t>
        </w:r>
      </w:ins>
      <w:r w:rsidRPr="000C3393">
        <w:rPr>
          <w:rFonts w:ascii="Times New Roman" w:hAnsi="Times New Roman" w:cs="Times New Roman"/>
          <w:sz w:val="24"/>
          <w:szCs w:val="24"/>
        </w:rPr>
        <w:t>composition</w:t>
      </w:r>
      <w:del w:id="25" w:author="Michelle Hill" w:date="2016-03-14T20:09:00Z">
        <w:r w:rsidRPr="000C3393" w:rsidDel="00792B42">
          <w:rPr>
            <w:rFonts w:ascii="Times New Roman" w:hAnsi="Times New Roman" w:cs="Times New Roman"/>
            <w:sz w:val="24"/>
            <w:szCs w:val="24"/>
          </w:rPr>
          <w:delText xml:space="preserve"> by its regulation of cholesterol</w:delText>
        </w:r>
      </w:del>
      <w:r w:rsidRPr="000C3393">
        <w:rPr>
          <w:rFonts w:ascii="Times New Roman" w:hAnsi="Times New Roman" w:cs="Times New Roman"/>
          <w:sz w:val="24"/>
          <w:szCs w:val="24"/>
        </w:rPr>
        <w:t xml:space="preserve">. However, </w:t>
      </w:r>
      <w:del w:id="26"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proteins required to facilitate this change. As such, the findings that non-caveolar caveolin exists demonstrates that, while</w:delText>
        </w:r>
      </w:del>
      <w:ins w:id="27" w:author="Michelle Hill" w:date="2016-03-14T20:10:00Z">
        <w:r>
          <w:rPr>
            <w:rFonts w:ascii="Times New Roman" w:hAnsi="Times New Roman" w:cs="Times New Roman"/>
            <w:sz w:val="24"/>
            <w:szCs w:val="24"/>
          </w:rPr>
          <w:t xml:space="preserve">recent studies reveal that </w:t>
        </w:r>
      </w:ins>
      <w:del w:id="28" w:author="Michelle Hill" w:date="2016-03-14T20:10:00Z">
        <w:r w:rsidRPr="000C3393" w:rsidDel="00792B42">
          <w:rPr>
            <w:rFonts w:ascii="Times New Roman" w:hAnsi="Times New Roman" w:cs="Times New Roman"/>
            <w:sz w:val="24"/>
            <w:szCs w:val="24"/>
          </w:rPr>
          <w:lastRenderedPageBreak/>
          <w:delText xml:space="preserve"> </w:delText>
        </w:r>
      </w:del>
      <w:r w:rsidRPr="000C3393">
        <w:rPr>
          <w:rFonts w:ascii="Times New Roman" w:hAnsi="Times New Roman" w:cs="Times New Roman"/>
          <w:sz w:val="24"/>
          <w:szCs w:val="24"/>
        </w:rPr>
        <w:t xml:space="preserve">caveolin </w:t>
      </w:r>
      <w:del w:id="29" w:author="Michelle Hill" w:date="2016-03-14T20:10:00Z">
        <w:r w:rsidRPr="000C3393" w:rsidDel="00792B42">
          <w:rPr>
            <w:rFonts w:ascii="Times New Roman" w:hAnsi="Times New Roman" w:cs="Times New Roman"/>
            <w:sz w:val="24"/>
            <w:szCs w:val="24"/>
          </w:rPr>
          <w:delText>is present, it</w:delText>
        </w:r>
      </w:del>
      <w:ins w:id="30" w:author="Michelle Hill" w:date="2016-03-14T20:10:00Z">
        <w:r>
          <w:rPr>
            <w:rFonts w:ascii="Times New Roman" w:hAnsi="Times New Roman" w:cs="Times New Roman"/>
            <w:sz w:val="24"/>
            <w:szCs w:val="24"/>
          </w:rPr>
          <w:t xml:space="preserve">alone </w:t>
        </w:r>
      </w:ins>
      <w:del w:id="31"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32" w:author="Michelle Hill" w:date="2016-03-14T20:10:00Z">
        <w:r>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33" w:author="Michelle Hill" w:date="2016-03-14T20:10:00Z">
        <w:r w:rsidRPr="000C3393" w:rsidDel="00792B42">
          <w:rPr>
            <w:rFonts w:ascii="Times New Roman" w:hAnsi="Times New Roman" w:cs="Times New Roman"/>
            <w:sz w:val="24"/>
            <w:szCs w:val="24"/>
          </w:rPr>
          <w:delText xml:space="preserve">on its own </w:delText>
        </w:r>
      </w:del>
      <w:r w:rsidRPr="000C3393">
        <w:rPr>
          <w:rFonts w:ascii="Times New Roman" w:hAnsi="Times New Roman" w:cs="Times New Roman"/>
          <w:sz w:val="24"/>
          <w:szCs w:val="24"/>
        </w:rPr>
        <w:t xml:space="preserve">and requires </w:t>
      </w:r>
      <w:ins w:id="34" w:author="Michelle Hill" w:date="2016-03-14T20:10:00Z">
        <w:r>
          <w:rPr>
            <w:rFonts w:ascii="Times New Roman" w:hAnsi="Times New Roman" w:cs="Times New Roman"/>
            <w:sz w:val="24"/>
            <w:szCs w:val="24"/>
          </w:rPr>
          <w:t xml:space="preserve">coat proteins of the cavin family </w:t>
        </w:r>
      </w:ins>
      <w:del w:id="35" w:author="Michelle Hill" w:date="2016-03-14T20:11:00Z">
        <w:r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36" w:author="Michelle Hill" w:date="2016-03-14T20:11:00Z">
        <w:r w:rsidRPr="000C3393" w:rsidDel="00792B42">
          <w:rPr>
            <w:rFonts w:ascii="Times New Roman" w:hAnsi="Times New Roman" w:cs="Times New Roman"/>
            <w:sz w:val="24"/>
            <w:szCs w:val="24"/>
          </w:rPr>
          <w:delText>Additionally, non-caveolar caveolin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del>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del w:id="37" w:author="Michelle Hill" w:date="2016-03-14T20:11:00Z">
        <w:r w:rsidRPr="000C3393" w:rsidDel="00792B42">
          <w:rPr>
            <w:rFonts w:ascii="Times New Roman" w:hAnsi="Times New Roman" w:cs="Times New Roman"/>
            <w:sz w:val="24"/>
            <w:szCs w:val="24"/>
          </w:rPr>
          <w:fldChar w:fldCharType="separate"/>
        </w:r>
      </w:del>
      <w:r>
        <w:rPr>
          <w:rFonts w:ascii="Times New Roman" w:hAnsi="Times New Roman" w:cs="Times New Roman"/>
          <w:noProof/>
          <w:sz w:val="24"/>
          <w:szCs w:val="24"/>
        </w:rPr>
        <w:t>(Bosch et al. 2011; Low and Nicholson 2015)</w:t>
      </w:r>
      <w:del w:id="38" w:author="Michelle Hill" w:date="2016-03-14T20:11:00Z">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4065F6F2" w14:textId="22BF76CF" w:rsidR="001B5889" w:rsidRDefault="004D51EC" w:rsidP="001B5889">
      <w:pPr>
        <w:pStyle w:val="NoSpacing"/>
        <w:spacing w:line="480" w:lineRule="auto"/>
        <w:ind w:firstLine="142"/>
        <w:rPr>
          <w:rFonts w:ascii="Times New Roman" w:hAnsi="Times New Roman" w:cs="Times New Roman"/>
          <w:sz w:val="24"/>
          <w:szCs w:val="24"/>
        </w:rPr>
      </w:pPr>
      <w:del w:id="39"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 in endocytosis</w:del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 </w:delInstr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EN.CITE.DATA </w:delInstrText>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Pr="000C3393" w:rsidDel="00792B42">
          <w:rPr>
            <w:rFonts w:ascii="Times New Roman" w:hAnsi="Times New Roman" w:cs="Times New Roman"/>
            <w:noProof/>
            <w:sz w:val="24"/>
            <w:szCs w:val="24"/>
          </w:rPr>
          <w:delText>(Nabi 2009)</w:delText>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 xml:space="preserve">Co-immunoprecipitation studies with the cavin members </w:t>
      </w:r>
      <w:del w:id="40" w:author="Michelle Hill" w:date="2016-03-14T20:21:00Z">
        <w:r w:rsidR="00535E3B" w:rsidRPr="000C3393" w:rsidDel="0077000B">
          <w:rPr>
            <w:rFonts w:ascii="Times New Roman" w:hAnsi="Times New Roman" w:cs="Times New Roman"/>
            <w:sz w:val="24"/>
            <w:szCs w:val="24"/>
          </w:rPr>
          <w:delText xml:space="preserve">and CAV1 </w:delText>
        </w:r>
      </w:del>
      <w:r w:rsidR="00535E3B" w:rsidRPr="000C3393">
        <w:rPr>
          <w:rFonts w:ascii="Times New Roman" w:hAnsi="Times New Roman" w:cs="Times New Roman"/>
          <w:sz w:val="24"/>
          <w:szCs w:val="24"/>
        </w:rPr>
        <w:t>reveal that cavin</w:t>
      </w:r>
      <w:ins w:id="41"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del w:id="42" w:author="Michelle Hill" w:date="2016-03-14T20:22:00Z">
        <w:r w:rsidR="00535E3B" w:rsidRPr="000C3393" w:rsidDel="0077000B">
          <w:rPr>
            <w:rFonts w:ascii="Times New Roman" w:hAnsi="Times New Roman" w:cs="Times New Roman"/>
            <w:sz w:val="24"/>
            <w:szCs w:val="24"/>
          </w:rPr>
          <w:delText>. These complexes</w:delText>
        </w:r>
      </w:del>
      <w:ins w:id="43" w:author="Michelle Hill" w:date="2016-03-14T20:22:00Z">
        <w:r w:rsidR="00535E3B">
          <w:rPr>
            <w:rFonts w:ascii="Times New Roman" w:hAnsi="Times New Roman" w:cs="Times New Roman"/>
            <w:sz w:val="24"/>
            <w:szCs w:val="24"/>
          </w:rPr>
          <w:t xml:space="preserve"> which</w:t>
        </w:r>
      </w:ins>
      <w:r w:rsidR="00535E3B" w:rsidRPr="000C3393">
        <w:rPr>
          <w:rFonts w:ascii="Times New Roman" w:hAnsi="Times New Roman" w:cs="Times New Roman"/>
          <w:sz w:val="24"/>
          <w:szCs w:val="24"/>
        </w:rPr>
        <w:t xml:space="preserve"> require the presence of cavin-1 with either cavin-2 or cavin-3 </w:t>
      </w:r>
      <w:del w:id="44" w:author="Michelle Hill" w:date="2016-03-14T20:22:00Z">
        <w:r w:rsidR="00535E3B" w:rsidRPr="000C3393" w:rsidDel="0077000B">
          <w:rPr>
            <w:rFonts w:ascii="Times New Roman" w:hAnsi="Times New Roman" w:cs="Times New Roman"/>
            <w:sz w:val="24"/>
            <w:szCs w:val="24"/>
          </w:rPr>
          <w:delText>to initiate modification of the lipid domain composition</w:delText>
        </w:r>
      </w:del>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45" w:author="Michelle Hill" w:date="2016-03-14T20:16:00Z">
        <w:r w:rsidRPr="000C3393" w:rsidDel="00BA53A0">
          <w:rPr>
            <w:rFonts w:ascii="Times New Roman" w:hAnsi="Times New Roman" w:cs="Times New Roman"/>
            <w:sz w:val="24"/>
            <w:szCs w:val="24"/>
          </w:rPr>
          <w:delText>Hereb</w:delText>
        </w:r>
      </w:del>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del w:id="46" w:author="Michelle Hill" w:date="2016-03-14T20:17:00Z">
        <w:r w:rsidRPr="000C3393" w:rsidDel="0077000B">
          <w:rPr>
            <w:rFonts w:ascii="Times New Roman" w:hAnsi="Times New Roman" w:cs="Times New Roman"/>
            <w:sz w:val="24"/>
            <w:szCs w:val="24"/>
          </w:rPr>
          <w:delText>modifies the</w:delText>
        </w:r>
      </w:del>
      <w:r w:rsidR="00BB1A7E">
        <w:rPr>
          <w:rFonts w:ascii="Times New Roman" w:hAnsi="Times New Roman" w:cs="Times New Roman"/>
          <w:sz w:val="24"/>
          <w:szCs w:val="24"/>
        </w:rPr>
        <w:t>and lipid raft modification,</w:t>
      </w:r>
      <w:ins w:id="47" w:author="Michelle Hill" w:date="2016-03-14T20:17:00Z">
        <w:r>
          <w:rPr>
            <w:rFonts w:ascii="Times New Roman" w:hAnsi="Times New Roman" w:cs="Times New Roman"/>
            <w:sz w:val="24"/>
            <w:szCs w:val="24"/>
          </w:rPr>
          <w:t xml:space="preserve"> presumably</w:t>
        </w:r>
      </w:ins>
      <w:r w:rsidRPr="000C3393">
        <w:rPr>
          <w:rFonts w:ascii="Times New Roman" w:hAnsi="Times New Roman" w:cs="Times New Roman"/>
          <w:sz w:val="24"/>
          <w:szCs w:val="24"/>
        </w:rPr>
        <w:t xml:space="preserve"> by acting on CAV1</w:t>
      </w:r>
      <w:r w:rsidR="00BB1A7E">
        <w:rPr>
          <w:rFonts w:ascii="Times New Roman" w:hAnsi="Times New Roman" w:cs="Times New Roman"/>
          <w:sz w:val="24"/>
          <w:szCs w:val="24"/>
        </w:rPr>
        <w:t xml:space="preserve">. </w:t>
      </w:r>
      <w:r w:rsidR="00501F12">
        <w:rPr>
          <w:rFonts w:ascii="Times New Roman" w:hAnsi="Times New Roman" w:cs="Times New Roman"/>
          <w:sz w:val="24"/>
          <w:szCs w:val="24"/>
        </w:rPr>
        <w:t>Further manipulation of</w:t>
      </w:r>
      <w:r w:rsidRPr="000C3393">
        <w:rPr>
          <w:rFonts w:ascii="Times New Roman" w:hAnsi="Times New Roman" w:cs="Times New Roman"/>
          <w:sz w:val="24"/>
          <w:szCs w:val="24"/>
        </w:rPr>
        <w:t xml:space="preserve"> </w:t>
      </w:r>
      <w:r w:rsidR="00BB1A7E">
        <w:rPr>
          <w:rFonts w:ascii="Times New Roman" w:hAnsi="Times New Roman" w:cs="Times New Roman"/>
          <w:sz w:val="24"/>
          <w:szCs w:val="24"/>
        </w:rPr>
        <w:t xml:space="preserve">the CAV1/cavin-1 system revealed a novel mechanism regarding EV sorting for both proteins and miRNAs. </w:t>
      </w:r>
    </w:p>
    <w:p w14:paraId="11C570F7" w14:textId="5BEC4C64" w:rsidR="004D51EC" w:rsidDel="005756A9" w:rsidRDefault="00BB1A7E" w:rsidP="00BB1A7E">
      <w:pPr>
        <w:pStyle w:val="NoSpacing"/>
        <w:spacing w:line="480" w:lineRule="auto"/>
        <w:ind w:firstLine="142"/>
        <w:rPr>
          <w:del w:id="48" w:author="Harley Robinson " w:date="2016-03-15T09:22:00Z"/>
          <w:rFonts w:ascii="Times New Roman" w:hAnsi="Times New Roman" w:cs="Times New Roman"/>
          <w:sz w:val="24"/>
          <w:szCs w:val="24"/>
        </w:rPr>
        <w:pPrChange w:id="49" w:author="Harley Robinson " w:date="2016-03-15T09:22:00Z">
          <w:pPr>
            <w:pStyle w:val="NoSpacing"/>
            <w:spacing w:line="480" w:lineRule="auto"/>
          </w:pPr>
        </w:pPrChange>
      </w:pPr>
      <w:r>
        <w:rPr>
          <w:rFonts w:ascii="Times New Roman" w:hAnsi="Times New Roman" w:cs="Times New Roman"/>
          <w:sz w:val="24"/>
          <w:szCs w:val="24"/>
        </w:rPr>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del w:id="50" w:author="Michelle Hill" w:date="2016-03-14T20:36:00Z">
        <w:r w:rsidR="004D51EC"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 switch can be utilised to determine protein change between the rafts, ultimately identifying functional change. An earlier study from our lab had used this mechanism in PC3 cells to determine changes in protein cargo recruitment into t</w:delText>
        </w:r>
      </w:del>
      <w:r w:rsidR="004D51EC" w:rsidRPr="000C3393">
        <w:rPr>
          <w:rFonts w:ascii="Times New Roman" w:hAnsi="Times New Roman" w:cs="Times New Roman"/>
          <w:sz w:val="24"/>
          <w:szCs w:val="24"/>
        </w:rPr>
        <w:t xml:space="preserve">differential </w:t>
      </w:r>
      <w:del w:id="51" w:author="Michelle Hill" w:date="2016-03-14T20:37:00Z">
        <w:r w:rsidR="004D51EC" w:rsidRPr="000C3393" w:rsidDel="006D0437">
          <w:rPr>
            <w:rFonts w:ascii="Times New Roman" w:hAnsi="Times New Roman" w:cs="Times New Roman"/>
            <w:sz w:val="24"/>
            <w:szCs w:val="24"/>
          </w:rPr>
          <w:delText xml:space="preserve">protein </w:delText>
        </w:r>
      </w:del>
      <w:r w:rsidR="004D51EC" w:rsidRPr="000C3393">
        <w:rPr>
          <w:rFonts w:ascii="Times New Roman" w:hAnsi="Times New Roman" w:cs="Times New Roman"/>
          <w:sz w:val="24"/>
          <w:szCs w:val="24"/>
        </w:rPr>
        <w:t xml:space="preserve">recruitment of 123 proteins to EVs </w:t>
      </w:r>
      <w:r w:rsidR="00C72751">
        <w:rPr>
          <w:rFonts w:ascii="Times New Roman" w:hAnsi="Times New Roman" w:cs="Times New Roman"/>
          <w:sz w:val="24"/>
          <w:szCs w:val="24"/>
        </w:rPr>
        <w:t xml:space="preserve">occurred following cavin-1 ectopic expression </w:t>
      </w:r>
      <w:del w:id="52" w:author="Michelle Hill" w:date="2016-03-14T20:37:00Z">
        <w:r w:rsidR="004D51EC" w:rsidRPr="000C3393" w:rsidDel="006D0437">
          <w:rPr>
            <w:rFonts w:ascii="Times New Roman" w:hAnsi="Times New Roman" w:cs="Times New Roman"/>
            <w:sz w:val="24"/>
            <w:szCs w:val="24"/>
          </w:rPr>
          <w:delText>and flux in lipid raft proteins</w:delText>
        </w:r>
      </w:del>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 xml:space="preserve">hile cavin-1 is mediating this change, it is not present within the EVs, indicating an indirect mechanism through lipid raft changes. This suggests that cargo sequestered into the EVs is completed in a </w:t>
      </w:r>
      <w:r w:rsidR="004D51EC" w:rsidRPr="000C3393">
        <w:rPr>
          <w:rFonts w:ascii="Times New Roman" w:hAnsi="Times New Roman" w:cs="Times New Roman"/>
          <w:sz w:val="24"/>
          <w:szCs w:val="24"/>
        </w:rPr>
        <w:lastRenderedPageBreak/>
        <w:t xml:space="preserve">selective manner for </w:t>
      </w:r>
      <w:r w:rsidR="00501F12">
        <w:rPr>
          <w:rFonts w:ascii="Times New Roman" w:hAnsi="Times New Roman" w:cs="Times New Roman"/>
          <w:sz w:val="24"/>
          <w:szCs w:val="24"/>
        </w:rPr>
        <w:t xml:space="preserve">some </w:t>
      </w:r>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5E8B609C" w14:textId="77777777" w:rsidR="004D51EC" w:rsidRPr="000C3393" w:rsidRDefault="004D51EC" w:rsidP="00BB1A7E">
      <w:pPr>
        <w:pStyle w:val="NoSpacing"/>
        <w:spacing w:line="480" w:lineRule="auto"/>
        <w:rPr>
          <w:ins w:id="53" w:author="Harley Robinson " w:date="2016-03-15T09:22:00Z"/>
          <w:rFonts w:ascii="Times New Roman" w:hAnsi="Times New Roman" w:cs="Times New Roman"/>
          <w:sz w:val="24"/>
          <w:szCs w:val="24"/>
        </w:rPr>
      </w:pPr>
    </w:p>
    <w:p w14:paraId="51349AE2" w14:textId="77777777"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54" w:name="_Toc445921966"/>
      <w:r w:rsidRPr="000C3393">
        <w:rPr>
          <w:rStyle w:val="Heading1Char"/>
          <w:rFonts w:ascii="Times New Roman" w:hAnsi="Times New Roman" w:cs="Times New Roman"/>
          <w:b/>
          <w:sz w:val="28"/>
          <w:szCs w:val="24"/>
        </w:rPr>
        <w:t>Hypothesis</w:t>
      </w:r>
      <w:bookmarkEnd w:id="54"/>
      <w:r w:rsidRPr="000C3393">
        <w:rPr>
          <w:rFonts w:ascii="Times New Roman" w:hAnsi="Times New Roman" w:cs="Times New Roman"/>
          <w:b/>
          <w:sz w:val="28"/>
          <w:szCs w:val="24"/>
        </w:rPr>
        <w:t>:</w:t>
      </w:r>
    </w:p>
    <w:p w14:paraId="675B1F58" w14:textId="1BE5F88E"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51F9CBCB">
                <wp:simplePos x="0" y="0"/>
                <wp:positionH relativeFrom="margin">
                  <wp:posOffset>31115</wp:posOffset>
                </wp:positionH>
                <wp:positionV relativeFrom="paragraph">
                  <wp:posOffset>1478915</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0827CA7A" w:rsidR="001D2AF9" w:rsidRDefault="006F0613"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1D2AF9" w:rsidRPr="000C3393" w:rsidRDefault="001D2AF9"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1D2AF9" w:rsidRDefault="001D2AF9"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2.45pt;margin-top:116.4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" stroked="f">
                <v:textbox>
                  <w:txbxContent>
                    <w:p w14:paraId="194369D1" w14:textId="0827CA7A" w:rsidR="001D2AF9" w:rsidRDefault="006F0613"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1D2AF9" w:rsidRPr="000C3393" w:rsidRDefault="001D2AF9"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1D2AF9" w:rsidRDefault="001D2AF9"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 xml:space="preserve">to lipid rafts, thereby mediating selective miRNA export (Figure 2). </w: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55" w:name="_Toc445921967"/>
      <w:r w:rsidRPr="000C3393">
        <w:rPr>
          <w:rFonts w:ascii="Times New Roman" w:hAnsi="Times New Roman" w:cs="Times New Roman"/>
          <w:b/>
          <w:sz w:val="28"/>
          <w:szCs w:val="24"/>
        </w:rPr>
        <w:t>Aims:</w:t>
      </w:r>
      <w:bookmarkEnd w:id="55"/>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56" w:name="_Toc445921968"/>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56"/>
      <w:r w:rsidR="00BB7E87" w:rsidRPr="000C3393">
        <w:rPr>
          <w:rFonts w:ascii="Times New Roman" w:hAnsi="Times New Roman" w:cs="Times New Roman"/>
          <w:sz w:val="24"/>
          <w:szCs w:val="24"/>
        </w:rPr>
        <w:t xml:space="preserve"> </w:t>
      </w:r>
    </w:p>
    <w:p w14:paraId="6452CA87" w14:textId="51219F01"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29224BA8">
                <wp:simplePos x="0" y="0"/>
                <wp:positionH relativeFrom="margin">
                  <wp:posOffset>-73660</wp:posOffset>
                </wp:positionH>
                <wp:positionV relativeFrom="paragraph">
                  <wp:posOffset>1228090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77777777" w:rsidR="001D2AF9" w:rsidRDefault="001D2AF9"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0">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1D2AF9" w:rsidRPr="00A53EE3" w:rsidRDefault="001D2AF9"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5.8pt;margin-top:96.7pt;width:456.75pt;height:49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" stroked="f">
                <v:textbox>
                  <w:txbxContent>
                    <w:p w14:paraId="613F0623" w14:textId="77777777" w:rsidR="001D2AF9" w:rsidRDefault="001D2AF9"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0">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1D2AF9" w:rsidRPr="00A53EE3" w:rsidRDefault="001D2AF9"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r w:rsidR="003529D3">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sidR="003529D3">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sidR="003529D3">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 xml:space="preserve">and will be </w:t>
      </w:r>
      <w:r w:rsidR="00DA0DF2" w:rsidRPr="000C3393">
        <w:rPr>
          <w:rFonts w:ascii="Times New Roman" w:hAnsi="Times New Roman" w:cs="Times New Roman"/>
          <w:sz w:val="24"/>
          <w:szCs w:val="24"/>
        </w:rPr>
        <w:lastRenderedPageBreak/>
        <w:t>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4ECB054D" w14:textId="4A33DACD" w:rsidR="006E3ADC" w:rsidRPr="000C3393" w:rsidRDefault="006E3ADC" w:rsidP="008A2CC3">
      <w:pPr>
        <w:pStyle w:val="Heading2"/>
        <w:spacing w:before="0" w:line="480" w:lineRule="auto"/>
        <w:rPr>
          <w:rFonts w:ascii="Times New Roman" w:hAnsi="Times New Roman" w:cs="Times New Roman"/>
          <w:b/>
          <w:sz w:val="24"/>
          <w:szCs w:val="24"/>
        </w:rPr>
      </w:pPr>
      <w:bookmarkStart w:id="57" w:name="_Toc445921969"/>
      <w:r w:rsidRPr="000C3393">
        <w:rPr>
          <w:rFonts w:ascii="Times New Roman" w:hAnsi="Times New Roman" w:cs="Times New Roman"/>
          <w:b/>
          <w:sz w:val="24"/>
          <w:szCs w:val="24"/>
        </w:rPr>
        <w:t xml:space="preserve">Aim 1: </w:t>
      </w:r>
      <w:r w:rsidR="00DA0DF2" w:rsidRPr="000C3393">
        <w:rPr>
          <w:rFonts w:ascii="Times New Roman" w:hAnsi="Times New Roman" w:cs="Times New Roman"/>
          <w:sz w:val="24"/>
          <w:szCs w:val="24"/>
        </w:rPr>
        <w:t>Establish the full repertoire of miRNAs that are selectively exported by EVs in response to cavin-1 expression</w:t>
      </w:r>
      <w:r w:rsidR="00DA0DF2">
        <w:rPr>
          <w:rFonts w:ascii="Times New Roman" w:hAnsi="Times New Roman" w:cs="Times New Roman"/>
          <w:sz w:val="24"/>
          <w:szCs w:val="24"/>
        </w:rPr>
        <w:t xml:space="preserve"> in PC3 model system</w:t>
      </w:r>
      <w:bookmarkEnd w:id="57"/>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58" w:name="_Toc445921970"/>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58"/>
      <w:r w:rsidR="006E3ADC" w:rsidRPr="000C3393">
        <w:rPr>
          <w:rFonts w:ascii="Times New Roman" w:hAnsi="Times New Roman" w:cs="Times New Roman"/>
        </w:rPr>
        <w:t xml:space="preserve"> </w:t>
      </w:r>
    </w:p>
    <w:p w14:paraId="17D582EE" w14:textId="7759B873"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completed through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59" w:name="_Toc445921971"/>
      <w:r w:rsidRPr="00DA0DF2">
        <w:rPr>
          <w:rFonts w:ascii="Times New Roman" w:hAnsi="Times New Roman" w:cs="Times New Roman"/>
          <w:b/>
        </w:rPr>
        <w:t>Aim1.2</w:t>
      </w:r>
      <w:r>
        <w:rPr>
          <w:rFonts w:ascii="Times New Roman" w:hAnsi="Times New Roman" w:cs="Times New Roman"/>
        </w:rPr>
        <w:t>: Experimental confirmation.</w:t>
      </w:r>
      <w:bookmarkEnd w:id="59"/>
      <w:r w:rsidR="006E3ADC" w:rsidRPr="000C3393">
        <w:rPr>
          <w:rFonts w:ascii="Times New Roman" w:hAnsi="Times New Roman" w:cs="Times New Roman"/>
        </w:rPr>
        <w:t xml:space="preserve"> </w:t>
      </w:r>
    </w:p>
    <w:p w14:paraId="7F222460" w14:textId="64A7A6E3"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w:t>
      </w:r>
      <w:r w:rsidRPr="000C3393">
        <w:rPr>
          <w:rFonts w:ascii="Times New Roman" w:hAnsi="Times New Roman" w:cs="Times New Roman"/>
          <w:sz w:val="24"/>
          <w:szCs w:val="24"/>
        </w:rPr>
        <w:lastRenderedPageBreak/>
        <w:t xml:space="preserve">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0D921E70" w:rsidR="00901654" w:rsidRPr="000C3393" w:rsidRDefault="00901654" w:rsidP="008A2CC3">
      <w:pPr>
        <w:pStyle w:val="Heading3"/>
        <w:spacing w:before="0" w:line="480" w:lineRule="auto"/>
        <w:rPr>
          <w:rFonts w:ascii="Times New Roman" w:hAnsi="Times New Roman" w:cs="Times New Roman"/>
        </w:rPr>
      </w:pPr>
      <w:bookmarkStart w:id="60" w:name="_Toc445921972"/>
      <w:r w:rsidRPr="000C3393">
        <w:rPr>
          <w:rFonts w:ascii="Times New Roman" w:hAnsi="Times New Roman" w:cs="Times New Roman"/>
        </w:rPr>
        <w:t>Aim 1:</w:t>
      </w:r>
      <w:r w:rsidR="00DA0DF2">
        <w:rPr>
          <w:rFonts w:ascii="Times New Roman" w:hAnsi="Times New Roman" w:cs="Times New Roman"/>
        </w:rPr>
        <w:t xml:space="preserve"> Expected Outcome.</w:t>
      </w:r>
      <w:bookmarkEnd w:id="60"/>
      <w:r w:rsidR="00DA0DF2">
        <w:rPr>
          <w:rFonts w:ascii="Times New Roman" w:hAnsi="Times New Roman" w:cs="Times New Roman"/>
        </w:rPr>
        <w:t xml:space="preserve"> </w:t>
      </w:r>
    </w:p>
    <w:p w14:paraId="63C4324A" w14:textId="4686CA6B"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61" w:name="_Toc445921973"/>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61"/>
      <w:r w:rsidR="00DA0DF2" w:rsidRPr="00DA0DF2">
        <w:rPr>
          <w:rFonts w:ascii="Times New Roman" w:hAnsi="Times New Roman" w:cs="Times New Roman"/>
          <w:sz w:val="24"/>
        </w:rPr>
        <w:t xml:space="preserve">  </w:t>
      </w:r>
    </w:p>
    <w:p w14:paraId="01FEDCDE" w14:textId="11F54FBE" w:rsidR="006E3ADC" w:rsidRPr="000C3393" w:rsidRDefault="006E3ADC" w:rsidP="00DA0DF2">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r w:rsidR="007171CB">
        <w:rPr>
          <w:rFonts w:ascii="Times New Roman" w:hAnsi="Times New Roman" w:cs="Times New Roman"/>
          <w:sz w:val="24"/>
          <w:szCs w:val="24"/>
        </w:rPr>
        <w:t xml:space="preserve">aim will be realised by </w:t>
      </w:r>
      <w:r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62" w:name="_Toc445921974"/>
      <w:r w:rsidRPr="00DA0DF2">
        <w:rPr>
          <w:rFonts w:ascii="Times New Roman" w:hAnsi="Times New Roman" w:cs="Times New Roman"/>
          <w:b/>
        </w:rPr>
        <w:lastRenderedPageBreak/>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62"/>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15C11FD7"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1D2AF9" w:rsidRDefault="001D2AF9"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1D2AF9" w:rsidRPr="00002BB9" w:rsidRDefault="001D2AF9"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1D2AF9" w:rsidRDefault="001D2AF9"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1D2AF9" w:rsidRPr="00002BB9" w:rsidRDefault="001D2AF9"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will reveal the molecular properties </w:t>
      </w:r>
      <w:r w:rsidR="006E3ADC" w:rsidRPr="000C3393">
        <w:rPr>
          <w:rFonts w:ascii="Times New Roman" w:hAnsi="Times New Roman" w:cs="Times New Roman"/>
          <w:sz w:val="24"/>
          <w:szCs w:val="24"/>
        </w:rPr>
        <w:lastRenderedPageBreak/>
        <w:t>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63" w:name="_Toc445921975"/>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63"/>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57645E98" w:rsidR="00D17E8A" w:rsidRPr="000C3393" w:rsidRDefault="00D17E8A" w:rsidP="008A2CC3">
      <w:pPr>
        <w:pStyle w:val="Heading3"/>
        <w:spacing w:before="0" w:line="480" w:lineRule="auto"/>
        <w:rPr>
          <w:rFonts w:ascii="Times New Roman" w:hAnsi="Times New Roman" w:cs="Times New Roman"/>
        </w:rPr>
      </w:pPr>
      <w:bookmarkStart w:id="64" w:name="_Toc445921976"/>
      <w:r w:rsidRPr="000C3393">
        <w:rPr>
          <w:rFonts w:ascii="Times New Roman" w:hAnsi="Times New Roman" w:cs="Times New Roman"/>
        </w:rPr>
        <w:t>Aim 2:</w:t>
      </w:r>
      <w:r w:rsidR="001D2AF9">
        <w:rPr>
          <w:rFonts w:ascii="Times New Roman" w:hAnsi="Times New Roman" w:cs="Times New Roman"/>
        </w:rPr>
        <w:t xml:space="preserve"> Expected Outcomes.</w:t>
      </w:r>
      <w:bookmarkEnd w:id="64"/>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65" w:name="_Toc445921977"/>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65"/>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 xml:space="preserve">e </w:t>
      </w:r>
      <w:r w:rsidR="004D6347">
        <w:rPr>
          <w:rFonts w:ascii="Times New Roman" w:hAnsi="Times New Roman" w:cs="Times New Roman"/>
          <w:sz w:val="24"/>
          <w:szCs w:val="24"/>
        </w:rPr>
        <w:lastRenderedPageBreak/>
        <w:t>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66" w:name="_Toc445921978"/>
      <w:r w:rsidRPr="001D2AF9">
        <w:rPr>
          <w:rFonts w:ascii="Times New Roman" w:hAnsi="Times New Roman" w:cs="Times New Roman"/>
          <w:b/>
        </w:rPr>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66"/>
    </w:p>
    <w:p w14:paraId="6F998176" w14:textId="631ACD0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67" w:name="_Toc445921979"/>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67"/>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119F32" w:rsidR="006E3ADC" w:rsidRPr="000C3393" w:rsidRDefault="00F90E13" w:rsidP="008A2CC3">
      <w:pPr>
        <w:pStyle w:val="Heading3"/>
        <w:spacing w:before="0" w:line="480" w:lineRule="auto"/>
        <w:rPr>
          <w:rFonts w:ascii="Times New Roman" w:hAnsi="Times New Roman" w:cs="Times New Roman"/>
        </w:rPr>
      </w:pPr>
      <w:bookmarkStart w:id="68" w:name="_Toc445921980"/>
      <w:r w:rsidRPr="000C3393">
        <w:rPr>
          <w:rFonts w:ascii="Times New Roman" w:hAnsi="Times New Roman" w:cs="Times New Roman"/>
        </w:rPr>
        <w:t>Aim 3:</w:t>
      </w:r>
      <w:r w:rsidR="001D2AF9">
        <w:rPr>
          <w:rFonts w:ascii="Times New Roman" w:hAnsi="Times New Roman" w:cs="Times New Roman"/>
        </w:rPr>
        <w:t xml:space="preserve"> Expected Outcome.</w:t>
      </w:r>
      <w:bookmarkEnd w:id="68"/>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w:t>
      </w:r>
      <w:r w:rsidR="00B31195">
        <w:rPr>
          <w:rFonts w:ascii="Times New Roman" w:hAnsi="Times New Roman" w:cs="Times New Roman"/>
          <w:sz w:val="24"/>
          <w:szCs w:val="24"/>
        </w:rPr>
        <w:lastRenderedPageBreak/>
        <w:t>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69" w:name="_Toc445921981"/>
      <w:r w:rsidRPr="0046157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1D2AF9" w:rsidRPr="00451452" w14:paraId="00A2C441" w14:textId="77777777" w:rsidTr="00461573">
                              <w:trPr>
                                <w:trHeight w:val="340"/>
                              </w:trPr>
                              <w:tc>
                                <w:tcPr>
                                  <w:tcW w:w="2014" w:type="pct"/>
                                  <w:shd w:val="clear" w:color="auto" w:fill="262626" w:themeFill="text1" w:themeFillTint="D9"/>
                                  <w:noWrap/>
                                  <w:hideMark/>
                                </w:tcPr>
                                <w:p w14:paraId="047ED3C4" w14:textId="77777777" w:rsidR="001D2AF9" w:rsidRPr="00451452" w:rsidRDefault="001D2AF9" w:rsidP="00461573">
                                  <w:pPr>
                                    <w:jc w:val="center"/>
                                    <w:rPr>
                                      <w:rFonts w:ascii="Times New Roman" w:eastAsia="Times New Roman" w:hAnsi="Times New Roman" w:cs="Times New Roman"/>
                                      <w:b/>
                                      <w:bCs/>
                                      <w:color w:val="FFFFFF" w:themeColor="background1"/>
                                      <w:u w:val="single"/>
                                      <w:lang w:eastAsia="en-AU"/>
                                    </w:rPr>
                                  </w:pPr>
                                  <w:bookmarkStart w:id="70" w:name="_Toc445796869"/>
                                  <w:bookmarkStart w:id="71"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1D2AF9" w:rsidRPr="00451452" w14:paraId="2EDEC51F" w14:textId="77777777" w:rsidTr="00461573">
                              <w:trPr>
                                <w:trHeight w:val="340"/>
                              </w:trPr>
                              <w:tc>
                                <w:tcPr>
                                  <w:tcW w:w="5000" w:type="pct"/>
                                  <w:gridSpan w:val="10"/>
                                  <w:noWrap/>
                                  <w:hideMark/>
                                </w:tcPr>
                                <w:p w14:paraId="7F4FAE4D"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1D2AF9" w:rsidRPr="00451452" w14:paraId="1F9BC39C" w14:textId="77777777" w:rsidTr="00461573">
                              <w:trPr>
                                <w:trHeight w:val="340"/>
                              </w:trPr>
                              <w:tc>
                                <w:tcPr>
                                  <w:tcW w:w="2014" w:type="pct"/>
                                  <w:noWrap/>
                                  <w:hideMark/>
                                </w:tcPr>
                                <w:p w14:paraId="333D1319"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1D2AF9" w:rsidRPr="00451452" w:rsidRDefault="001D2AF9"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1D2AF9" w:rsidRPr="00451452" w:rsidRDefault="001D2AF9"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5071497E" w14:textId="77777777" w:rsidTr="00461573">
                              <w:trPr>
                                <w:trHeight w:val="340"/>
                              </w:trPr>
                              <w:tc>
                                <w:tcPr>
                                  <w:tcW w:w="2014" w:type="pct"/>
                                  <w:noWrap/>
                                  <w:hideMark/>
                                </w:tcPr>
                                <w:p w14:paraId="35AC0440"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1D2AF9" w:rsidRPr="00451452" w:rsidRDefault="001D2AF9"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6F754AFF" w14:textId="77777777" w:rsidTr="00461573">
                              <w:trPr>
                                <w:trHeight w:val="340"/>
                              </w:trPr>
                              <w:tc>
                                <w:tcPr>
                                  <w:tcW w:w="5000" w:type="pct"/>
                                  <w:gridSpan w:val="10"/>
                                  <w:noWrap/>
                                  <w:hideMark/>
                                </w:tcPr>
                                <w:p w14:paraId="251D488F"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1D2AF9" w:rsidRPr="00451452" w14:paraId="559E81E3" w14:textId="77777777" w:rsidTr="00461573">
                              <w:trPr>
                                <w:trHeight w:val="340"/>
                              </w:trPr>
                              <w:tc>
                                <w:tcPr>
                                  <w:tcW w:w="2014" w:type="pct"/>
                                  <w:noWrap/>
                                  <w:hideMark/>
                                </w:tcPr>
                                <w:p w14:paraId="01CB098F"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1D2AF9" w:rsidRPr="00451452" w:rsidRDefault="001D2AF9"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4775EB83" w14:textId="77777777" w:rsidTr="00461573">
                              <w:trPr>
                                <w:trHeight w:val="340"/>
                              </w:trPr>
                              <w:tc>
                                <w:tcPr>
                                  <w:tcW w:w="2014" w:type="pct"/>
                                  <w:noWrap/>
                                </w:tcPr>
                                <w:p w14:paraId="3CE9CEA3"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1D2AF9" w:rsidRPr="00451452" w:rsidRDefault="001D2AF9"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1D2AF9" w:rsidRPr="00451452" w:rsidRDefault="001D2AF9"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tcPr>
                                <w:p w14:paraId="4E164585"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48E9EC7E" w14:textId="77777777" w:rsidTr="00461573">
                              <w:trPr>
                                <w:trHeight w:val="340"/>
                              </w:trPr>
                              <w:tc>
                                <w:tcPr>
                                  <w:tcW w:w="5000" w:type="pct"/>
                                  <w:gridSpan w:val="10"/>
                                  <w:noWrap/>
                                  <w:hideMark/>
                                </w:tcPr>
                                <w:p w14:paraId="11D8E585"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1D2AF9" w:rsidRPr="00451452" w14:paraId="713EFBF7" w14:textId="77777777" w:rsidTr="00461573">
                              <w:trPr>
                                <w:trHeight w:val="340"/>
                              </w:trPr>
                              <w:tc>
                                <w:tcPr>
                                  <w:tcW w:w="2014" w:type="pct"/>
                                </w:tcPr>
                                <w:p w14:paraId="51227B0F"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1D2AF9" w:rsidRPr="00451452" w:rsidRDefault="001D2AF9" w:rsidP="00461573">
                                  <w:pPr>
                                    <w:pStyle w:val="NoSpacing"/>
                                    <w:spacing w:line="276" w:lineRule="auto"/>
                                    <w:rPr>
                                      <w:rFonts w:ascii="Times New Roman" w:hAnsi="Times New Roman" w:cs="Times New Roman"/>
                                    </w:rPr>
                                  </w:pPr>
                                </w:p>
                              </w:tc>
                              <w:tc>
                                <w:tcPr>
                                  <w:tcW w:w="343" w:type="pct"/>
                                  <w:noWrap/>
                                </w:tcPr>
                                <w:p w14:paraId="1BFD671E"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1D2AF9" w:rsidRPr="00451452" w:rsidRDefault="001D2AF9" w:rsidP="00461573">
                                  <w:pPr>
                                    <w:rPr>
                                      <w:rFonts w:ascii="Times New Roman" w:eastAsia="Times New Roman" w:hAnsi="Times New Roman" w:cs="Times New Roman"/>
                                      <w:color w:val="000000"/>
                                      <w:lang w:eastAsia="en-AU"/>
                                    </w:rPr>
                                  </w:pPr>
                                </w:p>
                              </w:tc>
                            </w:tr>
                            <w:tr w:rsidR="001D2AF9" w:rsidRPr="00451452" w14:paraId="6EB8B0C3" w14:textId="77777777" w:rsidTr="00461573">
                              <w:trPr>
                                <w:trHeight w:val="340"/>
                              </w:trPr>
                              <w:tc>
                                <w:tcPr>
                                  <w:tcW w:w="2014" w:type="pct"/>
                                </w:tcPr>
                                <w:p w14:paraId="1855199D"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1D2AF9" w:rsidRPr="00451452" w:rsidRDefault="001D2AF9" w:rsidP="00461573">
                                  <w:pPr>
                                    <w:pStyle w:val="NoSpacing"/>
                                    <w:spacing w:line="276" w:lineRule="auto"/>
                                    <w:rPr>
                                      <w:rFonts w:ascii="Times New Roman" w:hAnsi="Times New Roman" w:cs="Times New Roman"/>
                                    </w:rPr>
                                  </w:pPr>
                                </w:p>
                              </w:tc>
                              <w:tc>
                                <w:tcPr>
                                  <w:tcW w:w="343" w:type="pct"/>
                                  <w:noWrap/>
                                </w:tcPr>
                                <w:p w14:paraId="6D1FA6C7"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1D2AF9" w:rsidRPr="00451452" w:rsidRDefault="001D2AF9" w:rsidP="00461573">
                                  <w:pPr>
                                    <w:rPr>
                                      <w:rFonts w:ascii="Times New Roman" w:eastAsia="Times New Roman" w:hAnsi="Times New Roman" w:cs="Times New Roman"/>
                                      <w:color w:val="000000"/>
                                      <w:lang w:eastAsia="en-AU"/>
                                    </w:rPr>
                                  </w:pPr>
                                </w:p>
                              </w:tc>
                              <w:tc>
                                <w:tcPr>
                                  <w:tcW w:w="386" w:type="pct"/>
                                  <w:noWrap/>
                                </w:tcPr>
                                <w:p w14:paraId="27C2941C" w14:textId="77777777" w:rsidR="001D2AF9" w:rsidRPr="00451452" w:rsidRDefault="001D2AF9" w:rsidP="00461573">
                                  <w:pPr>
                                    <w:rPr>
                                      <w:rFonts w:ascii="Times New Roman" w:eastAsia="Times New Roman" w:hAnsi="Times New Roman" w:cs="Times New Roman"/>
                                      <w:color w:val="000000"/>
                                      <w:lang w:eastAsia="en-AU"/>
                                    </w:rPr>
                                  </w:pPr>
                                </w:p>
                              </w:tc>
                            </w:tr>
                            <w:tr w:rsidR="001D2AF9" w:rsidRPr="00451452" w14:paraId="18673F41" w14:textId="77777777" w:rsidTr="00461573">
                              <w:trPr>
                                <w:trHeight w:val="340"/>
                              </w:trPr>
                              <w:tc>
                                <w:tcPr>
                                  <w:tcW w:w="2014" w:type="pct"/>
                                  <w:hideMark/>
                                </w:tcPr>
                                <w:p w14:paraId="3E622AB1"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1D2AF9" w:rsidRPr="00451452" w:rsidRDefault="001D2AF9" w:rsidP="00461573">
                                  <w:pPr>
                                    <w:pStyle w:val="NoSpacing"/>
                                    <w:spacing w:line="276" w:lineRule="auto"/>
                                    <w:rPr>
                                      <w:rFonts w:ascii="Times New Roman" w:hAnsi="Times New Roman" w:cs="Times New Roman"/>
                                    </w:rPr>
                                  </w:pPr>
                                </w:p>
                              </w:tc>
                              <w:tc>
                                <w:tcPr>
                                  <w:tcW w:w="343" w:type="pct"/>
                                  <w:noWrap/>
                                  <w:hideMark/>
                                </w:tcPr>
                                <w:p w14:paraId="1978DEFA" w14:textId="77777777" w:rsidR="001D2AF9" w:rsidRPr="00451452" w:rsidRDefault="001D2AF9" w:rsidP="00461573">
                                  <w:pPr>
                                    <w:pStyle w:val="NoSpacing"/>
                                    <w:spacing w:line="276" w:lineRule="auto"/>
                                    <w:rPr>
                                      <w:rFonts w:ascii="Times New Roman" w:hAnsi="Times New Roman" w:cs="Times New Roman"/>
                                    </w:rPr>
                                  </w:pPr>
                                </w:p>
                              </w:tc>
                              <w:tc>
                                <w:tcPr>
                                  <w:tcW w:w="351" w:type="pct"/>
                                  <w:noWrap/>
                                  <w:hideMark/>
                                </w:tcPr>
                                <w:p w14:paraId="4D0EEF2B"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1D2AF9" w:rsidRPr="00002BB9" w:rsidRDefault="001D2AF9"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0"/>
                            <w:bookmarkEnd w:id="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1D2AF9" w:rsidRPr="00451452" w14:paraId="00A2C441" w14:textId="77777777" w:rsidTr="00461573">
                        <w:trPr>
                          <w:trHeight w:val="340"/>
                        </w:trPr>
                        <w:tc>
                          <w:tcPr>
                            <w:tcW w:w="2014" w:type="pct"/>
                            <w:shd w:val="clear" w:color="auto" w:fill="262626" w:themeFill="text1" w:themeFillTint="D9"/>
                            <w:noWrap/>
                            <w:hideMark/>
                          </w:tcPr>
                          <w:p w14:paraId="047ED3C4" w14:textId="77777777" w:rsidR="001D2AF9" w:rsidRPr="00451452" w:rsidRDefault="001D2AF9" w:rsidP="00461573">
                            <w:pPr>
                              <w:jc w:val="center"/>
                              <w:rPr>
                                <w:rFonts w:ascii="Times New Roman" w:eastAsia="Times New Roman" w:hAnsi="Times New Roman" w:cs="Times New Roman"/>
                                <w:b/>
                                <w:bCs/>
                                <w:color w:val="FFFFFF" w:themeColor="background1"/>
                                <w:u w:val="single"/>
                                <w:lang w:eastAsia="en-AU"/>
                              </w:rPr>
                            </w:pPr>
                            <w:bookmarkStart w:id="72" w:name="_Toc445796869"/>
                            <w:bookmarkStart w:id="73"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1D2AF9" w:rsidRPr="00451452" w:rsidRDefault="001D2AF9"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1D2AF9" w:rsidRPr="00451452" w14:paraId="2EDEC51F" w14:textId="77777777" w:rsidTr="00461573">
                        <w:trPr>
                          <w:trHeight w:val="340"/>
                        </w:trPr>
                        <w:tc>
                          <w:tcPr>
                            <w:tcW w:w="5000" w:type="pct"/>
                            <w:gridSpan w:val="10"/>
                            <w:noWrap/>
                            <w:hideMark/>
                          </w:tcPr>
                          <w:p w14:paraId="7F4FAE4D"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1D2AF9" w:rsidRPr="00451452" w14:paraId="1F9BC39C" w14:textId="77777777" w:rsidTr="00461573">
                        <w:trPr>
                          <w:trHeight w:val="340"/>
                        </w:trPr>
                        <w:tc>
                          <w:tcPr>
                            <w:tcW w:w="2014" w:type="pct"/>
                            <w:noWrap/>
                            <w:hideMark/>
                          </w:tcPr>
                          <w:p w14:paraId="333D1319"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1D2AF9" w:rsidRPr="00451452" w:rsidRDefault="001D2AF9"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1D2AF9" w:rsidRPr="00451452" w:rsidRDefault="001D2AF9"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5071497E" w14:textId="77777777" w:rsidTr="00461573">
                        <w:trPr>
                          <w:trHeight w:val="340"/>
                        </w:trPr>
                        <w:tc>
                          <w:tcPr>
                            <w:tcW w:w="2014" w:type="pct"/>
                            <w:noWrap/>
                            <w:hideMark/>
                          </w:tcPr>
                          <w:p w14:paraId="35AC0440"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1D2AF9" w:rsidRPr="00451452" w:rsidRDefault="001D2AF9"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6F754AFF" w14:textId="77777777" w:rsidTr="00461573">
                        <w:trPr>
                          <w:trHeight w:val="340"/>
                        </w:trPr>
                        <w:tc>
                          <w:tcPr>
                            <w:tcW w:w="5000" w:type="pct"/>
                            <w:gridSpan w:val="10"/>
                            <w:noWrap/>
                            <w:hideMark/>
                          </w:tcPr>
                          <w:p w14:paraId="251D488F"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1D2AF9" w:rsidRPr="00451452" w14:paraId="559E81E3" w14:textId="77777777" w:rsidTr="00461573">
                        <w:trPr>
                          <w:trHeight w:val="340"/>
                        </w:trPr>
                        <w:tc>
                          <w:tcPr>
                            <w:tcW w:w="2014" w:type="pct"/>
                            <w:noWrap/>
                            <w:hideMark/>
                          </w:tcPr>
                          <w:p w14:paraId="01CB098F"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1D2AF9" w:rsidRPr="00451452" w:rsidRDefault="001D2AF9"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4775EB83" w14:textId="77777777" w:rsidTr="00461573">
                        <w:trPr>
                          <w:trHeight w:val="340"/>
                        </w:trPr>
                        <w:tc>
                          <w:tcPr>
                            <w:tcW w:w="2014" w:type="pct"/>
                            <w:noWrap/>
                          </w:tcPr>
                          <w:p w14:paraId="3CE9CEA3"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1D2AF9" w:rsidRPr="00451452" w:rsidRDefault="001D2AF9"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1D2AF9" w:rsidRPr="00451452" w:rsidRDefault="001D2AF9"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1D2AF9" w:rsidRPr="00451452" w:rsidRDefault="001D2AF9" w:rsidP="00461573">
                            <w:pPr>
                              <w:rPr>
                                <w:rFonts w:ascii="Times New Roman" w:eastAsia="Times New Roman" w:hAnsi="Times New Roman" w:cs="Times New Roman"/>
                                <w:sz w:val="20"/>
                                <w:szCs w:val="20"/>
                                <w:lang w:eastAsia="en-AU"/>
                              </w:rPr>
                            </w:pPr>
                          </w:p>
                        </w:tc>
                        <w:tc>
                          <w:tcPr>
                            <w:tcW w:w="386" w:type="pct"/>
                            <w:noWrap/>
                          </w:tcPr>
                          <w:p w14:paraId="4E164585" w14:textId="77777777" w:rsidR="001D2AF9" w:rsidRPr="00451452" w:rsidRDefault="001D2AF9" w:rsidP="00461573">
                            <w:pPr>
                              <w:rPr>
                                <w:rFonts w:ascii="Times New Roman" w:eastAsia="Times New Roman" w:hAnsi="Times New Roman" w:cs="Times New Roman"/>
                                <w:sz w:val="20"/>
                                <w:szCs w:val="20"/>
                                <w:lang w:eastAsia="en-AU"/>
                              </w:rPr>
                            </w:pPr>
                          </w:p>
                        </w:tc>
                      </w:tr>
                      <w:tr w:rsidR="001D2AF9" w:rsidRPr="00451452" w14:paraId="48E9EC7E" w14:textId="77777777" w:rsidTr="00461573">
                        <w:trPr>
                          <w:trHeight w:val="340"/>
                        </w:trPr>
                        <w:tc>
                          <w:tcPr>
                            <w:tcW w:w="5000" w:type="pct"/>
                            <w:gridSpan w:val="10"/>
                            <w:noWrap/>
                            <w:hideMark/>
                          </w:tcPr>
                          <w:p w14:paraId="11D8E585"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1D2AF9" w:rsidRPr="00451452" w14:paraId="713EFBF7" w14:textId="77777777" w:rsidTr="00461573">
                        <w:trPr>
                          <w:trHeight w:val="340"/>
                        </w:trPr>
                        <w:tc>
                          <w:tcPr>
                            <w:tcW w:w="2014" w:type="pct"/>
                          </w:tcPr>
                          <w:p w14:paraId="51227B0F"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1D2AF9" w:rsidRPr="00451452" w:rsidRDefault="001D2AF9" w:rsidP="00461573">
                            <w:pPr>
                              <w:pStyle w:val="NoSpacing"/>
                              <w:spacing w:line="276" w:lineRule="auto"/>
                              <w:rPr>
                                <w:rFonts w:ascii="Times New Roman" w:hAnsi="Times New Roman" w:cs="Times New Roman"/>
                              </w:rPr>
                            </w:pPr>
                          </w:p>
                        </w:tc>
                        <w:tc>
                          <w:tcPr>
                            <w:tcW w:w="343" w:type="pct"/>
                            <w:noWrap/>
                          </w:tcPr>
                          <w:p w14:paraId="1BFD671E"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1D2AF9" w:rsidRPr="00451452" w:rsidRDefault="001D2AF9"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1D2AF9" w:rsidRPr="00451452" w:rsidRDefault="001D2AF9" w:rsidP="00461573">
                            <w:pPr>
                              <w:rPr>
                                <w:rFonts w:ascii="Times New Roman" w:eastAsia="Times New Roman" w:hAnsi="Times New Roman" w:cs="Times New Roman"/>
                                <w:color w:val="000000"/>
                                <w:lang w:eastAsia="en-AU"/>
                              </w:rPr>
                            </w:pPr>
                          </w:p>
                        </w:tc>
                      </w:tr>
                      <w:tr w:rsidR="001D2AF9" w:rsidRPr="00451452" w14:paraId="6EB8B0C3" w14:textId="77777777" w:rsidTr="00461573">
                        <w:trPr>
                          <w:trHeight w:val="340"/>
                        </w:trPr>
                        <w:tc>
                          <w:tcPr>
                            <w:tcW w:w="2014" w:type="pct"/>
                          </w:tcPr>
                          <w:p w14:paraId="1855199D" w14:textId="77777777" w:rsidR="001D2AF9" w:rsidRPr="00451452" w:rsidRDefault="001D2AF9"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1D2AF9" w:rsidRPr="00451452" w:rsidRDefault="001D2AF9" w:rsidP="00461573">
                            <w:pPr>
                              <w:pStyle w:val="NoSpacing"/>
                              <w:spacing w:line="276" w:lineRule="auto"/>
                              <w:rPr>
                                <w:rFonts w:ascii="Times New Roman" w:hAnsi="Times New Roman" w:cs="Times New Roman"/>
                              </w:rPr>
                            </w:pPr>
                          </w:p>
                        </w:tc>
                        <w:tc>
                          <w:tcPr>
                            <w:tcW w:w="343" w:type="pct"/>
                            <w:noWrap/>
                          </w:tcPr>
                          <w:p w14:paraId="6D1FA6C7" w14:textId="77777777" w:rsidR="001D2AF9" w:rsidRPr="00451452" w:rsidRDefault="001D2AF9"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1D2AF9" w:rsidRPr="00451452" w:rsidRDefault="001D2AF9"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1D2AF9" w:rsidRPr="00451452" w:rsidRDefault="001D2AF9" w:rsidP="00461573">
                            <w:pPr>
                              <w:rPr>
                                <w:rFonts w:ascii="Times New Roman" w:eastAsia="Times New Roman" w:hAnsi="Times New Roman" w:cs="Times New Roman"/>
                                <w:color w:val="000000"/>
                                <w:lang w:eastAsia="en-AU"/>
                              </w:rPr>
                            </w:pPr>
                          </w:p>
                        </w:tc>
                        <w:tc>
                          <w:tcPr>
                            <w:tcW w:w="386" w:type="pct"/>
                            <w:noWrap/>
                          </w:tcPr>
                          <w:p w14:paraId="27C2941C" w14:textId="77777777" w:rsidR="001D2AF9" w:rsidRPr="00451452" w:rsidRDefault="001D2AF9" w:rsidP="00461573">
                            <w:pPr>
                              <w:rPr>
                                <w:rFonts w:ascii="Times New Roman" w:eastAsia="Times New Roman" w:hAnsi="Times New Roman" w:cs="Times New Roman"/>
                                <w:color w:val="000000"/>
                                <w:lang w:eastAsia="en-AU"/>
                              </w:rPr>
                            </w:pPr>
                          </w:p>
                        </w:tc>
                      </w:tr>
                      <w:tr w:rsidR="001D2AF9" w:rsidRPr="00451452" w14:paraId="18673F41" w14:textId="77777777" w:rsidTr="00461573">
                        <w:trPr>
                          <w:trHeight w:val="340"/>
                        </w:trPr>
                        <w:tc>
                          <w:tcPr>
                            <w:tcW w:w="2014" w:type="pct"/>
                            <w:hideMark/>
                          </w:tcPr>
                          <w:p w14:paraId="3E622AB1" w14:textId="77777777" w:rsidR="001D2AF9" w:rsidRPr="00451452" w:rsidRDefault="001D2AF9"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1D2AF9" w:rsidRPr="00451452" w:rsidRDefault="001D2AF9" w:rsidP="00461573">
                            <w:pPr>
                              <w:pStyle w:val="NoSpacing"/>
                              <w:spacing w:line="276" w:lineRule="auto"/>
                              <w:rPr>
                                <w:rFonts w:ascii="Times New Roman" w:hAnsi="Times New Roman" w:cs="Times New Roman"/>
                              </w:rPr>
                            </w:pPr>
                          </w:p>
                        </w:tc>
                        <w:tc>
                          <w:tcPr>
                            <w:tcW w:w="343" w:type="pct"/>
                            <w:noWrap/>
                            <w:hideMark/>
                          </w:tcPr>
                          <w:p w14:paraId="1978DEFA" w14:textId="77777777" w:rsidR="001D2AF9" w:rsidRPr="00451452" w:rsidRDefault="001D2AF9" w:rsidP="00461573">
                            <w:pPr>
                              <w:pStyle w:val="NoSpacing"/>
                              <w:spacing w:line="276" w:lineRule="auto"/>
                              <w:rPr>
                                <w:rFonts w:ascii="Times New Roman" w:hAnsi="Times New Roman" w:cs="Times New Roman"/>
                              </w:rPr>
                            </w:pPr>
                          </w:p>
                        </w:tc>
                        <w:tc>
                          <w:tcPr>
                            <w:tcW w:w="351" w:type="pct"/>
                            <w:noWrap/>
                            <w:hideMark/>
                          </w:tcPr>
                          <w:p w14:paraId="4D0EEF2B"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1D2AF9" w:rsidRPr="00451452" w:rsidRDefault="001D2AF9"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1D2AF9" w:rsidRPr="00451452" w:rsidRDefault="001D2AF9"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1D2AF9" w:rsidRPr="00002BB9" w:rsidRDefault="001D2AF9"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2"/>
                      <w:bookmarkEnd w:id="73"/>
                    </w:p>
                  </w:txbxContent>
                </v:textbox>
                <w10:wrap type="square" anchorx="margin"/>
              </v:shape>
            </w:pict>
          </mc:Fallback>
        </mc:AlternateContent>
      </w:r>
      <w:r w:rsidRPr="00002BB9">
        <w:rPr>
          <w:rFonts w:ascii="Times New Roman" w:hAnsi="Times New Roman" w:cs="Times New Roman"/>
          <w:b/>
          <w:sz w:val="24"/>
        </w:rPr>
        <w:t>Timeline</w:t>
      </w:r>
      <w:bookmarkEnd w:id="69"/>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4" w:name="_Toc445921982"/>
      <w:r w:rsidRPr="0037139F">
        <w:rPr>
          <w:rStyle w:val="Heading1Char"/>
          <w:rFonts w:ascii="Times New Roman" w:hAnsi="Times New Roman" w:cs="Times New Roman"/>
          <w:b/>
          <w:sz w:val="28"/>
          <w:szCs w:val="24"/>
        </w:rPr>
        <w:t>Significance</w:t>
      </w:r>
      <w:bookmarkEnd w:id="74"/>
      <w:r w:rsidRPr="0037139F">
        <w:rPr>
          <w:rFonts w:ascii="Times New Roman" w:hAnsi="Times New Roman" w:cs="Times New Roman"/>
          <w:b/>
          <w:sz w:val="28"/>
          <w:szCs w:val="24"/>
        </w:rPr>
        <w:t xml:space="preserve">: </w:t>
      </w:r>
    </w:p>
    <w:p w14:paraId="3CEBFB8B" w14:textId="32C89DF6"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w:t>
      </w:r>
      <w:bookmarkStart w:id="75" w:name="_GoBack"/>
      <w:bookmarkEnd w:id="75"/>
      <w:r w:rsidRPr="0037139F">
        <w:rPr>
          <w:rFonts w:ascii="Times New Roman" w:hAnsi="Times New Roman" w:cs="Times New Roman"/>
          <w:sz w:val="24"/>
          <w:szCs w:val="24"/>
        </w:rPr>
        <w:t>fts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(Rajendran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 Robbins and Morelli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w:t>
      </w:r>
      <w:r w:rsidR="00002BB9" w:rsidRPr="00002BB9">
        <w:rPr>
          <w:rFonts w:ascii="Times New Roman" w:hAnsi="Times New Roman" w:cs="Times New Roman"/>
          <w:i/>
          <w:noProof/>
          <w:sz w:val="24"/>
          <w:szCs w:val="24"/>
        </w:rPr>
        <w:lastRenderedPageBreak/>
        <w:t>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&lt;EndNote&gt;&lt;Cite&gt;&lt;Author&gt;Cohen&lt;/Author&gt;&lt;Year&gt;2003&lt;/Year&gt;&lt;RecNum&gt;116&lt;/RecNum&gt;&lt;DisplayText&gt;(Simons and Simons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76" w:name="_Toc445921983"/>
      <w:r w:rsidRPr="000C3393">
        <w:rPr>
          <w:rFonts w:ascii="Times New Roman" w:hAnsi="Times New Roman" w:cs="Times New Roman"/>
          <w:sz w:val="24"/>
          <w:szCs w:val="24"/>
        </w:rPr>
        <w:t>References:</w:t>
      </w:r>
      <w:bookmarkEnd w:id="76"/>
    </w:p>
    <w:p w14:paraId="5AD046D6" w14:textId="77777777" w:rsidR="00501F12" w:rsidRPr="00501F12" w:rsidRDefault="00853F36" w:rsidP="00501F12">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501F12" w:rsidRPr="00501F12">
        <w:t xml:space="preserve">Ariotti, N., J. Rae, N. Leneva, C. Ferguson, D. Loo, S. Okano, M. M. Hill, P. Walser, B. M. Collins and R. G. Parton (2015). "Molecular Characterization of Caveolin-induced Membrane Curvature." </w:t>
      </w:r>
      <w:r w:rsidR="00501F12" w:rsidRPr="00501F12">
        <w:rPr>
          <w:u w:val="single"/>
        </w:rPr>
        <w:t>Journal of Biological Chemistry</w:t>
      </w:r>
      <w:r w:rsidR="00501F12" w:rsidRPr="00501F12">
        <w:t xml:space="preserve"> </w:t>
      </w:r>
      <w:r w:rsidR="00501F12" w:rsidRPr="00501F12">
        <w:rPr>
          <w:b/>
        </w:rPr>
        <w:t>290</w:t>
      </w:r>
      <w:r w:rsidR="00501F12" w:rsidRPr="00501F12">
        <w:t>(41): 24875-24890.</w:t>
      </w:r>
    </w:p>
    <w:p w14:paraId="70B3B8FD" w14:textId="77777777" w:rsidR="00501F12" w:rsidRPr="00501F12" w:rsidRDefault="00501F12" w:rsidP="00501F12">
      <w:pPr>
        <w:pStyle w:val="EndNoteBibliography"/>
        <w:spacing w:after="0"/>
      </w:pPr>
    </w:p>
    <w:p w14:paraId="2078F512" w14:textId="77777777" w:rsidR="00501F12" w:rsidRPr="00501F12" w:rsidRDefault="00501F12" w:rsidP="00501F12">
      <w:pPr>
        <w:pStyle w:val="EndNoteBibliography"/>
      </w:pPr>
      <w:r w:rsidRPr="00501F12">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501F12">
        <w:rPr>
          <w:u w:val="single"/>
        </w:rPr>
        <w:t>The Journal of Cell Biology</w:t>
      </w:r>
      <w:r w:rsidRPr="00501F12">
        <w:t xml:space="preserve"> </w:t>
      </w:r>
      <w:r w:rsidRPr="00501F12">
        <w:rPr>
          <w:b/>
        </w:rPr>
        <w:t>185</w:t>
      </w:r>
      <w:r w:rsidRPr="00501F12">
        <w:t>(7): 1259-1273.</w:t>
      </w:r>
    </w:p>
    <w:p w14:paraId="549C3CD5" w14:textId="77777777" w:rsidR="00501F12" w:rsidRPr="00501F12" w:rsidRDefault="00501F12" w:rsidP="00501F12">
      <w:pPr>
        <w:pStyle w:val="EndNoteBibliography"/>
        <w:spacing w:after="0"/>
      </w:pPr>
    </w:p>
    <w:p w14:paraId="6EADB56D" w14:textId="77777777" w:rsidR="00501F12" w:rsidRPr="00501F12" w:rsidRDefault="00501F12" w:rsidP="00501F12">
      <w:pPr>
        <w:pStyle w:val="EndNoteBibliography"/>
      </w:pPr>
      <w:r w:rsidRPr="00501F12">
        <w:t xml:space="preserve">Bennett, N. C., J. D. Hooper, D. W. Johnson and G. C. Gobe (2014). "Expression profiles and functional associations of endogenous androgen receptor and caveolin-1 in prostate cancer cell lines." </w:t>
      </w:r>
      <w:r w:rsidRPr="00501F12">
        <w:rPr>
          <w:u w:val="single"/>
        </w:rPr>
        <w:t>Prostate</w:t>
      </w:r>
      <w:r w:rsidRPr="00501F12">
        <w:t xml:space="preserve"> </w:t>
      </w:r>
      <w:r w:rsidRPr="00501F12">
        <w:rPr>
          <w:b/>
        </w:rPr>
        <w:t>74</w:t>
      </w:r>
      <w:r w:rsidRPr="00501F12">
        <w:t>(5): 478-487.</w:t>
      </w:r>
    </w:p>
    <w:p w14:paraId="7DBADC22" w14:textId="77777777" w:rsidR="00501F12" w:rsidRPr="00501F12" w:rsidRDefault="00501F12" w:rsidP="00501F12">
      <w:pPr>
        <w:pStyle w:val="EndNoteBibliography"/>
        <w:spacing w:after="0"/>
      </w:pPr>
    </w:p>
    <w:p w14:paraId="7D34286F" w14:textId="77777777" w:rsidR="00501F12" w:rsidRPr="00501F12" w:rsidRDefault="00501F12" w:rsidP="00501F12">
      <w:pPr>
        <w:pStyle w:val="EndNoteBibliography"/>
      </w:pPr>
      <w:r w:rsidRPr="00501F12">
        <w:t xml:space="preserve">Bosch, M., M. Marí, S. P. Gross, J. C. Fernández-Checa and A. Pol (2011). "Mitochondrial Cholesterol: A Connection Between Caveolin, Metabolism, and Disease." </w:t>
      </w:r>
      <w:r w:rsidRPr="00501F12">
        <w:rPr>
          <w:u w:val="single"/>
        </w:rPr>
        <w:t>Traffic</w:t>
      </w:r>
      <w:r w:rsidRPr="00501F12">
        <w:t xml:space="preserve"> </w:t>
      </w:r>
      <w:r w:rsidRPr="00501F12">
        <w:rPr>
          <w:b/>
        </w:rPr>
        <w:t>12</w:t>
      </w:r>
      <w:r w:rsidRPr="00501F12">
        <w:t>(11): 1483-1489.</w:t>
      </w:r>
    </w:p>
    <w:p w14:paraId="03F33D35" w14:textId="77777777" w:rsidR="00501F12" w:rsidRPr="00501F12" w:rsidRDefault="00501F12" w:rsidP="00501F12">
      <w:pPr>
        <w:pStyle w:val="EndNoteBibliography"/>
        <w:spacing w:after="0"/>
      </w:pPr>
    </w:p>
    <w:p w14:paraId="5BB2124C" w14:textId="77777777" w:rsidR="00501F12" w:rsidRPr="00501F12" w:rsidRDefault="00501F12" w:rsidP="00501F12">
      <w:pPr>
        <w:pStyle w:val="EndNoteBibliography"/>
      </w:pPr>
      <w:r w:rsidRPr="00501F12">
        <w:t xml:space="preserve">Campos, J., #xe3, o. Henrique, R. P. Soares, K. Ribeiro, A. Cronemberger Andrade, #xe9, W. L. Batista and A. C. Torrecilhas (2015). "Extracellular Vesicles: Role in Inflammatory Responses and Potential Uses in Vaccination in Cancer and Infectious Diseases." </w:t>
      </w:r>
      <w:r w:rsidRPr="00501F12">
        <w:rPr>
          <w:u w:val="single"/>
        </w:rPr>
        <w:t>Journal of Immunology Research</w:t>
      </w:r>
      <w:r w:rsidRPr="00501F12">
        <w:t xml:space="preserve"> </w:t>
      </w:r>
      <w:r w:rsidRPr="00501F12">
        <w:rPr>
          <w:b/>
        </w:rPr>
        <w:t>2015</w:t>
      </w:r>
      <w:r w:rsidRPr="00501F12">
        <w:t>: 14.</w:t>
      </w:r>
    </w:p>
    <w:p w14:paraId="72F43757" w14:textId="77777777" w:rsidR="00501F12" w:rsidRPr="00501F12" w:rsidRDefault="00501F12" w:rsidP="00501F12">
      <w:pPr>
        <w:pStyle w:val="EndNoteBibliography"/>
        <w:spacing w:after="0"/>
      </w:pPr>
    </w:p>
    <w:p w14:paraId="35A4A6EB" w14:textId="77777777" w:rsidR="00501F12" w:rsidRPr="00501F12" w:rsidRDefault="00501F12" w:rsidP="00501F12">
      <w:pPr>
        <w:pStyle w:val="EndNoteBibliography"/>
      </w:pPr>
      <w:r w:rsidRPr="00501F12">
        <w:t xml:space="preserve">Chamberlain, L. H., R. D. Burgoyne and G. W. Gould (2001). "SNARE proteins are highly enriched in lipid rafts in PC12 cells: Implications for the spatial control of exocytosis." </w:t>
      </w:r>
      <w:r w:rsidRPr="00501F12">
        <w:rPr>
          <w:u w:val="single"/>
        </w:rPr>
        <w:t>Proceedings of the National Academy of Sciences of the United States of America</w:t>
      </w:r>
      <w:r w:rsidRPr="00501F12">
        <w:t xml:space="preserve"> </w:t>
      </w:r>
      <w:r w:rsidRPr="00501F12">
        <w:rPr>
          <w:b/>
        </w:rPr>
        <w:t>98</w:t>
      </w:r>
      <w:r w:rsidRPr="00501F12">
        <w:t>(10): 5619-5624.</w:t>
      </w:r>
    </w:p>
    <w:p w14:paraId="25136A39" w14:textId="77777777" w:rsidR="00501F12" w:rsidRPr="00501F12" w:rsidRDefault="00501F12" w:rsidP="00501F12">
      <w:pPr>
        <w:pStyle w:val="EndNoteBibliography"/>
        <w:spacing w:after="0"/>
      </w:pPr>
    </w:p>
    <w:p w14:paraId="220C4AE7" w14:textId="77777777" w:rsidR="00501F12" w:rsidRPr="00501F12" w:rsidRDefault="00501F12" w:rsidP="00501F12">
      <w:pPr>
        <w:pStyle w:val="EndNoteBibliography"/>
      </w:pPr>
      <w:r w:rsidRPr="00501F12">
        <w:t xml:space="preserve">Cocucci, E. and J. Meldolesi (2015). "Ectosomes and exosomes: shedding the confusion between extracellular vesicles." </w:t>
      </w:r>
      <w:r w:rsidRPr="00501F12">
        <w:rPr>
          <w:u w:val="single"/>
        </w:rPr>
        <w:t>Trends in Cell Biology</w:t>
      </w:r>
      <w:r w:rsidRPr="00501F12">
        <w:t xml:space="preserve"> </w:t>
      </w:r>
      <w:r w:rsidRPr="00501F12">
        <w:rPr>
          <w:b/>
        </w:rPr>
        <w:t>25</w:t>
      </w:r>
      <w:r w:rsidRPr="00501F12">
        <w:t>(6): 364-372.</w:t>
      </w:r>
    </w:p>
    <w:p w14:paraId="068BF081" w14:textId="77777777" w:rsidR="00501F12" w:rsidRPr="00501F12" w:rsidRDefault="00501F12" w:rsidP="00501F12">
      <w:pPr>
        <w:pStyle w:val="EndNoteBibliography"/>
        <w:spacing w:after="0"/>
      </w:pPr>
    </w:p>
    <w:p w14:paraId="37549227" w14:textId="77777777" w:rsidR="00501F12" w:rsidRPr="00501F12" w:rsidRDefault="00501F12" w:rsidP="00501F12">
      <w:pPr>
        <w:pStyle w:val="EndNoteBibliography"/>
      </w:pPr>
      <w:r w:rsidRPr="00501F12">
        <w:t xml:space="preserve">Cohen, A. W., T. P. Combs, P. E. Scherer and M. P. Lisanti (2003). "Role of caveolin and caveolae in insulin signaling and diabetes." </w:t>
      </w:r>
      <w:r w:rsidRPr="00501F12">
        <w:rPr>
          <w:u w:val="single"/>
        </w:rPr>
        <w:t>The American journal of physiology</w:t>
      </w:r>
      <w:r w:rsidRPr="00501F12">
        <w:t xml:space="preserve"> </w:t>
      </w:r>
      <w:r w:rsidRPr="00501F12">
        <w:rPr>
          <w:b/>
        </w:rPr>
        <w:t>285</w:t>
      </w:r>
      <w:r w:rsidRPr="00501F12">
        <w:t>(6): E1151.</w:t>
      </w:r>
    </w:p>
    <w:p w14:paraId="03B42A16" w14:textId="77777777" w:rsidR="00501F12" w:rsidRPr="00501F12" w:rsidRDefault="00501F12" w:rsidP="00501F12">
      <w:pPr>
        <w:pStyle w:val="EndNoteBibliography"/>
        <w:spacing w:after="0"/>
      </w:pPr>
    </w:p>
    <w:p w14:paraId="6A0B7CED" w14:textId="77777777" w:rsidR="00501F12" w:rsidRPr="00501F12" w:rsidRDefault="00501F12" w:rsidP="00501F12">
      <w:pPr>
        <w:pStyle w:val="EndNoteBibliography"/>
      </w:pPr>
      <w:r w:rsidRPr="00501F12">
        <w:t xml:space="preserve">Collino, F., M. C. Deregibus, S. Bruno, L. Sterpone, G. Aghemo, L. Viltono, C. Tetta and G. Camussi (2010). "Microvesicles derived from adult human bone marrow and tissue specific mesenchymal stem cells shuttle selected pattern of miRNAs." </w:t>
      </w:r>
      <w:r w:rsidRPr="00501F12">
        <w:rPr>
          <w:u w:val="single"/>
        </w:rPr>
        <w:t>PLoS ONE</w:t>
      </w:r>
      <w:r w:rsidRPr="00501F12">
        <w:t xml:space="preserve"> </w:t>
      </w:r>
      <w:r w:rsidRPr="00501F12">
        <w:rPr>
          <w:b/>
        </w:rPr>
        <w:t>5</w:t>
      </w:r>
      <w:r w:rsidRPr="00501F12">
        <w:t>(7): e11803.</w:t>
      </w:r>
    </w:p>
    <w:p w14:paraId="6C741E99" w14:textId="77777777" w:rsidR="00501F12" w:rsidRPr="00501F12" w:rsidRDefault="00501F12" w:rsidP="00501F12">
      <w:pPr>
        <w:pStyle w:val="EndNoteBibliography"/>
        <w:spacing w:after="0"/>
      </w:pPr>
    </w:p>
    <w:p w14:paraId="7074810B" w14:textId="77777777" w:rsidR="00501F12" w:rsidRPr="00501F12" w:rsidRDefault="00501F12" w:rsidP="00501F12">
      <w:pPr>
        <w:pStyle w:val="EndNoteBibliography"/>
      </w:pPr>
      <w:r w:rsidRPr="00501F12">
        <w:lastRenderedPageBreak/>
        <w:t xml:space="preserve">De Toro, J., L. Herschlik, C. Waldner and C. Mongini (2015). "Emerging roles of exosomes in normal and pathological conditions: new insights for diagnosis and therapeutic applications." </w:t>
      </w:r>
      <w:r w:rsidRPr="00501F12">
        <w:rPr>
          <w:u w:val="single"/>
        </w:rPr>
        <w:t>Front Immunol</w:t>
      </w:r>
      <w:r w:rsidRPr="00501F12">
        <w:t xml:space="preserve"> </w:t>
      </w:r>
      <w:r w:rsidRPr="00501F12">
        <w:rPr>
          <w:b/>
        </w:rPr>
        <w:t>6</w:t>
      </w:r>
      <w:r w:rsidRPr="00501F12">
        <w:t>: 203.</w:t>
      </w:r>
    </w:p>
    <w:p w14:paraId="2AA14330" w14:textId="77777777" w:rsidR="00501F12" w:rsidRPr="00501F12" w:rsidRDefault="00501F12" w:rsidP="00501F12">
      <w:pPr>
        <w:pStyle w:val="EndNoteBibliography"/>
        <w:spacing w:after="0"/>
      </w:pPr>
    </w:p>
    <w:p w14:paraId="24EDDF52" w14:textId="77777777" w:rsidR="00501F12" w:rsidRPr="00501F12" w:rsidRDefault="00501F12" w:rsidP="00501F12">
      <w:pPr>
        <w:pStyle w:val="EndNoteBibliography"/>
      </w:pPr>
      <w:r w:rsidRPr="00501F12">
        <w:t xml:space="preserve">Djuranovic, S., A. Nahvi and R. Green (2012). "miRNA-Mediated Gene Silencing by Translational Repression Followed by mRNA Deadenylation and Decay." </w:t>
      </w:r>
      <w:r w:rsidRPr="00501F12">
        <w:rPr>
          <w:u w:val="single"/>
        </w:rPr>
        <w:t>Science</w:t>
      </w:r>
      <w:r w:rsidRPr="00501F12">
        <w:t xml:space="preserve"> </w:t>
      </w:r>
      <w:r w:rsidRPr="00501F12">
        <w:rPr>
          <w:b/>
        </w:rPr>
        <w:t>336</w:t>
      </w:r>
      <w:r w:rsidRPr="00501F12">
        <w:t>(6078): 237-240.</w:t>
      </w:r>
    </w:p>
    <w:p w14:paraId="29E5D6EC" w14:textId="77777777" w:rsidR="00501F12" w:rsidRPr="00501F12" w:rsidRDefault="00501F12" w:rsidP="00501F12">
      <w:pPr>
        <w:pStyle w:val="EndNoteBibliography"/>
        <w:spacing w:after="0"/>
      </w:pPr>
    </w:p>
    <w:p w14:paraId="1D378E33" w14:textId="77777777" w:rsidR="00501F12" w:rsidRPr="00501F12" w:rsidRDefault="00501F12" w:rsidP="00501F12">
      <w:pPr>
        <w:pStyle w:val="EndNoteBibliography"/>
      </w:pPr>
      <w:r w:rsidRPr="00501F12">
        <w:t xml:space="preserve">Drab, M., P. Verkade, M. Elger, M. Kasper, M. Lohn, B. Lauterbach, J. Menne, C. Lindschau, F. Mende, F. C. Luft, A. Schedl, H. Haller and T. V. Kurzchalia (2001). "Loss of Caveolae, Vascular Dysfunction, and Pulmonary Defects in Caveolin-1 Gene-Disrupted Mice." </w:t>
      </w:r>
      <w:r w:rsidRPr="00501F12">
        <w:rPr>
          <w:u w:val="single"/>
        </w:rPr>
        <w:t>Science</w:t>
      </w:r>
      <w:r w:rsidRPr="00501F12">
        <w:t xml:space="preserve"> </w:t>
      </w:r>
      <w:r w:rsidRPr="00501F12">
        <w:rPr>
          <w:b/>
        </w:rPr>
        <w:t>293</w:t>
      </w:r>
      <w:r w:rsidRPr="00501F12">
        <w:t>(5539): 2449-2452.</w:t>
      </w:r>
    </w:p>
    <w:p w14:paraId="5DEF82C8" w14:textId="77777777" w:rsidR="00501F12" w:rsidRPr="00501F12" w:rsidRDefault="00501F12" w:rsidP="00501F12">
      <w:pPr>
        <w:pStyle w:val="EndNoteBibliography"/>
        <w:spacing w:after="0"/>
      </w:pPr>
    </w:p>
    <w:p w14:paraId="0F9E9F83" w14:textId="77777777" w:rsidR="00501F12" w:rsidRPr="00501F12" w:rsidRDefault="00501F12" w:rsidP="00501F12">
      <w:pPr>
        <w:pStyle w:val="EndNoteBibliography"/>
      </w:pPr>
      <w:r w:rsidRPr="00501F12">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501F12">
        <w:rPr>
          <w:u w:val="single"/>
        </w:rPr>
        <w:t>The American Journal of Human Genetics</w:t>
      </w:r>
      <w:r w:rsidRPr="00501F12">
        <w:t xml:space="preserve"> </w:t>
      </w:r>
      <w:r w:rsidRPr="00501F12">
        <w:rPr>
          <w:b/>
        </w:rPr>
        <w:t>63</w:t>
      </w:r>
      <w:r w:rsidRPr="00501F12">
        <w:t>(6): 1578-1587.</w:t>
      </w:r>
    </w:p>
    <w:p w14:paraId="41E43B26" w14:textId="77777777" w:rsidR="00501F12" w:rsidRPr="00501F12" w:rsidRDefault="00501F12" w:rsidP="00501F12">
      <w:pPr>
        <w:pStyle w:val="EndNoteBibliography"/>
        <w:spacing w:after="0"/>
      </w:pPr>
    </w:p>
    <w:p w14:paraId="7F6E4D85" w14:textId="77777777" w:rsidR="00501F12" w:rsidRPr="00501F12" w:rsidRDefault="00501F12" w:rsidP="00501F12">
      <w:pPr>
        <w:pStyle w:val="EndNoteBibliography"/>
      </w:pPr>
      <w:r w:rsidRPr="00501F12">
        <w:t xml:space="preserve">Falcone, G., A. Felsani and I. D’Agnano (2015). "Signaling by exosomal microRNAs in cancer." </w:t>
      </w:r>
      <w:r w:rsidRPr="00501F12">
        <w:rPr>
          <w:u w:val="single"/>
        </w:rPr>
        <w:t>Journal of Experimental &amp; Clinical Cancer Research : CR</w:t>
      </w:r>
      <w:r w:rsidRPr="00501F12">
        <w:t xml:space="preserve"> </w:t>
      </w:r>
      <w:r w:rsidRPr="00501F12">
        <w:rPr>
          <w:b/>
        </w:rPr>
        <w:t>34</w:t>
      </w:r>
      <w:r w:rsidRPr="00501F12">
        <w:t>(1): 32.</w:t>
      </w:r>
    </w:p>
    <w:p w14:paraId="47F8B569" w14:textId="77777777" w:rsidR="00501F12" w:rsidRPr="00501F12" w:rsidRDefault="00501F12" w:rsidP="00501F12">
      <w:pPr>
        <w:pStyle w:val="EndNoteBibliography"/>
        <w:spacing w:after="0"/>
      </w:pPr>
    </w:p>
    <w:p w14:paraId="5200D7F6" w14:textId="77777777" w:rsidR="00501F12" w:rsidRPr="00501F12" w:rsidRDefault="00501F12" w:rsidP="00501F12">
      <w:pPr>
        <w:pStyle w:val="EndNoteBibliography"/>
      </w:pPr>
      <w:r w:rsidRPr="00501F12">
        <w:t xml:space="preserve">Fra, A. M., E. Williamson, K. Simons and R. G. Parton (1995). "De novo formation of caveolae in lymphocytes by expression of VIP21-caveolin." </w:t>
      </w:r>
      <w:r w:rsidRPr="00501F12">
        <w:rPr>
          <w:u w:val="single"/>
        </w:rPr>
        <w:t>Proceedings of the National Academy of Sciences of the United States of America</w:t>
      </w:r>
      <w:r w:rsidRPr="00501F12">
        <w:t xml:space="preserve"> </w:t>
      </w:r>
      <w:r w:rsidRPr="00501F12">
        <w:rPr>
          <w:b/>
        </w:rPr>
        <w:t>92</w:t>
      </w:r>
      <w:r w:rsidRPr="00501F12">
        <w:t>(19): 8655-8659.</w:t>
      </w:r>
    </w:p>
    <w:p w14:paraId="4AA8EAC9" w14:textId="77777777" w:rsidR="00501F12" w:rsidRPr="00501F12" w:rsidRDefault="00501F12" w:rsidP="00501F12">
      <w:pPr>
        <w:pStyle w:val="EndNoteBibliography"/>
        <w:spacing w:after="0"/>
      </w:pPr>
    </w:p>
    <w:p w14:paraId="4E4A5862" w14:textId="77777777" w:rsidR="00501F12" w:rsidRPr="00501F12" w:rsidRDefault="00501F12" w:rsidP="00501F12">
      <w:pPr>
        <w:pStyle w:val="EndNoteBibliography"/>
      </w:pPr>
      <w:r w:rsidRPr="00501F12">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501F12">
        <w:rPr>
          <w:u w:val="single"/>
        </w:rPr>
        <w:t>Journal of Biological Chemistry</w:t>
      </w:r>
      <w:r w:rsidRPr="00501F12">
        <w:t xml:space="preserve"> </w:t>
      </w:r>
      <w:r w:rsidRPr="00501F12">
        <w:rPr>
          <w:b/>
        </w:rPr>
        <w:t>276</w:t>
      </w:r>
      <w:r w:rsidRPr="00501F12">
        <w:t>(24): 21425-21433.</w:t>
      </w:r>
    </w:p>
    <w:p w14:paraId="0CE2C834" w14:textId="77777777" w:rsidR="00501F12" w:rsidRPr="00501F12" w:rsidRDefault="00501F12" w:rsidP="00501F12">
      <w:pPr>
        <w:pStyle w:val="EndNoteBibliography"/>
        <w:spacing w:after="0"/>
      </w:pPr>
    </w:p>
    <w:p w14:paraId="1F4B4E24" w14:textId="77777777" w:rsidR="00501F12" w:rsidRPr="00501F12" w:rsidRDefault="00501F12" w:rsidP="00501F12">
      <w:pPr>
        <w:pStyle w:val="EndNoteBibliography"/>
      </w:pPr>
      <w:r w:rsidRPr="00501F12">
        <w:t xml:space="preserve">Gu, H., A.-M. C. Overstreet and Y. Yang (2014). "Exosomes Biogenesis and Potentials in Disease Diagnosis and Drug Delivery." </w:t>
      </w:r>
      <w:r w:rsidRPr="00501F12">
        <w:rPr>
          <w:u w:val="single"/>
        </w:rPr>
        <w:t>Nano LIFE</w:t>
      </w:r>
      <w:r w:rsidRPr="00501F12">
        <w:t xml:space="preserve"> </w:t>
      </w:r>
      <w:r w:rsidRPr="00501F12">
        <w:rPr>
          <w:b/>
        </w:rPr>
        <w:t>04</w:t>
      </w:r>
      <w:r w:rsidRPr="00501F12">
        <w:t>(04): 1441017.</w:t>
      </w:r>
    </w:p>
    <w:p w14:paraId="7EDB19A8" w14:textId="77777777" w:rsidR="00501F12" w:rsidRPr="00501F12" w:rsidRDefault="00501F12" w:rsidP="00501F12">
      <w:pPr>
        <w:pStyle w:val="EndNoteBibliography"/>
        <w:spacing w:after="0"/>
      </w:pPr>
    </w:p>
    <w:p w14:paraId="47A73140" w14:textId="77777777" w:rsidR="00501F12" w:rsidRPr="00501F12" w:rsidRDefault="00501F12" w:rsidP="00501F12">
      <w:pPr>
        <w:pStyle w:val="EndNoteBibliography"/>
      </w:pPr>
      <w:r w:rsidRPr="00501F12">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501F12">
        <w:rPr>
          <w:u w:val="single"/>
        </w:rPr>
        <w:t>Mol Immunol</w:t>
      </w:r>
      <w:r w:rsidRPr="00501F12">
        <w:t xml:space="preserve"> </w:t>
      </w:r>
      <w:r w:rsidRPr="00501F12">
        <w:rPr>
          <w:b/>
        </w:rPr>
        <w:t>48</w:t>
      </w:r>
      <w:r w:rsidRPr="00501F12">
        <w:t>(8): 992-1000.</w:t>
      </w:r>
    </w:p>
    <w:p w14:paraId="07198DE9" w14:textId="77777777" w:rsidR="00501F12" w:rsidRPr="00501F12" w:rsidRDefault="00501F12" w:rsidP="00501F12">
      <w:pPr>
        <w:pStyle w:val="EndNoteBibliography"/>
        <w:spacing w:after="0"/>
      </w:pPr>
    </w:p>
    <w:p w14:paraId="313103F8" w14:textId="77777777" w:rsidR="00501F12" w:rsidRPr="00501F12" w:rsidRDefault="00501F12" w:rsidP="00501F12">
      <w:pPr>
        <w:pStyle w:val="EndNoteBibliography"/>
      </w:pPr>
      <w:r w:rsidRPr="00501F12">
        <w:t xml:space="preserve">Ha, M. and V. N. Kim (2014). "Regulation of microRNA biogenesis." </w:t>
      </w:r>
      <w:r w:rsidRPr="00501F12">
        <w:rPr>
          <w:u w:val="single"/>
        </w:rPr>
        <w:t>Nat Rev Mol Cell Biol</w:t>
      </w:r>
      <w:r w:rsidRPr="00501F12">
        <w:t xml:space="preserve"> </w:t>
      </w:r>
      <w:r w:rsidRPr="00501F12">
        <w:rPr>
          <w:b/>
        </w:rPr>
        <w:t>15</w:t>
      </w:r>
      <w:r w:rsidRPr="00501F12">
        <w:t>(8): 509-524.</w:t>
      </w:r>
    </w:p>
    <w:p w14:paraId="70FF3CD8" w14:textId="77777777" w:rsidR="00501F12" w:rsidRPr="00501F12" w:rsidRDefault="00501F12" w:rsidP="00501F12">
      <w:pPr>
        <w:pStyle w:val="EndNoteBibliography"/>
        <w:spacing w:after="0"/>
      </w:pPr>
    </w:p>
    <w:p w14:paraId="4FAED990" w14:textId="77777777" w:rsidR="00501F12" w:rsidRPr="00501F12" w:rsidRDefault="00501F12" w:rsidP="00501F12">
      <w:pPr>
        <w:pStyle w:val="EndNoteBibliography"/>
      </w:pPr>
      <w:r w:rsidRPr="00501F12">
        <w:t xml:space="preserve">Hannafon, B. N. and W.-Q. Ding (2013). "Intercellular Communication by Exosome-Derived microRNAs in Cancer." </w:t>
      </w:r>
      <w:r w:rsidRPr="00501F12">
        <w:rPr>
          <w:u w:val="single"/>
        </w:rPr>
        <w:t>International Journal of Molecular Sciences</w:t>
      </w:r>
      <w:r w:rsidRPr="00501F12">
        <w:t xml:space="preserve"> </w:t>
      </w:r>
      <w:r w:rsidRPr="00501F12">
        <w:rPr>
          <w:b/>
        </w:rPr>
        <w:t>14</w:t>
      </w:r>
      <w:r w:rsidRPr="00501F12">
        <w:t>(7): 14240-14269.</w:t>
      </w:r>
    </w:p>
    <w:p w14:paraId="2106F99A" w14:textId="77777777" w:rsidR="00501F12" w:rsidRPr="00501F12" w:rsidRDefault="00501F12" w:rsidP="00501F12">
      <w:pPr>
        <w:pStyle w:val="EndNoteBibliography"/>
        <w:spacing w:after="0"/>
      </w:pPr>
    </w:p>
    <w:p w14:paraId="42FE6780" w14:textId="77777777" w:rsidR="00501F12" w:rsidRPr="00501F12" w:rsidRDefault="00501F12" w:rsidP="00501F12">
      <w:pPr>
        <w:pStyle w:val="EndNoteBibliography"/>
      </w:pPr>
      <w:r w:rsidRPr="00501F12">
        <w:t xml:space="preserve">Hashimoto, Y., Y. Akiyama and Y. Yuasa (2013). "Multiple-to-multiple relationships between microRNAs and target genes in gastric cancer." </w:t>
      </w:r>
      <w:r w:rsidRPr="00501F12">
        <w:rPr>
          <w:u w:val="single"/>
        </w:rPr>
        <w:t>PLoS ONE</w:t>
      </w:r>
      <w:r w:rsidRPr="00501F12">
        <w:t xml:space="preserve"> </w:t>
      </w:r>
      <w:r w:rsidRPr="00501F12">
        <w:rPr>
          <w:b/>
        </w:rPr>
        <w:t>8</w:t>
      </w:r>
      <w:r w:rsidRPr="00501F12">
        <w:t>(5): e62589.</w:t>
      </w:r>
    </w:p>
    <w:p w14:paraId="794F7DF3" w14:textId="77777777" w:rsidR="00501F12" w:rsidRPr="00501F12" w:rsidRDefault="00501F12" w:rsidP="00501F12">
      <w:pPr>
        <w:pStyle w:val="EndNoteBibliography"/>
        <w:spacing w:after="0"/>
      </w:pPr>
    </w:p>
    <w:p w14:paraId="57EE50B4" w14:textId="77777777" w:rsidR="00501F12" w:rsidRPr="00501F12" w:rsidRDefault="00501F12" w:rsidP="00501F12">
      <w:pPr>
        <w:pStyle w:val="EndNoteBibliography"/>
      </w:pPr>
      <w:r w:rsidRPr="00501F12">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501F12">
        <w:rPr>
          <w:u w:val="single"/>
        </w:rPr>
        <w:t>Cell</w:t>
      </w:r>
      <w:r w:rsidRPr="00501F12">
        <w:t xml:space="preserve"> </w:t>
      </w:r>
      <w:r w:rsidRPr="00501F12">
        <w:rPr>
          <w:b/>
        </w:rPr>
        <w:t>132</w:t>
      </w:r>
      <w:r w:rsidRPr="00501F12">
        <w:t>(1): 113-124.</w:t>
      </w:r>
    </w:p>
    <w:p w14:paraId="10CF14C9" w14:textId="77777777" w:rsidR="00501F12" w:rsidRPr="00501F12" w:rsidRDefault="00501F12" w:rsidP="00501F12">
      <w:pPr>
        <w:pStyle w:val="EndNoteBibliography"/>
        <w:spacing w:after="0"/>
      </w:pPr>
    </w:p>
    <w:p w14:paraId="43D4CD5F" w14:textId="77777777" w:rsidR="00501F12" w:rsidRPr="00501F12" w:rsidRDefault="00501F12" w:rsidP="00501F12">
      <w:pPr>
        <w:pStyle w:val="EndNoteBibliography"/>
      </w:pPr>
      <w:r w:rsidRPr="00501F12">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501F12">
        <w:rPr>
          <w:u w:val="single"/>
        </w:rPr>
        <w:t>J Extracell Vesicles</w:t>
      </w:r>
      <w:r w:rsidRPr="00501F12">
        <w:t xml:space="preserve"> </w:t>
      </w:r>
      <w:r w:rsidRPr="00501F12">
        <w:rPr>
          <w:b/>
        </w:rPr>
        <w:t>3</w:t>
      </w:r>
      <w:r w:rsidRPr="00501F12">
        <w:t>.</w:t>
      </w:r>
    </w:p>
    <w:p w14:paraId="4802741F" w14:textId="77777777" w:rsidR="00501F12" w:rsidRPr="00501F12" w:rsidRDefault="00501F12" w:rsidP="00501F12">
      <w:pPr>
        <w:pStyle w:val="EndNoteBibliography"/>
        <w:spacing w:after="0"/>
      </w:pPr>
    </w:p>
    <w:p w14:paraId="372390AC" w14:textId="77777777" w:rsidR="00501F12" w:rsidRPr="00501F12" w:rsidRDefault="00501F12" w:rsidP="00501F12">
      <w:pPr>
        <w:pStyle w:val="EndNoteBibliography"/>
      </w:pPr>
      <w:r w:rsidRPr="00501F12">
        <w:t xml:space="preserve">Inder, K. L., Y. Z. Zheng, M. J. Davis, H. Moon, D. Loo, H. Nguyen, J. A. Clements, R. G. Parton, L. J. Foster and M. M. Hill (2012). "Expression of PTRF in PC-3 Cells modulates cholesterol dynamics and the actin cytoskeleton impacting secretion pathways." </w:t>
      </w:r>
      <w:r w:rsidRPr="00501F12">
        <w:rPr>
          <w:u w:val="single"/>
        </w:rPr>
        <w:t>Mol Cell Proteomics</w:t>
      </w:r>
      <w:r w:rsidRPr="00501F12">
        <w:t xml:space="preserve"> </w:t>
      </w:r>
      <w:r w:rsidRPr="00501F12">
        <w:rPr>
          <w:b/>
        </w:rPr>
        <w:t>11</w:t>
      </w:r>
      <w:r w:rsidRPr="00501F12">
        <w:t>(2): M111.012245.</w:t>
      </w:r>
    </w:p>
    <w:p w14:paraId="2D601162" w14:textId="77777777" w:rsidR="00501F12" w:rsidRPr="00501F12" w:rsidRDefault="00501F12" w:rsidP="00501F12">
      <w:pPr>
        <w:pStyle w:val="EndNoteBibliography"/>
        <w:spacing w:after="0"/>
      </w:pPr>
    </w:p>
    <w:p w14:paraId="099DA16E" w14:textId="77777777" w:rsidR="00501F12" w:rsidRPr="00501F12" w:rsidRDefault="00501F12" w:rsidP="00501F12">
      <w:pPr>
        <w:pStyle w:val="EndNoteBibliography"/>
      </w:pPr>
      <w:r w:rsidRPr="00501F12">
        <w:t xml:space="preserve">Lang, T., D. Bruns, D. Wenzel, D. Riedel, P. Holroyd, C. Thiele and R. Jahn (2001). "SNAREs are concentrated in cholesterol-dependent clusters that define docking and fusion sites for exocytosis." </w:t>
      </w:r>
      <w:r w:rsidRPr="00501F12">
        <w:rPr>
          <w:u w:val="single"/>
        </w:rPr>
        <w:t>The EMBO Journal</w:t>
      </w:r>
      <w:r w:rsidRPr="00501F12">
        <w:t xml:space="preserve"> </w:t>
      </w:r>
      <w:r w:rsidRPr="00501F12">
        <w:rPr>
          <w:b/>
        </w:rPr>
        <w:t>20</w:t>
      </w:r>
      <w:r w:rsidRPr="00501F12">
        <w:t>(9): 2202-2213.</w:t>
      </w:r>
    </w:p>
    <w:p w14:paraId="538ECAAA" w14:textId="77777777" w:rsidR="00501F12" w:rsidRPr="00501F12" w:rsidRDefault="00501F12" w:rsidP="00501F12">
      <w:pPr>
        <w:pStyle w:val="EndNoteBibliography"/>
        <w:spacing w:after="0"/>
      </w:pPr>
    </w:p>
    <w:p w14:paraId="1C0A7B19" w14:textId="77777777" w:rsidR="00501F12" w:rsidRPr="00501F12" w:rsidRDefault="00501F12" w:rsidP="00501F12">
      <w:pPr>
        <w:pStyle w:val="EndNoteBibliography"/>
      </w:pPr>
      <w:r w:rsidRPr="00501F12">
        <w:t xml:space="preserve">Leyt, J., N. Melamed-Book, J. P. Vaerman, S. Cohen, A. M. Weiss and B. Aroeti (2007). "Cholesterol-sensitive modulation of transcytosis." </w:t>
      </w:r>
      <w:r w:rsidRPr="00501F12">
        <w:rPr>
          <w:u w:val="single"/>
        </w:rPr>
        <w:t>Mol Biol Cell</w:t>
      </w:r>
      <w:r w:rsidRPr="00501F12">
        <w:t xml:space="preserve"> </w:t>
      </w:r>
      <w:r w:rsidRPr="00501F12">
        <w:rPr>
          <w:b/>
        </w:rPr>
        <w:t>18</w:t>
      </w:r>
      <w:r w:rsidRPr="00501F12">
        <w:t>(6): 2057-2071.</w:t>
      </w:r>
    </w:p>
    <w:p w14:paraId="66EBDE4D" w14:textId="77777777" w:rsidR="00501F12" w:rsidRPr="00501F12" w:rsidRDefault="00501F12" w:rsidP="00501F12">
      <w:pPr>
        <w:pStyle w:val="EndNoteBibliography"/>
        <w:spacing w:after="0"/>
      </w:pPr>
    </w:p>
    <w:p w14:paraId="44164DA6" w14:textId="77777777" w:rsidR="00501F12" w:rsidRPr="00501F12" w:rsidRDefault="00501F12" w:rsidP="00501F12">
      <w:pPr>
        <w:pStyle w:val="EndNoteBibliography"/>
      </w:pPr>
      <w:r w:rsidRPr="00501F12">
        <w:t xml:space="preserve">Love, M. I., W. Huber and S. Anders (2014). "Moderated estimation of fold change and dispersion for RNA-seq data with DESeq2." </w:t>
      </w:r>
      <w:r w:rsidRPr="00501F12">
        <w:rPr>
          <w:u w:val="single"/>
        </w:rPr>
        <w:t>Genome Biology</w:t>
      </w:r>
      <w:r w:rsidRPr="00501F12">
        <w:t xml:space="preserve"> </w:t>
      </w:r>
      <w:r w:rsidRPr="00501F12">
        <w:rPr>
          <w:b/>
        </w:rPr>
        <w:t>15</w:t>
      </w:r>
      <w:r w:rsidRPr="00501F12">
        <w:t>(12): 1-21.</w:t>
      </w:r>
    </w:p>
    <w:p w14:paraId="7203357F" w14:textId="77777777" w:rsidR="00501F12" w:rsidRPr="00501F12" w:rsidRDefault="00501F12" w:rsidP="00501F12">
      <w:pPr>
        <w:pStyle w:val="EndNoteBibliography"/>
        <w:spacing w:after="0"/>
      </w:pPr>
    </w:p>
    <w:p w14:paraId="23B50A63" w14:textId="77777777" w:rsidR="00501F12" w:rsidRPr="00501F12" w:rsidRDefault="00501F12" w:rsidP="00501F12">
      <w:pPr>
        <w:pStyle w:val="EndNoteBibliography"/>
      </w:pPr>
      <w:r w:rsidRPr="00501F12">
        <w:t xml:space="preserve">Minciacchi, V. R., M. R. Freeman and D. Di Vizio (2015). "Extracellular Vesicles in Cancer: Exosomes, Microvesicles and the Emerging Role of Large Oncosomes." </w:t>
      </w:r>
      <w:r w:rsidRPr="00501F12">
        <w:rPr>
          <w:u w:val="single"/>
        </w:rPr>
        <w:t>Seminars in cell &amp; developmental biology</w:t>
      </w:r>
      <w:r w:rsidRPr="00501F12">
        <w:t xml:space="preserve"> </w:t>
      </w:r>
      <w:r w:rsidRPr="00501F12">
        <w:rPr>
          <w:b/>
        </w:rPr>
        <w:t>40</w:t>
      </w:r>
      <w:r w:rsidRPr="00501F12">
        <w:t>: 41-51.</w:t>
      </w:r>
    </w:p>
    <w:p w14:paraId="359064DB" w14:textId="77777777" w:rsidR="00501F12" w:rsidRPr="00501F12" w:rsidRDefault="00501F12" w:rsidP="00501F12">
      <w:pPr>
        <w:pStyle w:val="EndNoteBibliography"/>
        <w:spacing w:after="0"/>
      </w:pPr>
    </w:p>
    <w:p w14:paraId="44C05ED3" w14:textId="77777777" w:rsidR="00501F12" w:rsidRPr="00501F12" w:rsidRDefault="00501F12" w:rsidP="00501F12">
      <w:pPr>
        <w:pStyle w:val="EndNoteBibliography"/>
      </w:pPr>
      <w:r w:rsidRPr="00501F12">
        <w:t xml:space="preserve">Moon, H., C. S. Lee, K. L. Inder, S. Sharma, E. Choi, D. M. Black, K. A. Le Cao, C. Winterford, J. I. Coward, M. T. Ling, D. J. Craik, R. G. Parton, P. J. Russell and M. M. Hill (2014). "PTRF/cavin-1 neutralizes non-caveolar caveolin-1 microdomains in prostate cancer." </w:t>
      </w:r>
      <w:r w:rsidRPr="00501F12">
        <w:rPr>
          <w:u w:val="single"/>
        </w:rPr>
        <w:t>Oncogene</w:t>
      </w:r>
      <w:r w:rsidRPr="00501F12">
        <w:t xml:space="preserve"> </w:t>
      </w:r>
      <w:r w:rsidRPr="00501F12">
        <w:rPr>
          <w:b/>
        </w:rPr>
        <w:t>33</w:t>
      </w:r>
      <w:r w:rsidRPr="00501F12">
        <w:t>(27): 3561-3570.</w:t>
      </w:r>
    </w:p>
    <w:p w14:paraId="33E677B5" w14:textId="77777777" w:rsidR="00501F12" w:rsidRPr="00501F12" w:rsidRDefault="00501F12" w:rsidP="00501F12">
      <w:pPr>
        <w:pStyle w:val="EndNoteBibliography"/>
        <w:spacing w:after="0"/>
      </w:pPr>
    </w:p>
    <w:p w14:paraId="1725749E" w14:textId="77777777" w:rsidR="00501F12" w:rsidRPr="00501F12" w:rsidRDefault="00501F12" w:rsidP="00501F12">
      <w:pPr>
        <w:pStyle w:val="EndNoteBibliography"/>
      </w:pPr>
      <w:r w:rsidRPr="00501F12">
        <w:t xml:space="preserve">Mulcahy, L. A., R. C. Pink and D. R. F. Carter (2014). "Routes and mechanisms of extracellular vesicle uptake." </w:t>
      </w:r>
      <w:r w:rsidRPr="00501F12">
        <w:rPr>
          <w:u w:val="single"/>
        </w:rPr>
        <w:t>2014</w:t>
      </w:r>
      <w:r w:rsidRPr="00501F12">
        <w:t>.</w:t>
      </w:r>
    </w:p>
    <w:p w14:paraId="3D580F8C" w14:textId="77777777" w:rsidR="00501F12" w:rsidRPr="00501F12" w:rsidRDefault="00501F12" w:rsidP="00501F12">
      <w:pPr>
        <w:pStyle w:val="EndNoteBibliography"/>
        <w:spacing w:after="0"/>
      </w:pPr>
    </w:p>
    <w:p w14:paraId="3F4EB520" w14:textId="77777777" w:rsidR="00501F12" w:rsidRPr="00501F12" w:rsidRDefault="00501F12" w:rsidP="00501F12">
      <w:pPr>
        <w:pStyle w:val="EndNoteBibliography"/>
      </w:pPr>
      <w:r w:rsidRPr="00501F12">
        <w:t xml:space="preserve">Phuyal, S., N. P. Hessvik, T. Skotland, K. Sandvig and A. Llorente (2014). "Regulation of exosome release by glycosphingolipids and flotillins." </w:t>
      </w:r>
      <w:r w:rsidRPr="00501F12">
        <w:rPr>
          <w:u w:val="single"/>
        </w:rPr>
        <w:t>FEBS Journal</w:t>
      </w:r>
      <w:r w:rsidRPr="00501F12">
        <w:t xml:space="preserve"> </w:t>
      </w:r>
      <w:r w:rsidRPr="00501F12">
        <w:rPr>
          <w:b/>
        </w:rPr>
        <w:t>281</w:t>
      </w:r>
      <w:r w:rsidRPr="00501F12">
        <w:t>(9): 2214-2227.</w:t>
      </w:r>
    </w:p>
    <w:p w14:paraId="69955EDC" w14:textId="77777777" w:rsidR="00501F12" w:rsidRPr="00501F12" w:rsidRDefault="00501F12" w:rsidP="00501F12">
      <w:pPr>
        <w:pStyle w:val="EndNoteBibliography"/>
        <w:spacing w:after="0"/>
      </w:pPr>
    </w:p>
    <w:p w14:paraId="56180F70" w14:textId="77777777" w:rsidR="00501F12" w:rsidRPr="00501F12" w:rsidRDefault="00501F12" w:rsidP="00501F12">
      <w:pPr>
        <w:pStyle w:val="EndNoteBibliography"/>
      </w:pPr>
      <w:r w:rsidRPr="00501F12">
        <w:t xml:space="preserve">Rajendran, L., J. Bali, M. M. Barr, F. A. Court, E.-M. Krämer-Albers, F. Picou, G. Raposo, K. E. van der Vos, G. van Niel, J. Wang and X. O. Breakefield (2014). "Emerging Roles of Extracellular Vesicles in the Nervous System." </w:t>
      </w:r>
      <w:r w:rsidRPr="00501F12">
        <w:rPr>
          <w:u w:val="single"/>
        </w:rPr>
        <w:t>The Journal of Neuroscience</w:t>
      </w:r>
      <w:r w:rsidRPr="00501F12">
        <w:t xml:space="preserve"> </w:t>
      </w:r>
      <w:r w:rsidRPr="00501F12">
        <w:rPr>
          <w:b/>
        </w:rPr>
        <w:t>34</w:t>
      </w:r>
      <w:r w:rsidRPr="00501F12">
        <w:t>(46): 15482-15489.</w:t>
      </w:r>
    </w:p>
    <w:p w14:paraId="67E1EDF9" w14:textId="77777777" w:rsidR="00501F12" w:rsidRPr="00501F12" w:rsidRDefault="00501F12" w:rsidP="00501F12">
      <w:pPr>
        <w:pStyle w:val="EndNoteBibliography"/>
        <w:spacing w:after="0"/>
      </w:pPr>
    </w:p>
    <w:p w14:paraId="7052842C" w14:textId="77777777" w:rsidR="00501F12" w:rsidRPr="00501F12" w:rsidRDefault="00501F12" w:rsidP="00501F12">
      <w:pPr>
        <w:pStyle w:val="EndNoteBibliography"/>
      </w:pPr>
      <w:r w:rsidRPr="00501F12">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501F12">
        <w:rPr>
          <w:u w:val="single"/>
        </w:rPr>
        <w:t>Journal of Biological Chemistry</w:t>
      </w:r>
      <w:r w:rsidRPr="00501F12">
        <w:t xml:space="preserve"> </w:t>
      </w:r>
      <w:r w:rsidRPr="00501F12">
        <w:rPr>
          <w:b/>
        </w:rPr>
        <w:t>276</w:t>
      </w:r>
      <w:r w:rsidRPr="00501F12">
        <w:t>(41): 38121-38138.</w:t>
      </w:r>
    </w:p>
    <w:p w14:paraId="7059521E" w14:textId="77777777" w:rsidR="00501F12" w:rsidRPr="00501F12" w:rsidRDefault="00501F12" w:rsidP="00501F12">
      <w:pPr>
        <w:pStyle w:val="EndNoteBibliography"/>
        <w:spacing w:after="0"/>
      </w:pPr>
    </w:p>
    <w:p w14:paraId="3A8D2663" w14:textId="77777777" w:rsidR="00501F12" w:rsidRPr="00501F12" w:rsidRDefault="00501F12" w:rsidP="00501F12">
      <w:pPr>
        <w:pStyle w:val="EndNoteBibliography"/>
      </w:pPr>
      <w:r w:rsidRPr="00501F12">
        <w:t xml:space="preserve">Robbins, P. D. and A. E. Morelli (2014). "Regulation of immune responses by extracellular vesicles." </w:t>
      </w:r>
      <w:r w:rsidRPr="00501F12">
        <w:rPr>
          <w:u w:val="single"/>
        </w:rPr>
        <w:t>Nat Rev Immunol</w:t>
      </w:r>
      <w:r w:rsidRPr="00501F12">
        <w:t xml:space="preserve"> </w:t>
      </w:r>
      <w:r w:rsidRPr="00501F12">
        <w:rPr>
          <w:b/>
        </w:rPr>
        <w:t>14</w:t>
      </w:r>
      <w:r w:rsidRPr="00501F12">
        <w:t>(3): 195-208.</w:t>
      </w:r>
    </w:p>
    <w:p w14:paraId="148302A3" w14:textId="77777777" w:rsidR="00501F12" w:rsidRPr="00501F12" w:rsidRDefault="00501F12" w:rsidP="00501F12">
      <w:pPr>
        <w:pStyle w:val="EndNoteBibliography"/>
        <w:spacing w:after="0"/>
      </w:pPr>
    </w:p>
    <w:p w14:paraId="0B335E8B" w14:textId="77777777" w:rsidR="00501F12" w:rsidRPr="00501F12" w:rsidRDefault="00501F12" w:rsidP="00501F12">
      <w:pPr>
        <w:pStyle w:val="EndNoteBibliography"/>
      </w:pPr>
      <w:r w:rsidRPr="00501F12">
        <w:t xml:space="preserve">Robinson, M. D., D. J. McCarthy and G. K. Smyth (2009). "edgeR: a Bioconductor package for differential expression analysis of digital gene expression data." </w:t>
      </w:r>
      <w:r w:rsidRPr="00501F12">
        <w:rPr>
          <w:u w:val="single"/>
        </w:rPr>
        <w:t>Bioinformatics</w:t>
      </w:r>
      <w:r w:rsidRPr="00501F12">
        <w:t xml:space="preserve"> </w:t>
      </w:r>
      <w:r w:rsidRPr="00501F12">
        <w:rPr>
          <w:b/>
        </w:rPr>
        <w:t>26</w:t>
      </w:r>
      <w:r w:rsidRPr="00501F12">
        <w:t>.</w:t>
      </w:r>
    </w:p>
    <w:p w14:paraId="48A3CC75" w14:textId="77777777" w:rsidR="00501F12" w:rsidRPr="00501F12" w:rsidRDefault="00501F12" w:rsidP="00501F12">
      <w:pPr>
        <w:pStyle w:val="EndNoteBibliography"/>
        <w:spacing w:after="0"/>
      </w:pPr>
    </w:p>
    <w:p w14:paraId="241A2E4B" w14:textId="77777777" w:rsidR="00501F12" w:rsidRPr="00501F12" w:rsidRDefault="00501F12" w:rsidP="00501F12">
      <w:pPr>
        <w:pStyle w:val="EndNoteBibliography"/>
      </w:pPr>
      <w:r w:rsidRPr="00501F12">
        <w:t xml:space="preserve">Simons, K. and K. Simons (2002). "Cholesterol, lipid rafts, and disease." </w:t>
      </w:r>
      <w:r w:rsidRPr="00501F12">
        <w:rPr>
          <w:u w:val="single"/>
        </w:rPr>
        <w:t>The Journal of clinical investigation</w:t>
      </w:r>
      <w:r w:rsidRPr="00501F12">
        <w:t xml:space="preserve"> </w:t>
      </w:r>
      <w:r w:rsidRPr="00501F12">
        <w:rPr>
          <w:b/>
        </w:rPr>
        <w:t>110</w:t>
      </w:r>
      <w:r w:rsidRPr="00501F12">
        <w:t>(5): 597-603.</w:t>
      </w:r>
    </w:p>
    <w:p w14:paraId="045CDB11" w14:textId="77777777" w:rsidR="00501F12" w:rsidRPr="00501F12" w:rsidRDefault="00501F12" w:rsidP="00501F12">
      <w:pPr>
        <w:pStyle w:val="EndNoteBibliography"/>
        <w:spacing w:after="0"/>
      </w:pPr>
    </w:p>
    <w:p w14:paraId="76B0FD42" w14:textId="77777777" w:rsidR="00501F12" w:rsidRPr="00501F12" w:rsidRDefault="00501F12" w:rsidP="00501F12">
      <w:pPr>
        <w:pStyle w:val="EndNoteBibliography"/>
      </w:pPr>
      <w:r w:rsidRPr="00501F12">
        <w:t xml:space="preserve">Sinha, S. (2006). "On counting position weight matrix matches in a sequence, with application to discriminative motif finding." </w:t>
      </w:r>
      <w:r w:rsidRPr="00501F12">
        <w:rPr>
          <w:u w:val="single"/>
        </w:rPr>
        <w:t>Bioinformatics</w:t>
      </w:r>
      <w:r w:rsidRPr="00501F12">
        <w:t xml:space="preserve"> </w:t>
      </w:r>
      <w:r w:rsidRPr="00501F12">
        <w:rPr>
          <w:b/>
        </w:rPr>
        <w:t>22</w:t>
      </w:r>
      <w:r w:rsidRPr="00501F12">
        <w:t>(14): e454-e463.</w:t>
      </w:r>
    </w:p>
    <w:p w14:paraId="78803E12" w14:textId="77777777" w:rsidR="00501F12" w:rsidRPr="00501F12" w:rsidRDefault="00501F12" w:rsidP="00501F12">
      <w:pPr>
        <w:pStyle w:val="EndNoteBibliography"/>
        <w:spacing w:after="0"/>
      </w:pPr>
    </w:p>
    <w:p w14:paraId="25ECD050" w14:textId="77777777" w:rsidR="00501F12" w:rsidRPr="00501F12" w:rsidRDefault="00501F12" w:rsidP="00501F12">
      <w:pPr>
        <w:pStyle w:val="EndNoteBibliography"/>
      </w:pPr>
      <w:r w:rsidRPr="00501F12">
        <w:t xml:space="preserve">Skog, J., T. Wurdinger, S. van Rijn, D. H. Meijer, L. Gainche, W. T. Curry, B. S. Carter, A. M. Krichevsky and X. O. Breakefield (2008). "Glioblastoma microvesicles transport RNA and proteins that promote tumour growth and provide diagnostic biomarkers." </w:t>
      </w:r>
      <w:r w:rsidRPr="00501F12">
        <w:rPr>
          <w:u w:val="single"/>
        </w:rPr>
        <w:t>Nat Cell Biol</w:t>
      </w:r>
      <w:r w:rsidRPr="00501F12">
        <w:t xml:space="preserve"> </w:t>
      </w:r>
      <w:r w:rsidRPr="00501F12">
        <w:rPr>
          <w:b/>
        </w:rPr>
        <w:t>10</w:t>
      </w:r>
      <w:r w:rsidRPr="00501F12">
        <w:t>(12): 1470-1476.</w:t>
      </w:r>
    </w:p>
    <w:p w14:paraId="69E3DDDD" w14:textId="77777777" w:rsidR="00501F12" w:rsidRPr="00501F12" w:rsidRDefault="00501F12" w:rsidP="00501F12">
      <w:pPr>
        <w:pStyle w:val="EndNoteBibliography"/>
        <w:spacing w:after="0"/>
      </w:pPr>
    </w:p>
    <w:p w14:paraId="3D2D23E6" w14:textId="77777777" w:rsidR="00501F12" w:rsidRPr="00501F12" w:rsidRDefault="00501F12" w:rsidP="00501F12">
      <w:pPr>
        <w:pStyle w:val="EndNoteBibliography"/>
      </w:pPr>
      <w:r w:rsidRPr="00501F12">
        <w:t xml:space="preserve">Smart, E. J., Y.-s. Ying, W. C. Donzell and R. G. W. Anderson (1996). "A Role for Caveolin in Transport of Cholesterol from Endoplasmic Reticulum to Plasma Membrane." </w:t>
      </w:r>
      <w:r w:rsidRPr="00501F12">
        <w:rPr>
          <w:u w:val="single"/>
        </w:rPr>
        <w:t>Journal of Biological Chemistry</w:t>
      </w:r>
      <w:r w:rsidRPr="00501F12">
        <w:t xml:space="preserve"> </w:t>
      </w:r>
      <w:r w:rsidRPr="00501F12">
        <w:rPr>
          <w:b/>
        </w:rPr>
        <w:t>271</w:t>
      </w:r>
      <w:r w:rsidRPr="00501F12">
        <w:t>(46): 29427-29435.</w:t>
      </w:r>
    </w:p>
    <w:p w14:paraId="7732B809" w14:textId="77777777" w:rsidR="00501F12" w:rsidRPr="00501F12" w:rsidRDefault="00501F12" w:rsidP="00501F12">
      <w:pPr>
        <w:pStyle w:val="EndNoteBibliography"/>
        <w:spacing w:after="0"/>
      </w:pPr>
    </w:p>
    <w:p w14:paraId="61134241" w14:textId="77777777" w:rsidR="00501F12" w:rsidRPr="00501F12" w:rsidRDefault="00501F12" w:rsidP="00501F12">
      <w:pPr>
        <w:pStyle w:val="EndNoteBibliography"/>
      </w:pPr>
      <w:r w:rsidRPr="00501F12">
        <w:t xml:space="preserve">Stoorvogel, W. (2015). "Resolving sorting mechanisms into exosomes." </w:t>
      </w:r>
      <w:r w:rsidRPr="00501F12">
        <w:rPr>
          <w:u w:val="single"/>
        </w:rPr>
        <w:t>Cell Res</w:t>
      </w:r>
      <w:r w:rsidRPr="00501F12">
        <w:t xml:space="preserve"> </w:t>
      </w:r>
      <w:r w:rsidRPr="00501F12">
        <w:rPr>
          <w:b/>
        </w:rPr>
        <w:t>25</w:t>
      </w:r>
      <w:r w:rsidRPr="00501F12">
        <w:t>(5): 531-532.</w:t>
      </w:r>
    </w:p>
    <w:p w14:paraId="7D3C424A" w14:textId="77777777" w:rsidR="00501F12" w:rsidRPr="00501F12" w:rsidRDefault="00501F12" w:rsidP="00501F12">
      <w:pPr>
        <w:pStyle w:val="EndNoteBibliography"/>
        <w:spacing w:after="0"/>
      </w:pPr>
    </w:p>
    <w:p w14:paraId="58CB255A" w14:textId="77777777" w:rsidR="00501F12" w:rsidRPr="00501F12" w:rsidRDefault="00501F12" w:rsidP="00501F12">
      <w:pPr>
        <w:pStyle w:val="EndNoteBibliography"/>
      </w:pPr>
      <w:r w:rsidRPr="00501F12">
        <w:t xml:space="preserve">Stormo, G. D. (2010). "Motif discovery using expectation maximization and Gibbs' sampling." </w:t>
      </w:r>
      <w:r w:rsidRPr="00501F12">
        <w:rPr>
          <w:u w:val="single"/>
        </w:rPr>
        <w:t>Methods in molecular biology (Clifton, N.J.)</w:t>
      </w:r>
      <w:r w:rsidRPr="00501F12">
        <w:t xml:space="preserve"> </w:t>
      </w:r>
      <w:r w:rsidRPr="00501F12">
        <w:rPr>
          <w:b/>
        </w:rPr>
        <w:t>674</w:t>
      </w:r>
      <w:r w:rsidRPr="00501F12">
        <w:t>: 85-95.</w:t>
      </w:r>
    </w:p>
    <w:p w14:paraId="2DB9F13B" w14:textId="77777777" w:rsidR="00501F12" w:rsidRPr="00501F12" w:rsidRDefault="00501F12" w:rsidP="00501F12">
      <w:pPr>
        <w:pStyle w:val="EndNoteBibliography"/>
        <w:spacing w:after="0"/>
      </w:pPr>
    </w:p>
    <w:p w14:paraId="11507AAC" w14:textId="77777777" w:rsidR="00501F12" w:rsidRPr="00501F12" w:rsidRDefault="00501F12" w:rsidP="00501F12">
      <w:pPr>
        <w:pStyle w:val="EndNoteBibliography"/>
      </w:pPr>
      <w:r w:rsidRPr="00501F12">
        <w:t xml:space="preserve">Trajkovic, K., C. Hsu, S. Chiantia, L. Rajendran, D. Wenzel, F. Wieland, P. Schwille, Br, xfc, B. gger and M. Simons (2008). "Ceramide Triggers Budding of Exosome Vesicles into Multivesicular Endosomes." </w:t>
      </w:r>
      <w:r w:rsidRPr="00501F12">
        <w:rPr>
          <w:u w:val="single"/>
        </w:rPr>
        <w:t>Science</w:t>
      </w:r>
      <w:r w:rsidRPr="00501F12">
        <w:t xml:space="preserve"> </w:t>
      </w:r>
      <w:r w:rsidRPr="00501F12">
        <w:rPr>
          <w:b/>
        </w:rPr>
        <w:t>319</w:t>
      </w:r>
      <w:r w:rsidRPr="00501F12">
        <w:t>(5867): 1244-1247.</w:t>
      </w:r>
    </w:p>
    <w:p w14:paraId="361011CA" w14:textId="77777777" w:rsidR="00501F12" w:rsidRPr="00501F12" w:rsidRDefault="00501F12" w:rsidP="00501F12">
      <w:pPr>
        <w:pStyle w:val="EndNoteBibliography"/>
        <w:spacing w:after="0"/>
      </w:pPr>
    </w:p>
    <w:p w14:paraId="5C7066D5" w14:textId="77777777" w:rsidR="00501F12" w:rsidRPr="00501F12" w:rsidRDefault="00501F12" w:rsidP="00501F12">
      <w:pPr>
        <w:pStyle w:val="EndNoteBibliography"/>
      </w:pPr>
      <w:r w:rsidRPr="00501F12">
        <w:t xml:space="preserve">Valadi, H., K. Ekstrom, A. Bossios, M. Sjostrand, J. J. Lee and J. O. Lotvall (2007). "Exosome-mediated transfer of mRNAs and microRNAs is a novel mechanism of genetic exchange between cells." </w:t>
      </w:r>
      <w:r w:rsidRPr="00501F12">
        <w:rPr>
          <w:u w:val="single"/>
        </w:rPr>
        <w:t>Nat Cell Biol</w:t>
      </w:r>
      <w:r w:rsidRPr="00501F12">
        <w:t xml:space="preserve"> </w:t>
      </w:r>
      <w:r w:rsidRPr="00501F12">
        <w:rPr>
          <w:b/>
        </w:rPr>
        <w:t>9</w:t>
      </w:r>
      <w:r w:rsidRPr="00501F12">
        <w:t>(6): 654-659.</w:t>
      </w:r>
    </w:p>
    <w:p w14:paraId="4A610ECA" w14:textId="77777777" w:rsidR="00501F12" w:rsidRPr="00501F12" w:rsidRDefault="00501F12" w:rsidP="00501F12">
      <w:pPr>
        <w:pStyle w:val="EndNoteBibliography"/>
        <w:spacing w:after="0"/>
      </w:pPr>
    </w:p>
    <w:p w14:paraId="224DD202" w14:textId="77777777" w:rsidR="00501F12" w:rsidRPr="00501F12" w:rsidRDefault="00501F12" w:rsidP="00501F12">
      <w:pPr>
        <w:pStyle w:val="EndNoteBibliography"/>
      </w:pPr>
      <w:r w:rsidRPr="00501F12">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501F12">
        <w:rPr>
          <w:u w:val="single"/>
        </w:rPr>
        <w:t>Nat Commun</w:t>
      </w:r>
      <w:r w:rsidRPr="00501F12">
        <w:t xml:space="preserve"> </w:t>
      </w:r>
      <w:r w:rsidRPr="00501F12">
        <w:rPr>
          <w:b/>
        </w:rPr>
        <w:t>4</w:t>
      </w:r>
      <w:r w:rsidRPr="00501F12">
        <w:t>.</w:t>
      </w:r>
    </w:p>
    <w:p w14:paraId="7124B9B4" w14:textId="77777777" w:rsidR="00501F12" w:rsidRPr="00501F12" w:rsidRDefault="00501F12" w:rsidP="00501F12">
      <w:pPr>
        <w:pStyle w:val="EndNoteBibliography"/>
        <w:spacing w:after="0"/>
      </w:pPr>
    </w:p>
    <w:p w14:paraId="5D6E988D" w14:textId="77777777" w:rsidR="00501F12" w:rsidRPr="00501F12" w:rsidRDefault="00501F12" w:rsidP="00501F12">
      <w:pPr>
        <w:pStyle w:val="EndNoteBibliography"/>
      </w:pPr>
      <w:r w:rsidRPr="00501F12">
        <w:t xml:space="preserve">Yoon, Y. J., O. Y. Kim and Y. S. Gho (2014). "Extracellular vesicles as emerging intercellular communicasomes." </w:t>
      </w:r>
      <w:r w:rsidRPr="00501F12">
        <w:rPr>
          <w:u w:val="single"/>
        </w:rPr>
        <w:t>BMB Reports</w:t>
      </w:r>
      <w:r w:rsidRPr="00501F12">
        <w:t xml:space="preserve"> </w:t>
      </w:r>
      <w:r w:rsidRPr="00501F12">
        <w:rPr>
          <w:b/>
        </w:rPr>
        <w:t>47</w:t>
      </w:r>
      <w:r w:rsidRPr="00501F12">
        <w:t>(10): 531-539.</w:t>
      </w:r>
    </w:p>
    <w:p w14:paraId="70822742" w14:textId="77777777" w:rsidR="00501F12" w:rsidRPr="00501F12" w:rsidRDefault="00501F12" w:rsidP="00501F12">
      <w:pPr>
        <w:pStyle w:val="EndNoteBibliography"/>
        <w:spacing w:after="0"/>
      </w:pPr>
    </w:p>
    <w:p w14:paraId="60A8F315" w14:textId="77777777" w:rsidR="00501F12" w:rsidRPr="00501F12" w:rsidRDefault="00501F12" w:rsidP="00501F12">
      <w:pPr>
        <w:pStyle w:val="EndNoteBibliography"/>
      </w:pPr>
      <w:r w:rsidRPr="00501F12">
        <w:t xml:space="preserve">Zhang, J., S. Li, L. Li, M. Li, C. Guo, J. Yao and S. Mi (2015). "Exosome and Exosomal MicroRNA: Trafficking, Sorting, and Function." </w:t>
      </w:r>
      <w:r w:rsidRPr="00501F12">
        <w:rPr>
          <w:u w:val="single"/>
        </w:rPr>
        <w:t>Genomics, Proteomics &amp; Bioinformatics</w:t>
      </w:r>
      <w:r w:rsidRPr="00501F12">
        <w:t xml:space="preserve"> </w:t>
      </w:r>
      <w:r w:rsidRPr="00501F12">
        <w:rPr>
          <w:b/>
        </w:rPr>
        <w:t>13</w:t>
      </w:r>
      <w:r w:rsidRPr="00501F12">
        <w:t>(1): 17-24.</w:t>
      </w:r>
    </w:p>
    <w:p w14:paraId="3DF5AE55" w14:textId="77777777" w:rsidR="00501F12" w:rsidRPr="00501F12" w:rsidRDefault="00501F12" w:rsidP="00501F12">
      <w:pPr>
        <w:pStyle w:val="EndNoteBibliography"/>
        <w:spacing w:after="0"/>
      </w:pPr>
    </w:p>
    <w:p w14:paraId="033974BF" w14:textId="77777777" w:rsidR="00501F12" w:rsidRPr="00501F12" w:rsidRDefault="00501F12" w:rsidP="00501F12">
      <w:pPr>
        <w:pStyle w:val="EndNoteBibliography"/>
      </w:pPr>
      <w:r w:rsidRPr="00501F12">
        <w:t xml:space="preserve">Zhou, W., Miranda Y. Fong, Y. Min, G. Somlo, L. Liu, Melanie R. Palomares, Y. Yu, A. Chow, Sean Timothy F. O’Connor, Andrew R. Chin, Y. Yen, Y. Wang, Eric G. Marcusson, P. Chu, J. Wu, X. Wu, Arthur X. Li, Z. Li, H. Gao, X. Ren, Mark P. Boldin, Pengnian C. Lin and Shizhen E. Wang (2014). "Cancer-Secreted miR-105 Destroys Vascular Endothelial Barriers to Promote Metastasis." </w:t>
      </w:r>
      <w:r w:rsidRPr="00501F12">
        <w:rPr>
          <w:u w:val="single"/>
        </w:rPr>
        <w:t>Cancer Cell</w:t>
      </w:r>
      <w:r w:rsidRPr="00501F12">
        <w:t xml:space="preserve"> </w:t>
      </w:r>
      <w:r w:rsidRPr="00501F12">
        <w:rPr>
          <w:b/>
        </w:rPr>
        <w:t>25</w:t>
      </w:r>
      <w:r w:rsidRPr="00501F12">
        <w:t>(4): 501-515.</w:t>
      </w:r>
    </w:p>
    <w:p w14:paraId="1A7E8991" w14:textId="77777777" w:rsidR="00501F12" w:rsidRPr="00501F12" w:rsidRDefault="00501F12" w:rsidP="00501F12">
      <w:pPr>
        <w:pStyle w:val="EndNoteBibliography"/>
      </w:pPr>
    </w:p>
    <w:p w14:paraId="4BB8BB96" w14:textId="4E407969"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2"/>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46F78" w14:textId="77777777" w:rsidR="006A6533" w:rsidRDefault="006A6533" w:rsidP="00DC4F71">
      <w:pPr>
        <w:spacing w:after="0" w:line="240" w:lineRule="auto"/>
      </w:pPr>
      <w:r>
        <w:separator/>
      </w:r>
    </w:p>
  </w:endnote>
  <w:endnote w:type="continuationSeparator" w:id="0">
    <w:p w14:paraId="1D51AC47" w14:textId="77777777" w:rsidR="006A6533" w:rsidRDefault="006A6533"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1D2AF9" w:rsidRPr="000C3393" w:rsidRDefault="001D2AF9">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E96010">
          <w:rPr>
            <w:rFonts w:ascii="Times New Roman" w:hAnsi="Times New Roman" w:cs="Times New Roman"/>
            <w:noProof/>
          </w:rPr>
          <w:t>21</w:t>
        </w:r>
        <w:r w:rsidRPr="000C3393">
          <w:rPr>
            <w:rFonts w:ascii="Times New Roman" w:hAnsi="Times New Roman" w:cs="Times New Roman"/>
            <w:noProof/>
          </w:rPr>
          <w:fldChar w:fldCharType="end"/>
        </w:r>
      </w:p>
    </w:sdtContent>
  </w:sdt>
  <w:p w14:paraId="5D784C83" w14:textId="77777777" w:rsidR="001D2AF9" w:rsidRDefault="001D2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C318F" w14:textId="77777777" w:rsidR="006A6533" w:rsidRDefault="006A6533" w:rsidP="00DC4F71">
      <w:pPr>
        <w:spacing w:after="0" w:line="240" w:lineRule="auto"/>
      </w:pPr>
      <w:r>
        <w:separator/>
      </w:r>
    </w:p>
  </w:footnote>
  <w:footnote w:type="continuationSeparator" w:id="0">
    <w:p w14:paraId="098BC7DD" w14:textId="77777777" w:rsidR="006A6533" w:rsidRDefault="006A6533"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39&lt;/item&gt;&lt;item&gt;140&lt;/item&gt;&lt;item&gt;141&lt;/item&gt;&lt;item&gt;144&lt;/item&gt;&lt;item&gt;145&lt;/item&gt;&lt;item&gt;146&lt;/item&gt;&lt;item&gt;147&lt;/item&gt;&lt;item&gt;148&lt;/item&gt;&lt;item&gt;149&lt;/item&gt;&lt;item&gt;150&lt;/item&gt;&lt;item&gt;151&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11D3"/>
    <w:rsid w:val="001827B5"/>
    <w:rsid w:val="0019671A"/>
    <w:rsid w:val="001A26B1"/>
    <w:rsid w:val="001A5732"/>
    <w:rsid w:val="001A5A52"/>
    <w:rsid w:val="001B313F"/>
    <w:rsid w:val="001B4551"/>
    <w:rsid w:val="001B537E"/>
    <w:rsid w:val="001B5889"/>
    <w:rsid w:val="001C20F5"/>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2F5000"/>
    <w:rsid w:val="003009D6"/>
    <w:rsid w:val="00304A24"/>
    <w:rsid w:val="00306962"/>
    <w:rsid w:val="00307D2C"/>
    <w:rsid w:val="00312DAE"/>
    <w:rsid w:val="00314E80"/>
    <w:rsid w:val="00320ACC"/>
    <w:rsid w:val="00321603"/>
    <w:rsid w:val="00322B04"/>
    <w:rsid w:val="003248C8"/>
    <w:rsid w:val="003255D6"/>
    <w:rsid w:val="0033006A"/>
    <w:rsid w:val="00333E9F"/>
    <w:rsid w:val="00346213"/>
    <w:rsid w:val="00351ADF"/>
    <w:rsid w:val="00351CE8"/>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B25C6"/>
    <w:rsid w:val="004B7CCF"/>
    <w:rsid w:val="004B7E1D"/>
    <w:rsid w:val="004C3FAC"/>
    <w:rsid w:val="004C41A2"/>
    <w:rsid w:val="004D128B"/>
    <w:rsid w:val="004D3D3F"/>
    <w:rsid w:val="004D51EC"/>
    <w:rsid w:val="004D6347"/>
    <w:rsid w:val="004D7B02"/>
    <w:rsid w:val="004F2B98"/>
    <w:rsid w:val="00501F12"/>
    <w:rsid w:val="0051671A"/>
    <w:rsid w:val="00522A22"/>
    <w:rsid w:val="0053023D"/>
    <w:rsid w:val="00535E3B"/>
    <w:rsid w:val="00537CB0"/>
    <w:rsid w:val="00540D51"/>
    <w:rsid w:val="00541B80"/>
    <w:rsid w:val="00542056"/>
    <w:rsid w:val="005435B2"/>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7F5B"/>
    <w:rsid w:val="006C56F2"/>
    <w:rsid w:val="006D0437"/>
    <w:rsid w:val="006E1E22"/>
    <w:rsid w:val="006E350B"/>
    <w:rsid w:val="006E3ADC"/>
    <w:rsid w:val="006F0613"/>
    <w:rsid w:val="006F0F2B"/>
    <w:rsid w:val="006F1312"/>
    <w:rsid w:val="006F4D0F"/>
    <w:rsid w:val="00703F1E"/>
    <w:rsid w:val="00706B99"/>
    <w:rsid w:val="00714AEF"/>
    <w:rsid w:val="00714D3D"/>
    <w:rsid w:val="00716E81"/>
    <w:rsid w:val="007171CB"/>
    <w:rsid w:val="007221BD"/>
    <w:rsid w:val="007354B9"/>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30790"/>
    <w:rsid w:val="0085172D"/>
    <w:rsid w:val="00853F36"/>
    <w:rsid w:val="00860436"/>
    <w:rsid w:val="00863059"/>
    <w:rsid w:val="0086321D"/>
    <w:rsid w:val="00873DDC"/>
    <w:rsid w:val="0088547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52F20"/>
    <w:rsid w:val="009646DD"/>
    <w:rsid w:val="009656F4"/>
    <w:rsid w:val="00966C5A"/>
    <w:rsid w:val="009856D1"/>
    <w:rsid w:val="00986484"/>
    <w:rsid w:val="00990069"/>
    <w:rsid w:val="009971A9"/>
    <w:rsid w:val="009B0041"/>
    <w:rsid w:val="009B53D7"/>
    <w:rsid w:val="009B7E6A"/>
    <w:rsid w:val="009C0181"/>
    <w:rsid w:val="009C0D0D"/>
    <w:rsid w:val="009E53AB"/>
    <w:rsid w:val="009F2855"/>
    <w:rsid w:val="009F6EEA"/>
    <w:rsid w:val="00A00E40"/>
    <w:rsid w:val="00A11393"/>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47BBC"/>
    <w:rsid w:val="00B53530"/>
    <w:rsid w:val="00B560FE"/>
    <w:rsid w:val="00B713A7"/>
    <w:rsid w:val="00B76576"/>
    <w:rsid w:val="00BA049E"/>
    <w:rsid w:val="00BA26AD"/>
    <w:rsid w:val="00BA53A0"/>
    <w:rsid w:val="00BB0D8F"/>
    <w:rsid w:val="00BB1A7E"/>
    <w:rsid w:val="00BB5B35"/>
    <w:rsid w:val="00BB78F6"/>
    <w:rsid w:val="00BB7E87"/>
    <w:rsid w:val="00BD1D4F"/>
    <w:rsid w:val="00BD6F94"/>
    <w:rsid w:val="00C07191"/>
    <w:rsid w:val="00C14909"/>
    <w:rsid w:val="00C1609C"/>
    <w:rsid w:val="00C24FE6"/>
    <w:rsid w:val="00C36410"/>
    <w:rsid w:val="00C41956"/>
    <w:rsid w:val="00C45304"/>
    <w:rsid w:val="00C47ADC"/>
    <w:rsid w:val="00C660DF"/>
    <w:rsid w:val="00C72751"/>
    <w:rsid w:val="00C773CC"/>
    <w:rsid w:val="00C776A0"/>
    <w:rsid w:val="00C85857"/>
    <w:rsid w:val="00C96BDF"/>
    <w:rsid w:val="00CA38C4"/>
    <w:rsid w:val="00CA56D7"/>
    <w:rsid w:val="00CB29BD"/>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E23807"/>
    <w:rsid w:val="00E24CDE"/>
    <w:rsid w:val="00E3056B"/>
    <w:rsid w:val="00E311B0"/>
    <w:rsid w:val="00E32E5F"/>
    <w:rsid w:val="00E34D87"/>
    <w:rsid w:val="00E35707"/>
    <w:rsid w:val="00E37607"/>
    <w:rsid w:val="00E56D2D"/>
    <w:rsid w:val="00E618F1"/>
    <w:rsid w:val="00E63F22"/>
    <w:rsid w:val="00E675AA"/>
    <w:rsid w:val="00E67D66"/>
    <w:rsid w:val="00E7621D"/>
    <w:rsid w:val="00E76703"/>
    <w:rsid w:val="00E927FA"/>
    <w:rsid w:val="00E94C0B"/>
    <w:rsid w:val="00E96010"/>
    <w:rsid w:val="00EA3821"/>
    <w:rsid w:val="00EB0CCD"/>
    <w:rsid w:val="00EB3514"/>
    <w:rsid w:val="00EC7625"/>
    <w:rsid w:val="00EC7868"/>
    <w:rsid w:val="00EF4D2E"/>
    <w:rsid w:val="00EF79D0"/>
    <w:rsid w:val="00F02B59"/>
    <w:rsid w:val="00F0331D"/>
    <w:rsid w:val="00F049F1"/>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7DEA7-D0B0-4880-90C9-14FE6CD6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23</Pages>
  <Words>11165</Words>
  <Characters>63647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11</cp:revision>
  <cp:lastPrinted>2016-03-15T23:02:00Z</cp:lastPrinted>
  <dcterms:created xsi:type="dcterms:W3CDTF">2016-03-15T08:15:00Z</dcterms:created>
  <dcterms:modified xsi:type="dcterms:W3CDTF">2016-03-16T10:19:00Z</dcterms:modified>
</cp:coreProperties>
</file>