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Default="00C83899">
      <w:pPr>
        <w:rPr>
          <w:lang w:val="en-US"/>
        </w:rPr>
      </w:pPr>
      <w:r>
        <w:rPr>
          <w:lang w:val="en-US"/>
        </w:rPr>
        <w:t xml:space="preserve">Pull down protocol: </w:t>
      </w:r>
    </w:p>
    <w:p w:rsidR="00C83899" w:rsidRDefault="00C83899">
      <w:pPr>
        <w:rPr>
          <w:rFonts w:ascii="Calibri" w:eastAsia="Times New Roman" w:hAnsi="Calibri" w:cs="Calibri"/>
          <w:color w:val="000000"/>
          <w:lang w:val="en-US" w:eastAsia="en-AU"/>
        </w:rPr>
      </w:pPr>
      <w:r>
        <w:rPr>
          <w:lang w:val="en-US"/>
        </w:rPr>
        <w:t xml:space="preserve">Cell lysis first: use 1% Triton-X, 20mM </w:t>
      </w:r>
      <w:proofErr w:type="spellStart"/>
      <w:r>
        <w:rPr>
          <w:lang w:val="en-US"/>
        </w:rPr>
        <w:t>Tris</w:t>
      </w:r>
      <w:proofErr w:type="spellEnd"/>
      <w:r>
        <w:rPr>
          <w:lang w:val="en-US"/>
        </w:rPr>
        <w:t xml:space="preserve"> (pH7.5), 150mM </w:t>
      </w:r>
      <w:proofErr w:type="spellStart"/>
      <w:r>
        <w:rPr>
          <w:lang w:val="en-US"/>
        </w:rPr>
        <w:t>NaCl</w:t>
      </w:r>
      <w:proofErr w:type="spellEnd"/>
      <w:r>
        <w:rPr>
          <w:lang w:val="en-US"/>
        </w:rPr>
        <w:t xml:space="preserve">, 1x protein inhibitor, 0.5mM MAEBSF, 0.5mM </w:t>
      </w:r>
      <w:r w:rsidRPr="001F4890">
        <w:rPr>
          <w:rFonts w:ascii="Calibri" w:eastAsia="Times New Roman" w:hAnsi="Calibri" w:cs="Calibri"/>
          <w:color w:val="000000"/>
          <w:lang w:val="en-US" w:eastAsia="en-AU"/>
        </w:rPr>
        <w:t>Na</w:t>
      </w:r>
      <w:r w:rsidRPr="001F4890">
        <w:rPr>
          <w:rFonts w:ascii="Calibri" w:eastAsia="Times New Roman" w:hAnsi="Calibri" w:cs="Calibri"/>
          <w:color w:val="000000"/>
          <w:vertAlign w:val="subscript"/>
          <w:lang w:val="en-US" w:eastAsia="en-AU"/>
        </w:rPr>
        <w:t>3</w:t>
      </w:r>
      <w:r w:rsidRPr="001F4890">
        <w:rPr>
          <w:rFonts w:ascii="Calibri" w:eastAsia="Times New Roman" w:hAnsi="Calibri" w:cs="Calibri"/>
          <w:color w:val="000000"/>
          <w:lang w:val="en-US" w:eastAsia="en-AU"/>
        </w:rPr>
        <w:t>VO</w:t>
      </w:r>
      <w:r w:rsidRPr="001F4890">
        <w:rPr>
          <w:rFonts w:ascii="Calibri" w:eastAsia="Times New Roman" w:hAnsi="Calibri" w:cs="Calibri"/>
          <w:color w:val="000000"/>
          <w:vertAlign w:val="subscript"/>
          <w:lang w:val="en-US" w:eastAsia="en-AU"/>
        </w:rPr>
        <w:t>4</w:t>
      </w:r>
      <w:r>
        <w:rPr>
          <w:rFonts w:ascii="Calibri" w:eastAsia="Times New Roman" w:hAnsi="Calibri" w:cs="Calibri"/>
          <w:color w:val="000000"/>
          <w:lang w:val="en-US" w:eastAsia="en-AU"/>
        </w:rPr>
        <w:t xml:space="preserve"> and 10mM </w:t>
      </w:r>
      <w:proofErr w:type="spellStart"/>
      <w:r>
        <w:rPr>
          <w:rFonts w:ascii="Calibri" w:eastAsia="Times New Roman" w:hAnsi="Calibri" w:cs="Calibri"/>
          <w:color w:val="000000"/>
          <w:lang w:val="en-US" w:eastAsia="en-AU"/>
        </w:rPr>
        <w:t>NaF</w:t>
      </w:r>
      <w:proofErr w:type="spellEnd"/>
      <w:r>
        <w:rPr>
          <w:rFonts w:ascii="Calibri" w:eastAsia="Times New Roman" w:hAnsi="Calibri" w:cs="Calibri"/>
          <w:color w:val="000000"/>
          <w:lang w:val="en-US" w:eastAsia="en-AU"/>
        </w:rPr>
        <w:t xml:space="preserve">. Add at least 2x the size of the pellet, incubate on ice for 30minutes, spin, and collect supernatant for pull down. </w:t>
      </w:r>
    </w:p>
    <w:p w:rsidR="00C83899" w:rsidRDefault="00C83899">
      <w:pPr>
        <w:rPr>
          <w:rFonts w:ascii="Calibri" w:eastAsia="Times New Roman" w:hAnsi="Calibri" w:cs="Calibri"/>
          <w:color w:val="000000"/>
          <w:lang w:val="en-US" w:eastAsia="en-AU"/>
        </w:rPr>
      </w:pPr>
      <w:r>
        <w:rPr>
          <w:rFonts w:ascii="Calibri" w:eastAsia="Times New Roman" w:hAnsi="Calibri" w:cs="Calibri"/>
          <w:color w:val="000000"/>
          <w:lang w:val="en-US" w:eastAsia="en-AU"/>
        </w:rPr>
        <w:t xml:space="preserve">Wash beads: </w:t>
      </w:r>
    </w:p>
    <w:p w:rsidR="00C83899" w:rsidRDefault="00C83899" w:rsidP="00C83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2x Bead washing and binding buffer (as per manufactures instruction): 10mM </w:t>
      </w:r>
      <w:proofErr w:type="spellStart"/>
      <w:r>
        <w:rPr>
          <w:lang w:val="en-US"/>
        </w:rPr>
        <w:t>Tris-HCl</w:t>
      </w:r>
      <w:proofErr w:type="spellEnd"/>
      <w:r>
        <w:rPr>
          <w:lang w:val="en-US"/>
        </w:rPr>
        <w:t xml:space="preserve"> (pH7.5), 1mM EDTA and 2M </w:t>
      </w:r>
      <w:proofErr w:type="spellStart"/>
      <w:r>
        <w:rPr>
          <w:lang w:val="en-US"/>
        </w:rPr>
        <w:t>NaCl</w:t>
      </w:r>
      <w:proofErr w:type="spellEnd"/>
      <w:r>
        <w:rPr>
          <w:lang w:val="en-US"/>
        </w:rPr>
        <w:t xml:space="preserve">. </w:t>
      </w:r>
    </w:p>
    <w:p w:rsidR="00C83899" w:rsidRDefault="00C83899" w:rsidP="00C83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Resuspend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dynabeads</w:t>
      </w:r>
      <w:proofErr w:type="spellEnd"/>
      <w:r>
        <w:rPr>
          <w:lang w:val="en-US"/>
        </w:rPr>
        <w:t xml:space="preserve">, transfer 25uL to tube per 10cm plate of cell lysate. </w:t>
      </w:r>
    </w:p>
    <w:p w:rsidR="00C83899" w:rsidRDefault="00C83899" w:rsidP="00C83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equal amount of washing buffer and mix (vortex for 5sec)</w:t>
      </w:r>
    </w:p>
    <w:p w:rsidR="00C83899" w:rsidRDefault="00C83899" w:rsidP="00C83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tube to magnet for 1min and discard supernatant. </w:t>
      </w:r>
    </w:p>
    <w:p w:rsidR="00C83899" w:rsidRDefault="00C83899" w:rsidP="00C83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Repeat washing twice more. </w:t>
      </w:r>
    </w:p>
    <w:p w:rsidR="00C83899" w:rsidRDefault="00C83899" w:rsidP="00C83899">
      <w:pPr>
        <w:rPr>
          <w:lang w:val="en-US"/>
        </w:rPr>
      </w:pPr>
      <w:r>
        <w:rPr>
          <w:lang w:val="en-US"/>
        </w:rPr>
        <w:t xml:space="preserve">Next step I’ve completed in two different ways with the same result thus far: </w:t>
      </w:r>
    </w:p>
    <w:p w:rsidR="00C83899" w:rsidRDefault="007E0A76" w:rsidP="00C8389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Preincubate</w:t>
      </w:r>
      <w:proofErr w:type="spellEnd"/>
      <w:r>
        <w:rPr>
          <w:lang w:val="en-US"/>
        </w:rPr>
        <w:t xml:space="preserve"> lysate with biotinylated </w:t>
      </w:r>
      <w:proofErr w:type="spellStart"/>
      <w:r>
        <w:rPr>
          <w:lang w:val="en-US"/>
        </w:rPr>
        <w:t>miRs</w:t>
      </w:r>
      <w:proofErr w:type="spellEnd"/>
      <w:r>
        <w:rPr>
          <w:lang w:val="en-US"/>
        </w:rPr>
        <w:t xml:space="preserve">. </w:t>
      </w:r>
    </w:p>
    <w:p w:rsidR="007E0A76" w:rsidRDefault="007E0A76" w:rsidP="007E0A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biotin-</w:t>
      </w:r>
      <w:proofErr w:type="spellStart"/>
      <w:r>
        <w:rPr>
          <w:lang w:val="en-US"/>
        </w:rPr>
        <w:t>MiR</w:t>
      </w:r>
      <w:proofErr w:type="spellEnd"/>
      <w:r w:rsidR="00D458F4">
        <w:rPr>
          <w:lang w:val="en-US"/>
        </w:rPr>
        <w:t xml:space="preserve"> (50pmol)</w:t>
      </w:r>
      <w:r>
        <w:rPr>
          <w:lang w:val="en-US"/>
        </w:rPr>
        <w:t xml:space="preserve"> to WCL (usually WCL volume is about 300uL)</w:t>
      </w:r>
      <w:r w:rsidR="00D458F4">
        <w:rPr>
          <w:lang w:val="en-US"/>
        </w:rPr>
        <w:t xml:space="preserve"> </w:t>
      </w:r>
    </w:p>
    <w:p w:rsidR="00D458F4" w:rsidRDefault="00D458F4" w:rsidP="007E0A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Incubate together for 1hr, on roller at room temp. </w:t>
      </w:r>
    </w:p>
    <w:p w:rsidR="00D458F4" w:rsidRDefault="00D458F4" w:rsidP="007E0A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Add 300uL of washing and binding buffer to WCL-Mir mix (protocol states that binding best occurs when </w:t>
      </w:r>
      <w:proofErr w:type="spellStart"/>
      <w:r>
        <w:rPr>
          <w:lang w:val="en-US"/>
        </w:rPr>
        <w:t>NaCl</w:t>
      </w:r>
      <w:proofErr w:type="spellEnd"/>
      <w:r>
        <w:rPr>
          <w:lang w:val="en-US"/>
        </w:rPr>
        <w:t xml:space="preserve"> levels decrease to 1M). </w:t>
      </w:r>
    </w:p>
    <w:p w:rsidR="00D458F4" w:rsidRDefault="00D458F4" w:rsidP="007E0A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Apply WCL-Mir-buffer to beads. Incubate for 2hr on roller. </w:t>
      </w:r>
    </w:p>
    <w:p w:rsidR="00F14C5E" w:rsidRDefault="00F14C5E" w:rsidP="007E0A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to magnet</w:t>
      </w:r>
      <w:r w:rsidR="004655F7">
        <w:rPr>
          <w:lang w:val="en-US"/>
        </w:rPr>
        <w:t xml:space="preserve"> remove supernatant (I collect for comparison)</w:t>
      </w:r>
    </w:p>
    <w:p w:rsidR="00D458F4" w:rsidRDefault="00D458F4" w:rsidP="00D458F4">
      <w:pPr>
        <w:rPr>
          <w:lang w:val="en-US"/>
        </w:rPr>
      </w:pPr>
    </w:p>
    <w:p w:rsidR="00D458F4" w:rsidRDefault="00D458F4" w:rsidP="00D458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Incubate bio-</w:t>
      </w:r>
      <w:proofErr w:type="spellStart"/>
      <w:r>
        <w:rPr>
          <w:lang w:val="en-US"/>
        </w:rPr>
        <w:t>mir</w:t>
      </w:r>
      <w:proofErr w:type="spellEnd"/>
      <w:r>
        <w:rPr>
          <w:lang w:val="en-US"/>
        </w:rPr>
        <w:t xml:space="preserve"> to bead first then add lysate: </w:t>
      </w:r>
    </w:p>
    <w:p w:rsidR="00D458F4" w:rsidRDefault="00D458F4" w:rsidP="00D45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biotin-</w:t>
      </w:r>
      <w:proofErr w:type="spellStart"/>
      <w:r>
        <w:rPr>
          <w:lang w:val="en-US"/>
        </w:rPr>
        <w:t>MiR</w:t>
      </w:r>
      <w:proofErr w:type="spellEnd"/>
      <w:r>
        <w:rPr>
          <w:lang w:val="en-US"/>
        </w:rPr>
        <w:t xml:space="preserve"> (50pmol)</w:t>
      </w:r>
      <w:r w:rsidR="00F14C5E">
        <w:rPr>
          <w:lang w:val="en-US"/>
        </w:rPr>
        <w:t xml:space="preserve"> in 300uL washing and binding buffer to beads. </w:t>
      </w:r>
    </w:p>
    <w:p w:rsidR="00F14C5E" w:rsidRDefault="00F14C5E" w:rsidP="00D45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Incubate for 30minute on roller. </w:t>
      </w:r>
    </w:p>
    <w:p w:rsidR="00F14C5E" w:rsidRDefault="00F14C5E" w:rsidP="00F14C5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WCL to bead-</w:t>
      </w:r>
      <w:proofErr w:type="spellStart"/>
      <w:r>
        <w:rPr>
          <w:lang w:val="en-US"/>
        </w:rPr>
        <w:t>mir</w:t>
      </w:r>
      <w:proofErr w:type="spellEnd"/>
      <w:r>
        <w:rPr>
          <w:lang w:val="en-US"/>
        </w:rPr>
        <w:t xml:space="preserve"> mix. Incubate on roller for 3hrs. </w:t>
      </w:r>
    </w:p>
    <w:p w:rsidR="00F14C5E" w:rsidRDefault="00F14C5E" w:rsidP="00F14C5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Add to magnet. </w:t>
      </w:r>
    </w:p>
    <w:p w:rsidR="00F14C5E" w:rsidRDefault="00F14C5E" w:rsidP="00F14C5E">
      <w:pPr>
        <w:rPr>
          <w:lang w:val="en-US"/>
        </w:rPr>
      </w:pPr>
      <w:r>
        <w:rPr>
          <w:lang w:val="en-US"/>
        </w:rPr>
        <w:t xml:space="preserve">Washing non-binding material off: Add 100uL washing and binding buffer to beads, mix and then pellet (magnet), remove supernatant, repeat for a total of 4 washes. </w:t>
      </w:r>
    </w:p>
    <w:p w:rsidR="00F14C5E" w:rsidRDefault="00F14C5E" w:rsidP="00F14C5E">
      <w:pPr>
        <w:rPr>
          <w:lang w:val="en-US"/>
        </w:rPr>
      </w:pPr>
      <w:r>
        <w:rPr>
          <w:lang w:val="en-US"/>
        </w:rPr>
        <w:t xml:space="preserve">Elute material: Add 0.1% SDS solution, incubate at 95 degrees for 10minutes, collect supernatant, and discard beads. </w:t>
      </w:r>
    </w:p>
    <w:p w:rsidR="00F14C5E" w:rsidRDefault="00F14C5E" w:rsidP="00F14C5E">
      <w:pPr>
        <w:rPr>
          <w:lang w:val="en-US"/>
        </w:rPr>
      </w:pPr>
    </w:p>
    <w:p w:rsidR="00F14C5E" w:rsidRDefault="004655F7" w:rsidP="00F14C5E">
      <w:pPr>
        <w:rPr>
          <w:lang w:val="en-US"/>
        </w:rPr>
      </w:pPr>
      <w:r>
        <w:rPr>
          <w:lang w:val="en-US"/>
        </w:rPr>
        <w:t xml:space="preserve">Variable elements: </w:t>
      </w:r>
    </w:p>
    <w:p w:rsidR="004655F7" w:rsidRDefault="004655F7" w:rsidP="00465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Salt and detergent concentration of the lysis buffer. </w:t>
      </w:r>
    </w:p>
    <w:p w:rsidR="004655F7" w:rsidRDefault="004655F7" w:rsidP="00465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Amount of bio-</w:t>
      </w:r>
      <w:proofErr w:type="spellStart"/>
      <w:r>
        <w:rPr>
          <w:lang w:val="en-US"/>
        </w:rPr>
        <w:t>miR</w:t>
      </w:r>
      <w:proofErr w:type="spellEnd"/>
    </w:p>
    <w:p w:rsidR="004655F7" w:rsidRDefault="004655F7" w:rsidP="00465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Amount of lysate/cells</w:t>
      </w:r>
    </w:p>
    <w:p w:rsidR="004655F7" w:rsidRDefault="004655F7" w:rsidP="00465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Cross-linking by formaldehyde. </w:t>
      </w:r>
    </w:p>
    <w:p w:rsidR="004655F7" w:rsidRDefault="004655F7" w:rsidP="00465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of beads: we have 4 different types (</w:t>
      </w:r>
      <w:proofErr w:type="spellStart"/>
      <w:r>
        <w:rPr>
          <w:lang w:val="en-US"/>
        </w:rPr>
        <w:t>MyOne</w:t>
      </w:r>
      <w:proofErr w:type="spellEnd"/>
      <w:r>
        <w:rPr>
          <w:lang w:val="en-US"/>
        </w:rPr>
        <w:t xml:space="preserve"> C1, </w:t>
      </w:r>
      <w:proofErr w:type="spellStart"/>
      <w:r>
        <w:rPr>
          <w:lang w:val="en-US"/>
        </w:rPr>
        <w:t>MyOne</w:t>
      </w:r>
      <w:proofErr w:type="spellEnd"/>
      <w:r>
        <w:rPr>
          <w:lang w:val="en-US"/>
        </w:rPr>
        <w:t xml:space="preserve"> T1, M280 and M270 streptavidin beads). </w:t>
      </w:r>
    </w:p>
    <w:p w:rsidR="004655F7" w:rsidRDefault="004655F7" w:rsidP="00465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Changing elution solution</w:t>
      </w:r>
    </w:p>
    <w:p w:rsidR="004655F7" w:rsidRDefault="004655F7" w:rsidP="00465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Changing washing/binding solution</w:t>
      </w:r>
    </w:p>
    <w:p w:rsidR="00987F60" w:rsidRPr="004655F7" w:rsidRDefault="00987F60" w:rsidP="00465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Changing to Immunoprecipitation using A</w:t>
      </w:r>
      <w:bookmarkStart w:id="0" w:name="_GoBack"/>
      <w:bookmarkEnd w:id="0"/>
      <w:r>
        <w:rPr>
          <w:lang w:val="en-US"/>
        </w:rPr>
        <w:t>nti-</w:t>
      </w:r>
      <w:proofErr w:type="spellStart"/>
      <w:r>
        <w:rPr>
          <w:lang w:val="en-US"/>
        </w:rPr>
        <w:t>hnRNPK</w:t>
      </w:r>
      <w:proofErr w:type="spellEnd"/>
      <w:r>
        <w:rPr>
          <w:lang w:val="en-US"/>
        </w:rPr>
        <w:t xml:space="preserve"> and pulling down RNAs. </w:t>
      </w:r>
    </w:p>
    <w:sectPr w:rsidR="00987F60" w:rsidRPr="00465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D402F"/>
    <w:multiLevelType w:val="hybridMultilevel"/>
    <w:tmpl w:val="D1068EF8"/>
    <w:lvl w:ilvl="0" w:tplc="35E6248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619D6"/>
    <w:multiLevelType w:val="hybridMultilevel"/>
    <w:tmpl w:val="6D3285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99"/>
    <w:rsid w:val="00360908"/>
    <w:rsid w:val="003A122B"/>
    <w:rsid w:val="004655F7"/>
    <w:rsid w:val="007E0A76"/>
    <w:rsid w:val="00987F60"/>
    <w:rsid w:val="00C83899"/>
    <w:rsid w:val="00D458F4"/>
    <w:rsid w:val="00F1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25C71-F0F7-468E-8B4F-90C2BF2C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1</cp:revision>
  <dcterms:created xsi:type="dcterms:W3CDTF">2016-08-05T00:01:00Z</dcterms:created>
  <dcterms:modified xsi:type="dcterms:W3CDTF">2016-08-05T01:40:00Z</dcterms:modified>
</cp:coreProperties>
</file>