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1E5DCDD"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2478CA59" w14:textId="77777777" w:rsidR="005B78BB" w:rsidRDefault="00B37DEF" w:rsidP="005B78BB">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400695" w:history="1">
            <w:r w:rsidR="005B78BB" w:rsidRPr="002073A9">
              <w:rPr>
                <w:rStyle w:val="Hyperlink"/>
                <w:rFonts w:ascii="Times New Roman" w:hAnsi="Times New Roman" w:cs="Times New Roman"/>
                <w:noProof/>
              </w:rPr>
              <w:t>Abstract:</w:t>
            </w:r>
            <w:r w:rsidR="005B78BB">
              <w:rPr>
                <w:noProof/>
                <w:webHidden/>
              </w:rPr>
              <w:tab/>
            </w:r>
            <w:r w:rsidR="005B78BB">
              <w:rPr>
                <w:noProof/>
                <w:webHidden/>
              </w:rPr>
              <w:fldChar w:fldCharType="begin"/>
            </w:r>
            <w:r w:rsidR="005B78BB">
              <w:rPr>
                <w:noProof/>
                <w:webHidden/>
              </w:rPr>
              <w:instrText xml:space="preserve"> PAGEREF _Toc464400695 \h </w:instrText>
            </w:r>
            <w:r w:rsidR="005B78BB">
              <w:rPr>
                <w:noProof/>
                <w:webHidden/>
              </w:rPr>
            </w:r>
            <w:r w:rsidR="005B78BB">
              <w:rPr>
                <w:noProof/>
                <w:webHidden/>
              </w:rPr>
              <w:fldChar w:fldCharType="separate"/>
            </w:r>
            <w:r w:rsidR="005B78BB">
              <w:rPr>
                <w:noProof/>
                <w:webHidden/>
              </w:rPr>
              <w:t>2</w:t>
            </w:r>
            <w:r w:rsidR="005B78BB">
              <w:rPr>
                <w:noProof/>
                <w:webHidden/>
              </w:rPr>
              <w:fldChar w:fldCharType="end"/>
            </w:r>
          </w:hyperlink>
        </w:p>
        <w:p w14:paraId="48F77027" w14:textId="77777777" w:rsidR="005B78BB" w:rsidRDefault="005B78BB" w:rsidP="005B78BB">
          <w:pPr>
            <w:pStyle w:val="TOC1"/>
            <w:rPr>
              <w:rFonts w:eastAsiaTheme="minorEastAsia"/>
              <w:noProof/>
              <w:lang w:eastAsia="en-AU"/>
            </w:rPr>
          </w:pPr>
          <w:hyperlink w:anchor="_Toc464400696" w:history="1">
            <w:r w:rsidRPr="002073A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_Toc464400696 \h </w:instrText>
            </w:r>
            <w:r>
              <w:rPr>
                <w:noProof/>
                <w:webHidden/>
              </w:rPr>
            </w:r>
            <w:r>
              <w:rPr>
                <w:noProof/>
                <w:webHidden/>
              </w:rPr>
              <w:fldChar w:fldCharType="separate"/>
            </w:r>
            <w:r>
              <w:rPr>
                <w:noProof/>
                <w:webHidden/>
              </w:rPr>
              <w:t>4</w:t>
            </w:r>
            <w:r>
              <w:rPr>
                <w:noProof/>
                <w:webHidden/>
              </w:rPr>
              <w:fldChar w:fldCharType="end"/>
            </w:r>
          </w:hyperlink>
        </w:p>
        <w:p w14:paraId="57966E5E" w14:textId="77777777" w:rsidR="005B78BB" w:rsidRDefault="005B78BB">
          <w:pPr>
            <w:pStyle w:val="TOC2"/>
            <w:tabs>
              <w:tab w:val="right" w:leader="dot" w:pos="9016"/>
            </w:tabs>
            <w:rPr>
              <w:rFonts w:eastAsiaTheme="minorEastAsia"/>
              <w:noProof/>
              <w:lang w:eastAsia="en-AU"/>
            </w:rPr>
          </w:pPr>
          <w:hyperlink w:anchor="_Toc464400697" w:history="1">
            <w:r w:rsidRPr="002073A9">
              <w:rPr>
                <w:rStyle w:val="Hyperlink"/>
                <w:rFonts w:ascii="Times New Roman" w:hAnsi="Times New Roman" w:cs="Times New Roman"/>
                <w:noProof/>
              </w:rPr>
              <w:t>Advanced Prostate Cancer and Caveolin-1</w:t>
            </w:r>
            <w:r>
              <w:rPr>
                <w:noProof/>
                <w:webHidden/>
              </w:rPr>
              <w:tab/>
            </w:r>
            <w:r>
              <w:rPr>
                <w:noProof/>
                <w:webHidden/>
              </w:rPr>
              <w:fldChar w:fldCharType="begin"/>
            </w:r>
            <w:r>
              <w:rPr>
                <w:noProof/>
                <w:webHidden/>
              </w:rPr>
              <w:instrText xml:space="preserve"> PAGEREF _Toc464400697 \h </w:instrText>
            </w:r>
            <w:r>
              <w:rPr>
                <w:noProof/>
                <w:webHidden/>
              </w:rPr>
            </w:r>
            <w:r>
              <w:rPr>
                <w:noProof/>
                <w:webHidden/>
              </w:rPr>
              <w:fldChar w:fldCharType="separate"/>
            </w:r>
            <w:r>
              <w:rPr>
                <w:noProof/>
                <w:webHidden/>
              </w:rPr>
              <w:t>4</w:t>
            </w:r>
            <w:r>
              <w:rPr>
                <w:noProof/>
                <w:webHidden/>
              </w:rPr>
              <w:fldChar w:fldCharType="end"/>
            </w:r>
          </w:hyperlink>
        </w:p>
        <w:p w14:paraId="4115030F" w14:textId="77777777" w:rsidR="005B78BB" w:rsidRDefault="005B78BB">
          <w:pPr>
            <w:pStyle w:val="TOC2"/>
            <w:tabs>
              <w:tab w:val="right" w:leader="dot" w:pos="9016"/>
            </w:tabs>
            <w:rPr>
              <w:rFonts w:eastAsiaTheme="minorEastAsia"/>
              <w:noProof/>
              <w:lang w:eastAsia="en-AU"/>
            </w:rPr>
          </w:pPr>
          <w:hyperlink w:anchor="_Toc464400698" w:history="1">
            <w:r w:rsidRPr="002073A9">
              <w:rPr>
                <w:rStyle w:val="Hyperlink"/>
                <w:rFonts w:ascii="Times New Roman" w:hAnsi="Times New Roman" w:cs="Times New Roman"/>
                <w:noProof/>
              </w:rPr>
              <w:t>Horizontal Transfer of MicroRNAs via Extracellular Vesicles:</w:t>
            </w:r>
            <w:r>
              <w:rPr>
                <w:noProof/>
                <w:webHidden/>
              </w:rPr>
              <w:tab/>
            </w:r>
            <w:r>
              <w:rPr>
                <w:noProof/>
                <w:webHidden/>
              </w:rPr>
              <w:fldChar w:fldCharType="begin"/>
            </w:r>
            <w:r>
              <w:rPr>
                <w:noProof/>
                <w:webHidden/>
              </w:rPr>
              <w:instrText xml:space="preserve"> PAGEREF _Toc464400698 \h </w:instrText>
            </w:r>
            <w:r>
              <w:rPr>
                <w:noProof/>
                <w:webHidden/>
              </w:rPr>
            </w:r>
            <w:r>
              <w:rPr>
                <w:noProof/>
                <w:webHidden/>
              </w:rPr>
              <w:fldChar w:fldCharType="separate"/>
            </w:r>
            <w:r>
              <w:rPr>
                <w:noProof/>
                <w:webHidden/>
              </w:rPr>
              <w:t>5</w:t>
            </w:r>
            <w:r>
              <w:rPr>
                <w:noProof/>
                <w:webHidden/>
              </w:rPr>
              <w:fldChar w:fldCharType="end"/>
            </w:r>
          </w:hyperlink>
        </w:p>
        <w:p w14:paraId="5E233A67" w14:textId="77777777" w:rsidR="005B78BB" w:rsidRDefault="005B78BB">
          <w:pPr>
            <w:pStyle w:val="TOC2"/>
            <w:tabs>
              <w:tab w:val="right" w:leader="dot" w:pos="9016"/>
            </w:tabs>
            <w:rPr>
              <w:rFonts w:eastAsiaTheme="minorEastAsia"/>
              <w:noProof/>
              <w:lang w:eastAsia="en-AU"/>
            </w:rPr>
          </w:pPr>
          <w:hyperlink w:anchor="_Toc464400699" w:history="1">
            <w:r w:rsidRPr="002073A9">
              <w:rPr>
                <w:rStyle w:val="Hyperlink"/>
                <w:rFonts w:ascii="Times New Roman" w:hAnsi="Times New Roman" w:cs="Times New Roman"/>
                <w:noProof/>
              </w:rPr>
              <w:t>Secreted MicroRNAs in Prostate Cancer:</w:t>
            </w:r>
            <w:r>
              <w:rPr>
                <w:noProof/>
                <w:webHidden/>
              </w:rPr>
              <w:tab/>
            </w:r>
            <w:r>
              <w:rPr>
                <w:noProof/>
                <w:webHidden/>
              </w:rPr>
              <w:fldChar w:fldCharType="begin"/>
            </w:r>
            <w:r>
              <w:rPr>
                <w:noProof/>
                <w:webHidden/>
              </w:rPr>
              <w:instrText xml:space="preserve"> PAGEREF _Toc464400699 \h </w:instrText>
            </w:r>
            <w:r>
              <w:rPr>
                <w:noProof/>
                <w:webHidden/>
              </w:rPr>
            </w:r>
            <w:r>
              <w:rPr>
                <w:noProof/>
                <w:webHidden/>
              </w:rPr>
              <w:fldChar w:fldCharType="separate"/>
            </w:r>
            <w:r>
              <w:rPr>
                <w:noProof/>
                <w:webHidden/>
              </w:rPr>
              <w:t>7</w:t>
            </w:r>
            <w:r>
              <w:rPr>
                <w:noProof/>
                <w:webHidden/>
              </w:rPr>
              <w:fldChar w:fldCharType="end"/>
            </w:r>
          </w:hyperlink>
        </w:p>
        <w:p w14:paraId="08846719" w14:textId="77777777" w:rsidR="005B78BB" w:rsidRDefault="005B78BB">
          <w:pPr>
            <w:pStyle w:val="TOC2"/>
            <w:tabs>
              <w:tab w:val="right" w:leader="dot" w:pos="9016"/>
            </w:tabs>
            <w:rPr>
              <w:rFonts w:eastAsiaTheme="minorEastAsia"/>
              <w:noProof/>
              <w:lang w:eastAsia="en-AU"/>
            </w:rPr>
          </w:pPr>
          <w:hyperlink w:anchor="_Toc464400700" w:history="1">
            <w:r w:rsidRPr="002073A9">
              <w:rPr>
                <w:rStyle w:val="Hyperlink"/>
                <w:rFonts w:ascii="Times New Roman" w:hAnsi="Times New Roman" w:cs="Times New Roman"/>
                <w:noProof/>
              </w:rPr>
              <w:t>Hypothesis and Aims:</w:t>
            </w:r>
            <w:r>
              <w:rPr>
                <w:noProof/>
                <w:webHidden/>
              </w:rPr>
              <w:tab/>
            </w:r>
            <w:r>
              <w:rPr>
                <w:noProof/>
                <w:webHidden/>
              </w:rPr>
              <w:fldChar w:fldCharType="begin"/>
            </w:r>
            <w:r>
              <w:rPr>
                <w:noProof/>
                <w:webHidden/>
              </w:rPr>
              <w:instrText xml:space="preserve"> PAGEREF _Toc464400700 \h </w:instrText>
            </w:r>
            <w:r>
              <w:rPr>
                <w:noProof/>
                <w:webHidden/>
              </w:rPr>
            </w:r>
            <w:r>
              <w:rPr>
                <w:noProof/>
                <w:webHidden/>
              </w:rPr>
              <w:fldChar w:fldCharType="separate"/>
            </w:r>
            <w:r>
              <w:rPr>
                <w:noProof/>
                <w:webHidden/>
              </w:rPr>
              <w:t>9</w:t>
            </w:r>
            <w:r>
              <w:rPr>
                <w:noProof/>
                <w:webHidden/>
              </w:rPr>
              <w:fldChar w:fldCharType="end"/>
            </w:r>
          </w:hyperlink>
        </w:p>
        <w:p w14:paraId="5A73F037" w14:textId="77777777" w:rsidR="005B78BB" w:rsidRDefault="005B78BB" w:rsidP="005B78BB">
          <w:pPr>
            <w:pStyle w:val="TOC1"/>
            <w:rPr>
              <w:rFonts w:eastAsiaTheme="minorEastAsia"/>
              <w:noProof/>
              <w:lang w:eastAsia="en-AU"/>
            </w:rPr>
          </w:pPr>
          <w:hyperlink w:anchor="_Toc464400701" w:history="1">
            <w:r w:rsidRPr="002073A9">
              <w:rPr>
                <w:rStyle w:val="Hyperlink"/>
                <w:rFonts w:ascii="Times New Roman" w:hAnsi="Times New Roman" w:cs="Times New Roman"/>
                <w:noProof/>
              </w:rPr>
              <w:t>Methods and Materials:</w:t>
            </w:r>
            <w:r>
              <w:rPr>
                <w:noProof/>
                <w:webHidden/>
              </w:rPr>
              <w:tab/>
            </w:r>
            <w:r>
              <w:rPr>
                <w:noProof/>
                <w:webHidden/>
              </w:rPr>
              <w:fldChar w:fldCharType="begin"/>
            </w:r>
            <w:r>
              <w:rPr>
                <w:noProof/>
                <w:webHidden/>
              </w:rPr>
              <w:instrText xml:space="preserve"> PAGEREF _Toc464400701 \h </w:instrText>
            </w:r>
            <w:r>
              <w:rPr>
                <w:noProof/>
                <w:webHidden/>
              </w:rPr>
            </w:r>
            <w:r>
              <w:rPr>
                <w:noProof/>
                <w:webHidden/>
              </w:rPr>
              <w:fldChar w:fldCharType="separate"/>
            </w:r>
            <w:r>
              <w:rPr>
                <w:noProof/>
                <w:webHidden/>
              </w:rPr>
              <w:t>11</w:t>
            </w:r>
            <w:r>
              <w:rPr>
                <w:noProof/>
                <w:webHidden/>
              </w:rPr>
              <w:fldChar w:fldCharType="end"/>
            </w:r>
          </w:hyperlink>
        </w:p>
        <w:p w14:paraId="2CD3486C" w14:textId="77777777" w:rsidR="005B78BB" w:rsidRDefault="005B78BB">
          <w:pPr>
            <w:pStyle w:val="TOC2"/>
            <w:tabs>
              <w:tab w:val="right" w:leader="dot" w:pos="9016"/>
            </w:tabs>
            <w:rPr>
              <w:rFonts w:eastAsiaTheme="minorEastAsia"/>
              <w:noProof/>
              <w:lang w:eastAsia="en-AU"/>
            </w:rPr>
          </w:pPr>
          <w:hyperlink w:anchor="_Toc464400702" w:history="1">
            <w:r w:rsidRPr="002073A9">
              <w:rPr>
                <w:rStyle w:val="Hyperlink"/>
                <w:rFonts w:ascii="Times New Roman" w:hAnsi="Times New Roman" w:cs="Times New Roman"/>
                <w:noProof/>
                <w:lang w:val="en-US"/>
              </w:rPr>
              <w:t>Reagents:</w:t>
            </w:r>
            <w:r>
              <w:rPr>
                <w:noProof/>
                <w:webHidden/>
              </w:rPr>
              <w:tab/>
            </w:r>
            <w:r>
              <w:rPr>
                <w:noProof/>
                <w:webHidden/>
              </w:rPr>
              <w:fldChar w:fldCharType="begin"/>
            </w:r>
            <w:r>
              <w:rPr>
                <w:noProof/>
                <w:webHidden/>
              </w:rPr>
              <w:instrText xml:space="preserve"> PAGEREF _Toc464400702 \h </w:instrText>
            </w:r>
            <w:r>
              <w:rPr>
                <w:noProof/>
                <w:webHidden/>
              </w:rPr>
            </w:r>
            <w:r>
              <w:rPr>
                <w:noProof/>
                <w:webHidden/>
              </w:rPr>
              <w:fldChar w:fldCharType="separate"/>
            </w:r>
            <w:r>
              <w:rPr>
                <w:noProof/>
                <w:webHidden/>
              </w:rPr>
              <w:t>11</w:t>
            </w:r>
            <w:r>
              <w:rPr>
                <w:noProof/>
                <w:webHidden/>
              </w:rPr>
              <w:fldChar w:fldCharType="end"/>
            </w:r>
          </w:hyperlink>
        </w:p>
        <w:p w14:paraId="408E13ED" w14:textId="77777777" w:rsidR="005B78BB" w:rsidRDefault="005B78BB">
          <w:pPr>
            <w:pStyle w:val="TOC2"/>
            <w:tabs>
              <w:tab w:val="right" w:leader="dot" w:pos="9016"/>
            </w:tabs>
            <w:rPr>
              <w:rFonts w:eastAsiaTheme="minorEastAsia"/>
              <w:noProof/>
              <w:lang w:eastAsia="en-AU"/>
            </w:rPr>
          </w:pPr>
          <w:hyperlink w:anchor="_Toc464400703" w:history="1">
            <w:r w:rsidRPr="002073A9">
              <w:rPr>
                <w:rStyle w:val="Hyperlink"/>
                <w:rFonts w:ascii="Times New Roman" w:hAnsi="Times New Roman" w:cs="Times New Roman"/>
                <w:noProof/>
                <w:lang w:val="en-US"/>
              </w:rPr>
              <w:t>Cell culture:</w:t>
            </w:r>
            <w:r>
              <w:rPr>
                <w:noProof/>
                <w:webHidden/>
              </w:rPr>
              <w:tab/>
            </w:r>
            <w:r>
              <w:rPr>
                <w:noProof/>
                <w:webHidden/>
              </w:rPr>
              <w:fldChar w:fldCharType="begin"/>
            </w:r>
            <w:r>
              <w:rPr>
                <w:noProof/>
                <w:webHidden/>
              </w:rPr>
              <w:instrText xml:space="preserve"> PAGEREF _Toc464400703 \h </w:instrText>
            </w:r>
            <w:r>
              <w:rPr>
                <w:noProof/>
                <w:webHidden/>
              </w:rPr>
            </w:r>
            <w:r>
              <w:rPr>
                <w:noProof/>
                <w:webHidden/>
              </w:rPr>
              <w:fldChar w:fldCharType="separate"/>
            </w:r>
            <w:r>
              <w:rPr>
                <w:noProof/>
                <w:webHidden/>
              </w:rPr>
              <w:t>11</w:t>
            </w:r>
            <w:r>
              <w:rPr>
                <w:noProof/>
                <w:webHidden/>
              </w:rPr>
              <w:fldChar w:fldCharType="end"/>
            </w:r>
          </w:hyperlink>
        </w:p>
        <w:p w14:paraId="259F49E2" w14:textId="77777777" w:rsidR="005B78BB" w:rsidRDefault="005B78BB">
          <w:pPr>
            <w:pStyle w:val="TOC2"/>
            <w:tabs>
              <w:tab w:val="right" w:leader="dot" w:pos="9016"/>
            </w:tabs>
            <w:rPr>
              <w:rFonts w:eastAsiaTheme="minorEastAsia"/>
              <w:noProof/>
              <w:lang w:eastAsia="en-AU"/>
            </w:rPr>
          </w:pPr>
          <w:hyperlink w:anchor="_Toc464400704" w:history="1">
            <w:r w:rsidRPr="002073A9">
              <w:rPr>
                <w:rStyle w:val="Hyperlink"/>
                <w:rFonts w:ascii="Times New Roman" w:hAnsi="Times New Roman" w:cs="Times New Roman"/>
                <w:noProof/>
                <w:lang w:val="en-US"/>
              </w:rPr>
              <w:t>Differential miRNA expression:</w:t>
            </w:r>
            <w:r>
              <w:rPr>
                <w:noProof/>
                <w:webHidden/>
              </w:rPr>
              <w:tab/>
            </w:r>
            <w:r>
              <w:rPr>
                <w:noProof/>
                <w:webHidden/>
              </w:rPr>
              <w:fldChar w:fldCharType="begin"/>
            </w:r>
            <w:r>
              <w:rPr>
                <w:noProof/>
                <w:webHidden/>
              </w:rPr>
              <w:instrText xml:space="preserve"> PAGEREF _Toc464400704 \h </w:instrText>
            </w:r>
            <w:r>
              <w:rPr>
                <w:noProof/>
                <w:webHidden/>
              </w:rPr>
            </w:r>
            <w:r>
              <w:rPr>
                <w:noProof/>
                <w:webHidden/>
              </w:rPr>
              <w:fldChar w:fldCharType="separate"/>
            </w:r>
            <w:r>
              <w:rPr>
                <w:noProof/>
                <w:webHidden/>
              </w:rPr>
              <w:t>11</w:t>
            </w:r>
            <w:r>
              <w:rPr>
                <w:noProof/>
                <w:webHidden/>
              </w:rPr>
              <w:fldChar w:fldCharType="end"/>
            </w:r>
          </w:hyperlink>
        </w:p>
        <w:p w14:paraId="6AE23452" w14:textId="77777777" w:rsidR="005B78BB" w:rsidRDefault="005B78BB">
          <w:pPr>
            <w:pStyle w:val="TOC2"/>
            <w:tabs>
              <w:tab w:val="right" w:leader="dot" w:pos="9016"/>
            </w:tabs>
            <w:rPr>
              <w:rFonts w:eastAsiaTheme="minorEastAsia"/>
              <w:noProof/>
              <w:lang w:eastAsia="en-AU"/>
            </w:rPr>
          </w:pPr>
          <w:hyperlink w:anchor="_Toc464400705" w:history="1">
            <w:r w:rsidRPr="002073A9">
              <w:rPr>
                <w:rStyle w:val="Hyperlink"/>
                <w:rFonts w:ascii="Times New Roman" w:hAnsi="Times New Roman" w:cs="Times New Roman"/>
                <w:noProof/>
                <w:lang w:val="en-US"/>
              </w:rPr>
              <w:t>Extracellular Vesicle Extraction and RNA extraction:</w:t>
            </w:r>
            <w:r>
              <w:rPr>
                <w:noProof/>
                <w:webHidden/>
              </w:rPr>
              <w:tab/>
            </w:r>
            <w:r>
              <w:rPr>
                <w:noProof/>
                <w:webHidden/>
              </w:rPr>
              <w:fldChar w:fldCharType="begin"/>
            </w:r>
            <w:r>
              <w:rPr>
                <w:noProof/>
                <w:webHidden/>
              </w:rPr>
              <w:instrText xml:space="preserve"> PAGEREF _Toc464400705 \h </w:instrText>
            </w:r>
            <w:r>
              <w:rPr>
                <w:noProof/>
                <w:webHidden/>
              </w:rPr>
            </w:r>
            <w:r>
              <w:rPr>
                <w:noProof/>
                <w:webHidden/>
              </w:rPr>
              <w:fldChar w:fldCharType="separate"/>
            </w:r>
            <w:r>
              <w:rPr>
                <w:noProof/>
                <w:webHidden/>
              </w:rPr>
              <w:t>12</w:t>
            </w:r>
            <w:r>
              <w:rPr>
                <w:noProof/>
                <w:webHidden/>
              </w:rPr>
              <w:fldChar w:fldCharType="end"/>
            </w:r>
          </w:hyperlink>
        </w:p>
        <w:p w14:paraId="02FE2A19" w14:textId="77777777" w:rsidR="005B78BB" w:rsidRDefault="005B78BB">
          <w:pPr>
            <w:pStyle w:val="TOC2"/>
            <w:tabs>
              <w:tab w:val="right" w:leader="dot" w:pos="9016"/>
            </w:tabs>
            <w:rPr>
              <w:rFonts w:eastAsiaTheme="minorEastAsia"/>
              <w:noProof/>
              <w:lang w:eastAsia="en-AU"/>
            </w:rPr>
          </w:pPr>
          <w:hyperlink w:anchor="_Toc464400706" w:history="1">
            <w:r w:rsidRPr="002073A9">
              <w:rPr>
                <w:rStyle w:val="Hyperlink"/>
                <w:rFonts w:ascii="Times New Roman" w:hAnsi="Times New Roman" w:cs="Times New Roman"/>
                <w:noProof/>
                <w:lang w:val="en-US"/>
              </w:rPr>
              <w:t>Reverse Transcription quantitative Polymerase Chain Reaction (RT-qPCR) and preparation:</w:t>
            </w:r>
            <w:r>
              <w:rPr>
                <w:noProof/>
                <w:webHidden/>
              </w:rPr>
              <w:tab/>
            </w:r>
            <w:r>
              <w:rPr>
                <w:noProof/>
                <w:webHidden/>
              </w:rPr>
              <w:fldChar w:fldCharType="begin"/>
            </w:r>
            <w:r>
              <w:rPr>
                <w:noProof/>
                <w:webHidden/>
              </w:rPr>
              <w:instrText xml:space="preserve"> PAGEREF _Toc464400706 \h </w:instrText>
            </w:r>
            <w:r>
              <w:rPr>
                <w:noProof/>
                <w:webHidden/>
              </w:rPr>
            </w:r>
            <w:r>
              <w:rPr>
                <w:noProof/>
                <w:webHidden/>
              </w:rPr>
              <w:fldChar w:fldCharType="separate"/>
            </w:r>
            <w:r>
              <w:rPr>
                <w:noProof/>
                <w:webHidden/>
              </w:rPr>
              <w:t>12</w:t>
            </w:r>
            <w:r>
              <w:rPr>
                <w:noProof/>
                <w:webHidden/>
              </w:rPr>
              <w:fldChar w:fldCharType="end"/>
            </w:r>
          </w:hyperlink>
        </w:p>
        <w:p w14:paraId="6BA1C1BE" w14:textId="77777777" w:rsidR="005B78BB" w:rsidRDefault="005B78BB">
          <w:pPr>
            <w:pStyle w:val="TOC2"/>
            <w:tabs>
              <w:tab w:val="right" w:leader="dot" w:pos="9016"/>
            </w:tabs>
            <w:rPr>
              <w:rFonts w:eastAsiaTheme="minorEastAsia"/>
              <w:noProof/>
              <w:lang w:eastAsia="en-AU"/>
            </w:rPr>
          </w:pPr>
          <w:hyperlink w:anchor="_Toc464400707" w:history="1">
            <w:r w:rsidRPr="002073A9">
              <w:rPr>
                <w:rStyle w:val="Hyperlink"/>
                <w:rFonts w:ascii="Times New Roman" w:hAnsi="Times New Roman" w:cs="Times New Roman"/>
                <w:noProof/>
              </w:rPr>
              <w:t>Motif Discovery and Assessment</w:t>
            </w:r>
            <w:r>
              <w:rPr>
                <w:noProof/>
                <w:webHidden/>
              </w:rPr>
              <w:tab/>
            </w:r>
            <w:r>
              <w:rPr>
                <w:noProof/>
                <w:webHidden/>
              </w:rPr>
              <w:fldChar w:fldCharType="begin"/>
            </w:r>
            <w:r>
              <w:rPr>
                <w:noProof/>
                <w:webHidden/>
              </w:rPr>
              <w:instrText xml:space="preserve"> PAGEREF _Toc464400707 \h </w:instrText>
            </w:r>
            <w:r>
              <w:rPr>
                <w:noProof/>
                <w:webHidden/>
              </w:rPr>
            </w:r>
            <w:r>
              <w:rPr>
                <w:noProof/>
                <w:webHidden/>
              </w:rPr>
              <w:fldChar w:fldCharType="separate"/>
            </w:r>
            <w:r>
              <w:rPr>
                <w:noProof/>
                <w:webHidden/>
              </w:rPr>
              <w:t>13</w:t>
            </w:r>
            <w:r>
              <w:rPr>
                <w:noProof/>
                <w:webHidden/>
              </w:rPr>
              <w:fldChar w:fldCharType="end"/>
            </w:r>
          </w:hyperlink>
        </w:p>
        <w:p w14:paraId="37928CDD" w14:textId="77777777" w:rsidR="005B78BB" w:rsidRDefault="005B78BB">
          <w:pPr>
            <w:pStyle w:val="TOC2"/>
            <w:tabs>
              <w:tab w:val="right" w:leader="dot" w:pos="9016"/>
            </w:tabs>
            <w:rPr>
              <w:rFonts w:eastAsiaTheme="minorEastAsia"/>
              <w:noProof/>
              <w:lang w:eastAsia="en-AU"/>
            </w:rPr>
          </w:pPr>
          <w:hyperlink w:anchor="_Toc464400708" w:history="1">
            <w:r w:rsidRPr="002073A9">
              <w:rPr>
                <w:rStyle w:val="Hyperlink"/>
                <w:rFonts w:ascii="Times New Roman" w:hAnsi="Times New Roman" w:cs="Times New Roman"/>
                <w:noProof/>
                <w:lang w:val="en-US"/>
              </w:rPr>
              <w:t>Proteomic Analysis:</w:t>
            </w:r>
            <w:r>
              <w:rPr>
                <w:noProof/>
                <w:webHidden/>
              </w:rPr>
              <w:tab/>
            </w:r>
            <w:r>
              <w:rPr>
                <w:noProof/>
                <w:webHidden/>
              </w:rPr>
              <w:fldChar w:fldCharType="begin"/>
            </w:r>
            <w:r>
              <w:rPr>
                <w:noProof/>
                <w:webHidden/>
              </w:rPr>
              <w:instrText xml:space="preserve"> PAGEREF _Toc464400708 \h </w:instrText>
            </w:r>
            <w:r>
              <w:rPr>
                <w:noProof/>
                <w:webHidden/>
              </w:rPr>
            </w:r>
            <w:r>
              <w:rPr>
                <w:noProof/>
                <w:webHidden/>
              </w:rPr>
              <w:fldChar w:fldCharType="separate"/>
            </w:r>
            <w:r>
              <w:rPr>
                <w:noProof/>
                <w:webHidden/>
              </w:rPr>
              <w:t>13</w:t>
            </w:r>
            <w:r>
              <w:rPr>
                <w:noProof/>
                <w:webHidden/>
              </w:rPr>
              <w:fldChar w:fldCharType="end"/>
            </w:r>
          </w:hyperlink>
        </w:p>
        <w:p w14:paraId="0C32C7FD" w14:textId="77777777" w:rsidR="005B78BB" w:rsidRDefault="005B78BB">
          <w:pPr>
            <w:pStyle w:val="TOC2"/>
            <w:tabs>
              <w:tab w:val="right" w:leader="dot" w:pos="9016"/>
            </w:tabs>
            <w:rPr>
              <w:rFonts w:eastAsiaTheme="minorEastAsia"/>
              <w:noProof/>
              <w:lang w:eastAsia="en-AU"/>
            </w:rPr>
          </w:pPr>
          <w:hyperlink w:anchor="_Toc464400709" w:history="1">
            <w:r w:rsidRPr="002073A9">
              <w:rPr>
                <w:rStyle w:val="Hyperlink"/>
                <w:rFonts w:ascii="Times New Roman" w:hAnsi="Times New Roman" w:cs="Times New Roman"/>
                <w:noProof/>
                <w:lang w:val="en-US"/>
              </w:rPr>
              <w:t>Co-localization by Immunofluorescence Confocal Microscopy:</w:t>
            </w:r>
            <w:r>
              <w:rPr>
                <w:noProof/>
                <w:webHidden/>
              </w:rPr>
              <w:tab/>
            </w:r>
            <w:r>
              <w:rPr>
                <w:noProof/>
                <w:webHidden/>
              </w:rPr>
              <w:fldChar w:fldCharType="begin"/>
            </w:r>
            <w:r>
              <w:rPr>
                <w:noProof/>
                <w:webHidden/>
              </w:rPr>
              <w:instrText xml:space="preserve"> PAGEREF _Toc464400709 \h </w:instrText>
            </w:r>
            <w:r>
              <w:rPr>
                <w:noProof/>
                <w:webHidden/>
              </w:rPr>
            </w:r>
            <w:r>
              <w:rPr>
                <w:noProof/>
                <w:webHidden/>
              </w:rPr>
              <w:fldChar w:fldCharType="separate"/>
            </w:r>
            <w:r>
              <w:rPr>
                <w:noProof/>
                <w:webHidden/>
              </w:rPr>
              <w:t>13</w:t>
            </w:r>
            <w:r>
              <w:rPr>
                <w:noProof/>
                <w:webHidden/>
              </w:rPr>
              <w:fldChar w:fldCharType="end"/>
            </w:r>
          </w:hyperlink>
        </w:p>
        <w:p w14:paraId="132EF640" w14:textId="77777777" w:rsidR="005B78BB" w:rsidRDefault="005B78BB">
          <w:pPr>
            <w:pStyle w:val="TOC2"/>
            <w:tabs>
              <w:tab w:val="right" w:leader="dot" w:pos="9016"/>
            </w:tabs>
            <w:rPr>
              <w:rFonts w:eastAsiaTheme="minorEastAsia"/>
              <w:noProof/>
              <w:lang w:eastAsia="en-AU"/>
            </w:rPr>
          </w:pPr>
          <w:hyperlink w:anchor="_Toc464400710" w:history="1">
            <w:r w:rsidRPr="002073A9">
              <w:rPr>
                <w:rStyle w:val="Hyperlink"/>
                <w:rFonts w:ascii="Times New Roman" w:hAnsi="Times New Roman" w:cs="Times New Roman"/>
                <w:noProof/>
              </w:rPr>
              <w:t xml:space="preserve">MicroRNA </w:t>
            </w:r>
            <w:r w:rsidRPr="002073A9">
              <w:rPr>
                <w:rStyle w:val="Hyperlink"/>
                <w:rFonts w:ascii="Times New Roman" w:hAnsi="Times New Roman" w:cs="Times New Roman"/>
                <w:i/>
                <w:noProof/>
              </w:rPr>
              <w:t>In situ</w:t>
            </w:r>
            <w:r w:rsidRPr="002073A9">
              <w:rPr>
                <w:rStyle w:val="Hyperlink"/>
                <w:rFonts w:ascii="Times New Roman" w:hAnsi="Times New Roman" w:cs="Times New Roman"/>
                <w:noProof/>
              </w:rPr>
              <w:t xml:space="preserve"> Hybridization:</w:t>
            </w:r>
            <w:r>
              <w:rPr>
                <w:noProof/>
                <w:webHidden/>
              </w:rPr>
              <w:tab/>
            </w:r>
            <w:r>
              <w:rPr>
                <w:noProof/>
                <w:webHidden/>
              </w:rPr>
              <w:fldChar w:fldCharType="begin"/>
            </w:r>
            <w:r>
              <w:rPr>
                <w:noProof/>
                <w:webHidden/>
              </w:rPr>
              <w:instrText xml:space="preserve"> PAGEREF _Toc464400710 \h </w:instrText>
            </w:r>
            <w:r>
              <w:rPr>
                <w:noProof/>
                <w:webHidden/>
              </w:rPr>
            </w:r>
            <w:r>
              <w:rPr>
                <w:noProof/>
                <w:webHidden/>
              </w:rPr>
              <w:fldChar w:fldCharType="separate"/>
            </w:r>
            <w:r>
              <w:rPr>
                <w:noProof/>
                <w:webHidden/>
              </w:rPr>
              <w:t>14</w:t>
            </w:r>
            <w:r>
              <w:rPr>
                <w:noProof/>
                <w:webHidden/>
              </w:rPr>
              <w:fldChar w:fldCharType="end"/>
            </w:r>
          </w:hyperlink>
        </w:p>
        <w:p w14:paraId="0BA9B7B7" w14:textId="77777777" w:rsidR="005B78BB" w:rsidRDefault="005B78BB">
          <w:pPr>
            <w:pStyle w:val="TOC2"/>
            <w:tabs>
              <w:tab w:val="right" w:leader="dot" w:pos="9016"/>
            </w:tabs>
            <w:rPr>
              <w:rFonts w:eastAsiaTheme="minorEastAsia"/>
              <w:noProof/>
              <w:lang w:eastAsia="en-AU"/>
            </w:rPr>
          </w:pPr>
          <w:hyperlink w:anchor="_Toc464400711" w:history="1">
            <w:r w:rsidRPr="002073A9">
              <w:rPr>
                <w:rStyle w:val="Hyperlink"/>
                <w:rFonts w:ascii="Times New Roman" w:hAnsi="Times New Roman" w:cs="Times New Roman"/>
                <w:noProof/>
              </w:rPr>
              <w:t>Immunoprecipitation:</w:t>
            </w:r>
            <w:r>
              <w:rPr>
                <w:noProof/>
                <w:webHidden/>
              </w:rPr>
              <w:tab/>
            </w:r>
            <w:r>
              <w:rPr>
                <w:noProof/>
                <w:webHidden/>
              </w:rPr>
              <w:fldChar w:fldCharType="begin"/>
            </w:r>
            <w:r>
              <w:rPr>
                <w:noProof/>
                <w:webHidden/>
              </w:rPr>
              <w:instrText xml:space="preserve"> PAGEREF _Toc464400711 \h </w:instrText>
            </w:r>
            <w:r>
              <w:rPr>
                <w:noProof/>
                <w:webHidden/>
              </w:rPr>
            </w:r>
            <w:r>
              <w:rPr>
                <w:noProof/>
                <w:webHidden/>
              </w:rPr>
              <w:fldChar w:fldCharType="separate"/>
            </w:r>
            <w:r>
              <w:rPr>
                <w:noProof/>
                <w:webHidden/>
              </w:rPr>
              <w:t>14</w:t>
            </w:r>
            <w:r>
              <w:rPr>
                <w:noProof/>
                <w:webHidden/>
              </w:rPr>
              <w:fldChar w:fldCharType="end"/>
            </w:r>
          </w:hyperlink>
        </w:p>
        <w:p w14:paraId="08F99F61" w14:textId="77777777" w:rsidR="005B78BB" w:rsidRDefault="005B78BB">
          <w:pPr>
            <w:pStyle w:val="TOC2"/>
            <w:tabs>
              <w:tab w:val="right" w:leader="dot" w:pos="9016"/>
            </w:tabs>
            <w:rPr>
              <w:rFonts w:eastAsiaTheme="minorEastAsia"/>
              <w:noProof/>
              <w:lang w:eastAsia="en-AU"/>
            </w:rPr>
          </w:pPr>
          <w:hyperlink w:anchor="_Toc464400712" w:history="1">
            <w:r w:rsidRPr="002073A9">
              <w:rPr>
                <w:rStyle w:val="Hyperlink"/>
                <w:rFonts w:ascii="Times New Roman" w:hAnsi="Times New Roman" w:cs="Times New Roman"/>
                <w:noProof/>
                <w:lang w:val="en-US"/>
              </w:rPr>
              <w:t>Western blotting:</w:t>
            </w:r>
            <w:r>
              <w:rPr>
                <w:noProof/>
                <w:webHidden/>
              </w:rPr>
              <w:tab/>
            </w:r>
            <w:r>
              <w:rPr>
                <w:noProof/>
                <w:webHidden/>
              </w:rPr>
              <w:fldChar w:fldCharType="begin"/>
            </w:r>
            <w:r>
              <w:rPr>
                <w:noProof/>
                <w:webHidden/>
              </w:rPr>
              <w:instrText xml:space="preserve"> PAGEREF _Toc464400712 \h </w:instrText>
            </w:r>
            <w:r>
              <w:rPr>
                <w:noProof/>
                <w:webHidden/>
              </w:rPr>
            </w:r>
            <w:r>
              <w:rPr>
                <w:noProof/>
                <w:webHidden/>
              </w:rPr>
              <w:fldChar w:fldCharType="separate"/>
            </w:r>
            <w:r>
              <w:rPr>
                <w:noProof/>
                <w:webHidden/>
              </w:rPr>
              <w:t>15</w:t>
            </w:r>
            <w:r>
              <w:rPr>
                <w:noProof/>
                <w:webHidden/>
              </w:rPr>
              <w:fldChar w:fldCharType="end"/>
            </w:r>
          </w:hyperlink>
        </w:p>
        <w:p w14:paraId="6B64130B" w14:textId="77777777" w:rsidR="005B78BB" w:rsidRDefault="005B78BB" w:rsidP="005B78BB">
          <w:pPr>
            <w:pStyle w:val="TOC1"/>
            <w:rPr>
              <w:rFonts w:eastAsiaTheme="minorEastAsia"/>
              <w:noProof/>
              <w:lang w:eastAsia="en-AU"/>
            </w:rPr>
          </w:pPr>
          <w:hyperlink w:anchor="_Toc464400713" w:history="1">
            <w:r w:rsidRPr="002073A9">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_Toc464400713 \h </w:instrText>
            </w:r>
            <w:r>
              <w:rPr>
                <w:noProof/>
                <w:webHidden/>
              </w:rPr>
            </w:r>
            <w:r>
              <w:rPr>
                <w:noProof/>
                <w:webHidden/>
              </w:rPr>
              <w:fldChar w:fldCharType="separate"/>
            </w:r>
            <w:r>
              <w:rPr>
                <w:noProof/>
                <w:webHidden/>
              </w:rPr>
              <w:t>17</w:t>
            </w:r>
            <w:r>
              <w:rPr>
                <w:noProof/>
                <w:webHidden/>
              </w:rPr>
              <w:fldChar w:fldCharType="end"/>
            </w:r>
          </w:hyperlink>
        </w:p>
        <w:p w14:paraId="793B7FC8" w14:textId="77777777" w:rsidR="005B78BB" w:rsidRDefault="005B78BB">
          <w:pPr>
            <w:pStyle w:val="TOC2"/>
            <w:tabs>
              <w:tab w:val="right" w:leader="dot" w:pos="9016"/>
            </w:tabs>
            <w:rPr>
              <w:rFonts w:eastAsiaTheme="minorEastAsia"/>
              <w:noProof/>
              <w:lang w:eastAsia="en-AU"/>
            </w:rPr>
          </w:pPr>
          <w:hyperlink w:anchor="_Toc464400714" w:history="1">
            <w:r w:rsidRPr="002073A9">
              <w:rPr>
                <w:rStyle w:val="Hyperlink"/>
                <w:rFonts w:ascii="Times New Roman" w:hAnsi="Times New Roman" w:cs="Times New Roman"/>
                <w:noProof/>
                <w:lang w:val="en-US"/>
              </w:rPr>
              <w:t>MicroRNAs are selectively exported from prostate cancer cells.</w:t>
            </w:r>
            <w:r>
              <w:rPr>
                <w:noProof/>
                <w:webHidden/>
              </w:rPr>
              <w:tab/>
            </w:r>
            <w:r>
              <w:rPr>
                <w:noProof/>
                <w:webHidden/>
              </w:rPr>
              <w:fldChar w:fldCharType="begin"/>
            </w:r>
            <w:r>
              <w:rPr>
                <w:noProof/>
                <w:webHidden/>
              </w:rPr>
              <w:instrText xml:space="preserve"> PAGEREF _Toc464400714 \h </w:instrText>
            </w:r>
            <w:r>
              <w:rPr>
                <w:noProof/>
                <w:webHidden/>
              </w:rPr>
            </w:r>
            <w:r>
              <w:rPr>
                <w:noProof/>
                <w:webHidden/>
              </w:rPr>
              <w:fldChar w:fldCharType="separate"/>
            </w:r>
            <w:r>
              <w:rPr>
                <w:noProof/>
                <w:webHidden/>
              </w:rPr>
              <w:t>17</w:t>
            </w:r>
            <w:r>
              <w:rPr>
                <w:noProof/>
                <w:webHidden/>
              </w:rPr>
              <w:fldChar w:fldCharType="end"/>
            </w:r>
          </w:hyperlink>
        </w:p>
        <w:p w14:paraId="7AA22658" w14:textId="77777777" w:rsidR="005B78BB" w:rsidRDefault="005B78BB">
          <w:pPr>
            <w:pStyle w:val="TOC2"/>
            <w:tabs>
              <w:tab w:val="right" w:leader="dot" w:pos="9016"/>
            </w:tabs>
            <w:rPr>
              <w:rFonts w:eastAsiaTheme="minorEastAsia"/>
              <w:noProof/>
              <w:lang w:eastAsia="en-AU"/>
            </w:rPr>
          </w:pPr>
          <w:hyperlink w:anchor="_Toc464400715" w:history="1">
            <w:r w:rsidRPr="002073A9">
              <w:rPr>
                <w:rStyle w:val="Hyperlink"/>
                <w:rFonts w:ascii="Times New Roman" w:hAnsi="Times New Roman" w:cs="Times New Roman"/>
                <w:noProof/>
                <w:lang w:val="en-US"/>
              </w:rPr>
              <w:t>Distinct sequence motifs are overrepresented in differentially exported microRNAs.</w:t>
            </w:r>
            <w:r>
              <w:rPr>
                <w:noProof/>
                <w:webHidden/>
              </w:rPr>
              <w:tab/>
            </w:r>
            <w:r>
              <w:rPr>
                <w:noProof/>
                <w:webHidden/>
              </w:rPr>
              <w:fldChar w:fldCharType="begin"/>
            </w:r>
            <w:r>
              <w:rPr>
                <w:noProof/>
                <w:webHidden/>
              </w:rPr>
              <w:instrText xml:space="preserve"> PAGEREF _Toc464400715 \h </w:instrText>
            </w:r>
            <w:r>
              <w:rPr>
                <w:noProof/>
                <w:webHidden/>
              </w:rPr>
            </w:r>
            <w:r>
              <w:rPr>
                <w:noProof/>
                <w:webHidden/>
              </w:rPr>
              <w:fldChar w:fldCharType="separate"/>
            </w:r>
            <w:r>
              <w:rPr>
                <w:noProof/>
                <w:webHidden/>
              </w:rPr>
              <w:t>19</w:t>
            </w:r>
            <w:r>
              <w:rPr>
                <w:noProof/>
                <w:webHidden/>
              </w:rPr>
              <w:fldChar w:fldCharType="end"/>
            </w:r>
          </w:hyperlink>
        </w:p>
        <w:p w14:paraId="39A60690" w14:textId="77777777" w:rsidR="005B78BB" w:rsidRDefault="005B78BB">
          <w:pPr>
            <w:pStyle w:val="TOC2"/>
            <w:tabs>
              <w:tab w:val="right" w:leader="dot" w:pos="9016"/>
            </w:tabs>
            <w:rPr>
              <w:rFonts w:eastAsiaTheme="minorEastAsia"/>
              <w:noProof/>
              <w:lang w:eastAsia="en-AU"/>
            </w:rPr>
          </w:pPr>
          <w:hyperlink w:anchor="_Toc464400716" w:history="1">
            <w:r w:rsidRPr="002073A9">
              <w:rPr>
                <w:rStyle w:val="Hyperlink"/>
                <w:rFonts w:ascii="Times New Roman" w:hAnsi="Times New Roman" w:cs="Times New Roman"/>
                <w:noProof/>
                <w:lang w:val="en-US"/>
              </w:rPr>
              <w:t>Candidate proteins are present in EVs with RNA binding ability.</w:t>
            </w:r>
            <w:r>
              <w:rPr>
                <w:noProof/>
                <w:webHidden/>
              </w:rPr>
              <w:tab/>
            </w:r>
            <w:r>
              <w:rPr>
                <w:noProof/>
                <w:webHidden/>
              </w:rPr>
              <w:fldChar w:fldCharType="begin"/>
            </w:r>
            <w:r>
              <w:rPr>
                <w:noProof/>
                <w:webHidden/>
              </w:rPr>
              <w:instrText xml:space="preserve"> PAGEREF _Toc464400716 \h </w:instrText>
            </w:r>
            <w:r>
              <w:rPr>
                <w:noProof/>
                <w:webHidden/>
              </w:rPr>
            </w:r>
            <w:r>
              <w:rPr>
                <w:noProof/>
                <w:webHidden/>
              </w:rPr>
              <w:fldChar w:fldCharType="separate"/>
            </w:r>
            <w:r>
              <w:rPr>
                <w:noProof/>
                <w:webHidden/>
              </w:rPr>
              <w:t>21</w:t>
            </w:r>
            <w:r>
              <w:rPr>
                <w:noProof/>
                <w:webHidden/>
              </w:rPr>
              <w:fldChar w:fldCharType="end"/>
            </w:r>
          </w:hyperlink>
        </w:p>
        <w:p w14:paraId="3156A13F" w14:textId="77777777" w:rsidR="005B78BB" w:rsidRDefault="005B78BB">
          <w:pPr>
            <w:pStyle w:val="TOC2"/>
            <w:tabs>
              <w:tab w:val="right" w:leader="dot" w:pos="9016"/>
            </w:tabs>
            <w:rPr>
              <w:rFonts w:eastAsiaTheme="minorEastAsia"/>
              <w:noProof/>
              <w:lang w:eastAsia="en-AU"/>
            </w:rPr>
          </w:pPr>
          <w:hyperlink w:anchor="_Toc464400717" w:history="1">
            <w:r w:rsidRPr="002073A9">
              <w:rPr>
                <w:rStyle w:val="Hyperlink"/>
                <w:rFonts w:ascii="Times New Roman" w:hAnsi="Times New Roman" w:cs="Times New Roman"/>
                <w:noProof/>
                <w:lang w:val="en-US"/>
              </w:rPr>
              <w:t>hnRNPK sub-cellular localization modified in cavin-1 PC3 line.</w:t>
            </w:r>
            <w:r>
              <w:rPr>
                <w:noProof/>
                <w:webHidden/>
              </w:rPr>
              <w:tab/>
            </w:r>
            <w:r>
              <w:rPr>
                <w:noProof/>
                <w:webHidden/>
              </w:rPr>
              <w:fldChar w:fldCharType="begin"/>
            </w:r>
            <w:r>
              <w:rPr>
                <w:noProof/>
                <w:webHidden/>
              </w:rPr>
              <w:instrText xml:space="preserve"> PAGEREF _Toc464400717 \h </w:instrText>
            </w:r>
            <w:r>
              <w:rPr>
                <w:noProof/>
                <w:webHidden/>
              </w:rPr>
            </w:r>
            <w:r>
              <w:rPr>
                <w:noProof/>
                <w:webHidden/>
              </w:rPr>
              <w:fldChar w:fldCharType="separate"/>
            </w:r>
            <w:r>
              <w:rPr>
                <w:noProof/>
                <w:webHidden/>
              </w:rPr>
              <w:t>24</w:t>
            </w:r>
            <w:r>
              <w:rPr>
                <w:noProof/>
                <w:webHidden/>
              </w:rPr>
              <w:fldChar w:fldCharType="end"/>
            </w:r>
          </w:hyperlink>
        </w:p>
        <w:p w14:paraId="6374CD0B" w14:textId="77777777" w:rsidR="005B78BB" w:rsidRDefault="005B78BB">
          <w:pPr>
            <w:pStyle w:val="TOC2"/>
            <w:tabs>
              <w:tab w:val="right" w:leader="dot" w:pos="9016"/>
            </w:tabs>
            <w:rPr>
              <w:rFonts w:eastAsiaTheme="minorEastAsia"/>
              <w:noProof/>
              <w:lang w:eastAsia="en-AU"/>
            </w:rPr>
          </w:pPr>
          <w:hyperlink w:anchor="_Toc464400718" w:history="1">
            <w:r w:rsidRPr="002073A9">
              <w:rPr>
                <w:rStyle w:val="Hyperlink"/>
                <w:rFonts w:ascii="Times New Roman" w:hAnsi="Times New Roman" w:cs="Times New Roman"/>
                <w:noProof/>
                <w:lang w:val="en-US"/>
              </w:rPr>
              <w:t>hnRNPK co-localizes with selectively exported microRNAs.</w:t>
            </w:r>
            <w:r>
              <w:rPr>
                <w:noProof/>
                <w:webHidden/>
              </w:rPr>
              <w:tab/>
            </w:r>
            <w:r>
              <w:rPr>
                <w:noProof/>
                <w:webHidden/>
              </w:rPr>
              <w:fldChar w:fldCharType="begin"/>
            </w:r>
            <w:r>
              <w:rPr>
                <w:noProof/>
                <w:webHidden/>
              </w:rPr>
              <w:instrText xml:space="preserve"> PAGEREF _Toc464400718 \h </w:instrText>
            </w:r>
            <w:r>
              <w:rPr>
                <w:noProof/>
                <w:webHidden/>
              </w:rPr>
            </w:r>
            <w:r>
              <w:rPr>
                <w:noProof/>
                <w:webHidden/>
              </w:rPr>
              <w:fldChar w:fldCharType="separate"/>
            </w:r>
            <w:r>
              <w:rPr>
                <w:noProof/>
                <w:webHidden/>
              </w:rPr>
              <w:t>25</w:t>
            </w:r>
            <w:r>
              <w:rPr>
                <w:noProof/>
                <w:webHidden/>
              </w:rPr>
              <w:fldChar w:fldCharType="end"/>
            </w:r>
          </w:hyperlink>
        </w:p>
        <w:p w14:paraId="12EB1310" w14:textId="77777777" w:rsidR="005B78BB" w:rsidRDefault="005B78BB">
          <w:pPr>
            <w:pStyle w:val="TOC2"/>
            <w:tabs>
              <w:tab w:val="right" w:leader="dot" w:pos="9016"/>
            </w:tabs>
            <w:rPr>
              <w:rFonts w:eastAsiaTheme="minorEastAsia"/>
              <w:noProof/>
              <w:lang w:eastAsia="en-AU"/>
            </w:rPr>
          </w:pPr>
          <w:hyperlink w:anchor="_Toc464400719" w:history="1">
            <w:r w:rsidRPr="002073A9">
              <w:rPr>
                <w:rStyle w:val="Hyperlink"/>
                <w:rFonts w:ascii="Times New Roman" w:hAnsi="Times New Roman" w:cs="Times New Roman"/>
                <w:noProof/>
                <w:lang w:val="en-US"/>
              </w:rPr>
              <w:t>hnRNPK binds RNAs in the PC3 cell line.</w:t>
            </w:r>
            <w:r>
              <w:rPr>
                <w:noProof/>
                <w:webHidden/>
              </w:rPr>
              <w:tab/>
            </w:r>
            <w:r>
              <w:rPr>
                <w:noProof/>
                <w:webHidden/>
              </w:rPr>
              <w:fldChar w:fldCharType="begin"/>
            </w:r>
            <w:r>
              <w:rPr>
                <w:noProof/>
                <w:webHidden/>
              </w:rPr>
              <w:instrText xml:space="preserve"> PAGEREF _Toc464400719 \h </w:instrText>
            </w:r>
            <w:r>
              <w:rPr>
                <w:noProof/>
                <w:webHidden/>
              </w:rPr>
            </w:r>
            <w:r>
              <w:rPr>
                <w:noProof/>
                <w:webHidden/>
              </w:rPr>
              <w:fldChar w:fldCharType="separate"/>
            </w:r>
            <w:r>
              <w:rPr>
                <w:noProof/>
                <w:webHidden/>
              </w:rPr>
              <w:t>28</w:t>
            </w:r>
            <w:r>
              <w:rPr>
                <w:noProof/>
                <w:webHidden/>
              </w:rPr>
              <w:fldChar w:fldCharType="end"/>
            </w:r>
          </w:hyperlink>
        </w:p>
        <w:p w14:paraId="5F470E26" w14:textId="77777777" w:rsidR="005B78BB" w:rsidRDefault="005B78BB" w:rsidP="005B78BB">
          <w:pPr>
            <w:pStyle w:val="TOC1"/>
            <w:rPr>
              <w:rFonts w:eastAsiaTheme="minorEastAsia"/>
              <w:noProof/>
              <w:lang w:eastAsia="en-AU"/>
            </w:rPr>
          </w:pPr>
          <w:hyperlink w:anchor="_Toc464400720" w:history="1">
            <w:r w:rsidRPr="002073A9">
              <w:rPr>
                <w:rStyle w:val="Hyperlink"/>
                <w:rFonts w:ascii="Times New Roman" w:hAnsi="Times New Roman" w:cs="Times New Roman"/>
                <w:noProof/>
                <w:lang w:val="en-US"/>
              </w:rPr>
              <w:t>Discussion:</w:t>
            </w:r>
            <w:r>
              <w:rPr>
                <w:noProof/>
                <w:webHidden/>
              </w:rPr>
              <w:tab/>
            </w:r>
            <w:r>
              <w:rPr>
                <w:noProof/>
                <w:webHidden/>
              </w:rPr>
              <w:fldChar w:fldCharType="begin"/>
            </w:r>
            <w:r>
              <w:rPr>
                <w:noProof/>
                <w:webHidden/>
              </w:rPr>
              <w:instrText xml:space="preserve"> PAGEREF _Toc464400720 \h </w:instrText>
            </w:r>
            <w:r>
              <w:rPr>
                <w:noProof/>
                <w:webHidden/>
              </w:rPr>
            </w:r>
            <w:r>
              <w:rPr>
                <w:noProof/>
                <w:webHidden/>
              </w:rPr>
              <w:fldChar w:fldCharType="separate"/>
            </w:r>
            <w:r>
              <w:rPr>
                <w:noProof/>
                <w:webHidden/>
              </w:rPr>
              <w:t>30</w:t>
            </w:r>
            <w:r>
              <w:rPr>
                <w:noProof/>
                <w:webHidden/>
              </w:rPr>
              <w:fldChar w:fldCharType="end"/>
            </w:r>
          </w:hyperlink>
        </w:p>
        <w:p w14:paraId="43F6B0A1" w14:textId="77777777" w:rsidR="005B78BB" w:rsidRDefault="005B78BB" w:rsidP="005B78BB">
          <w:pPr>
            <w:pStyle w:val="TOC1"/>
            <w:rPr>
              <w:rFonts w:eastAsiaTheme="minorEastAsia"/>
              <w:noProof/>
              <w:lang w:eastAsia="en-AU"/>
            </w:rPr>
          </w:pPr>
          <w:hyperlink w:anchor="_Toc464400721" w:history="1">
            <w:r w:rsidRPr="002073A9">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_Toc464400721 \h </w:instrText>
            </w:r>
            <w:r>
              <w:rPr>
                <w:noProof/>
                <w:webHidden/>
              </w:rPr>
            </w:r>
            <w:r>
              <w:rPr>
                <w:noProof/>
                <w:webHidden/>
              </w:rPr>
              <w:fldChar w:fldCharType="separate"/>
            </w:r>
            <w:r>
              <w:rPr>
                <w:noProof/>
                <w:webHidden/>
              </w:rPr>
              <w:t>37</w:t>
            </w:r>
            <w:r>
              <w:rPr>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7C5E65C3" w14:textId="77777777" w:rsidR="00B37DEF" w:rsidRDefault="00B37DEF">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6B08A44F" w14:textId="217764B0" w:rsidR="00A96B25" w:rsidRPr="00A96B25" w:rsidRDefault="00E2550D" w:rsidP="00A96B25">
      <w:pPr>
        <w:pStyle w:val="Heading1"/>
        <w:spacing w:line="480" w:lineRule="auto"/>
        <w:rPr>
          <w:rFonts w:ascii="Times New Roman" w:hAnsi="Times New Roman" w:cs="Times New Roman"/>
        </w:rPr>
      </w:pPr>
      <w:bookmarkStart w:id="0" w:name="_Toc464400695"/>
      <w:r>
        <w:rPr>
          <w:rFonts w:ascii="Times New Roman" w:hAnsi="Times New Roman" w:cs="Times New Roman"/>
        </w:rPr>
        <w:lastRenderedPageBreak/>
        <w:t>Abstract:</w:t>
      </w:r>
      <w:bookmarkEnd w:id="0"/>
      <w:r>
        <w:rPr>
          <w:rFonts w:ascii="Times New Roman" w:hAnsi="Times New Roman" w:cs="Times New Roman"/>
        </w:rPr>
        <w:t xml:space="preserve"> </w:t>
      </w:r>
    </w:p>
    <w:p w14:paraId="3AC18A48" w14:textId="7118A629" w:rsidR="00A96B25" w:rsidRP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While primary prostate tumours are usually successfully treated, advanced prostate cancer patients are limited in treatment options</w:t>
      </w:r>
      <w:r w:rsidR="00FF2A21" w:rsidRPr="00FF2A21">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often resulting in mortalities. Hereby, efforts to investigate biomarkers or therapeutic targets is required to reduce the number of prostate cancer deaths. Caveolin-1 is a common marker in aggressive prostate cancer where its overexpression has been linked to increased proliferation, migration and differentiation. However, these phenotypes can be truncated by ectopic expression of caveolin binding partner and putative tumour suppressor, cavin-1, to these cells. Previous studies from our lab assessed the role of extracellular vesicles (EVs) in </w:t>
      </w:r>
      <w:r w:rsidR="001134B5">
        <w:rPr>
          <w:rFonts w:ascii="Times New Roman" w:hAnsi="Times New Roman" w:cs="Times New Roman"/>
          <w:sz w:val="24"/>
          <w:shd w:val="clear" w:color="auto" w:fill="FFFFFF"/>
          <w:lang w:eastAsia="en-AU"/>
        </w:rPr>
        <w:t xml:space="preserve">advanced </w:t>
      </w:r>
      <w:r w:rsidRPr="00FF2A21">
        <w:rPr>
          <w:rFonts w:ascii="Times New Roman" w:hAnsi="Times New Roman" w:cs="Times New Roman"/>
          <w:sz w:val="24"/>
          <w:shd w:val="clear" w:color="auto" w:fill="FFFFFF"/>
          <w:lang w:eastAsia="en-AU"/>
        </w:rPr>
        <w:t>prostate cancer by utilising this caveolin-1/cavin-1 switch in PC3 cells. This revealed that cavin-1 truncates the EV export of oncomiR miR-148a without corresponding cellular expression changes, indicating a novel microRNA</w:t>
      </w:r>
      <w:r w:rsidR="00A52994">
        <w:rPr>
          <w:rFonts w:ascii="Times New Roman" w:hAnsi="Times New Roman" w:cs="Times New Roman"/>
          <w:sz w:val="24"/>
          <w:shd w:val="clear" w:color="auto" w:fill="FFFFFF"/>
          <w:lang w:eastAsia="en-AU"/>
        </w:rPr>
        <w:t xml:space="preserve"> (miRNA, miR)</w:t>
      </w:r>
      <w:r w:rsidRPr="00FF2A21">
        <w:rPr>
          <w:rFonts w:ascii="Times New Roman" w:hAnsi="Times New Roman" w:cs="Times New Roman"/>
          <w:sz w:val="24"/>
          <w:shd w:val="clear" w:color="auto" w:fill="FFFFFF"/>
          <w:lang w:eastAsia="en-AU"/>
        </w:rPr>
        <w:t xml:space="preserve"> export mechanism that is modulated by cavin-1.</w:t>
      </w:r>
    </w:p>
    <w:p w14:paraId="65A49FCA" w14:textId="7CFC4DE8" w:rsidR="008C5AE0" w:rsidRPr="00314898" w:rsidRDefault="00A96B25" w:rsidP="008C5AE0">
      <w:pPr>
        <w:spacing w:line="480" w:lineRule="auto"/>
        <w:ind w:firstLine="142"/>
        <w:rPr>
          <w:rFonts w:ascii="Times New Roman" w:hAnsi="Times New Roman" w:cs="Times New Roman"/>
          <w:sz w:val="24"/>
        </w:rPr>
      </w:pPr>
      <w:r w:rsidRPr="00FF2A21">
        <w:rPr>
          <w:rFonts w:ascii="Times New Roman" w:hAnsi="Times New Roman" w:cs="Times New Roman"/>
          <w:sz w:val="24"/>
          <w:shd w:val="clear" w:color="auto" w:fill="FFFFFF"/>
          <w:lang w:eastAsia="en-AU"/>
        </w:rPr>
        <w:t>This project investigated the proposed microRNA export mechanism and miR</w:t>
      </w:r>
      <w:r w:rsidR="001134B5">
        <w:rPr>
          <w:rFonts w:ascii="Times New Roman" w:hAnsi="Times New Roman" w:cs="Times New Roman"/>
          <w:sz w:val="24"/>
          <w:shd w:val="clear" w:color="auto" w:fill="FFFFFF"/>
          <w:lang w:eastAsia="en-AU"/>
        </w:rPr>
        <w:t>NA</w:t>
      </w:r>
      <w:r w:rsidR="008C5AE0">
        <w:rPr>
          <w:rFonts w:ascii="Times New Roman" w:hAnsi="Times New Roman" w:cs="Times New Roman"/>
          <w:sz w:val="24"/>
          <w:shd w:val="clear" w:color="auto" w:fill="FFFFFF"/>
          <w:lang w:eastAsia="en-AU"/>
        </w:rPr>
        <w:t xml:space="preserve"> targets mediated by the expression of cavin-1</w:t>
      </w:r>
      <w:r w:rsidRPr="00FF2A21">
        <w:rPr>
          <w:rFonts w:ascii="Times New Roman" w:hAnsi="Times New Roman" w:cs="Times New Roman"/>
          <w:sz w:val="24"/>
          <w:shd w:val="clear" w:color="auto" w:fill="FFFFFF"/>
          <w:lang w:eastAsia="en-AU"/>
        </w:rPr>
        <w:t>.</w:t>
      </w:r>
      <w:r w:rsidR="008C5AE0">
        <w:rPr>
          <w:rFonts w:ascii="Times New Roman" w:hAnsi="Times New Roman" w:cs="Times New Roman"/>
          <w:sz w:val="24"/>
          <w:shd w:val="clear" w:color="auto" w:fill="FFFFFF"/>
          <w:lang w:eastAsia="en-AU"/>
        </w:rPr>
        <w:t xml:space="preserve"> Originally, we aimed to determine the miRNAs that are being mediated by this system, RNA-binding proteins that could be the driving factor and further investigate the interaction.</w:t>
      </w:r>
      <w:bookmarkStart w:id="1" w:name="_GoBack"/>
      <w:bookmarkEnd w:id="1"/>
      <w:r w:rsidRPr="00FF2A21">
        <w:rPr>
          <w:rFonts w:ascii="Times New Roman" w:hAnsi="Times New Roman" w:cs="Times New Roman"/>
          <w:sz w:val="24"/>
          <w:shd w:val="clear" w:color="auto" w:fill="FFFFFF"/>
          <w:lang w:eastAsia="en-AU"/>
        </w:rPr>
        <w:t xml:space="preserve"> </w:t>
      </w:r>
      <w:r w:rsidR="008C5AE0" w:rsidRPr="00314898">
        <w:rPr>
          <w:rFonts w:ascii="Times New Roman" w:hAnsi="Times New Roman" w:cs="Times New Roman"/>
          <w:sz w:val="24"/>
        </w:rPr>
        <w:t xml:space="preserve">Results from this study support this hypothesis in which RNA-binding protein, hnRNPK, binds to a subset of the EV miRNA content via a conserved RNA-binding motif, AGUGCA, to traffic them to the multivesicular bodies to permit selective export via exosomes.   </w:t>
      </w:r>
    </w:p>
    <w:p w14:paraId="518D2047" w14:textId="7DCABC3E" w:rsid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Ultimately, these results suggest that many microRNAs are being modified by hnRNPK differential export in PC3 cells, where expression of cavin-1 reduces hnRNPK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hnRNPK is commonly detected in cancer derived EVs, however its role in EVs and result of secretion was previously unknown. While a previous study determined that hnRNPA2B1 mediates EV export of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s in T-lymphocytes, this is the first study to identify a link betw</w:t>
      </w:r>
      <w:r w:rsidR="001134B5">
        <w:rPr>
          <w:rFonts w:ascii="Times New Roman" w:hAnsi="Times New Roman" w:cs="Times New Roman"/>
          <w:sz w:val="24"/>
          <w:shd w:val="clear" w:color="auto" w:fill="FFFFFF"/>
          <w:lang w:eastAsia="en-AU"/>
        </w:rPr>
        <w:t>een EV secreted hnRNPK and mi</w:t>
      </w:r>
      <w:r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w:t>
      </w:r>
    </w:p>
    <w:p w14:paraId="159B2C71" w14:textId="5F0460E5" w:rsidR="00E2550D" w:rsidRPr="00FF2A21" w:rsidRDefault="00FF2A21" w:rsidP="00FF2A21">
      <w:pPr>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lastRenderedPageBreak/>
        <w:br w:type="page"/>
      </w:r>
    </w:p>
    <w:p w14:paraId="2E626160" w14:textId="0F3E5CCC" w:rsidR="00580FC3" w:rsidRPr="00A96B25" w:rsidRDefault="00580FC3" w:rsidP="00A96B25">
      <w:pPr>
        <w:pStyle w:val="Heading1"/>
        <w:rPr>
          <w:rFonts w:ascii="Times New Roman" w:hAnsi="Times New Roman" w:cs="Times New Roman"/>
        </w:rPr>
      </w:pPr>
      <w:bookmarkStart w:id="2" w:name="_Toc464400696"/>
      <w:r w:rsidRPr="00A96B25">
        <w:rPr>
          <w:rFonts w:ascii="Times New Roman" w:hAnsi="Times New Roman" w:cs="Times New Roman"/>
        </w:rPr>
        <w:lastRenderedPageBreak/>
        <w:t>Introduction:</w:t>
      </w:r>
      <w:bookmarkEnd w:id="2"/>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3" w:name="_Toc464400697"/>
      <w:r w:rsidRPr="0004764B">
        <w:rPr>
          <w:rStyle w:val="Heading2Char"/>
          <w:rFonts w:ascii="Times New Roman" w:hAnsi="Times New Roman" w:cs="Times New Roman"/>
        </w:rPr>
        <w:t>Advanced Prostate Cancer and Caveolin-1</w:t>
      </w:r>
      <w:bookmarkEnd w:id="3"/>
      <w:r w:rsidRPr="0004764B">
        <w:rPr>
          <w:rFonts w:ascii="Times New Roman" w:hAnsi="Times New Roman" w:cs="Times New Roman"/>
          <w:b/>
          <w:sz w:val="24"/>
          <w:szCs w:val="24"/>
        </w:rPr>
        <w:t xml:space="preserve">: </w:t>
      </w:r>
    </w:p>
    <w:p w14:paraId="1600FFCB" w14:textId="58A9DA8B"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5B78BB" w:rsidRPr="0004764B">
          <w:rPr>
            <w:rFonts w:ascii="Times New Roman" w:hAnsi="Times New Roman" w:cs="Times New Roman"/>
            <w:noProof/>
            <w:sz w:val="24"/>
            <w:szCs w:val="24"/>
          </w:rPr>
          <w:t>Bubendorf</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21BFB09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5B78BB" w:rsidRPr="0004764B">
          <w:rPr>
            <w:rFonts w:ascii="Times New Roman" w:hAnsi="Times New Roman" w:cs="Times New Roman"/>
            <w:noProof/>
            <w:sz w:val="24"/>
            <w:szCs w:val="24"/>
          </w:rPr>
          <w:t>Gumulec</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5B78BB" w:rsidRPr="0004764B">
          <w:rPr>
            <w:rFonts w:ascii="Times New Roman" w:hAnsi="Times New Roman" w:cs="Times New Roman"/>
            <w:noProof/>
            <w:sz w:val="24"/>
            <w:szCs w:val="24"/>
          </w:rPr>
          <w:t>Moon</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5B78BB" w:rsidRPr="0004764B">
          <w:rPr>
            <w:rFonts w:ascii="Times New Roman" w:hAnsi="Times New Roman" w:cs="Times New Roman"/>
            <w:noProof/>
            <w:sz w:val="24"/>
            <w:szCs w:val="24"/>
          </w:rPr>
          <w:t>Hayashi</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a specialised lipid microdomain,</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5B78BB" w:rsidRPr="0004764B">
          <w:rPr>
            <w:rFonts w:ascii="Times New Roman" w:hAnsi="Times New Roman" w:cs="Times New Roman"/>
            <w:noProof/>
            <w:sz w:val="24"/>
            <w:szCs w:val="24"/>
          </w:rPr>
          <w:t>Hill</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5B78BB"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5B78BB" w:rsidRPr="00FF2A21">
          <w:rPr>
            <w:rFonts w:ascii="Times New Roman" w:hAnsi="Times New Roman" w:cs="Times New Roman"/>
            <w:noProof/>
            <w:sz w:val="24"/>
            <w:szCs w:val="24"/>
          </w:rPr>
          <w:t>Hansen</w:t>
        </w:r>
        <w:r w:rsidR="005B78BB" w:rsidRPr="00FF2A21">
          <w:rPr>
            <w:rFonts w:ascii="Times New Roman" w:hAnsi="Times New Roman" w:cs="Times New Roman"/>
            <w:i/>
            <w:noProof/>
            <w:sz w:val="24"/>
            <w:szCs w:val="24"/>
          </w:rPr>
          <w:t xml:space="preserve"> et al.</w:t>
        </w:r>
        <w:r w:rsidR="005B78BB"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5B78BB" w:rsidRPr="00FF2A21">
          <w:rPr>
            <w:rFonts w:ascii="Times New Roman" w:hAnsi="Times New Roman" w:cs="Times New Roman"/>
            <w:noProof/>
            <w:sz w:val="24"/>
            <w:szCs w:val="24"/>
          </w:rPr>
          <w:t>McMahon</w:t>
        </w:r>
        <w:r w:rsidR="005B78BB" w:rsidRPr="00FF2A21">
          <w:rPr>
            <w:rFonts w:ascii="Times New Roman" w:hAnsi="Times New Roman" w:cs="Times New Roman"/>
            <w:i/>
            <w:noProof/>
            <w:sz w:val="24"/>
            <w:szCs w:val="24"/>
          </w:rPr>
          <w:t xml:space="preserve"> et al.</w:t>
        </w:r>
        <w:r w:rsidR="005B78BB"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1" w:tooltip="Wu, 2011 #171" w:history="1">
        <w:r w:rsidR="005B78BB" w:rsidRPr="0004764B">
          <w:rPr>
            <w:rFonts w:ascii="Times New Roman" w:hAnsi="Times New Roman" w:cs="Times New Roman"/>
            <w:noProof/>
            <w:sz w:val="24"/>
            <w:szCs w:val="24"/>
          </w:rPr>
          <w:t>Wu</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5B78BB" w:rsidRPr="0004764B">
          <w:rPr>
            <w:rFonts w:ascii="Times New Roman" w:hAnsi="Times New Roman" w:cs="Times New Roman"/>
            <w:noProof/>
            <w:sz w:val="24"/>
            <w:szCs w:val="24"/>
          </w:rPr>
          <w:t>Moumita</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5B78BB" w:rsidRPr="0004764B">
          <w:rPr>
            <w:rFonts w:ascii="Times New Roman" w:hAnsi="Times New Roman" w:cs="Times New Roman"/>
            <w:noProof/>
            <w:sz w:val="24"/>
            <w:szCs w:val="24"/>
          </w:rPr>
          <w:t>Grande-García</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5B78BB" w:rsidRPr="0004764B">
          <w:rPr>
            <w:rFonts w:ascii="Times New Roman" w:hAnsi="Times New Roman" w:cs="Times New Roman"/>
            <w:noProof/>
            <w:sz w:val="24"/>
            <w:szCs w:val="24"/>
          </w:rPr>
          <w:t>Chatterjee</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58515951"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5B78BB"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Inder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5B78BB">
          <w:rPr>
            <w:rFonts w:ascii="Times New Roman" w:hAnsi="Times New Roman" w:cs="Times New Roman"/>
            <w:noProof/>
            <w:sz w:val="24"/>
            <w:szCs w:val="24"/>
          </w:rPr>
          <w:t>Aung</w:t>
        </w:r>
        <w:r w:rsidR="005B78BB" w:rsidRPr="0083655E">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5B78BB">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5B78BB">
          <w:rPr>
            <w:rFonts w:ascii="Times New Roman" w:hAnsi="Times New Roman" w:cs="Times New Roman"/>
            <w:noProof/>
            <w:sz w:val="24"/>
            <w:szCs w:val="24"/>
          </w:rPr>
          <w:t>Inder</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Intriguingly, cavin-1 expression also attenuated the EV-mediated release of microRNA-148a, which was previously reported to mediate bone metastasis through osteoclastogenesis</w:t>
      </w:r>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5B78BB">
          <w:rPr>
            <w:rFonts w:ascii="Times New Roman" w:hAnsi="Times New Roman" w:cs="Times New Roman"/>
            <w:noProof/>
            <w:sz w:val="24"/>
            <w:szCs w:val="24"/>
          </w:rPr>
          <w:t>Cheng</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5B78BB">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4" w:name="_Toc464400698"/>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4"/>
      <w:r w:rsidR="00580FC3" w:rsidRPr="0004764B">
        <w:rPr>
          <w:rFonts w:ascii="Times New Roman" w:hAnsi="Times New Roman" w:cs="Times New Roman"/>
        </w:rPr>
        <w:t xml:space="preserve"> </w:t>
      </w:r>
    </w:p>
    <w:p w14:paraId="3BCBB9B2" w14:textId="0333B16C" w:rsidR="00A52994" w:rsidRDefault="00580FC3" w:rsidP="0004764B">
      <w:pPr>
        <w:spacing w:line="480" w:lineRule="auto"/>
        <w:ind w:firstLine="142"/>
        <w:rPr>
          <w:rFonts w:ascii="Times New Roman" w:hAnsi="Times New Roman" w:cs="Times New Roman"/>
          <w:sz w:val="24"/>
          <w:szCs w:val="24"/>
        </w:rPr>
        <w:sectPr w:rsidR="00A52994" w:rsidSect="001C7F4E">
          <w:footerReference w:type="default" r:id="rId8"/>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6" w:tooltip="Pegtel, 2014 #174" w:history="1">
        <w:r w:rsidR="005B78BB" w:rsidRPr="0004764B">
          <w:rPr>
            <w:rFonts w:ascii="Times New Roman" w:hAnsi="Times New Roman" w:cs="Times New Roman"/>
            <w:noProof/>
            <w:sz w:val="24"/>
            <w:szCs w:val="24"/>
          </w:rPr>
          <w:t>Pegtel</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microvesicles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multivesicular bodies with the plasma membrane (Gu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microvesicles (≥100nm) differ from exosomes by being released from budding of the plasma membrane (Minciacchi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47" w:tooltip="McKechnie, 2006 #169" w:history="1">
        <w:r w:rsidR="005B78BB">
          <w:rPr>
            <w:rFonts w:ascii="Times New Roman" w:hAnsi="Times New Roman" w:cs="Times New Roman"/>
            <w:noProof/>
            <w:sz w:val="24"/>
            <w:szCs w:val="24"/>
          </w:rPr>
          <w:t>McKechnie</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2006</w:t>
        </w:r>
      </w:hyperlink>
      <w:r w:rsidR="00FF2A21">
        <w:rPr>
          <w:rFonts w:ascii="Times New Roman" w:hAnsi="Times New Roman" w:cs="Times New Roman"/>
          <w:noProof/>
          <w:sz w:val="24"/>
          <w:szCs w:val="24"/>
        </w:rPr>
        <w:t xml:space="preserve">; </w:t>
      </w:r>
      <w:hyperlink w:anchor="_ENREF_72" w:tooltip="Wysoczynski, 2009 #176" w:history="1">
        <w:r w:rsidR="005B78BB">
          <w:rPr>
            <w:rFonts w:ascii="Times New Roman" w:hAnsi="Times New Roman" w:cs="Times New Roman"/>
            <w:noProof/>
            <w:sz w:val="24"/>
            <w:szCs w:val="24"/>
          </w:rPr>
          <w:t>Wysoczynski</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2009</w:t>
        </w:r>
      </w:hyperlink>
      <w:r w:rsidR="00FF2A21">
        <w:rPr>
          <w:rFonts w:ascii="Times New Roman" w:hAnsi="Times New Roman" w:cs="Times New Roman"/>
          <w:noProof/>
          <w:sz w:val="24"/>
          <w:szCs w:val="24"/>
        </w:rPr>
        <w:t xml:space="preserve">; </w:t>
      </w:r>
      <w:hyperlink w:anchor="_ENREF_27" w:tooltip="Hedlund, 2011 #175" w:history="1">
        <w:r w:rsidR="005B78BB">
          <w:rPr>
            <w:rFonts w:ascii="Times New Roman" w:hAnsi="Times New Roman" w:cs="Times New Roman"/>
            <w:noProof/>
            <w:sz w:val="24"/>
            <w:szCs w:val="24"/>
          </w:rPr>
          <w:t>Hedlund</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2011</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5B78BB" w:rsidRPr="0004764B">
          <w:rPr>
            <w:rFonts w:ascii="Times New Roman" w:hAnsi="Times New Roman" w:cs="Times New Roman"/>
            <w:noProof/>
            <w:sz w:val="24"/>
            <w:szCs w:val="24"/>
          </w:rPr>
          <w:t>Costa-Silva</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0" w:tooltip="Ramteke, 2015 #178" w:history="1">
        <w:r w:rsidR="005B78BB" w:rsidRPr="0004764B">
          <w:rPr>
            <w:rFonts w:ascii="Times New Roman" w:hAnsi="Times New Roman" w:cs="Times New Roman"/>
            <w:noProof/>
            <w:sz w:val="24"/>
            <w:szCs w:val="24"/>
          </w:rPr>
          <w:t>Ramteke</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membrane to form microvesicles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2575E977"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5B78BB" w:rsidRPr="0004764B">
          <w:rPr>
            <w:rFonts w:ascii="Times New Roman" w:hAnsi="Times New Roman" w:cs="Times New Roman"/>
            <w:noProof/>
            <w:sz w:val="24"/>
            <w:szCs w:val="24"/>
          </w:rPr>
          <w:t>Dovrat</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5B78BB" w:rsidRPr="0004764B">
          <w:rPr>
            <w:rFonts w:ascii="Times New Roman" w:hAnsi="Times New Roman" w:cs="Times New Roman"/>
            <w:noProof/>
            <w:sz w:val="24"/>
            <w:szCs w:val="24"/>
          </w:rPr>
          <w:t>Kharmate</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4" w:tooltip="Song, 2016 #179" w:history="1">
        <w:r w:rsidR="005B78BB" w:rsidRPr="0004764B">
          <w:rPr>
            <w:rFonts w:ascii="Times New Roman" w:hAnsi="Times New Roman" w:cs="Times New Roman"/>
            <w:noProof/>
            <w:sz w:val="24"/>
            <w:szCs w:val="24"/>
          </w:rPr>
          <w:t>Song</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7DFF33B4"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miRs) are small non-coding RNAs found to be involved in most developmental and pathological processes due to its ubiquitous gene regulatory function. The functional miRNA sequences (~19-24 nt)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FF2A21">
        <w:rPr>
          <w:rFonts w:ascii="Times New Roman" w:hAnsi="Times New Roman" w:cs="Times New Roman"/>
          <w:sz w:val="24"/>
          <w:szCs w:val="24"/>
        </w:rPr>
        <w:instrText xml:space="preserve"> ADDIN EN.CITE &lt;EndNote&gt;&lt;Cite&gt;&lt;Author&gt;Ha&lt;/Author&gt;&lt;Year&gt;2014&lt;/Year&gt;&lt;RecNum&gt;151&lt;/RecNum&gt;&lt;DisplayText&gt;(Ha&lt;style face="italic"&gt; et al.&lt;/style&gt;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22" w:tooltip="Ha, 2014 #151" w:history="1">
        <w:r w:rsidR="005B78BB">
          <w:rPr>
            <w:rFonts w:ascii="Times New Roman" w:hAnsi="Times New Roman" w:cs="Times New Roman"/>
            <w:noProof/>
            <w:sz w:val="24"/>
            <w:szCs w:val="24"/>
          </w:rPr>
          <w:t>Ha</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5B78BB" w:rsidRPr="0004764B">
          <w:rPr>
            <w:rFonts w:ascii="Times New Roman" w:hAnsi="Times New Roman" w:cs="Times New Roman"/>
            <w:noProof/>
            <w:sz w:val="24"/>
            <w:szCs w:val="24"/>
          </w:rPr>
          <w:t>Djuranovic</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5B78BB" w:rsidRPr="0004764B">
          <w:rPr>
            <w:rFonts w:ascii="Times New Roman" w:hAnsi="Times New Roman" w:cs="Times New Roman"/>
            <w:noProof/>
            <w:sz w:val="24"/>
            <w:szCs w:val="24"/>
          </w:rPr>
          <w:t>Friedman</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61" w:tooltip="Reddi, 1976 #156" w:history="1">
        <w:r w:rsidR="005B78BB">
          <w:rPr>
            <w:rFonts w:ascii="Times New Roman" w:hAnsi="Times New Roman" w:cs="Times New Roman"/>
            <w:noProof/>
            <w:sz w:val="24"/>
            <w:szCs w:val="24"/>
          </w:rPr>
          <w:t>Reddi</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1976</w:t>
        </w:r>
      </w:hyperlink>
      <w:r w:rsidR="00FF2A21">
        <w:rPr>
          <w:rFonts w:ascii="Times New Roman" w:hAnsi="Times New Roman" w:cs="Times New Roman"/>
          <w:noProof/>
          <w:sz w:val="24"/>
          <w:szCs w:val="24"/>
        </w:rPr>
        <w:t xml:space="preserve">; </w:t>
      </w:r>
      <w:hyperlink w:anchor="_ENREF_67" w:tooltip="Tsui, 2002 #182" w:history="1">
        <w:r w:rsidR="005B78BB">
          <w:rPr>
            <w:rFonts w:ascii="Times New Roman" w:hAnsi="Times New Roman" w:cs="Times New Roman"/>
            <w:noProof/>
            <w:sz w:val="24"/>
            <w:szCs w:val="24"/>
          </w:rPr>
          <w:t>Tsui</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2002</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5B78BB" w:rsidRPr="0004764B">
          <w:rPr>
            <w:rFonts w:ascii="Times New Roman" w:hAnsi="Times New Roman" w:cs="Times New Roman"/>
            <w:noProof/>
            <w:sz w:val="24"/>
            <w:szCs w:val="24"/>
          </w:rPr>
          <w:t>Kosaka</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5B78BB" w:rsidRPr="0004764B">
          <w:rPr>
            <w:rFonts w:ascii="Times New Roman" w:hAnsi="Times New Roman" w:cs="Times New Roman"/>
            <w:noProof/>
            <w:sz w:val="24"/>
            <w:szCs w:val="24"/>
          </w:rPr>
          <w:t>Montecalvo</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5" w:name="_Toc464400699"/>
      <w:r>
        <w:rPr>
          <w:rFonts w:ascii="Times New Roman" w:hAnsi="Times New Roman" w:cs="Times New Roman"/>
        </w:rPr>
        <w:t xml:space="preserve">Secreted </w:t>
      </w:r>
      <w:r w:rsidRPr="00FF2A21">
        <w:rPr>
          <w:rFonts w:ascii="Times New Roman" w:hAnsi="Times New Roman" w:cs="Times New Roman"/>
        </w:rPr>
        <w:t>MicroRNAs in Prostate Cancer:</w:t>
      </w:r>
      <w:bookmarkEnd w:id="5"/>
    </w:p>
    <w:p w14:paraId="74088E1E" w14:textId="5D7EB73E"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5B78BB">
          <w:rPr>
            <w:rFonts w:ascii="Times New Roman" w:hAnsi="Times New Roman" w:cs="Times New Roman"/>
            <w:noProof/>
            <w:sz w:val="24"/>
            <w:szCs w:val="24"/>
          </w:rPr>
          <w:t xml:space="preserve">Inder </w:t>
        </w:r>
        <w:r w:rsidR="005B78BB" w:rsidRPr="00043118">
          <w:rPr>
            <w:rFonts w:ascii="Times New Roman" w:hAnsi="Times New Roman" w:cs="Times New Roman"/>
            <w:i/>
            <w:noProof/>
            <w:sz w:val="24"/>
            <w:szCs w:val="24"/>
          </w:rPr>
          <w:t>et al.</w:t>
        </w:r>
        <w:r w:rsidR="005B78BB">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5B78BB"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osteoclastogenesis by targeting an inhibitory transcription factor, MAFB, of the RANKL-induced osteoclastogenesis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5B78BB">
          <w:rPr>
            <w:rFonts w:ascii="Times New Roman" w:hAnsi="Times New Roman" w:cs="Times New Roman"/>
            <w:noProof/>
            <w:sz w:val="24"/>
            <w:szCs w:val="24"/>
          </w:rPr>
          <w:t xml:space="preserve">Cheng </w:t>
        </w:r>
        <w:r w:rsidR="005B78BB" w:rsidRPr="00C26E2A">
          <w:rPr>
            <w:rFonts w:ascii="Times New Roman" w:hAnsi="Times New Roman" w:cs="Times New Roman"/>
            <w:i/>
            <w:noProof/>
            <w:sz w:val="24"/>
            <w:szCs w:val="24"/>
          </w:rPr>
          <w:t>et al.</w:t>
        </w:r>
        <w:r w:rsidR="005B78BB">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FF2A21">
        <w:rPr>
          <w:rFonts w:ascii="Times New Roman" w:hAnsi="Times New Roman" w:cs="Times New Roman"/>
          <w:sz w:val="24"/>
          <w:szCs w:val="24"/>
        </w:rPr>
        <w:instrText xml:space="preserve"> ADDIN EN.CITE &lt;EndNote&gt;&lt;Cite&gt;&lt;Author&gt;Luz&lt;/Author&gt;&lt;Year&gt;2010&lt;/Year&gt;&lt;RecNum&gt;185&lt;/RecNum&gt;&lt;DisplayText&gt;(Luz&lt;style face="italic"&gt; et al.&lt;/style&gt;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46" w:tooltip="Luz, 2010 #185" w:history="1">
        <w:r w:rsidR="005B78BB">
          <w:rPr>
            <w:rFonts w:ascii="Times New Roman" w:hAnsi="Times New Roman" w:cs="Times New Roman"/>
            <w:noProof/>
            <w:sz w:val="24"/>
            <w:szCs w:val="24"/>
          </w:rPr>
          <w:t>Luz</w:t>
        </w:r>
        <w:r w:rsidR="005B78BB" w:rsidRPr="00FF2A2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2010</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(Inder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5" w:tooltip="Palma, 2012 #186" w:history="1">
        <w:r w:rsidR="005B78BB" w:rsidRPr="0004764B">
          <w:rPr>
            <w:rFonts w:ascii="Times New Roman" w:hAnsi="Times New Roman" w:cs="Times New Roman"/>
            <w:noProof/>
            <w:sz w:val="24"/>
            <w:szCs w:val="24"/>
          </w:rPr>
          <w:t>Palma</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5" w:tooltip="Zhou, 2014 #187" w:history="1">
        <w:r w:rsidR="005B78BB" w:rsidRPr="0004764B">
          <w:rPr>
            <w:rFonts w:ascii="Times New Roman" w:hAnsi="Times New Roman" w:cs="Times New Roman"/>
            <w:noProof/>
            <w:sz w:val="24"/>
            <w:szCs w:val="24"/>
          </w:rPr>
          <w:t>Zhou</w:t>
        </w:r>
        <w:r w:rsidR="005B78BB" w:rsidRPr="0004764B">
          <w:rPr>
            <w:rFonts w:ascii="Times New Roman" w:hAnsi="Times New Roman" w:cs="Times New Roman"/>
            <w:i/>
            <w:noProof/>
            <w:sz w:val="24"/>
            <w:szCs w:val="24"/>
          </w:rPr>
          <w:t xml:space="preserve"> et al.</w:t>
        </w:r>
        <w:r w:rsidR="005B78BB"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2636C89E" w:rsidR="00580FC3" w:rsidRPr="0004764B" w:rsidRDefault="00580FC3" w:rsidP="00580FC3">
      <w:pPr>
        <w:pStyle w:val="Default"/>
        <w:spacing w:line="480" w:lineRule="auto"/>
        <w:ind w:firstLine="142"/>
      </w:pPr>
      <w:r w:rsidRPr="0004764B">
        <w:t xml:space="preserve">  A recent clue was provided by Villarroya-Beltri </w:t>
      </w:r>
      <w:r w:rsidRPr="0004764B">
        <w:rPr>
          <w:i/>
        </w:rPr>
        <w:t>et at</w:t>
      </w:r>
      <w:r w:rsidR="00C26E2A">
        <w:rPr>
          <w:i/>
        </w:rPr>
        <w:t>.</w:t>
      </w:r>
      <w:r w:rsidRPr="0004764B">
        <w:t xml:space="preserve">, who reported that sumoylated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68" w:tooltip="Villarroya-Beltri, 2013 #114" w:history="1">
        <w:r w:rsidR="005B78BB" w:rsidRPr="0004764B">
          <w:rPr>
            <w:noProof/>
          </w:rPr>
          <w:t>Villarroya-Beltri</w:t>
        </w:r>
        <w:r w:rsidR="005B78BB" w:rsidRPr="0004764B">
          <w:rPr>
            <w:i/>
            <w:noProof/>
          </w:rPr>
          <w:t xml:space="preserve"> et al.</w:t>
        </w:r>
        <w:r w:rsidR="005B78BB" w:rsidRPr="0004764B">
          <w:rPr>
            <w:noProof/>
          </w:rPr>
          <w:t xml:space="preserve"> 2013</w:t>
        </w:r>
      </w:hyperlink>
      <w:r w:rsidRPr="0004764B">
        <w:rPr>
          <w:noProof/>
        </w:rPr>
        <w:t>)</w:t>
      </w:r>
      <w:r w:rsidRPr="0004764B">
        <w:fldChar w:fldCharType="end"/>
      </w:r>
      <w:r w:rsidRPr="0004764B">
        <w:t>. Typically, the hnRNP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5B78BB" w:rsidRPr="0004764B">
          <w:rPr>
            <w:noProof/>
          </w:rPr>
          <w:t>Mili</w:t>
        </w:r>
        <w:r w:rsidR="005B78BB" w:rsidRPr="0004764B">
          <w:rPr>
            <w:i/>
            <w:noProof/>
          </w:rPr>
          <w:t xml:space="preserve"> et al.</w:t>
        </w:r>
        <w:r w:rsidR="005B78BB" w:rsidRPr="0004764B">
          <w:rPr>
            <w:noProof/>
          </w:rPr>
          <w:t xml:space="preserve"> 2001</w:t>
        </w:r>
      </w:hyperlink>
      <w:r w:rsidRPr="0004764B">
        <w:rPr>
          <w:noProof/>
        </w:rPr>
        <w:t xml:space="preserve">; </w:t>
      </w:r>
      <w:hyperlink w:anchor="_ENREF_14" w:tooltip="Dreyfuss, 2002 #188" w:history="1">
        <w:r w:rsidR="005B78BB" w:rsidRPr="0004764B">
          <w:rPr>
            <w:noProof/>
          </w:rPr>
          <w:t>Dreyfuss</w:t>
        </w:r>
        <w:r w:rsidR="005B78BB" w:rsidRPr="0004764B">
          <w:rPr>
            <w:i/>
            <w:noProof/>
          </w:rPr>
          <w:t xml:space="preserve"> et al.</w:t>
        </w:r>
        <w:r w:rsidR="005B78BB"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hnRNP proteins for miRNA subcellular localization, how hnRNPs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6" w:name="_Toc464400700"/>
      <w:r w:rsidRPr="0004764B">
        <w:rPr>
          <w:rStyle w:val="Heading2Char"/>
          <w:rFonts w:ascii="Times New Roman" w:hAnsi="Times New Roman" w:cs="Times New Roman"/>
        </w:rPr>
        <w:lastRenderedPageBreak/>
        <w:t>Hypothesis and Aims:</w:t>
      </w:r>
      <w:bookmarkEnd w:id="6"/>
      <w:r w:rsidRPr="0004764B">
        <w:rPr>
          <w:b/>
          <w:color w:val="auto"/>
        </w:rPr>
        <w:t xml:space="preserve"> </w:t>
      </w:r>
    </w:p>
    <w:p w14:paraId="4BA6F60D" w14:textId="00DCE210"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Villarroya-Beltri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7" w:name="_Toc464400701"/>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7"/>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8" w:name="_Toc464400702"/>
      <w:r w:rsidRPr="0004764B">
        <w:rPr>
          <w:rFonts w:ascii="Times New Roman" w:hAnsi="Times New Roman" w:cs="Times New Roman"/>
          <w:sz w:val="24"/>
          <w:szCs w:val="24"/>
          <w:lang w:val="en-US"/>
        </w:rPr>
        <w:t>Reagents:</w:t>
      </w:r>
      <w:bookmarkEnd w:id="8"/>
      <w:r w:rsidRPr="0004764B">
        <w:rPr>
          <w:rFonts w:ascii="Times New Roman" w:hAnsi="Times New Roman" w:cs="Times New Roman"/>
          <w:sz w:val="24"/>
          <w:szCs w:val="24"/>
          <w:lang w:val="en-US"/>
        </w:rPr>
        <w:t xml:space="preserve"> </w:t>
      </w:r>
    </w:p>
    <w:p w14:paraId="7A4F02F1" w14:textId="36DC596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(Gibco),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Fetal Bovine Serum (FBS) (Bovogen), Phosphate Buffered Saline (PBS) (Amresco Inc), Geneticin G418 Antibiotic (Invitrogen). </w:t>
      </w:r>
      <w:r w:rsidR="001E3BB8">
        <w:rPr>
          <w:rFonts w:ascii="Times New Roman" w:hAnsi="Times New Roman" w:cs="Times New Roman"/>
          <w:sz w:val="24"/>
          <w:szCs w:val="24"/>
          <w:lang w:val="en-US"/>
        </w:rPr>
        <w:t>Antibodies used: rabbit anti-hnRNP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anti-hnRNPK (Abcam), rabbit anti-CD9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 xml:space="preserve">anti-mouse AlexaFluor568 and anti-rabbit AlexaFluor674 (ThermoFisher).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9" w:name="_Toc464400703"/>
      <w:r w:rsidRPr="0004764B">
        <w:rPr>
          <w:rFonts w:ascii="Times New Roman" w:hAnsi="Times New Roman" w:cs="Times New Roman"/>
          <w:sz w:val="24"/>
          <w:szCs w:val="24"/>
          <w:lang w:val="en-US"/>
        </w:rPr>
        <w:t>Cell culture:</w:t>
      </w:r>
      <w:bookmarkEnd w:id="9"/>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0" w:name="_Toc464400704"/>
      <w:r w:rsidRPr="0004764B">
        <w:rPr>
          <w:rFonts w:ascii="Times New Roman" w:hAnsi="Times New Roman" w:cs="Times New Roman"/>
          <w:sz w:val="24"/>
          <w:szCs w:val="24"/>
          <w:lang w:val="en-US"/>
        </w:rPr>
        <w:t>Differential miRNA expression:</w:t>
      </w:r>
      <w:bookmarkEnd w:id="10"/>
      <w:r w:rsidRPr="0004764B">
        <w:rPr>
          <w:rFonts w:ascii="Times New Roman" w:hAnsi="Times New Roman" w:cs="Times New Roman"/>
          <w:sz w:val="24"/>
          <w:szCs w:val="24"/>
          <w:lang w:val="en-US"/>
        </w:rPr>
        <w:t xml:space="preserve"> </w:t>
      </w:r>
    </w:p>
    <w:p w14:paraId="558E37B0" w14:textId="72F2E55B"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from a previously conducted RNA-seq experiment, prepared by Jayde Ruelcke (Hill lab) and conducted by Nicole Cloonan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GraphPad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400705"/>
      <w:r w:rsidRPr="0004764B">
        <w:rPr>
          <w:rFonts w:ascii="Times New Roman" w:hAnsi="Times New Roman" w:cs="Times New Roman"/>
          <w:sz w:val="24"/>
          <w:szCs w:val="24"/>
          <w:lang w:val="en-US"/>
        </w:rPr>
        <w:t>Extracellular Vesicle Extraction and RNA extraction:</w:t>
      </w:r>
      <w:bookmarkEnd w:id="11"/>
      <w:r w:rsidRPr="0004764B">
        <w:rPr>
          <w:rFonts w:ascii="Times New Roman" w:hAnsi="Times New Roman" w:cs="Times New Roman"/>
          <w:sz w:val="24"/>
          <w:szCs w:val="24"/>
          <w:lang w:val="en-US"/>
        </w:rPr>
        <w:t xml:space="preserve">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concentrated media was achieved. This was processed through an exoRNeasy midi kit (Qiagen)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MiRvana kit as per manufactures’ instruction (Invitrogen). Nanodrop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400706"/>
      <w:r w:rsidRPr="0004764B">
        <w:rPr>
          <w:rFonts w:ascii="Times New Roman" w:hAnsi="Times New Roman" w:cs="Times New Roman"/>
          <w:sz w:val="24"/>
          <w:szCs w:val="24"/>
          <w:lang w:val="en-US"/>
        </w:rPr>
        <w:t>Reverse Transcription quantitative Polymerase Chain Reaction (RT-qPCR) and preparation:</w:t>
      </w:r>
      <w:bookmarkEnd w:id="12"/>
      <w:r w:rsidRPr="0004764B">
        <w:rPr>
          <w:rFonts w:ascii="Times New Roman" w:hAnsi="Times New Roman" w:cs="Times New Roman"/>
          <w:sz w:val="24"/>
          <w:szCs w:val="24"/>
          <w:lang w:val="en-US"/>
        </w:rPr>
        <w:t xml:space="preserve"> </w:t>
      </w:r>
    </w:p>
    <w:p w14:paraId="1E9B9E5E" w14:textId="65979760"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5B78BB" w:rsidRPr="0004764B">
          <w:rPr>
            <w:rFonts w:ascii="Times New Roman" w:hAnsi="Times New Roman" w:cs="Times New Roman"/>
            <w:noProof/>
            <w:sz w:val="24"/>
            <w:szCs w:val="24"/>
            <w:lang w:val="en-US"/>
          </w:rPr>
          <w:t>Balcells</w:t>
        </w:r>
        <w:r w:rsidR="005B78BB" w:rsidRPr="0004764B">
          <w:rPr>
            <w:rFonts w:ascii="Times New Roman" w:hAnsi="Times New Roman" w:cs="Times New Roman"/>
            <w:i/>
            <w:noProof/>
            <w:sz w:val="24"/>
            <w:szCs w:val="24"/>
            <w:lang w:val="en-US"/>
          </w:rPr>
          <w:t xml:space="preserve"> et al.</w:t>
        </w:r>
        <w:r w:rsidR="005B78BB"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0.1μg/μL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RNA-seq data. Delta delta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GraphPad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3" w:name="_Toc464400707"/>
      <w:r w:rsidRPr="0004764B">
        <w:rPr>
          <w:rStyle w:val="Heading2Char"/>
          <w:rFonts w:ascii="Times New Roman" w:hAnsi="Times New Roman" w:cs="Times New Roman"/>
          <w:sz w:val="24"/>
          <w:szCs w:val="24"/>
        </w:rPr>
        <w:t>Motif Discovery and Assessment</w:t>
      </w:r>
      <w:bookmarkEnd w:id="13"/>
      <w:r w:rsidRPr="0004764B">
        <w:rPr>
          <w:rFonts w:ascii="Times New Roman" w:hAnsi="Times New Roman" w:cs="Times New Roman"/>
          <w:sz w:val="24"/>
          <w:szCs w:val="24"/>
          <w:lang w:val="en-US"/>
        </w:rPr>
        <w:t>:</w:t>
      </w:r>
    </w:p>
    <w:p w14:paraId="1867C72D" w14:textId="130DEA53"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MOtifs) </w:t>
      </w:r>
      <w:r w:rsidR="00CB378A">
        <w:rPr>
          <w:rFonts w:ascii="Times New Roman" w:hAnsi="Times New Roman" w:cs="Times New Roman"/>
          <w:sz w:val="24"/>
          <w:szCs w:val="24"/>
          <w:lang w:val="en-US"/>
        </w:rPr>
        <w:t>Unix</w:t>
      </w:r>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WebLogo</w:t>
      </w:r>
      <w:r w:rsidR="002F238D">
        <w:rPr>
          <w:rFonts w:ascii="Times New Roman" w:hAnsi="Times New Roman" w:cs="Times New Roman"/>
          <w:sz w:val="24"/>
          <w:szCs w:val="24"/>
          <w:lang w:val="en-US"/>
        </w:rPr>
        <w:t xml:space="preserve"> online logo generator. </w:t>
      </w:r>
      <w:r w:rsidR="00CB378A">
        <w:rPr>
          <w:rFonts w:ascii="Times New Roman" w:hAnsi="Times New Roman" w:cs="Times New Roman"/>
          <w:sz w:val="24"/>
          <w:szCs w:val="24"/>
          <w:lang w:val="en-US"/>
        </w:rPr>
        <w:t xml:space="preserve">Comparing motifs to sequences to determine matches was performed using FIMO algorithm with default parameters. </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400708"/>
      <w:r w:rsidRPr="0004764B">
        <w:rPr>
          <w:rFonts w:ascii="Times New Roman" w:hAnsi="Times New Roman" w:cs="Times New Roman"/>
          <w:sz w:val="24"/>
          <w:szCs w:val="24"/>
          <w:lang w:val="en-US"/>
        </w:rPr>
        <w:t>Proteomic Analysis:</w:t>
      </w:r>
      <w:bookmarkEnd w:id="14"/>
      <w:r w:rsidRPr="0004764B">
        <w:rPr>
          <w:rFonts w:ascii="Times New Roman" w:hAnsi="Times New Roman" w:cs="Times New Roman"/>
          <w:sz w:val="24"/>
          <w:szCs w:val="24"/>
          <w:lang w:val="en-US"/>
        </w:rPr>
        <w:t xml:space="preserve"> </w:t>
      </w:r>
    </w:p>
    <w:p w14:paraId="3C5CB55B" w14:textId="45D3B7F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5B78BB">
          <w:rPr>
            <w:rFonts w:ascii="Times New Roman" w:hAnsi="Times New Roman" w:cs="Times New Roman"/>
            <w:noProof/>
            <w:sz w:val="24"/>
            <w:szCs w:val="24"/>
            <w:lang w:val="en-US"/>
          </w:rPr>
          <w:t>Inder</w:t>
        </w:r>
        <w:r w:rsidR="005B78BB" w:rsidRPr="00A02A0E">
          <w:rPr>
            <w:rFonts w:ascii="Times New Roman" w:hAnsi="Times New Roman" w:cs="Times New Roman"/>
            <w:i/>
            <w:noProof/>
            <w:sz w:val="24"/>
            <w:szCs w:val="24"/>
            <w:lang w:val="en-US"/>
          </w:rPr>
          <w:t xml:space="preserve"> et al.</w:t>
        </w:r>
        <w:r w:rsidR="005B78BB">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analyzed using the biomaRt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5" w:name="_Toc464400709"/>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5"/>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16"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permeabilize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w:t>
      </w:r>
      <w:r w:rsidRPr="0004764B">
        <w:rPr>
          <w:rFonts w:ascii="Times New Roman" w:hAnsi="Times New Roman" w:cs="Times New Roman"/>
          <w:sz w:val="24"/>
          <w:szCs w:val="24"/>
          <w:lang w:val="en-US"/>
        </w:rPr>
        <w:lastRenderedPageBreak/>
        <w:t>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minutes in the dark, followed by additional PBS and MilliQ water washing. Excess water was removed by Kimwipe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r w:rsidR="0030456C">
        <w:rPr>
          <w:rFonts w:ascii="Times New Roman" w:hAnsi="Times New Roman" w:cs="Times New Roman"/>
          <w:sz w:val="24"/>
          <w:szCs w:val="24"/>
          <w:lang w:val="en-US"/>
        </w:rPr>
        <w:t xml:space="preserve">Pseudocolour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added by the FluorView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7" w:name="_Toc464400710"/>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7"/>
      <w:r w:rsidRPr="0004764B">
        <w:rPr>
          <w:rStyle w:val="Heading1Char"/>
          <w:rFonts w:ascii="Times New Roman" w:hAnsi="Times New Roman" w:cs="Times New Roman"/>
          <w:sz w:val="24"/>
          <w:szCs w:val="24"/>
        </w:rPr>
        <w:t xml:space="preserve"> </w:t>
      </w:r>
    </w:p>
    <w:p w14:paraId="601C55F6" w14:textId="23056B65"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of Cy5 conjugated anti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in oligo hybridization buffer; 50mM NaCl, 1mM Tris-Cl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 should not bind or co-localize with hnRNPK</w:t>
      </w:r>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Excess 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hnRNPK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antibody or hybridizing fluorophore-antimiR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18" w:name="_Toc464400711"/>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18"/>
      <w:r w:rsidR="0035527B">
        <w:rPr>
          <w:rFonts w:ascii="Times New Roman" w:hAnsi="Times New Roman" w:cs="Times New Roman"/>
          <w:sz w:val="24"/>
          <w:szCs w:val="24"/>
          <w:lang w:val="en-US"/>
        </w:rPr>
        <w:t xml:space="preserve"> </w:t>
      </w:r>
    </w:p>
    <w:p w14:paraId="542D30C7" w14:textId="725A8D79"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Protein G DynaBeads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A133CD">
        <w:rPr>
          <w:rFonts w:ascii="Times New Roman" w:hAnsi="Times New Roman" w:cs="Times New Roman"/>
          <w:color w:val="FF0000"/>
          <w:sz w:val="24"/>
          <w:szCs w:val="24"/>
          <w:lang w:val="en-US"/>
        </w:rPr>
        <w:t>contains</w:t>
      </w:r>
      <w:r w:rsidR="00A133CD" w:rsidRPr="00A133CD">
        <w:rPr>
          <w:rFonts w:ascii="Times New Roman" w:hAnsi="Times New Roman" w:cs="Times New Roman"/>
          <w:color w:val="FF0000"/>
          <w:sz w:val="24"/>
          <w:szCs w:val="24"/>
          <w:lang w:val="en-US"/>
        </w:rPr>
        <w:t xml:space="preserve"> XXX</w:t>
      </w:r>
      <w:r w:rsidR="00A133CD">
        <w:rPr>
          <w:rFonts w:ascii="Times New Roman" w:hAnsi="Times New Roman" w:cs="Times New Roman"/>
          <w:sz w:val="24"/>
          <w:szCs w:val="24"/>
          <w:lang w:val="en-US"/>
        </w:rPr>
        <w:t>. 1μL of rabbit anti-hnRNPK</w:t>
      </w:r>
      <w:r w:rsidR="004D05EA">
        <w:rPr>
          <w:rFonts w:ascii="Times New Roman" w:hAnsi="Times New Roman" w:cs="Times New Roman"/>
          <w:sz w:val="24"/>
          <w:szCs w:val="24"/>
          <w:lang w:val="en-US"/>
        </w:rPr>
        <w:t xml:space="preserve"> were added to 200uL of W&amp;B buffer, added to the beads and incubated on a 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w:t>
      </w:r>
      <w:r w:rsidR="00A133CD">
        <w:rPr>
          <w:rFonts w:ascii="Times New Roman" w:hAnsi="Times New Roman" w:cs="Times New Roman"/>
          <w:sz w:val="24"/>
          <w:szCs w:val="24"/>
          <w:lang w:val="en-US"/>
        </w:rPr>
        <w:lastRenderedPageBreak/>
        <w:t xml:space="preserve">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7A26F0FF"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modified lysis buffer; 1% Triton-X, 20mM Tris (pH7.5), 150mM NaCl,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Aprotinin, Antipain, Pepstain A, Leupetin and 500mM Benzamidine)</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NaF</w:t>
      </w:r>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Pr>
          <w:rFonts w:ascii="Times New Roman" w:hAnsi="Times New Roman" w:cs="Times New Roman"/>
          <w:sz w:val="24"/>
          <w:szCs w:val="24"/>
          <w:lang w:val="en-US"/>
        </w:rPr>
        <w:t xml:space="preserve"> for protein level, or Trizol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 xml:space="preserve">zol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re performed as per standard TRI</w:t>
      </w:r>
      <w:r w:rsidR="007C5D32">
        <w:rPr>
          <w:rFonts w:ascii="Times New Roman" w:hAnsi="Times New Roman" w:cs="Times New Roman"/>
          <w:sz w:val="24"/>
          <w:szCs w:val="24"/>
          <w:lang w:val="en-US"/>
        </w:rPr>
        <w:t xml:space="preserve">zol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5B78BB">
          <w:rPr>
            <w:rFonts w:ascii="Times New Roman" w:hAnsi="Times New Roman" w:cs="Times New Roman"/>
            <w:noProof/>
            <w:sz w:val="24"/>
            <w:szCs w:val="24"/>
            <w:lang w:val="en-US"/>
          </w:rPr>
          <w:t>Lee</w:t>
        </w:r>
        <w:r w:rsidR="005B78BB" w:rsidRPr="005C5C11">
          <w:rPr>
            <w:rFonts w:ascii="Times New Roman" w:hAnsi="Times New Roman" w:cs="Times New Roman"/>
            <w:i/>
            <w:noProof/>
            <w:sz w:val="24"/>
            <w:szCs w:val="24"/>
            <w:lang w:val="en-US"/>
          </w:rPr>
          <w:t xml:space="preserve"> et al.</w:t>
        </w:r>
        <w:r w:rsidR="005B78BB">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of RNA was performed by Nanodrop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19" w:name="_Toc464400712"/>
      <w:r>
        <w:rPr>
          <w:rFonts w:ascii="Times New Roman" w:hAnsi="Times New Roman" w:cs="Times New Roman"/>
          <w:sz w:val="24"/>
          <w:szCs w:val="24"/>
          <w:lang w:val="en-US"/>
        </w:rPr>
        <w:t>Western blotting:</w:t>
      </w:r>
      <w:bookmarkEnd w:id="19"/>
    </w:p>
    <w:p w14:paraId="0E9B4202" w14:textId="616429AF"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Sample buffer were added to whole cell lysate or EV lysate sample to reach a final 1X concentration and protein denatured by incubation at 95° C for 5minutes if denaturation was not already performed. BioRad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6" w:tooltip="Towbin, 1979 #255" w:history="1">
        <w:r w:rsidR="005B78BB">
          <w:rPr>
            <w:rFonts w:ascii="Times New Roman" w:hAnsi="Times New Roman" w:cs="Times New Roman"/>
            <w:noProof/>
            <w:sz w:val="24"/>
            <w:lang w:val="en-US"/>
          </w:rPr>
          <w:t>Towbin</w:t>
        </w:r>
        <w:r w:rsidR="005B78BB" w:rsidRPr="005C5C11">
          <w:rPr>
            <w:rFonts w:ascii="Times New Roman" w:hAnsi="Times New Roman" w:cs="Times New Roman"/>
            <w:i/>
            <w:noProof/>
            <w:sz w:val="24"/>
            <w:lang w:val="en-US"/>
          </w:rPr>
          <w:t xml:space="preserve"> et al.</w:t>
        </w:r>
        <w:r w:rsidR="005B78BB">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Membrane was subsequently blocked in 3% BSA/PBS with 0.1% Triton-X for 30minutes to prevent non-specific antibody binding. hnRNPK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(Li-Cor)</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Li-Cor</w:t>
      </w:r>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ImageStudio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20" w:name="_Toc464400713"/>
      <w:r w:rsidRPr="00B37DEF">
        <w:rPr>
          <w:rStyle w:val="Heading1Char"/>
          <w:rFonts w:ascii="Times New Roman" w:hAnsi="Times New Roman" w:cs="Times New Roman"/>
          <w:szCs w:val="24"/>
        </w:rPr>
        <w:lastRenderedPageBreak/>
        <w:t>Results</w:t>
      </w:r>
      <w:bookmarkEnd w:id="20"/>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1" w:name="_Toc464400714"/>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1"/>
    </w:p>
    <w:p w14:paraId="032EC7F2" w14:textId="26566160"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5B78BB">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RNA-seq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 xml:space="preserve">s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CB39852"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RNA-s</w:t>
      </w:r>
      <w:r>
        <w:rPr>
          <w:rFonts w:ascii="Times New Roman" w:hAnsi="Times New Roman" w:cs="Times New Roman"/>
          <w:sz w:val="24"/>
          <w:szCs w:val="24"/>
          <w:lang w:val="en-US"/>
        </w:rPr>
        <w:t xml:space="preserve">eq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miR </w:t>
      </w:r>
      <w:r w:rsidRPr="000A30D4">
        <w:rPr>
          <w:rFonts w:ascii="Times New Roman" w:hAnsi="Times New Roman" w:cs="Times New Roman"/>
          <w:sz w:val="24"/>
          <w:szCs w:val="24"/>
          <w:lang w:val="en-US"/>
        </w:rPr>
        <w:t>content. miRs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content (grey) for each of the miRs significantly modified in the EV. This reveals tha</w:t>
      </w:r>
      <w:r>
        <w:rPr>
          <w:rFonts w:ascii="Times New Roman" w:hAnsi="Times New Roman" w:cs="Times New Roman"/>
          <w:sz w:val="24"/>
          <w:szCs w:val="24"/>
          <w:lang w:val="en-US"/>
        </w:rPr>
        <w:t xml:space="preserve">t cavin-1 has an effect of miR </w:t>
      </w:r>
      <w:r w:rsidRPr="000A30D4">
        <w:rPr>
          <w:rFonts w:ascii="Times New Roman" w:hAnsi="Times New Roman" w:cs="Times New Roman"/>
          <w:sz w:val="24"/>
          <w:szCs w:val="24"/>
          <w:lang w:val="en-US"/>
        </w:rPr>
        <w:t xml:space="preserve">EVs where some effected miRs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 xml:space="preserve">formed to validate the RNA-seq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(ddCT) was </w:t>
      </w:r>
      <w:r w:rsidRPr="000A30D4">
        <w:rPr>
          <w:rFonts w:ascii="Times New Roman" w:hAnsi="Times New Roman" w:cs="Times New Roman"/>
          <w:sz w:val="24"/>
          <w:szCs w:val="24"/>
          <w:lang w:val="en-US"/>
        </w:rPr>
        <w:t>calculated and plotted (ddCT + SEM) by comparing expression of targets to miR-125a-3p. Th</w:t>
      </w:r>
      <w:r>
        <w:rPr>
          <w:rFonts w:ascii="Times New Roman" w:hAnsi="Times New Roman" w:cs="Times New Roman"/>
          <w:sz w:val="24"/>
          <w:szCs w:val="24"/>
          <w:lang w:val="en-US"/>
        </w:rPr>
        <w:t xml:space="preserve">is miR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each of the miRs. This analysis confirms the trends found from the RNA-seq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and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 xml:space="preserve">RNA-seq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r w:rsidR="008072F7">
        <w:rPr>
          <w:rFonts w:ascii="Times New Roman" w:hAnsi="Times New Roman" w:cs="Times New Roman"/>
          <w:sz w:val="24"/>
          <w:szCs w:val="24"/>
          <w:lang w:val="en-US"/>
        </w:rPr>
        <w:t xml:space="preserve">seq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2" w:name="_Toc464400715"/>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2"/>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RNA-seq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5B78BB" w:rsidRPr="000023F2" w:rsidRDefault="005B78BB"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9BB86" id="_x0000_t202" coordsize="21600,21600" o:spt="202" path="m,l,21600r21600,l21600,xe">
                <v:stroke joinstyle="miter"/>
                <v:path gradientshapeok="t" o:connecttype="rect"/>
              </v:shapetype>
              <v:shape id="Text Box 2" o:spid="_x0000_s1026"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" stroked="f">
                <v:textbox style="mso-fit-shape-to-text:t">
                  <w:txbxContent>
                    <w:p w14:paraId="565B5035" w14:textId="77777777" w:rsidR="005B78BB" w:rsidRPr="000023F2" w:rsidRDefault="005B78BB"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7625DD62"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 if this motif does indeed represent the binding site.</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250CF6">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 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3" w:name="_Toc464400716"/>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3"/>
      <w:r w:rsidRPr="0004764B">
        <w:rPr>
          <w:rFonts w:ascii="Times New Roman" w:hAnsi="Times New Roman" w:cs="Times New Roman"/>
          <w:lang w:val="en-US"/>
        </w:rPr>
        <w:t xml:space="preserve"> </w:t>
      </w:r>
    </w:p>
    <w:p w14:paraId="095179B7" w14:textId="5E1696B9"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5B78BB">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FUS, hnRNPK, snRPD3, HSP90B1 and ILF2.</w:t>
      </w:r>
      <w:r w:rsidR="00A35B80">
        <w:rPr>
          <w:rFonts w:ascii="Times New Roman" w:hAnsi="Times New Roman" w:cs="Times New Roman"/>
          <w:sz w:val="24"/>
          <w:szCs w:val="24"/>
          <w:lang w:val="en-US"/>
        </w:rPr>
        <w:t xml:space="preserve"> As members </w:t>
      </w: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68A70F57" w:rsidR="00BC4634" w:rsidRPr="00BC4634" w:rsidRDefault="007E06CD" w:rsidP="00BC4634">
      <w:pPr>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 contained within a subset of the selectively exported microRNAs.</w:t>
      </w:r>
      <w:r w:rsidR="00BC4634"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miR </w:t>
      </w:r>
    </w:p>
    <w:p w14:paraId="05266A16" w14:textId="77777777"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group. Table shows the miRs containing the motif, position of motif (red) and p-value </w:t>
      </w:r>
    </w:p>
    <w:p w14:paraId="227F3420" w14:textId="77777777" w:rsidR="0035527B" w:rsidRDefault="00BC4634" w:rsidP="00BC4634">
      <w:pPr>
        <w:rPr>
          <w:lang w:val="en-US"/>
        </w:rPr>
      </w:pPr>
      <w:r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Motif matches to 12 of the 19 miRs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Havent put in the second motif yet, need to redo its mapping </w:t>
      </w:r>
      <w:r w:rsidR="006705E5">
        <w:rPr>
          <w:lang w:val="en-US"/>
        </w:rPr>
        <w:t xml:space="preserve">to miRs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r w:rsidR="001F71C2" w:rsidRPr="0004764B">
        <w:rPr>
          <w:rFonts w:ascii="Times New Roman" w:hAnsi="Times New Roman" w:cs="Times New Roman"/>
          <w:sz w:val="24"/>
          <w:szCs w:val="24"/>
          <w:lang w:val="en-US"/>
        </w:rPr>
        <w:t>0003723</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315148C3" w:rsidR="00F2464A" w:rsidRPr="00F2464A" w:rsidRDefault="00F2464A" w:rsidP="00F2464A">
      <w:pPr>
        <w:pStyle w:val="NoSpacing"/>
        <w:spacing w:line="480" w:lineRule="auto"/>
        <w:rPr>
          <w:rFonts w:ascii="Times New Roman" w:hAnsi="Times New Roman" w:cs="Times New Roman"/>
          <w:color w:val="FF0000"/>
          <w:sz w:val="24"/>
          <w:szCs w:val="24"/>
          <w:lang w:val="en-US"/>
        </w:rPr>
      </w:pPr>
      <w:r w:rsidRPr="00F2464A">
        <w:rPr>
          <w:rFonts w:ascii="Times New Roman" w:hAnsi="Times New Roman" w:cs="Times New Roman"/>
          <w:sz w:val="24"/>
          <w:szCs w:val="24"/>
          <w:lang w:val="en-US"/>
        </w:rPr>
        <w:lastRenderedPageBreak/>
        <w:t xml:space="preserve">of the hnRNP protein family had previously been implemented in miRNA export, focus was shifted to hnRNPK and FUS (also known as hnRNPP2). Interestingly, further investigation into the RNA binding specificity of hnRNPK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5B78BB" w:rsidRPr="00F2464A">
          <w:rPr>
            <w:rFonts w:ascii="Times New Roman" w:hAnsi="Times New Roman" w:cs="Times New Roman"/>
            <w:noProof/>
            <w:sz w:val="24"/>
            <w:szCs w:val="24"/>
            <w:lang w:val="en-US"/>
          </w:rPr>
          <w:t>Fan</w:t>
        </w:r>
        <w:r w:rsidR="005B78BB" w:rsidRPr="00F2464A">
          <w:rPr>
            <w:rFonts w:ascii="Times New Roman" w:hAnsi="Times New Roman" w:cs="Times New Roman"/>
            <w:i/>
            <w:noProof/>
            <w:sz w:val="24"/>
            <w:szCs w:val="24"/>
            <w:lang w:val="en-US"/>
          </w:rPr>
          <w:t xml:space="preserve"> et al.</w:t>
        </w:r>
        <w:r w:rsidR="005B78BB"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Upon comparison to the known motif, using the FIMO algorithm, hnRNPK matches adequately to the predicted binding motif (p=0.0435). Hereby, hnRNPK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4" w:name="_Toc464400717"/>
      <w:r w:rsidRPr="0004764B">
        <w:rPr>
          <w:rFonts w:ascii="Times New Roman" w:hAnsi="Times New Roman" w:cs="Times New Roman"/>
          <w:lang w:val="en-US"/>
        </w:rPr>
        <w:t>hnRNPK sub-cellular localization modified in cavin-1 PC3 line.</w:t>
      </w:r>
      <w:bookmarkEnd w:id="24"/>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 xml:space="preserve">rotein K (hnRNPK)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where several reports had detected hnRNPK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However, the subcellular localization of hnRNPK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Understanding hnRNPK activity may assist in understanding the differential export of hnRNPK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Immunofluorescence was performed using hnRNPK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hnRNPK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hnRNPK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hnRNPK with CD9 was observed in PC3-cavin-1 cells. </w:t>
      </w:r>
      <w:r w:rsidR="00CE5661" w:rsidRPr="0004764B">
        <w:rPr>
          <w:rFonts w:ascii="Times New Roman" w:hAnsi="Times New Roman" w:cs="Times New Roman"/>
          <w:sz w:val="24"/>
          <w:szCs w:val="24"/>
          <w:lang w:val="en-US"/>
        </w:rPr>
        <w:t xml:space="preserve">Therefore, change in </w:t>
      </w:r>
      <w:r w:rsidR="007E06CD">
        <w:rPr>
          <w:rFonts w:ascii="Times New Roman" w:hAnsi="Times New Roman" w:cs="Times New Roman"/>
          <w:sz w:val="24"/>
          <w:szCs w:val="24"/>
          <w:lang w:val="en-US"/>
        </w:rPr>
        <w:t xml:space="preserve">hnRNPK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5" w:name="_Toc464400718"/>
      <w:r w:rsidRPr="0004764B">
        <w:rPr>
          <w:rFonts w:ascii="Times New Roman" w:hAnsi="Times New Roman" w:cs="Times New Roman"/>
          <w:lang w:val="en-US"/>
        </w:rPr>
        <w:lastRenderedPageBreak/>
        <w:t>hnRNPK co-localizes with selectively exported microRNAs</w:t>
      </w:r>
      <w:r w:rsidR="001E41AA" w:rsidRPr="0004764B">
        <w:rPr>
          <w:rFonts w:ascii="Times New Roman" w:hAnsi="Times New Roman" w:cs="Times New Roman"/>
          <w:lang w:val="en-US"/>
        </w:rPr>
        <w:t>.</w:t>
      </w:r>
      <w:bookmarkEnd w:id="25"/>
    </w:p>
    <w:p w14:paraId="04D23FA7" w14:textId="69E8820F"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hnRNP</w:t>
      </w:r>
      <w:r w:rsidR="008E4812">
        <w:rPr>
          <w:rFonts w:ascii="Times New Roman" w:hAnsi="Times New Roman" w:cs="Times New Roman"/>
          <w:sz w:val="24"/>
          <w:szCs w:val="24"/>
          <w:lang w:val="en-US"/>
        </w:rPr>
        <w:t xml:space="preserve">K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hnRNPK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5B78BB">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RNAs and hnRNPK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 xml:space="preserve">immunofluorescence (miR-ISH IF) and binding ability by RNA immunoprecipitation (RIP). </w:t>
      </w:r>
      <w:r w:rsidR="00706A6E" w:rsidRPr="0004764B">
        <w:rPr>
          <w:rFonts w:ascii="Times New Roman" w:hAnsi="Times New Roman" w:cs="Times New Roman"/>
          <w:sz w:val="24"/>
          <w:szCs w:val="24"/>
          <w:lang w:val="en-US"/>
        </w:rPr>
        <w:t xml:space="preserve">miR-ISH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anti-miR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hnRNPK</w:t>
      </w:r>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r w:rsidR="006F1A49">
        <w:rPr>
          <w:rFonts w:ascii="Times New Roman" w:hAnsi="Times New Roman" w:cs="Times New Roman"/>
          <w:sz w:val="24"/>
          <w:szCs w:val="24"/>
          <w:lang w:val="en-US"/>
        </w:rPr>
        <w:t xml:space="preserve">miR-148a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r w:rsidR="006F1A49">
        <w:rPr>
          <w:rFonts w:ascii="Times New Roman" w:hAnsi="Times New Roman" w:cs="Times New Roman"/>
          <w:sz w:val="24"/>
          <w:szCs w:val="24"/>
          <w:lang w:val="en-US"/>
        </w:rPr>
        <w:t>hnRNPK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RNA-seq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or expression variation between cell lines. Copies of pri-miR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3" w:tooltip="Ritland Politz, 2009 #257" w:history="1">
        <w:r w:rsidR="005B78BB">
          <w:rPr>
            <w:rFonts w:ascii="Times New Roman" w:hAnsi="Times New Roman" w:cs="Times New Roman"/>
            <w:noProof/>
            <w:sz w:val="24"/>
            <w:szCs w:val="24"/>
            <w:lang w:val="en-US"/>
          </w:rPr>
          <w:t>Ritland Politz</w:t>
        </w:r>
        <w:r w:rsidR="005B78BB" w:rsidRPr="00027D40">
          <w:rPr>
            <w:rFonts w:ascii="Times New Roman" w:hAnsi="Times New Roman" w:cs="Times New Roman"/>
            <w:i/>
            <w:noProof/>
            <w:sz w:val="24"/>
            <w:szCs w:val="24"/>
            <w:lang w:val="en-US"/>
          </w:rPr>
          <w:t xml:space="preserve"> et al.</w:t>
        </w:r>
        <w:r w:rsidR="005B78BB">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hnRNPK in PC3-GFP cells, shown by overlap towards the cells periphery (Fig.8). However no evidence of hnRNPK-miR-148 co-localization was observed in the PC3-cavin-1 cells (Fig. 8). Conversely, miR-589 displayed a non-specific localization in both cell lines, despite varying cell lines and hnRNPK </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5B78BB" w:rsidRPr="00A56504" w:rsidRDefault="005B78BB"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7"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xoIwIAACMEAAAOAAAAZHJzL2Uyb0RvYy54bWysU9uO2yAQfa/Uf0C8N3Yu7iZWnNU221SV&#10;thdptx+AMY5RgaFAYqdf3wFns9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Nw6Hz4J0CQeKuqw9Qme&#10;HR98iOmw8jkk/uZByWYnlUqG29db5ciRoUx2aaUKXoUpQ3okqpgVCdlAfJ8UpGVAGSupK7rM4xqF&#10;Fen4aJoUEphU4xkzUebMT6RkJCcM9ZAakciL3NXQnJAwB6Nqccrw0IH7TUmPiq2o/3VgTlCiPhsk&#10;fTVdLKLEk7EobmZouGtPfe1hhiNURQMl43Eb0lhEOgzcYXNamWh7yeScMioxsXmemij1aztFvcz2&#10;5g8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N/UDGgjAgAAIwQAAA4AAAAAAAAAAAAAAAAALgIAAGRycy9lMm9Eb2Mu&#10;eG1sUEsBAi0AFAAGAAgAAAAhAIYitRHfAAAACwEAAA8AAAAAAAAAAAAAAAAAfQQAAGRycy9kb3du&#10;cmV2LnhtbFBLBQYAAAAABAAEAPMAAACJBQAAAAA=&#10;" stroked="f">
                <v:textbox>
                  <w:txbxContent>
                    <w:p w14:paraId="1566976B" w14:textId="77777777" w:rsidR="005B78BB" w:rsidRPr="00A56504" w:rsidRDefault="005B78BB"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5EE483B3"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t xml:space="preserve"> </w:t>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5B78BB" w:rsidRPr="00DE3C36" w:rsidRDefault="005B78BB"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8"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DjUoIouAgAATAQAAA4AAAAAAAAAAAAAAAAALgIA&#10;AGRycy9lMm9Eb2MueG1sUEsBAi0AFAAGAAgAAAAhAK7B7dHgAAAADAEAAA8AAAAAAAAAAAAAAAAA&#10;iAQAAGRycy9kb3ducmV2LnhtbFBLBQYAAAAABAAEAPMAAACVBQAAAAA=&#10;" strokecolor="white [3212]">
                <v:textbox>
                  <w:txbxContent>
                    <w:p w14:paraId="1950446E" w14:textId="32420663" w:rsidR="005B78BB" w:rsidRPr="00DE3C36" w:rsidRDefault="005B78BB"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62A3DD76" w:rsidR="00DE3C36" w:rsidRDefault="0024072A" w:rsidP="00DE3C3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localization. Lastly, control condition showed that the Cy5-scrambled miR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hnRNPK confirms co-localization of miR-148a and hnRNPK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26" w:name="_Toc464400719"/>
      <w:r w:rsidRPr="0004764B">
        <w:rPr>
          <w:rFonts w:ascii="Times New Roman" w:hAnsi="Times New Roman" w:cs="Times New Roman"/>
          <w:lang w:val="en-US"/>
        </w:rPr>
        <w:t>hnRNPK binds RNAs in the PC3 cell line.</w:t>
      </w:r>
      <w:bookmarkEnd w:id="26"/>
      <w:r w:rsidRPr="0004764B">
        <w:rPr>
          <w:rFonts w:ascii="Times New Roman" w:hAnsi="Times New Roman" w:cs="Times New Roman"/>
          <w:lang w:val="en-US"/>
        </w:rPr>
        <w:t xml:space="preserve"> </w:t>
      </w:r>
    </w:p>
    <w:p w14:paraId="21E87FEF" w14:textId="433DA731"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hnRNPK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hnRNPK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e hnRNPK antibody coupling to protein G DynaBead,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IP. After elution from the IP beads, a western blot was performed to determine if IP conditions were suitable to pull down the targets of hnRNPK</w:t>
      </w:r>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hnRNPK. Additional bands at 70, 100, 125 and approximately 140kDa </w:t>
      </w:r>
      <w:r>
        <w:rPr>
          <w:rFonts w:ascii="Times New Roman" w:hAnsi="Times New Roman" w:cs="Times New Roman"/>
          <w:sz w:val="24"/>
          <w:szCs w:val="24"/>
          <w:lang w:val="en-US"/>
        </w:rPr>
        <w:t xml:space="preserve">presumably reflect </w:t>
      </w:r>
      <w:r w:rsidRPr="0004764B">
        <w:rPr>
          <w:rFonts w:ascii="Times New Roman" w:hAnsi="Times New Roman" w:cs="Times New Roman"/>
          <w:sz w:val="24"/>
          <w:szCs w:val="24"/>
          <w:lang w:val="en-US"/>
        </w:rPr>
        <w:t>hnRNPK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hnRNPK </w:t>
      </w:r>
      <w:r w:rsidR="00AF1DF6">
        <w:rPr>
          <w:rFonts w:ascii="Times New Roman" w:hAnsi="Times New Roman" w:cs="Times New Roman"/>
          <w:sz w:val="24"/>
          <w:szCs w:val="24"/>
          <w:lang w:val="en-US"/>
        </w:rPr>
        <w:t>binds. After purification by TRI</w:t>
      </w:r>
      <w:r w:rsidR="00AF1DF6" w:rsidRPr="0004764B">
        <w:rPr>
          <w:rFonts w:ascii="Times New Roman" w:hAnsi="Times New Roman" w:cs="Times New Roman"/>
          <w:sz w:val="24"/>
          <w:szCs w:val="24"/>
          <w:lang w:val="en-US"/>
        </w:rPr>
        <w:t>zol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the RNA was quantified using N</w:t>
      </w:r>
      <w:r w:rsidR="00AF1DF6" w:rsidRPr="0004764B">
        <w:rPr>
          <w:rFonts w:ascii="Times New Roman" w:hAnsi="Times New Roman" w:cs="Times New Roman"/>
          <w:sz w:val="24"/>
          <w:szCs w:val="24"/>
          <w:lang w:val="en-US"/>
        </w:rPr>
        <w:t>anodrop. This yielded a consistent increase of RNA identified from the hnRNPK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hnRNPK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5B78BB">
          <w:rPr>
            <w:rFonts w:ascii="Times New Roman" w:hAnsi="Times New Roman" w:cs="Times New Roman"/>
            <w:noProof/>
            <w:sz w:val="24"/>
            <w:szCs w:val="24"/>
            <w:lang w:val="en-US"/>
          </w:rPr>
          <w:t>Klimek-Tomczak</w:t>
        </w:r>
        <w:r w:rsidR="005B78BB" w:rsidRPr="00960CF3">
          <w:rPr>
            <w:rFonts w:ascii="Times New Roman" w:hAnsi="Times New Roman" w:cs="Times New Roman"/>
            <w:i/>
            <w:noProof/>
            <w:sz w:val="24"/>
            <w:szCs w:val="24"/>
            <w:lang w:val="en-US"/>
          </w:rPr>
          <w:t xml:space="preserve"> et al.</w:t>
        </w:r>
        <w:r w:rsidR="005B78BB">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5B78BB">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ng whether hnRNPK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miRs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18D5DCC4" w:rsidR="007D023E" w:rsidRDefault="007D023E" w:rsidP="0004764B">
      <w:pPr>
        <w:spacing w:line="480" w:lineRule="auto"/>
        <w:rPr>
          <w:rFonts w:ascii="Times New Roman" w:hAnsi="Times New Roman" w:cs="Times New Roman"/>
          <w:noProof/>
          <w:sz w:val="24"/>
          <w:szCs w:val="24"/>
          <w:lang w:eastAsia="en-AU"/>
        </w:rPr>
      </w:pPr>
    </w:p>
    <w:p w14:paraId="04341584" w14:textId="5F83075E" w:rsidR="007D023E" w:rsidRDefault="004A214F" w:rsidP="004A214F">
      <w:pPr>
        <w:spacing w:line="480" w:lineRule="auto"/>
        <w:ind w:left="851"/>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2CC6189D">
                <wp:simplePos x="0" y="0"/>
                <wp:positionH relativeFrom="column">
                  <wp:posOffset>3009900</wp:posOffset>
                </wp:positionH>
                <wp:positionV relativeFrom="paragraph">
                  <wp:posOffset>281940</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5B78BB" w:rsidRPr="004A214F" w:rsidRDefault="005B78BB">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29" type="#_x0000_t202" style="position:absolute;left:0;text-align:left;margin-left:237pt;margin-top:22.2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" strokecolor="white [3212]">
                <v:textbox>
                  <w:txbxContent>
                    <w:p w14:paraId="38E0C151" w14:textId="6EA096C9" w:rsidR="005B78BB" w:rsidRPr="004A214F" w:rsidRDefault="005B78BB">
                      <w:pPr>
                        <w:rPr>
                          <w:sz w:val="48"/>
                        </w:rPr>
                      </w:pPr>
                      <w:r w:rsidRPr="004A214F">
                        <w:rPr>
                          <w:sz w:val="48"/>
                        </w:rPr>
                        <w:t>B</w:t>
                      </w:r>
                    </w:p>
                  </w:txbxContent>
                </v:textbox>
                <w10:wrap type="tight"/>
              </v:shape>
            </w:pict>
          </mc:Fallback>
        </mc:AlternateContent>
      </w:r>
      <w:r>
        <w:rPr>
          <w:noProof/>
          <w:lang w:eastAsia="en-AU"/>
        </w:rPr>
        <w:drawing>
          <wp:anchor distT="0" distB="0" distL="114300" distR="114300" simplePos="0" relativeHeight="251666432" behindDoc="1" locked="0" layoutInCell="1" allowOverlap="1" wp14:anchorId="778BEB96" wp14:editId="4FA4D1C6">
            <wp:simplePos x="0" y="0"/>
            <wp:positionH relativeFrom="column">
              <wp:posOffset>3009900</wp:posOffset>
            </wp:positionH>
            <wp:positionV relativeFrom="paragraph">
              <wp:posOffset>958215</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DD26A3">
        <w:rPr>
          <w:noProof/>
          <w:lang w:eastAsia="en-AU"/>
        </w:rPr>
        <w:drawing>
          <wp:inline distT="0" distB="0" distL="0" distR="0" wp14:anchorId="21144B0F" wp14:editId="7DEEFEA1">
            <wp:extent cx="188595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4143375"/>
                    </a:xfrm>
                    <a:prstGeom prst="rect">
                      <a:avLst/>
                    </a:prstGeom>
                    <a:noFill/>
                    <a:ln>
                      <a:noFill/>
                    </a:ln>
                  </pic:spPr>
                </pic:pic>
              </a:graphicData>
            </a:graphic>
          </wp:inline>
        </w:drawing>
      </w:r>
    </w:p>
    <w:p w14:paraId="06F1EE12" w14:textId="50D02169"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r w:rsidR="007D023E" w:rsidRPr="007D023E">
        <w:rPr>
          <w:rFonts w:ascii="Times New Roman" w:hAnsi="Times New Roman" w:cs="Times New Roman"/>
          <w:i/>
          <w:sz w:val="24"/>
          <w:szCs w:val="24"/>
          <w:lang w:eastAsia="en-AU"/>
        </w:rPr>
        <w:t>hnRNPK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90099">
        <w:rPr>
          <w:rFonts w:ascii="Times New Roman" w:hAnsi="Times New Roman" w:cs="Times New Roman"/>
          <w:sz w:val="24"/>
          <w:szCs w:val="24"/>
          <w:lang w:eastAsia="en-AU"/>
        </w:rPr>
        <w:t xml:space="preserve">stern blotting of elutant from anti-hnRNPK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r w:rsidR="00BA451D">
        <w:rPr>
          <w:rFonts w:ascii="Times New Roman" w:hAnsi="Times New Roman" w:cs="Times New Roman"/>
          <w:sz w:val="24"/>
          <w:szCs w:val="24"/>
          <w:lang w:eastAsia="en-AU"/>
        </w:rPr>
        <w:t xml:space="preserve">hnRNPK or IgG antibody conjugated Dynabeads, eluted in SDS-page buffer, and blotted with </w:t>
      </w:r>
      <w:r w:rsidR="00683CAA">
        <w:rPr>
          <w:rFonts w:ascii="Times New Roman" w:hAnsi="Times New Roman" w:cs="Times New Roman"/>
          <w:sz w:val="24"/>
          <w:szCs w:val="24"/>
          <w:lang w:eastAsia="en-AU"/>
        </w:rPr>
        <w:t xml:space="preserve">mouse </w:t>
      </w:r>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 xml:space="preserve">nRNPK antibody to detect hnRNPK and its binding partners. Lane 2 (anti-hnRNPK) bands reflect the native weight of hnRNPK (≈60kDa) and hnRNPK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Box and whisker plot displaying the n</w:t>
      </w:r>
      <w:r w:rsidR="00683CAA">
        <w:rPr>
          <w:rFonts w:ascii="Times New Roman" w:hAnsi="Times New Roman" w:cs="Times New Roman"/>
          <w:sz w:val="24"/>
          <w:szCs w:val="24"/>
          <w:lang w:eastAsia="en-AU"/>
        </w:rPr>
        <w:t xml:space="preserve">anodrop RNA quantification </w:t>
      </w:r>
      <w:r w:rsidR="004A214F">
        <w:rPr>
          <w:rFonts w:ascii="Times New Roman" w:hAnsi="Times New Roman" w:cs="Times New Roman"/>
          <w:sz w:val="24"/>
          <w:szCs w:val="24"/>
          <w:lang w:eastAsia="en-AU"/>
        </w:rPr>
        <w:t xml:space="preserve">of RNA eluted from hnRNPK IP experiment. </w:t>
      </w:r>
      <w:r w:rsidR="00601ED3">
        <w:rPr>
          <w:rFonts w:ascii="Times New Roman" w:hAnsi="Times New Roman" w:cs="Times New Roman"/>
          <w:sz w:val="24"/>
          <w:szCs w:val="24"/>
          <w:lang w:eastAsia="en-AU"/>
        </w:rPr>
        <w:t xml:space="preserve">Each point summarises the mean, minimum and maximum RNA concentration (ng/μL) eluted from three IP experiments for anti-hnRNPK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27" w:name="_Toc464400720"/>
      <w:r w:rsidRPr="0004764B">
        <w:rPr>
          <w:rFonts w:ascii="Times New Roman" w:hAnsi="Times New Roman" w:cs="Times New Roman"/>
          <w:lang w:val="en-US"/>
        </w:rPr>
        <w:lastRenderedPageBreak/>
        <w:t>Discussion:</w:t>
      </w:r>
      <w:bookmarkEnd w:id="27"/>
      <w:r w:rsidRPr="0004764B">
        <w:rPr>
          <w:rFonts w:ascii="Times New Roman" w:hAnsi="Times New Roman" w:cs="Times New Roman"/>
          <w:lang w:val="en-US"/>
        </w:rPr>
        <w:t xml:space="preserve"> </w:t>
      </w:r>
    </w:p>
    <w:p w14:paraId="673FB7E4" w14:textId="1C15FC1D"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Circulating cancer-derived EVs are proposed as a source of protein and miRNA biomarkers, with the idea that EV cargo composition is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5B78BB">
          <w:rPr>
            <w:rFonts w:ascii="Times New Roman" w:hAnsi="Times New Roman" w:cs="Times New Roman"/>
            <w:noProof/>
            <w:sz w:val="24"/>
          </w:rPr>
          <w:t>Hunter</w:t>
        </w:r>
        <w:r w:rsidR="005B78BB" w:rsidRPr="00DD28A2">
          <w:rPr>
            <w:rFonts w:ascii="Times New Roman" w:hAnsi="Times New Roman" w:cs="Times New Roman"/>
            <w:i/>
            <w:noProof/>
            <w:sz w:val="24"/>
          </w:rPr>
          <w:t xml:space="preserve"> et al.</w:t>
        </w:r>
        <w:r w:rsidR="005B78BB">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5B78BB">
          <w:rPr>
            <w:rFonts w:ascii="Times New Roman" w:hAnsi="Times New Roman" w:cs="Times New Roman"/>
            <w:noProof/>
            <w:sz w:val="24"/>
          </w:rPr>
          <w:t>Choi</w:t>
        </w:r>
        <w:r w:rsidR="005B78BB" w:rsidRPr="00DD28A2">
          <w:rPr>
            <w:rFonts w:ascii="Times New Roman" w:hAnsi="Times New Roman" w:cs="Times New Roman"/>
            <w:i/>
            <w:noProof/>
            <w:sz w:val="24"/>
          </w:rPr>
          <w:t xml:space="preserve"> et al.</w:t>
        </w:r>
        <w:r w:rsidR="005B78BB">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5B78BB">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xml:space="preserve">. This project further evaluated the selective export hypothesis using established prostate cancer cell models. Results from this study support this hypothesis in which RNA-binding protein, hnRNPK, binds to a subset of the EV miRNA content via a conserved RNA-binding motif, AGUGCA, to traffic them to the multivesicular bodies to permit selective export via exosomes.   </w:t>
      </w:r>
    </w:p>
    <w:p w14:paraId="127E8B95" w14:textId="5D86B372"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our export protein hnRNPK has been consistently associated with cancer progression. A review by Lu &amp; Gao (2016) summarized its role in metastasis, where multiple reports link overexpression of hnRNPK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eWxlPiAyMDEzOyBCcm93bjxzdHlsZSBmYWNlPSJpdGFsaWMiPiBldCBhbC48L3N0eWxlPiAyMDE1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eWxlPiAyMDEzOyBCcm93bjxzdHlsZSBmYWNlPSJpdGFsaWMiPiBldCBhbC48L3N0eWxlPiAyMDE1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2" w:tooltip="Revil, 2009 #265" w:history="1">
        <w:r w:rsidR="005B78BB" w:rsidRPr="00314898">
          <w:rPr>
            <w:rFonts w:ascii="Times New Roman" w:hAnsi="Times New Roman" w:cs="Times New Roman"/>
            <w:noProof/>
            <w:sz w:val="24"/>
            <w:szCs w:val="24"/>
          </w:rPr>
          <w:t>Revil</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2009</w:t>
        </w:r>
      </w:hyperlink>
      <w:r w:rsidRPr="00314898">
        <w:rPr>
          <w:rFonts w:ascii="Times New Roman" w:hAnsi="Times New Roman" w:cs="Times New Roman"/>
          <w:noProof/>
          <w:sz w:val="24"/>
          <w:szCs w:val="24"/>
        </w:rPr>
        <w:t xml:space="preserve">; </w:t>
      </w:r>
      <w:hyperlink w:anchor="_ENREF_19" w:tooltip="Gao, 2013 #264" w:history="1">
        <w:r w:rsidR="005B78BB" w:rsidRPr="00314898">
          <w:rPr>
            <w:rFonts w:ascii="Times New Roman" w:hAnsi="Times New Roman" w:cs="Times New Roman"/>
            <w:noProof/>
            <w:sz w:val="24"/>
            <w:szCs w:val="24"/>
          </w:rPr>
          <w:t>Gao</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5" w:tooltip="Brown, 2015 #263" w:history="1">
        <w:r w:rsidR="005B78BB" w:rsidRPr="00314898">
          <w:rPr>
            <w:rFonts w:ascii="Times New Roman" w:hAnsi="Times New Roman" w:cs="Times New Roman"/>
            <w:noProof/>
            <w:sz w:val="24"/>
            <w:szCs w:val="24"/>
          </w:rPr>
          <w:t>Brown</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Some these phenotypes are believed to be induced by transcriptional control mediated by mRNA-hnRNPK interactions or kinase activity, however further work is required to elucidate the</w:t>
      </w:r>
      <w:r w:rsidR="00DD6B71">
        <w:rPr>
          <w:rFonts w:ascii="Times New Roman" w:hAnsi="Times New Roman" w:cs="Times New Roman"/>
          <w:sz w:val="24"/>
          <w:szCs w:val="24"/>
        </w:rPr>
        <w:t xml:space="preserve"> roles of hnRNPK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5B78BB">
          <w:rPr>
            <w:rFonts w:ascii="Times New Roman" w:hAnsi="Times New Roman" w:cs="Times New Roman"/>
            <w:noProof/>
            <w:sz w:val="24"/>
            <w:szCs w:val="24"/>
          </w:rPr>
          <w:t>Habelhah</w:t>
        </w:r>
        <w:r w:rsidR="005B78BB" w:rsidRPr="00DD6B7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4" w:tooltip="Notari, 2006 #276" w:history="1">
        <w:r w:rsidR="005B78BB">
          <w:rPr>
            <w:rFonts w:ascii="Times New Roman" w:hAnsi="Times New Roman" w:cs="Times New Roman"/>
            <w:noProof/>
            <w:sz w:val="24"/>
            <w:szCs w:val="24"/>
          </w:rPr>
          <w:t>Notari</w:t>
        </w:r>
        <w:r w:rsidR="005B78BB" w:rsidRPr="00DD6B7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hnRNPK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0" w:tooltip="Welton, 2010 #268" w:history="1">
        <w:r w:rsidR="005B78BB">
          <w:rPr>
            <w:rFonts w:ascii="Times New Roman" w:hAnsi="Times New Roman" w:cs="Times New Roman"/>
            <w:noProof/>
            <w:sz w:val="24"/>
            <w:szCs w:val="24"/>
          </w:rPr>
          <w:t>Welton</w:t>
        </w:r>
        <w:r w:rsidR="005B78BB" w:rsidRPr="00DD6B7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5B78BB">
          <w:rPr>
            <w:rFonts w:ascii="Times New Roman" w:hAnsi="Times New Roman" w:cs="Times New Roman"/>
            <w:noProof/>
            <w:sz w:val="24"/>
            <w:szCs w:val="24"/>
          </w:rPr>
          <w:t>Ji</w:t>
        </w:r>
        <w:r w:rsidR="005B78BB" w:rsidRPr="00DD6B7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0" w:tooltip="Ramteke, 2015 #178" w:history="1">
        <w:r w:rsidR="005B78BB">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4" w:tooltip="Zhang, 2015 #269" w:history="1">
        <w:r w:rsidR="005B78BB">
          <w:rPr>
            <w:rFonts w:ascii="Times New Roman" w:hAnsi="Times New Roman" w:cs="Times New Roman"/>
            <w:noProof/>
            <w:sz w:val="24"/>
            <w:szCs w:val="24"/>
          </w:rPr>
          <w:t>Zhang</w:t>
        </w:r>
        <w:r w:rsidR="005B78BB" w:rsidRPr="00DD6B71">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significance and function of EV hnRNPK in these cancers is unknown. Hereby, identifying hnRNPK as a major mediator of EV miRNA content perhaps establishes a novel role and function of EV hnRNPK in advanced cancers. </w:t>
      </w:r>
    </w:p>
    <w:p w14:paraId="1BBDA03C" w14:textId="7C859B3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Following the identification of hnRNPK as a candidate, we decided to investigate the activity of this protein. While hnRNPK is reported to be predominately nuclear based, due to the nuclear localization signal, with cytoplasmic shuttling ability, several studies had observed that hnRNPK in tumour cells pos</w:t>
      </w:r>
      <w:r w:rsidR="0011298A">
        <w:rPr>
          <w:rFonts w:ascii="Times New Roman" w:hAnsi="Times New Roman" w:cs="Times New Roman"/>
          <w:sz w:val="24"/>
          <w:szCs w:val="24"/>
        </w:rPr>
        <w:t xml:space="preserve">sess aberrant 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59" w:tooltip="Proepper, 2011 #280" w:history="1">
        <w:r w:rsidR="005B78BB">
          <w:rPr>
            <w:rFonts w:ascii="Times New Roman" w:hAnsi="Times New Roman" w:cs="Times New Roman"/>
            <w:noProof/>
            <w:sz w:val="24"/>
            <w:szCs w:val="24"/>
          </w:rPr>
          <w:t>Proepper</w:t>
        </w:r>
        <w:r w:rsidR="005B78BB" w:rsidRPr="0011298A">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5B78BB">
          <w:rPr>
            <w:rFonts w:ascii="Times New Roman" w:hAnsi="Times New Roman" w:cs="Times New Roman"/>
            <w:noProof/>
            <w:sz w:val="24"/>
            <w:szCs w:val="24"/>
          </w:rPr>
          <w:t>Barboro</w:t>
        </w:r>
        <w:r w:rsidR="005B78BB" w:rsidRPr="0011298A">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hnRNPK in advanced colorectal cancer possesses increased cytoplasmic accumulation and limited nuclear localization whereas the healthy counterpart is predominately nuclear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&lt;EndNote&gt;&lt;Cite&gt;&lt;Author&gt;Hope&lt;/Author&gt;&lt;Year&gt;2011&lt;/Year&gt;&lt;RecNum&gt;271&lt;/RecNum&gt;&lt;DisplayText&gt;(Hope&lt;style face="italic"&gt; et al.&lt;/style&gt;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29" w:tooltip="Hope, 2011 #271" w:history="1">
        <w:r w:rsidR="005B78BB" w:rsidRPr="00314898">
          <w:rPr>
            <w:rFonts w:ascii="Times New Roman" w:hAnsi="Times New Roman" w:cs="Times New Roman"/>
            <w:noProof/>
            <w:sz w:val="24"/>
            <w:szCs w:val="24"/>
          </w:rPr>
          <w:t>Hope</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11298A">
        <w:rPr>
          <w:rFonts w:ascii="Times New Roman" w:hAnsi="Times New Roman" w:cs="Times New Roman"/>
          <w:sz w:val="24"/>
          <w:szCs w:val="24"/>
        </w:rPr>
        <w:t>on in the PC3-GFP cells (Fig. 7b</w:t>
      </w:r>
      <w:r w:rsidRPr="00314898">
        <w:rPr>
          <w:rFonts w:ascii="Times New Roman" w:hAnsi="Times New Roman" w:cs="Times New Roman"/>
          <w:sz w:val="24"/>
          <w:szCs w:val="24"/>
        </w:rPr>
        <w:t>), however the cytoplasmic accumulation includes compartmentalization into forming EVs, particularly the multivesicular bodies. As the proteomic data detected hnRNPK in EVs and past research consistently demonstrates hnRNPK presence in cancer-derived exosomes, its presence in the MVBs was somewhat expected. However, this is the first study to demonstrate MVB localization of hnRNPK. Interestingly, the PC3-cavin-1 cell lines depict hnRNPK predominately in the endoplasmic reticulum (ER). While this indicates that cavin-1 expression inflicts a change in subcellular localization, hnRNPK has not been detected in the ER previously. Cavin-1 in PC3 cells may be inducing hnRNPK localization dissimilar to its usual phenotype. As the ER is primarily the site of protein maturation and folding, perhaps cavin-1 is preventing hnRNPK transport to its usual localization following translation thus retaining hnRNPK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&lt;EndNote&gt;&lt;Cite&gt;&lt;Author&gt;Kincaid&lt;/Author&gt;&lt;Year&gt;2007&lt;/Year&gt;&lt;RecNum&gt;282&lt;/RecNum&gt;&lt;DisplayText&gt;(Kincaid&lt;style face="italic"&gt; et al.&lt;/style&gt;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38" w:tooltip="Kincaid, 2007 #282" w:history="1">
        <w:r w:rsidR="005B78BB">
          <w:rPr>
            <w:rFonts w:ascii="Times New Roman" w:hAnsi="Times New Roman" w:cs="Times New Roman"/>
            <w:noProof/>
            <w:sz w:val="24"/>
            <w:szCs w:val="24"/>
          </w:rPr>
          <w:t>Kincaid</w:t>
        </w:r>
        <w:r w:rsidR="005B78BB" w:rsidRPr="00185399">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2007</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hnRNPK upon cavin-1 expression, though how cavin-1 induces this phenotype is unknown. Observations of hnRNPK in healthy prostate cells, such as the RWPE-1 cell line which expresses caveolin-1 and cavin-1, would determine whether this ER retention is a common function of cavin-1 or an abnormality found in only PC3-cavin-1 cell lines. Nonetheless, this suggests that subcellular localization of hnRNPK mediates the miRNA EV content.                 </w:t>
      </w:r>
    </w:p>
    <w:p w14:paraId="54B8CDC0"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Consistent with the hypothesis, hnRNPK co-localizes with selectively exported miRNA, miR-148a in the PC3 cell line at punctate cytoplasmic structures. This supports the predicted interaction between hnRNPK and selectively exported miRNAs found by the binding motif and correlative evidence. However, while hnRNPK changed localization in the cavin-1 positive cells, the miRNAs didn’t co-localize with it. This may suggest that cavin-1 is inflicting changes that prevents hnRNPK from interacting with miR-148a and its other targets, by inhibiting binding ability or spatial distribution. Nonetheless the lack of hnRNPK in the MVB and simultaneous lack of miR-148a is consistent with the proteomic, RNA-seq and RT-qPCR data and thus suggests that the lack of the export protein in MVBs is limiting miRNA export in cavin-1-PC3 cells. Furthermore, hnRNPK was not observed mediating the export of sampled miRNA, miR-589 in either cell line. miR-589 was analysed as its export did not change upon cavin-1 expression and does not contain the export motif and therefore should not bind to hnRNPK or be found in punctate structures. This reflects the null hypothesis of sampling, as the diffuse cytoplasmic miR-589 would simply be enveloped by forming EVs due to proximity. Therefore this study elucidated some of the underlying activity of the selective export miRNA mechanism and demonstrated the miRNA cellular distribution required for sampling. </w:t>
      </w:r>
    </w:p>
    <w:p w14:paraId="50BA222E" w14:textId="3053F143"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hnRNPK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hnRNPK activity and potential links. From this study, we identified that the major regulator of miRNA export is the presence or absence of hnRNPK in the MVB, where cavin-1 expression modulates this through changing hnRNPK subcellular localization. Commonly, localization changes occur though modifications of localization signals, often achieved through post translational modification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&lt;EndNote&gt;&lt;Cite&gt;&lt;Author&gt;Eisenhaber&lt;/Author&gt;&lt;Year&gt;2007&lt;/Year&gt;&lt;RecNum&gt;275&lt;/RecNum&gt;&lt;DisplayText&gt;(Eisenhaber&lt;style face="italic"&gt; et al.&lt;/style&gt;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5" w:tooltip="Eisenhaber, 2007 #275" w:history="1">
        <w:r w:rsidR="005B78BB" w:rsidRPr="00314898">
          <w:rPr>
            <w:rFonts w:ascii="Times New Roman" w:hAnsi="Times New Roman" w:cs="Times New Roman"/>
            <w:noProof/>
            <w:sz w:val="24"/>
            <w:szCs w:val="24"/>
          </w:rPr>
          <w:t>Eisenhaber</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2007</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hnRNPK and many of the members of the hnRNP family undergo SUMOylation where this modification alters hnRNPK nuclear </w:t>
      </w:r>
      <w:r w:rsidRPr="00314898">
        <w:rPr>
          <w:rFonts w:ascii="Times New Roman" w:hAnsi="Times New Roman" w:cs="Times New Roman"/>
          <w:sz w:val="24"/>
          <w:szCs w:val="24"/>
        </w:rPr>
        <w:lastRenderedPageBreak/>
        <w:t xml:space="preserve">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5B78BB" w:rsidRPr="00314898">
          <w:rPr>
            <w:rFonts w:ascii="Times New Roman" w:hAnsi="Times New Roman" w:cs="Times New Roman"/>
            <w:noProof/>
            <w:sz w:val="24"/>
            <w:szCs w:val="24"/>
          </w:rPr>
          <w:t>Lee</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SUMOylation, Lys422, overlaps with the third K-homology domain, one of four RNA-binding sites of hnRNPK (3 KH domains and 1 RGG-box). This may potentially serve as the reason that both subcellular localization and reduced interaction is occurring between hnRNPK and miR-148a in the cavin-1 PC3 cells. Furthermore, Villarroya-Beltri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hnRNP protein and miRNA binding affinity was dependant on SUMOlyation. Though, to our knowledge no direct link is found between cavin-1 and SUMOlyation. For these reasons, identifying hnRNPK post translational modifications may be beneficial in understanding the regulation of hnRNPK to the EVs and the miRNA export. </w:t>
      </w:r>
    </w:p>
    <w:p w14:paraId="0FBE19FA" w14:textId="6ECBE49A"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A potential link between cavin-1 expression and hnRNPK function may lie in lipid raft composition. Lipid rafts are microdomains that are enriched in specific lipid types,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5B78BB">
          <w:rPr>
            <w:rFonts w:ascii="Times New Roman" w:hAnsi="Times New Roman" w:cs="Times New Roman"/>
            <w:noProof/>
            <w:sz w:val="24"/>
            <w:szCs w:val="24"/>
          </w:rPr>
          <w:t>Harder</w:t>
        </w:r>
        <w:r w:rsidR="005B78BB" w:rsidRPr="00185399">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These rafts can be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&lt;EndNote&gt;&lt;Cite&gt;&lt;Author&gt;Alonso&lt;/Author&gt;&lt;Year&gt;2001&lt;/Year&gt;&lt;RecNum&gt;284&lt;/RecNum&gt;&lt;DisplayText&gt;(Alonso&lt;style face="italic"&gt; et al.&lt;/style&gt;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1" w:tooltip="Alonso, 2001 #284" w:history="1">
        <w:r w:rsidR="005B78BB">
          <w:rPr>
            <w:rFonts w:ascii="Times New Roman" w:hAnsi="Times New Roman" w:cs="Times New Roman"/>
            <w:noProof/>
            <w:sz w:val="24"/>
            <w:szCs w:val="24"/>
          </w:rPr>
          <w:t>Alonso</w:t>
        </w:r>
        <w:r w:rsidR="005B78BB" w:rsidRPr="00185399">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2001</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5B78BB">
          <w:rPr>
            <w:rFonts w:ascii="Times New Roman" w:hAnsi="Times New Roman" w:cs="Times New Roman"/>
            <w:noProof/>
            <w:sz w:val="24"/>
            <w:szCs w:val="24"/>
          </w:rPr>
          <w:t xml:space="preserve">Moon </w:t>
        </w:r>
        <w:r w:rsidR="005B78BB" w:rsidRPr="000555D6">
          <w:rPr>
            <w:rFonts w:ascii="Times New Roman" w:hAnsi="Times New Roman" w:cs="Times New Roman"/>
            <w:i/>
            <w:noProof/>
            <w:sz w:val="24"/>
            <w:szCs w:val="24"/>
          </w:rPr>
          <w:t>et al</w:t>
        </w:r>
        <w:r w:rsidR="005B78BB">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hnRNPK recruitment to these microdomains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5B78BB" w:rsidRPr="00314898">
          <w:rPr>
            <w:rFonts w:ascii="Times New Roman" w:hAnsi="Times New Roman" w:cs="Times New Roman"/>
            <w:noProof/>
            <w:sz w:val="24"/>
            <w:szCs w:val="24"/>
          </w:rPr>
          <w:t xml:space="preserve">Moon </w:t>
        </w:r>
        <w:r w:rsidR="005B78BB" w:rsidRPr="000555D6">
          <w:rPr>
            <w:rFonts w:ascii="Times New Roman" w:hAnsi="Times New Roman" w:cs="Times New Roman"/>
            <w:i/>
            <w:noProof/>
            <w:sz w:val="24"/>
            <w:szCs w:val="24"/>
          </w:rPr>
          <w:t>et al.</w:t>
        </w:r>
        <w:r w:rsidR="005B78BB"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Perhaps, this included recruitment of hnRNPK to extracellular vesicle lipid rafts in PC3 cells. As the cavin-1 reduced the association of hnRNPK to lipid rafts, this may explain the reduced affinity of hnRNPK to the MVBs and therefore exosomes. Hereby, lipid raft modifications inflicted by cavin-1 expression could be controlling the subcellular localization of hnRNPK. Future study will attempt to identify the link between cavin-1 and hnRNPK.</w:t>
      </w:r>
    </w:p>
    <w:p w14:paraId="0AF74871" w14:textId="22F2EE2B"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hnRNPK seems to indicate a preference for MVBs which precede the formation of exosomes. The lack of recruitment of hnRNPK to the plasma membrane </w:t>
      </w:r>
      <w:r w:rsidRPr="00314898">
        <w:rPr>
          <w:rFonts w:ascii="Times New Roman" w:hAnsi="Times New Roman" w:cs="Times New Roman"/>
          <w:sz w:val="24"/>
          <w:szCs w:val="24"/>
        </w:rPr>
        <w:lastRenderedPageBreak/>
        <w:t xml:space="preserve">suggests that hnRNPK export may be predominately through exosome release rather than microvesicles.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5B78BB" w:rsidRPr="00314898">
          <w:rPr>
            <w:rFonts w:ascii="Times New Roman" w:hAnsi="Times New Roman" w:cs="Times New Roman"/>
            <w:noProof/>
            <w:sz w:val="24"/>
            <w:szCs w:val="24"/>
          </w:rPr>
          <w:t>Evans-Osses</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5" w:tooltip="Tauro, 2013 #273" w:history="1">
        <w:r w:rsidR="005B78BB" w:rsidRPr="00314898">
          <w:rPr>
            <w:rFonts w:ascii="Times New Roman" w:hAnsi="Times New Roman" w:cs="Times New Roman"/>
            <w:noProof/>
            <w:sz w:val="24"/>
            <w:szCs w:val="24"/>
          </w:rPr>
          <w:t>Tauro</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5B78BB" w:rsidRPr="00314898">
          <w:rPr>
            <w:rFonts w:ascii="Times New Roman" w:hAnsi="Times New Roman" w:cs="Times New Roman"/>
            <w:noProof/>
            <w:sz w:val="24"/>
            <w:szCs w:val="24"/>
          </w:rPr>
          <w:t>Ji</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indicating that some methods of export are specific to each vesicle type. However, the functional difference of these different subtypes has not been identified. Still, this finding contributes to the understanding of exosome specific export mechanisms.  </w:t>
      </w:r>
    </w:p>
    <w:p w14:paraId="4BA2C881" w14:textId="28DB65E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this study analysed the role of hnRNPK in miRNA EV export, several points of evidence indicate that there may be several proteins interacting collaboratively to achieve the export of the miRNAs. The analysis of previously published proteomic data from our lab revealed 5 candidate RNA-binding proteins that may be involved in this export mechanism hnRNPK was chosen as the candidate for further investigation due to matching to the selective export motif. FUS, another member of the hnRNP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5B78BB" w:rsidRPr="00314898">
          <w:rPr>
            <w:rFonts w:ascii="Times New Roman" w:hAnsi="Times New Roman" w:cs="Times New Roman"/>
            <w:noProof/>
            <w:sz w:val="24"/>
            <w:szCs w:val="24"/>
          </w:rPr>
          <w:t>Lerga</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hnRNP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&lt;EndNote&gt;&lt;Cite&gt;&lt;Author&gt;Krecic&lt;/Author&gt;&lt;Year&gt;1999&lt;/Year&gt;&lt;RecNum&gt;261&lt;/RecNum&gt;&lt;DisplayText&gt;(Krecic&lt;style face="italic"&gt; et al.&lt;/style&gt;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1" w:tooltip="Krecic, 1999 #261" w:history="1">
        <w:r w:rsidR="005B78BB" w:rsidRPr="00314898">
          <w:rPr>
            <w:rFonts w:ascii="Times New Roman" w:hAnsi="Times New Roman" w:cs="Times New Roman"/>
            <w:noProof/>
            <w:sz w:val="24"/>
            <w:szCs w:val="24"/>
          </w:rPr>
          <w:t>Krecic</w:t>
        </w:r>
        <w:r w:rsidR="005B78BB" w:rsidRPr="00314898">
          <w:rPr>
            <w:rFonts w:ascii="Times New Roman" w:hAnsi="Times New Roman" w:cs="Times New Roman"/>
            <w:i/>
            <w:noProof/>
            <w:sz w:val="24"/>
            <w:szCs w:val="24"/>
          </w:rPr>
          <w:t xml:space="preserve"> et al.</w:t>
        </w:r>
        <w:r w:rsidR="005B78BB" w:rsidRPr="00314898">
          <w:rPr>
            <w:rFonts w:ascii="Times New Roman" w:hAnsi="Times New Roman" w:cs="Times New Roman"/>
            <w:noProof/>
            <w:sz w:val="24"/>
            <w:szCs w:val="24"/>
          </w:rPr>
          <w:t xml:space="preserve"> 1999</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hnRNPK and FUS interact directly. Furthermore, the selective export motif identified that relates to hnRNPK,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hnRNPK, FUS, miRNAs and other potential RNA-bind proteins in future research may assist in further understanding the mechanism. </w:t>
      </w:r>
    </w:p>
    <w:p w14:paraId="3EF2D235" w14:textId="4309AC7B"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While the function of the selectively exported miRNAs were not assessed in this report, surveying the literature reveals that many of these miRNAs possess roles associated with cancer and cancer progression. Huang </w:t>
      </w:r>
      <w:r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58" w:tooltip="Pola, 2013 #208" w:history="1">
        <w:r w:rsidR="005B78BB">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7" w:tooltip="Pichler, 2014 #252" w:history="1">
        <w:r w:rsidR="005B78BB">
          <w:rPr>
            <w:rFonts w:ascii="Times New Roman" w:hAnsi="Times New Roman" w:cs="Times New Roman"/>
            <w:noProof/>
            <w:sz w:val="24"/>
            <w:szCs w:val="24"/>
          </w:rPr>
          <w:t>Pichler</w:t>
        </w:r>
        <w:r w:rsidR="005B78BB" w:rsidRPr="00185399">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3" w:tooltip="Yan, 2015 #205" w:history="1">
        <w:r w:rsidR="005B78BB">
          <w:rPr>
            <w:rFonts w:ascii="Times New Roman" w:hAnsi="Times New Roman" w:cs="Times New Roman"/>
            <w:noProof/>
            <w:sz w:val="24"/>
            <w:szCs w:val="24"/>
          </w:rPr>
          <w:t>Yan</w:t>
        </w:r>
        <w:r w:rsidR="005B78BB" w:rsidRPr="00185399">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This suggests that these miRNAs play roles in modifying the tumour microenvironment and establishment of the pre-metastatic niche. This is consistent with past research that linked cancer derived EVs with these roles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5B78BB">
          <w:rPr>
            <w:rFonts w:ascii="Times New Roman" w:hAnsi="Times New Roman" w:cs="Times New Roman"/>
            <w:noProof/>
            <w:sz w:val="24"/>
            <w:szCs w:val="24"/>
          </w:rPr>
          <w:t>Milane</w:t>
        </w:r>
        <w:r w:rsidR="005B78BB" w:rsidRPr="005B78BB">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Therefore this miRNA export mechanism may be key in modulating the pro-metastatic phenotype associated with EV secretion in this advanced prostate cancer cell line.   </w:t>
      </w:r>
    </w:p>
    <w:p w14:paraId="047710D3" w14:textId="142D9E50"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RNA-seq data was maintained for these validated miRNAs, high variation of the EV data was observed. Unfortunately, this appears to be an issue with the low quantities of miRNAs extracted from the EVs in combination with the RT-qPCR sensitivity. Ideally, repeating this experiment using more sensitive count based methods, such as the digital droplet PCR (ddPCR) would limit this variation</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9" w:tooltip="Chevillet, 2014 #286" w:history="1">
        <w:r w:rsidR="005B78BB">
          <w:rPr>
            <w:rFonts w:ascii="Times New Roman" w:hAnsi="Times New Roman" w:cs="Times New Roman"/>
            <w:noProof/>
            <w:sz w:val="24"/>
            <w:szCs w:val="24"/>
          </w:rPr>
          <w:t>Chevillet</w:t>
        </w:r>
        <w:r w:rsidR="005B78BB" w:rsidRPr="005B78BB">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2014</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Furthermore, experimental demonstration of the direct binding between hnRNPK and selectively exported miRNAs such as miR-148a could not be completed due to time constraints and the low yield of pulldowns. Confirming binding interaction assists in determining whether these do indeed interact as the co-localization experiments infer. Additionally, combining the pulldown with ddPCR and potentially sequencing can reveal whether the motif predictions were indeed correct. Given that motif discovery is a method to identify binding sites based on probabilistic models, some </w:t>
      </w:r>
      <w:r w:rsidRPr="00314898">
        <w:rPr>
          <w:rFonts w:ascii="Times New Roman" w:hAnsi="Times New Roman" w:cs="Times New Roman"/>
          <w:sz w:val="24"/>
          <w:szCs w:val="24"/>
        </w:rPr>
        <w:lastRenderedPageBreak/>
        <w:t>predictions may not be correct biologically</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5B78BB">
          <w:rPr>
            <w:rFonts w:ascii="Times New Roman" w:hAnsi="Times New Roman" w:cs="Times New Roman"/>
            <w:noProof/>
            <w:sz w:val="24"/>
            <w:szCs w:val="24"/>
          </w:rPr>
          <w:t>Hu</w:t>
        </w:r>
        <w:r w:rsidR="005B78BB" w:rsidRPr="005B78BB">
          <w:rPr>
            <w:rFonts w:ascii="Times New Roman" w:hAnsi="Times New Roman" w:cs="Times New Roman"/>
            <w:i/>
            <w:noProof/>
            <w:sz w:val="24"/>
            <w:szCs w:val="24"/>
          </w:rPr>
          <w:t xml:space="preserve"> et al.</w:t>
        </w:r>
        <w:r w:rsidR="005B78BB">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hnRNPK to mediate the selective export of miRNAs.  </w:t>
      </w:r>
    </w:p>
    <w:p w14:paraId="66CD32C3"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hnRNPK was found to modulate the selective export of miR-148a, and is predicted to mediate additional miRNAs, where expression of cavin-1 prevents its appropriate MVB localization to fulfil this function. However, the underlying link between cavin-1 and hnRNPK function/localization is currently unknown. Future efforts to identify this link and validate some of the interactions determined here is required. Ultimately, identifying this mechanism assists in understanding how pro-oncogenic miRNAs are regulated in the EVs to facilitate their role in cancer progression.   </w:t>
      </w:r>
    </w:p>
    <w:p w14:paraId="435D957A" w14:textId="2F52BD1C"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B78BB">
        <w:rPr>
          <w:rFonts w:ascii="Times New Roman" w:hAnsi="Times New Roman" w:cs="Times New Roman"/>
          <w:color w:val="FFFFFF" w:themeColor="background1"/>
          <w:sz w:val="24"/>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ZT4gMjAxNDsgTHU8c3R5bGUgZmFjZT0iaXRhbGljIj4gZXQgYWwuPC9zdHlsZT4gMjAxNik8L0Rp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</w:fldData>
        </w:fldChar>
      </w:r>
      <w:r w:rsidR="00252A86" w:rsidRPr="005B78BB">
        <w:rPr>
          <w:rFonts w:ascii="Times New Roman" w:hAnsi="Times New Roman" w:cs="Times New Roman"/>
          <w:color w:val="FFFFFF" w:themeColor="background1"/>
          <w:sz w:val="24"/>
          <w:szCs w:val="24"/>
        </w:rPr>
        <w:instrText xml:space="preserve"> ADDIN EN.CITE </w:instrText>
      </w:r>
      <w:r w:rsidR="00252A86" w:rsidRPr="005B78BB">
        <w:rPr>
          <w:rFonts w:ascii="Times New Roman" w:hAnsi="Times New Roman" w:cs="Times New Roman"/>
          <w:color w:val="FFFFFF" w:themeColor="background1"/>
          <w:sz w:val="24"/>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ZT4gMjAxNDsgTHU8c3R5bGUgZmFjZT0iaXRhbGljIj4gZXQgYWwuPC9zdHlsZT4gMjAxNik8L0Rp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</w:fldData>
        </w:fldChar>
      </w:r>
      <w:r w:rsidR="00252A86" w:rsidRPr="005B78BB">
        <w:rPr>
          <w:rFonts w:ascii="Times New Roman" w:hAnsi="Times New Roman" w:cs="Times New Roman"/>
          <w:color w:val="FFFFFF" w:themeColor="background1"/>
          <w:sz w:val="24"/>
          <w:szCs w:val="24"/>
        </w:rPr>
        <w:instrText xml:space="preserve"> ADDIN EN.CITE.DATA </w:instrText>
      </w:r>
      <w:r w:rsidR="00252A86" w:rsidRPr="005B78BB">
        <w:rPr>
          <w:rFonts w:ascii="Times New Roman" w:hAnsi="Times New Roman" w:cs="Times New Roman"/>
          <w:sz w:val="24"/>
          <w:szCs w:val="24"/>
        </w:rPr>
      </w:r>
      <w:r w:rsidR="00252A86" w:rsidRPr="005B78BB">
        <w:rPr>
          <w:rFonts w:ascii="Times New Roman" w:hAnsi="Times New Roman" w:cs="Times New Roman"/>
          <w:color w:val="FFFFFF" w:themeColor="background1"/>
          <w:sz w:val="24"/>
          <w:szCs w:val="24"/>
        </w:rPr>
        <w:fldChar w:fldCharType="end"/>
      </w:r>
      <w:r w:rsidRPr="005B78BB">
        <w:rPr>
          <w:rFonts w:ascii="Times New Roman" w:hAnsi="Times New Roman" w:cs="Times New Roman"/>
          <w:color w:val="FFFFFF" w:themeColor="background1"/>
          <w:sz w:val="24"/>
          <w:szCs w:val="24"/>
        </w:rPr>
        <w:fldChar w:fldCharType="separate"/>
      </w:r>
      <w:r w:rsidR="00252A86" w:rsidRPr="005B78BB">
        <w:rPr>
          <w:rFonts w:ascii="Times New Roman" w:hAnsi="Times New Roman" w:cs="Times New Roman"/>
          <w:noProof/>
          <w:color w:val="FFFFFF" w:themeColor="background1"/>
          <w:sz w:val="24"/>
          <w:szCs w:val="24"/>
        </w:rPr>
        <w:t>(</w:t>
      </w:r>
      <w:hyperlink w:anchor="_ENREF_31" w:tooltip="Huang, 2014 #201" w:history="1">
        <w:r w:rsidR="005B78BB" w:rsidRPr="005B78BB">
          <w:rPr>
            <w:rFonts w:ascii="Times New Roman" w:hAnsi="Times New Roman" w:cs="Times New Roman"/>
            <w:noProof/>
            <w:color w:val="FFFFFF" w:themeColor="background1"/>
            <w:sz w:val="24"/>
            <w:szCs w:val="24"/>
          </w:rPr>
          <w:t>Huang</w:t>
        </w:r>
        <w:r w:rsidR="005B78BB" w:rsidRPr="005B78BB">
          <w:rPr>
            <w:rFonts w:ascii="Times New Roman" w:hAnsi="Times New Roman" w:cs="Times New Roman"/>
            <w:i/>
            <w:noProof/>
            <w:color w:val="FFFFFF" w:themeColor="background1"/>
            <w:sz w:val="24"/>
            <w:szCs w:val="24"/>
          </w:rPr>
          <w:t xml:space="preserve"> et al.</w:t>
        </w:r>
        <w:r w:rsidR="005B78BB" w:rsidRPr="005B78BB">
          <w:rPr>
            <w:rFonts w:ascii="Times New Roman" w:hAnsi="Times New Roman" w:cs="Times New Roman"/>
            <w:noProof/>
            <w:color w:val="FFFFFF" w:themeColor="background1"/>
            <w:sz w:val="24"/>
            <w:szCs w:val="24"/>
          </w:rPr>
          <w:t xml:space="preserve"> 2014</w:t>
        </w:r>
      </w:hyperlink>
      <w:r w:rsidR="00252A86" w:rsidRPr="005B78BB">
        <w:rPr>
          <w:rFonts w:ascii="Times New Roman" w:hAnsi="Times New Roman" w:cs="Times New Roman"/>
          <w:noProof/>
          <w:color w:val="FFFFFF" w:themeColor="background1"/>
          <w:sz w:val="24"/>
          <w:szCs w:val="24"/>
        </w:rPr>
        <w:t xml:space="preserve">; </w:t>
      </w:r>
      <w:hyperlink w:anchor="_ENREF_69" w:tooltip="Wang, 2014 #190" w:history="1">
        <w:r w:rsidR="005B78BB" w:rsidRPr="005B78BB">
          <w:rPr>
            <w:rFonts w:ascii="Times New Roman" w:hAnsi="Times New Roman" w:cs="Times New Roman"/>
            <w:noProof/>
            <w:color w:val="FFFFFF" w:themeColor="background1"/>
            <w:sz w:val="24"/>
            <w:szCs w:val="24"/>
          </w:rPr>
          <w:t>Wang</w:t>
        </w:r>
        <w:r w:rsidR="005B78BB" w:rsidRPr="005B78BB">
          <w:rPr>
            <w:rFonts w:ascii="Times New Roman" w:hAnsi="Times New Roman" w:cs="Times New Roman"/>
            <w:i/>
            <w:noProof/>
            <w:color w:val="FFFFFF" w:themeColor="background1"/>
            <w:sz w:val="24"/>
            <w:szCs w:val="24"/>
          </w:rPr>
          <w:t xml:space="preserve"> et al.</w:t>
        </w:r>
        <w:r w:rsidR="005B78BB" w:rsidRPr="005B78BB">
          <w:rPr>
            <w:rFonts w:ascii="Times New Roman" w:hAnsi="Times New Roman" w:cs="Times New Roman"/>
            <w:noProof/>
            <w:color w:val="FFFFFF" w:themeColor="background1"/>
            <w:sz w:val="24"/>
            <w:szCs w:val="24"/>
          </w:rPr>
          <w:t xml:space="preserve"> 2014</w:t>
        </w:r>
      </w:hyperlink>
      <w:r w:rsidR="00252A86" w:rsidRPr="005B78BB">
        <w:rPr>
          <w:rFonts w:ascii="Times New Roman" w:hAnsi="Times New Roman" w:cs="Times New Roman"/>
          <w:noProof/>
          <w:color w:val="FFFFFF" w:themeColor="background1"/>
          <w:sz w:val="24"/>
          <w:szCs w:val="24"/>
        </w:rPr>
        <w:t xml:space="preserve">; </w:t>
      </w:r>
      <w:hyperlink w:anchor="_ENREF_45" w:tooltip="Lu, 2016 #266" w:history="1">
        <w:r w:rsidR="005B78BB" w:rsidRPr="005B78BB">
          <w:rPr>
            <w:rFonts w:ascii="Times New Roman" w:hAnsi="Times New Roman" w:cs="Times New Roman"/>
            <w:noProof/>
            <w:color w:val="FFFFFF" w:themeColor="background1"/>
            <w:sz w:val="24"/>
            <w:szCs w:val="24"/>
          </w:rPr>
          <w:t>Lu</w:t>
        </w:r>
        <w:r w:rsidR="005B78BB" w:rsidRPr="005B78BB">
          <w:rPr>
            <w:rFonts w:ascii="Times New Roman" w:hAnsi="Times New Roman" w:cs="Times New Roman"/>
            <w:i/>
            <w:noProof/>
            <w:color w:val="FFFFFF" w:themeColor="background1"/>
            <w:sz w:val="24"/>
            <w:szCs w:val="24"/>
          </w:rPr>
          <w:t xml:space="preserve"> et al.</w:t>
        </w:r>
        <w:r w:rsidR="005B78BB" w:rsidRPr="005B78BB">
          <w:rPr>
            <w:rFonts w:ascii="Times New Roman" w:hAnsi="Times New Roman" w:cs="Times New Roman"/>
            <w:noProof/>
            <w:color w:val="FFFFFF" w:themeColor="background1"/>
            <w:sz w:val="24"/>
            <w:szCs w:val="24"/>
          </w:rPr>
          <w:t xml:space="preserve"> 2016</w:t>
        </w:r>
      </w:hyperlink>
      <w:r w:rsidR="00252A86" w:rsidRPr="005B78BB">
        <w:rPr>
          <w:rFonts w:ascii="Times New Roman" w:hAnsi="Times New Roman" w:cs="Times New Roman"/>
          <w:noProof/>
          <w:color w:val="FFFFFF" w:themeColor="background1"/>
          <w:sz w:val="24"/>
          <w:szCs w:val="24"/>
        </w:rPr>
        <w:t>)</w:t>
      </w:r>
      <w:r w:rsidRPr="005B78BB">
        <w:rPr>
          <w:rFonts w:ascii="Times New Roman" w:hAnsi="Times New Roman" w:cs="Times New Roman"/>
          <w:color w:val="FFFFFF" w:themeColor="background1"/>
          <w:sz w:val="24"/>
          <w:szCs w:val="24"/>
        </w:rPr>
        <w:fldChar w:fldCharType="end"/>
      </w:r>
    </w:p>
    <w:p w14:paraId="0A539675" w14:textId="7C3425D9" w:rsidR="00314898" w:rsidRPr="005B78BB" w:rsidRDefault="00314898" w:rsidP="005B78BB">
      <w:pPr>
        <w:pStyle w:val="Heading1"/>
        <w:ind w:left="360"/>
        <w:rPr>
          <w:rFonts w:ascii="Times New Roman" w:hAnsi="Times New Roman" w:cs="Times New Roman"/>
          <w:szCs w:val="24"/>
          <w:lang w:val="en-US"/>
        </w:rPr>
      </w:pPr>
      <w:bookmarkStart w:id="28" w:name="_Toc464400721"/>
      <w:r w:rsidRPr="005B78BB">
        <w:rPr>
          <w:rFonts w:ascii="Times New Roman" w:hAnsi="Times New Roman" w:cs="Times New Roman"/>
          <w:szCs w:val="24"/>
          <w:lang w:val="en-US"/>
        </w:rPr>
        <w:t>References</w:t>
      </w:r>
      <w:bookmarkEnd w:id="28"/>
    </w:p>
    <w:p w14:paraId="580D3654" w14:textId="77777777" w:rsidR="005B78BB" w:rsidRPr="005B78BB" w:rsidRDefault="00C15703" w:rsidP="005B78BB">
      <w:pPr>
        <w:pStyle w:val="EndNoteBibliography"/>
        <w:ind w:left="360"/>
        <w:rPr>
          <w:rFonts w:ascii="Times New Roman" w:hAnsi="Times New Roman" w:cs="Times New Roman"/>
          <w:sz w:val="24"/>
          <w:szCs w:val="24"/>
        </w:rPr>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29" w:name="_ENREF_1"/>
      <w:r w:rsidR="005B78BB" w:rsidRPr="005B78BB">
        <w:rPr>
          <w:rFonts w:ascii="Times New Roman" w:hAnsi="Times New Roman" w:cs="Times New Roman"/>
          <w:sz w:val="24"/>
          <w:szCs w:val="24"/>
        </w:rPr>
        <w:t xml:space="preserve">Alonso, M. A. and J. Millán (2001). "The role of lipid rafts in signalling and membrane trafficking in T lymphocytes." </w:t>
      </w:r>
      <w:r w:rsidR="005B78BB" w:rsidRPr="005B78BB">
        <w:rPr>
          <w:rFonts w:ascii="Times New Roman" w:hAnsi="Times New Roman" w:cs="Times New Roman"/>
          <w:sz w:val="24"/>
          <w:szCs w:val="24"/>
          <w:u w:val="single"/>
        </w:rPr>
        <w:t>Journal of Cell Science</w:t>
      </w:r>
      <w:r w:rsidR="005B78BB" w:rsidRPr="005B78BB">
        <w:rPr>
          <w:rFonts w:ascii="Times New Roman" w:hAnsi="Times New Roman" w:cs="Times New Roman"/>
          <w:sz w:val="24"/>
          <w:szCs w:val="24"/>
        </w:rPr>
        <w:t xml:space="preserve"> </w:t>
      </w:r>
      <w:r w:rsidR="005B78BB" w:rsidRPr="005B78BB">
        <w:rPr>
          <w:rFonts w:ascii="Times New Roman" w:hAnsi="Times New Roman" w:cs="Times New Roman"/>
          <w:b/>
          <w:sz w:val="24"/>
          <w:szCs w:val="24"/>
        </w:rPr>
        <w:t>114</w:t>
      </w:r>
      <w:r w:rsidR="005B78BB" w:rsidRPr="005B78BB">
        <w:rPr>
          <w:rFonts w:ascii="Times New Roman" w:hAnsi="Times New Roman" w:cs="Times New Roman"/>
          <w:sz w:val="24"/>
          <w:szCs w:val="24"/>
        </w:rPr>
        <w:t>(22): 3957.</w:t>
      </w:r>
    </w:p>
    <w:bookmarkEnd w:id="29"/>
    <w:p w14:paraId="69E48BD2" w14:textId="77777777" w:rsidR="005B78BB" w:rsidRPr="005B78BB" w:rsidRDefault="005B78BB" w:rsidP="005B78BB">
      <w:pPr>
        <w:pStyle w:val="EndNoteBibliography"/>
        <w:spacing w:after="0"/>
        <w:rPr>
          <w:rFonts w:ascii="Times New Roman" w:hAnsi="Times New Roman" w:cs="Times New Roman"/>
          <w:sz w:val="24"/>
          <w:szCs w:val="24"/>
        </w:rPr>
      </w:pPr>
    </w:p>
    <w:p w14:paraId="5939B541" w14:textId="77777777" w:rsidR="005B78BB" w:rsidRPr="005B78BB" w:rsidRDefault="005B78BB" w:rsidP="005B78BB">
      <w:pPr>
        <w:pStyle w:val="EndNoteBibliography"/>
        <w:ind w:left="360"/>
        <w:rPr>
          <w:rFonts w:ascii="Times New Roman" w:hAnsi="Times New Roman" w:cs="Times New Roman"/>
          <w:sz w:val="24"/>
          <w:szCs w:val="24"/>
        </w:rPr>
      </w:pPr>
      <w:bookmarkStart w:id="30" w:name="_ENREF_2"/>
      <w:r w:rsidRPr="005B78BB">
        <w:rPr>
          <w:rFonts w:ascii="Times New Roman" w:hAnsi="Times New Roman" w:cs="Times New Roman"/>
          <w:sz w:val="24"/>
          <w:szCs w:val="24"/>
        </w:rPr>
        <w:t xml:space="preserve">Aung, C. S., et al. (2011). "PTRF-cavin-1 expression decreases the migration of PC3 prostate cancer cells: role of matrix metalloprotease 9." </w:t>
      </w:r>
      <w:r w:rsidRPr="005B78BB">
        <w:rPr>
          <w:rFonts w:ascii="Times New Roman" w:hAnsi="Times New Roman" w:cs="Times New Roman"/>
          <w:sz w:val="24"/>
          <w:szCs w:val="24"/>
          <w:u w:val="single"/>
        </w:rPr>
        <w:t>Eur J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90</w:t>
      </w:r>
      <w:r w:rsidRPr="005B78BB">
        <w:rPr>
          <w:rFonts w:ascii="Times New Roman" w:hAnsi="Times New Roman" w:cs="Times New Roman"/>
          <w:sz w:val="24"/>
          <w:szCs w:val="24"/>
        </w:rPr>
        <w:t>(2-3): 136-142.</w:t>
      </w:r>
    </w:p>
    <w:bookmarkEnd w:id="30"/>
    <w:p w14:paraId="03452DF1" w14:textId="77777777" w:rsidR="005B78BB" w:rsidRPr="005B78BB" w:rsidRDefault="005B78BB" w:rsidP="005B78BB">
      <w:pPr>
        <w:pStyle w:val="EndNoteBibliography"/>
        <w:spacing w:after="0"/>
        <w:rPr>
          <w:rFonts w:ascii="Times New Roman" w:hAnsi="Times New Roman" w:cs="Times New Roman"/>
          <w:sz w:val="24"/>
          <w:szCs w:val="24"/>
        </w:rPr>
      </w:pPr>
    </w:p>
    <w:p w14:paraId="7258F4B4" w14:textId="77777777" w:rsidR="005B78BB" w:rsidRPr="005B78BB" w:rsidRDefault="005B78BB" w:rsidP="005B78BB">
      <w:pPr>
        <w:pStyle w:val="EndNoteBibliography"/>
        <w:ind w:left="360"/>
        <w:rPr>
          <w:rFonts w:ascii="Times New Roman" w:hAnsi="Times New Roman" w:cs="Times New Roman"/>
          <w:sz w:val="24"/>
          <w:szCs w:val="24"/>
        </w:rPr>
      </w:pPr>
      <w:bookmarkStart w:id="31" w:name="_ENREF_3"/>
      <w:r w:rsidRPr="005B78BB">
        <w:rPr>
          <w:rFonts w:ascii="Times New Roman" w:hAnsi="Times New Roman" w:cs="Times New Roman"/>
          <w:sz w:val="24"/>
          <w:szCs w:val="24"/>
        </w:rPr>
        <w:t xml:space="preserve">Balcells, I., et al. (2011). "Specific and sensitive quantitative RT-PCR of miRNAs with DNA primers." </w:t>
      </w:r>
      <w:r w:rsidRPr="005B78BB">
        <w:rPr>
          <w:rFonts w:ascii="Times New Roman" w:hAnsi="Times New Roman" w:cs="Times New Roman"/>
          <w:sz w:val="24"/>
          <w:szCs w:val="24"/>
          <w:u w:val="single"/>
        </w:rPr>
        <w:t>BMC Biotechnology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w:t>
      </w:r>
      <w:r w:rsidRPr="005B78BB">
        <w:rPr>
          <w:rFonts w:ascii="Times New Roman" w:hAnsi="Times New Roman" w:cs="Times New Roman"/>
          <w:sz w:val="24"/>
          <w:szCs w:val="24"/>
        </w:rPr>
        <w:t>(1): 1-11.</w:t>
      </w:r>
    </w:p>
    <w:bookmarkEnd w:id="31"/>
    <w:p w14:paraId="67C2E027" w14:textId="77777777" w:rsidR="005B78BB" w:rsidRPr="005B78BB" w:rsidRDefault="005B78BB" w:rsidP="005B78BB">
      <w:pPr>
        <w:pStyle w:val="EndNoteBibliography"/>
        <w:spacing w:after="0"/>
        <w:rPr>
          <w:rFonts w:ascii="Times New Roman" w:hAnsi="Times New Roman" w:cs="Times New Roman"/>
          <w:sz w:val="24"/>
          <w:szCs w:val="24"/>
        </w:rPr>
      </w:pPr>
    </w:p>
    <w:p w14:paraId="0805372A" w14:textId="77777777" w:rsidR="005B78BB" w:rsidRPr="005B78BB" w:rsidRDefault="005B78BB" w:rsidP="005B78BB">
      <w:pPr>
        <w:pStyle w:val="EndNoteBibliography"/>
        <w:ind w:left="360"/>
        <w:rPr>
          <w:rFonts w:ascii="Times New Roman" w:hAnsi="Times New Roman" w:cs="Times New Roman"/>
          <w:sz w:val="24"/>
          <w:szCs w:val="24"/>
        </w:rPr>
      </w:pPr>
      <w:bookmarkStart w:id="32" w:name="_ENREF_4"/>
      <w:r w:rsidRPr="005B78BB">
        <w:rPr>
          <w:rFonts w:ascii="Times New Roman" w:hAnsi="Times New Roman" w:cs="Times New Roman"/>
          <w:sz w:val="24"/>
          <w:szCs w:val="24"/>
        </w:rPr>
        <w:t xml:space="preserve">Barboro, P., et al. (2014). "Emerging roles of heterogeneous nuclear ribonucleoprotein K (hnRNP K) in cancer progression." </w:t>
      </w:r>
      <w:r w:rsidRPr="005B78BB">
        <w:rPr>
          <w:rFonts w:ascii="Times New Roman" w:hAnsi="Times New Roman" w:cs="Times New Roman"/>
          <w:sz w:val="24"/>
          <w:szCs w:val="24"/>
          <w:u w:val="single"/>
        </w:rPr>
        <w:t>Cancer Letters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352</w:t>
      </w:r>
      <w:r w:rsidRPr="005B78BB">
        <w:rPr>
          <w:rFonts w:ascii="Times New Roman" w:hAnsi="Times New Roman" w:cs="Times New Roman"/>
          <w:sz w:val="24"/>
          <w:szCs w:val="24"/>
        </w:rPr>
        <w:t>(2): 152-159.</w:t>
      </w:r>
    </w:p>
    <w:bookmarkEnd w:id="32"/>
    <w:p w14:paraId="719EB128" w14:textId="77777777" w:rsidR="005B78BB" w:rsidRPr="005B78BB" w:rsidRDefault="005B78BB" w:rsidP="005B78BB">
      <w:pPr>
        <w:pStyle w:val="EndNoteBibliography"/>
        <w:spacing w:after="0"/>
        <w:rPr>
          <w:rFonts w:ascii="Times New Roman" w:hAnsi="Times New Roman" w:cs="Times New Roman"/>
          <w:sz w:val="24"/>
          <w:szCs w:val="24"/>
        </w:rPr>
      </w:pPr>
    </w:p>
    <w:p w14:paraId="34DA7C4B" w14:textId="77777777" w:rsidR="005B78BB" w:rsidRPr="005B78BB" w:rsidRDefault="005B78BB" w:rsidP="005B78BB">
      <w:pPr>
        <w:pStyle w:val="EndNoteBibliography"/>
        <w:ind w:left="360"/>
        <w:rPr>
          <w:rFonts w:ascii="Times New Roman" w:hAnsi="Times New Roman" w:cs="Times New Roman"/>
          <w:sz w:val="24"/>
          <w:szCs w:val="24"/>
        </w:rPr>
      </w:pPr>
      <w:bookmarkStart w:id="33" w:name="_ENREF_5"/>
      <w:r w:rsidRPr="005B78BB">
        <w:rPr>
          <w:rFonts w:ascii="Times New Roman" w:hAnsi="Times New Roman" w:cs="Times New Roman"/>
          <w:sz w:val="24"/>
          <w:szCs w:val="24"/>
        </w:rPr>
        <w:t xml:space="preserve">Brown, G. T. and G. I. Murray (2015). "Current mechanistic insights into the roles of matrix metalloproteinases in tumour invasion and metastasis." </w:t>
      </w:r>
      <w:r w:rsidRPr="005B78BB">
        <w:rPr>
          <w:rFonts w:ascii="Times New Roman" w:hAnsi="Times New Roman" w:cs="Times New Roman"/>
          <w:sz w:val="24"/>
          <w:szCs w:val="24"/>
          <w:u w:val="single"/>
        </w:rPr>
        <w:t>J Pathol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237</w:t>
      </w:r>
      <w:r w:rsidRPr="005B78BB">
        <w:rPr>
          <w:rFonts w:ascii="Times New Roman" w:hAnsi="Times New Roman" w:cs="Times New Roman"/>
          <w:sz w:val="24"/>
          <w:szCs w:val="24"/>
        </w:rPr>
        <w:t>(3): 273-281.</w:t>
      </w:r>
    </w:p>
    <w:bookmarkEnd w:id="33"/>
    <w:p w14:paraId="586E67DC" w14:textId="77777777" w:rsidR="005B78BB" w:rsidRPr="005B78BB" w:rsidRDefault="005B78BB" w:rsidP="005B78BB">
      <w:pPr>
        <w:pStyle w:val="EndNoteBibliography"/>
        <w:spacing w:after="0"/>
        <w:rPr>
          <w:rFonts w:ascii="Times New Roman" w:hAnsi="Times New Roman" w:cs="Times New Roman"/>
          <w:sz w:val="24"/>
          <w:szCs w:val="24"/>
        </w:rPr>
      </w:pPr>
    </w:p>
    <w:p w14:paraId="13971F1B" w14:textId="77777777" w:rsidR="005B78BB" w:rsidRPr="005B78BB" w:rsidRDefault="005B78BB" w:rsidP="005B78BB">
      <w:pPr>
        <w:pStyle w:val="EndNoteBibliography"/>
        <w:ind w:left="360"/>
        <w:rPr>
          <w:rFonts w:ascii="Times New Roman" w:hAnsi="Times New Roman" w:cs="Times New Roman"/>
          <w:sz w:val="24"/>
          <w:szCs w:val="24"/>
        </w:rPr>
      </w:pPr>
      <w:bookmarkStart w:id="34" w:name="_ENREF_6"/>
      <w:r w:rsidRPr="005B78BB">
        <w:rPr>
          <w:rFonts w:ascii="Times New Roman" w:hAnsi="Times New Roman" w:cs="Times New Roman"/>
          <w:sz w:val="24"/>
          <w:szCs w:val="24"/>
        </w:rPr>
        <w:t xml:space="preserve">Bubendorf, L., et al. (2000). "Metastatic patterns of prostate cancer: An autopsy study of 1,589 patients." </w:t>
      </w:r>
      <w:r w:rsidRPr="005B78BB">
        <w:rPr>
          <w:rFonts w:ascii="Times New Roman" w:hAnsi="Times New Roman" w:cs="Times New Roman"/>
          <w:sz w:val="24"/>
          <w:szCs w:val="24"/>
          <w:u w:val="single"/>
        </w:rPr>
        <w:t>Human Pathology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31</w:t>
      </w:r>
      <w:r w:rsidRPr="005B78BB">
        <w:rPr>
          <w:rFonts w:ascii="Times New Roman" w:hAnsi="Times New Roman" w:cs="Times New Roman"/>
          <w:sz w:val="24"/>
          <w:szCs w:val="24"/>
        </w:rPr>
        <w:t>(5): 578-583.</w:t>
      </w:r>
    </w:p>
    <w:bookmarkEnd w:id="34"/>
    <w:p w14:paraId="0433781D" w14:textId="77777777" w:rsidR="005B78BB" w:rsidRPr="005B78BB" w:rsidRDefault="005B78BB" w:rsidP="005B78BB">
      <w:pPr>
        <w:pStyle w:val="EndNoteBibliography"/>
        <w:spacing w:after="0"/>
        <w:rPr>
          <w:rFonts w:ascii="Times New Roman" w:hAnsi="Times New Roman" w:cs="Times New Roman"/>
          <w:sz w:val="24"/>
          <w:szCs w:val="24"/>
        </w:rPr>
      </w:pPr>
    </w:p>
    <w:p w14:paraId="448D433F" w14:textId="77777777" w:rsidR="005B78BB" w:rsidRPr="005B78BB" w:rsidRDefault="005B78BB" w:rsidP="005B78BB">
      <w:pPr>
        <w:pStyle w:val="EndNoteBibliography"/>
        <w:ind w:left="360"/>
        <w:rPr>
          <w:rFonts w:ascii="Times New Roman" w:hAnsi="Times New Roman" w:cs="Times New Roman"/>
          <w:sz w:val="24"/>
          <w:szCs w:val="24"/>
        </w:rPr>
      </w:pPr>
      <w:bookmarkStart w:id="35" w:name="_ENREF_7"/>
      <w:r w:rsidRPr="005B78BB">
        <w:rPr>
          <w:rFonts w:ascii="Times New Roman" w:hAnsi="Times New Roman" w:cs="Times New Roman"/>
          <w:sz w:val="24"/>
          <w:szCs w:val="24"/>
        </w:rPr>
        <w:t xml:space="preserve">Chatterjee, M., et al. (2015). "Caveolin-1 is Associated with Tumor Progression and Confers a Multi-Modality Resistance Phenotype in Pancreatic Cancer." </w:t>
      </w:r>
      <w:r w:rsidRPr="005B78BB">
        <w:rPr>
          <w:rFonts w:ascii="Times New Roman" w:hAnsi="Times New Roman" w:cs="Times New Roman"/>
          <w:sz w:val="24"/>
          <w:szCs w:val="24"/>
          <w:u w:val="single"/>
        </w:rPr>
        <w:t>Scientific Reports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5</w:t>
      </w:r>
      <w:r w:rsidRPr="005B78BB">
        <w:rPr>
          <w:rFonts w:ascii="Times New Roman" w:hAnsi="Times New Roman" w:cs="Times New Roman"/>
          <w:sz w:val="24"/>
          <w:szCs w:val="24"/>
        </w:rPr>
        <w:t>: 10867.</w:t>
      </w:r>
    </w:p>
    <w:bookmarkEnd w:id="35"/>
    <w:p w14:paraId="5A61FC77" w14:textId="77777777" w:rsidR="005B78BB" w:rsidRPr="005B78BB" w:rsidRDefault="005B78BB" w:rsidP="005B78BB">
      <w:pPr>
        <w:pStyle w:val="EndNoteBibliography"/>
        <w:spacing w:after="0"/>
        <w:rPr>
          <w:rFonts w:ascii="Times New Roman" w:hAnsi="Times New Roman" w:cs="Times New Roman"/>
          <w:sz w:val="24"/>
          <w:szCs w:val="24"/>
        </w:rPr>
      </w:pPr>
    </w:p>
    <w:p w14:paraId="3EB6A31C" w14:textId="77777777" w:rsidR="005B78BB" w:rsidRPr="005B78BB" w:rsidRDefault="005B78BB" w:rsidP="005B78BB">
      <w:pPr>
        <w:pStyle w:val="EndNoteBibliography"/>
        <w:ind w:left="360"/>
        <w:rPr>
          <w:rFonts w:ascii="Times New Roman" w:hAnsi="Times New Roman" w:cs="Times New Roman"/>
          <w:sz w:val="24"/>
          <w:szCs w:val="24"/>
        </w:rPr>
      </w:pPr>
      <w:bookmarkStart w:id="36" w:name="_ENREF_8"/>
      <w:r w:rsidRPr="005B78BB">
        <w:rPr>
          <w:rFonts w:ascii="Times New Roman" w:hAnsi="Times New Roman" w:cs="Times New Roman"/>
          <w:sz w:val="24"/>
          <w:szCs w:val="24"/>
        </w:rPr>
        <w:t xml:space="preserve">Cheng, P., et al. (2013). "miR-148a regulates osteoclastogenesis by targeting V-maf musculoaponeurotic fibrosarcoma oncogene homolog B." </w:t>
      </w:r>
      <w:r w:rsidRPr="005B78BB">
        <w:rPr>
          <w:rFonts w:ascii="Times New Roman" w:hAnsi="Times New Roman" w:cs="Times New Roman"/>
          <w:sz w:val="24"/>
          <w:szCs w:val="24"/>
          <w:u w:val="single"/>
        </w:rPr>
        <w:t>J Bone Miner Res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28</w:t>
      </w:r>
      <w:r w:rsidRPr="005B78BB">
        <w:rPr>
          <w:rFonts w:ascii="Times New Roman" w:hAnsi="Times New Roman" w:cs="Times New Roman"/>
          <w:sz w:val="24"/>
          <w:szCs w:val="24"/>
        </w:rPr>
        <w:t>(5): 1180-1190.</w:t>
      </w:r>
    </w:p>
    <w:bookmarkEnd w:id="36"/>
    <w:p w14:paraId="293F3634" w14:textId="77777777" w:rsidR="005B78BB" w:rsidRPr="005B78BB" w:rsidRDefault="005B78BB" w:rsidP="005B78BB">
      <w:pPr>
        <w:pStyle w:val="EndNoteBibliography"/>
        <w:spacing w:after="0"/>
        <w:rPr>
          <w:rFonts w:ascii="Times New Roman" w:hAnsi="Times New Roman" w:cs="Times New Roman"/>
          <w:sz w:val="24"/>
          <w:szCs w:val="24"/>
        </w:rPr>
      </w:pPr>
    </w:p>
    <w:p w14:paraId="55E23B3F" w14:textId="77777777" w:rsidR="005B78BB" w:rsidRPr="005B78BB" w:rsidRDefault="005B78BB" w:rsidP="005B78BB">
      <w:pPr>
        <w:pStyle w:val="EndNoteBibliography"/>
        <w:ind w:left="360"/>
        <w:rPr>
          <w:rFonts w:ascii="Times New Roman" w:hAnsi="Times New Roman" w:cs="Times New Roman"/>
          <w:sz w:val="24"/>
          <w:szCs w:val="24"/>
        </w:rPr>
      </w:pPr>
      <w:bookmarkStart w:id="37" w:name="_ENREF_9"/>
      <w:r w:rsidRPr="005B78BB">
        <w:rPr>
          <w:rFonts w:ascii="Times New Roman" w:hAnsi="Times New Roman" w:cs="Times New Roman"/>
          <w:sz w:val="24"/>
          <w:szCs w:val="24"/>
        </w:rPr>
        <w:t xml:space="preserve">Chevillet, J. R., et al. (2014). "Quantitative and stoichiometric analysis of the microRNA content of exosomes." </w:t>
      </w:r>
      <w:r w:rsidRPr="005B78BB">
        <w:rPr>
          <w:rFonts w:ascii="Times New Roman" w:hAnsi="Times New Roman" w:cs="Times New Roman"/>
          <w:sz w:val="24"/>
          <w:szCs w:val="24"/>
          <w:u w:val="single"/>
        </w:rPr>
        <w:t>Proceedings of the National Academy of Sciences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111</w:t>
      </w:r>
      <w:r w:rsidRPr="005B78BB">
        <w:rPr>
          <w:rFonts w:ascii="Times New Roman" w:hAnsi="Times New Roman" w:cs="Times New Roman"/>
          <w:sz w:val="24"/>
          <w:szCs w:val="24"/>
        </w:rPr>
        <w:t>(41): 14888-14893.</w:t>
      </w:r>
    </w:p>
    <w:bookmarkEnd w:id="37"/>
    <w:p w14:paraId="3DBFBFF6" w14:textId="77777777" w:rsidR="005B78BB" w:rsidRPr="005B78BB" w:rsidRDefault="005B78BB" w:rsidP="005B78BB">
      <w:pPr>
        <w:pStyle w:val="EndNoteBibliography"/>
        <w:spacing w:after="0"/>
        <w:rPr>
          <w:rFonts w:ascii="Times New Roman" w:hAnsi="Times New Roman" w:cs="Times New Roman"/>
          <w:sz w:val="24"/>
          <w:szCs w:val="24"/>
        </w:rPr>
      </w:pPr>
    </w:p>
    <w:p w14:paraId="4395CAC6" w14:textId="77777777" w:rsidR="005B78BB" w:rsidRPr="005B78BB" w:rsidRDefault="005B78BB" w:rsidP="005B78BB">
      <w:pPr>
        <w:pStyle w:val="EndNoteBibliography"/>
        <w:ind w:left="360"/>
        <w:rPr>
          <w:rFonts w:ascii="Times New Roman" w:hAnsi="Times New Roman" w:cs="Times New Roman"/>
          <w:sz w:val="24"/>
          <w:szCs w:val="24"/>
        </w:rPr>
      </w:pPr>
      <w:bookmarkStart w:id="38" w:name="_ENREF_10"/>
      <w:r w:rsidRPr="005B78BB">
        <w:rPr>
          <w:rFonts w:ascii="Times New Roman" w:hAnsi="Times New Roman" w:cs="Times New Roman"/>
          <w:sz w:val="24"/>
          <w:szCs w:val="24"/>
        </w:rPr>
        <w:t xml:space="preserve">Choi, D. S., et al. (2013). "Circulating extracellular vesicles in cancer diagnosis and monitoring: an appraisal of clinical potential." </w:t>
      </w:r>
      <w:r w:rsidRPr="005B78BB">
        <w:rPr>
          <w:rFonts w:ascii="Times New Roman" w:hAnsi="Times New Roman" w:cs="Times New Roman"/>
          <w:sz w:val="24"/>
          <w:szCs w:val="24"/>
          <w:u w:val="single"/>
        </w:rPr>
        <w:t>Mol Diagn Ther</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17</w:t>
      </w:r>
      <w:r w:rsidRPr="005B78BB">
        <w:rPr>
          <w:rFonts w:ascii="Times New Roman" w:hAnsi="Times New Roman" w:cs="Times New Roman"/>
          <w:sz w:val="24"/>
          <w:szCs w:val="24"/>
        </w:rPr>
        <w:t>(5): 265-271.</w:t>
      </w:r>
    </w:p>
    <w:bookmarkEnd w:id="38"/>
    <w:p w14:paraId="2646402C" w14:textId="77777777" w:rsidR="005B78BB" w:rsidRPr="005B78BB" w:rsidRDefault="005B78BB" w:rsidP="005B78BB">
      <w:pPr>
        <w:pStyle w:val="EndNoteBibliography"/>
        <w:spacing w:after="0"/>
        <w:rPr>
          <w:rFonts w:ascii="Times New Roman" w:hAnsi="Times New Roman" w:cs="Times New Roman"/>
          <w:sz w:val="24"/>
          <w:szCs w:val="24"/>
        </w:rPr>
      </w:pPr>
    </w:p>
    <w:p w14:paraId="450F3F6F" w14:textId="77777777" w:rsidR="005B78BB" w:rsidRPr="005B78BB" w:rsidRDefault="005B78BB" w:rsidP="005B78BB">
      <w:pPr>
        <w:pStyle w:val="EndNoteBibliography"/>
        <w:ind w:left="360"/>
        <w:rPr>
          <w:rFonts w:ascii="Times New Roman" w:hAnsi="Times New Roman" w:cs="Times New Roman"/>
          <w:sz w:val="24"/>
          <w:szCs w:val="24"/>
        </w:rPr>
      </w:pPr>
      <w:bookmarkStart w:id="39" w:name="_ENREF_11"/>
      <w:r w:rsidRPr="005B78BB">
        <w:rPr>
          <w:rFonts w:ascii="Times New Roman" w:hAnsi="Times New Roman" w:cs="Times New Roman"/>
          <w:sz w:val="24"/>
          <w:szCs w:val="24"/>
        </w:rPr>
        <w:t xml:space="preserve">Costa-Silva, B., et al. (2015). "Pancreatic cancer exosomes initiate pre-metastatic niche formation in the liver." </w:t>
      </w:r>
      <w:r w:rsidRPr="005B78BB">
        <w:rPr>
          <w:rFonts w:ascii="Times New Roman" w:hAnsi="Times New Roman" w:cs="Times New Roman"/>
          <w:sz w:val="24"/>
          <w:szCs w:val="24"/>
          <w:u w:val="single"/>
        </w:rPr>
        <w:t>Nat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17</w:t>
      </w:r>
      <w:r w:rsidRPr="005B78BB">
        <w:rPr>
          <w:rFonts w:ascii="Times New Roman" w:hAnsi="Times New Roman" w:cs="Times New Roman"/>
          <w:sz w:val="24"/>
          <w:szCs w:val="24"/>
        </w:rPr>
        <w:t>(6): 816-826.</w:t>
      </w:r>
    </w:p>
    <w:bookmarkEnd w:id="39"/>
    <w:p w14:paraId="50F19CD3" w14:textId="77777777" w:rsidR="005B78BB" w:rsidRPr="005B78BB" w:rsidRDefault="005B78BB" w:rsidP="005B78BB">
      <w:pPr>
        <w:pStyle w:val="EndNoteBibliography"/>
        <w:spacing w:after="0"/>
        <w:rPr>
          <w:rFonts w:ascii="Times New Roman" w:hAnsi="Times New Roman" w:cs="Times New Roman"/>
          <w:sz w:val="24"/>
          <w:szCs w:val="24"/>
        </w:rPr>
      </w:pPr>
    </w:p>
    <w:p w14:paraId="68582C07" w14:textId="77777777" w:rsidR="005B78BB" w:rsidRPr="005B78BB" w:rsidRDefault="005B78BB" w:rsidP="005B78BB">
      <w:pPr>
        <w:pStyle w:val="EndNoteBibliography"/>
        <w:ind w:left="360"/>
        <w:rPr>
          <w:rFonts w:ascii="Times New Roman" w:hAnsi="Times New Roman" w:cs="Times New Roman"/>
          <w:sz w:val="24"/>
          <w:szCs w:val="24"/>
        </w:rPr>
      </w:pPr>
      <w:bookmarkStart w:id="40" w:name="_ENREF_12"/>
      <w:r w:rsidRPr="005B78BB">
        <w:rPr>
          <w:rFonts w:ascii="Times New Roman" w:hAnsi="Times New Roman" w:cs="Times New Roman"/>
          <w:sz w:val="24"/>
          <w:szCs w:val="24"/>
        </w:rPr>
        <w:t xml:space="preserve">Djuranovic, S., et al. (2012). "miRNA-Mediated Gene Silencing by Translational Repression Followed by mRNA Deadenylation and Decay." </w:t>
      </w:r>
      <w:r w:rsidRPr="005B78BB">
        <w:rPr>
          <w:rFonts w:ascii="Times New Roman" w:hAnsi="Times New Roman" w:cs="Times New Roman"/>
          <w:sz w:val="24"/>
          <w:szCs w:val="24"/>
          <w:u w:val="single"/>
        </w:rPr>
        <w:t>Science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336</w:t>
      </w:r>
      <w:r w:rsidRPr="005B78BB">
        <w:rPr>
          <w:rFonts w:ascii="Times New Roman" w:hAnsi="Times New Roman" w:cs="Times New Roman"/>
          <w:sz w:val="24"/>
          <w:szCs w:val="24"/>
        </w:rPr>
        <w:t>(6078): 237-240.</w:t>
      </w:r>
    </w:p>
    <w:bookmarkEnd w:id="40"/>
    <w:p w14:paraId="5A3ECD0C" w14:textId="77777777" w:rsidR="005B78BB" w:rsidRPr="005B78BB" w:rsidRDefault="005B78BB" w:rsidP="005B78BB">
      <w:pPr>
        <w:pStyle w:val="EndNoteBibliography"/>
        <w:spacing w:after="0"/>
        <w:rPr>
          <w:rFonts w:ascii="Times New Roman" w:hAnsi="Times New Roman" w:cs="Times New Roman"/>
          <w:sz w:val="24"/>
          <w:szCs w:val="24"/>
        </w:rPr>
      </w:pPr>
    </w:p>
    <w:p w14:paraId="16AC194C" w14:textId="77777777" w:rsidR="005B78BB" w:rsidRPr="005B78BB" w:rsidRDefault="005B78BB" w:rsidP="005B78BB">
      <w:pPr>
        <w:pStyle w:val="EndNoteBibliography"/>
        <w:ind w:left="360"/>
        <w:rPr>
          <w:rFonts w:ascii="Times New Roman" w:hAnsi="Times New Roman" w:cs="Times New Roman"/>
          <w:sz w:val="24"/>
          <w:szCs w:val="24"/>
        </w:rPr>
      </w:pPr>
      <w:bookmarkStart w:id="41" w:name="_ENREF_13"/>
      <w:r w:rsidRPr="005B78BB">
        <w:rPr>
          <w:rFonts w:ascii="Times New Roman" w:hAnsi="Times New Roman" w:cs="Times New Roman"/>
          <w:sz w:val="24"/>
          <w:szCs w:val="24"/>
        </w:rPr>
        <w:lastRenderedPageBreak/>
        <w:t xml:space="preserve">Dovrat, S., et al. (2014). "14-3-3 and β-catenin are secreted on extracellular vesicles to activate the oncogenic Wnt pathway." </w:t>
      </w:r>
      <w:r w:rsidRPr="005B78BB">
        <w:rPr>
          <w:rFonts w:ascii="Times New Roman" w:hAnsi="Times New Roman" w:cs="Times New Roman"/>
          <w:sz w:val="24"/>
          <w:szCs w:val="24"/>
          <w:u w:val="single"/>
        </w:rPr>
        <w:t>Molecular Oncology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8</w:t>
      </w:r>
      <w:r w:rsidRPr="005B78BB">
        <w:rPr>
          <w:rFonts w:ascii="Times New Roman" w:hAnsi="Times New Roman" w:cs="Times New Roman"/>
          <w:sz w:val="24"/>
          <w:szCs w:val="24"/>
        </w:rPr>
        <w:t>(5): 894-911.</w:t>
      </w:r>
    </w:p>
    <w:bookmarkEnd w:id="41"/>
    <w:p w14:paraId="0C0254CF" w14:textId="77777777" w:rsidR="005B78BB" w:rsidRPr="005B78BB" w:rsidRDefault="005B78BB" w:rsidP="005B78BB">
      <w:pPr>
        <w:pStyle w:val="EndNoteBibliography"/>
        <w:spacing w:after="0"/>
        <w:rPr>
          <w:rFonts w:ascii="Times New Roman" w:hAnsi="Times New Roman" w:cs="Times New Roman"/>
          <w:sz w:val="24"/>
          <w:szCs w:val="24"/>
        </w:rPr>
      </w:pPr>
    </w:p>
    <w:p w14:paraId="4B5591D1" w14:textId="77777777" w:rsidR="005B78BB" w:rsidRPr="005B78BB" w:rsidRDefault="005B78BB" w:rsidP="005B78BB">
      <w:pPr>
        <w:pStyle w:val="EndNoteBibliography"/>
        <w:ind w:left="360"/>
        <w:rPr>
          <w:rFonts w:ascii="Times New Roman" w:hAnsi="Times New Roman" w:cs="Times New Roman"/>
          <w:sz w:val="24"/>
          <w:szCs w:val="24"/>
        </w:rPr>
      </w:pPr>
      <w:bookmarkStart w:id="42" w:name="_ENREF_14"/>
      <w:r w:rsidRPr="005B78BB">
        <w:rPr>
          <w:rFonts w:ascii="Times New Roman" w:hAnsi="Times New Roman" w:cs="Times New Roman"/>
          <w:sz w:val="24"/>
          <w:szCs w:val="24"/>
        </w:rPr>
        <w:t xml:space="preserve">Dreyfuss, G., et al. (2002). "Messenger-RNA-binding proteins and the messages they carry." </w:t>
      </w:r>
      <w:r w:rsidRPr="005B78BB">
        <w:rPr>
          <w:rFonts w:ascii="Times New Roman" w:hAnsi="Times New Roman" w:cs="Times New Roman"/>
          <w:sz w:val="24"/>
          <w:szCs w:val="24"/>
          <w:u w:val="single"/>
        </w:rPr>
        <w:t>Nat Rev Mol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w:t>
      </w:r>
      <w:r w:rsidRPr="005B78BB">
        <w:rPr>
          <w:rFonts w:ascii="Times New Roman" w:hAnsi="Times New Roman" w:cs="Times New Roman"/>
          <w:sz w:val="24"/>
          <w:szCs w:val="24"/>
        </w:rPr>
        <w:t>(3): 195-205.</w:t>
      </w:r>
    </w:p>
    <w:bookmarkEnd w:id="42"/>
    <w:p w14:paraId="0C8869B6" w14:textId="77777777" w:rsidR="005B78BB" w:rsidRPr="005B78BB" w:rsidRDefault="005B78BB" w:rsidP="005B78BB">
      <w:pPr>
        <w:pStyle w:val="EndNoteBibliography"/>
        <w:spacing w:after="0"/>
        <w:rPr>
          <w:rFonts w:ascii="Times New Roman" w:hAnsi="Times New Roman" w:cs="Times New Roman"/>
          <w:sz w:val="24"/>
          <w:szCs w:val="24"/>
        </w:rPr>
      </w:pPr>
    </w:p>
    <w:p w14:paraId="2F9DE2A5" w14:textId="77777777" w:rsidR="005B78BB" w:rsidRPr="005B78BB" w:rsidRDefault="005B78BB" w:rsidP="005B78BB">
      <w:pPr>
        <w:pStyle w:val="EndNoteBibliography"/>
        <w:ind w:left="360"/>
        <w:rPr>
          <w:rFonts w:ascii="Times New Roman" w:hAnsi="Times New Roman" w:cs="Times New Roman"/>
          <w:sz w:val="24"/>
          <w:szCs w:val="24"/>
        </w:rPr>
      </w:pPr>
      <w:bookmarkStart w:id="43" w:name="_ENREF_15"/>
      <w:r w:rsidRPr="005B78BB">
        <w:rPr>
          <w:rFonts w:ascii="Times New Roman" w:hAnsi="Times New Roman" w:cs="Times New Roman"/>
          <w:sz w:val="24"/>
          <w:szCs w:val="24"/>
        </w:rPr>
        <w:t xml:space="preserve">Eisenhaber, B. and F. Eisenhaber (2007). "Posttranslational modifications and subcellular localization signals: indicators of sequence regions without inherent 3D structure?" </w:t>
      </w:r>
      <w:r w:rsidRPr="005B78BB">
        <w:rPr>
          <w:rFonts w:ascii="Times New Roman" w:hAnsi="Times New Roman" w:cs="Times New Roman"/>
          <w:sz w:val="24"/>
          <w:szCs w:val="24"/>
          <w:u w:val="single"/>
        </w:rPr>
        <w:t>Curr Protein Pept Sci</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8</w:t>
      </w:r>
      <w:r w:rsidRPr="005B78BB">
        <w:rPr>
          <w:rFonts w:ascii="Times New Roman" w:hAnsi="Times New Roman" w:cs="Times New Roman"/>
          <w:sz w:val="24"/>
          <w:szCs w:val="24"/>
        </w:rPr>
        <w:t>(2): 197-203.</w:t>
      </w:r>
    </w:p>
    <w:bookmarkEnd w:id="43"/>
    <w:p w14:paraId="17D3589D" w14:textId="77777777" w:rsidR="005B78BB" w:rsidRPr="005B78BB" w:rsidRDefault="005B78BB" w:rsidP="005B78BB">
      <w:pPr>
        <w:pStyle w:val="EndNoteBibliography"/>
        <w:spacing w:after="0"/>
        <w:rPr>
          <w:rFonts w:ascii="Times New Roman" w:hAnsi="Times New Roman" w:cs="Times New Roman"/>
          <w:sz w:val="24"/>
          <w:szCs w:val="24"/>
        </w:rPr>
      </w:pPr>
    </w:p>
    <w:p w14:paraId="7DBF0AF3" w14:textId="77777777" w:rsidR="005B78BB" w:rsidRPr="005B78BB" w:rsidRDefault="005B78BB" w:rsidP="005B78BB">
      <w:pPr>
        <w:pStyle w:val="EndNoteBibliography"/>
        <w:ind w:left="360"/>
        <w:rPr>
          <w:rFonts w:ascii="Times New Roman" w:hAnsi="Times New Roman" w:cs="Times New Roman"/>
          <w:sz w:val="24"/>
          <w:szCs w:val="24"/>
        </w:rPr>
      </w:pPr>
      <w:bookmarkStart w:id="44" w:name="_ENREF_16"/>
      <w:r w:rsidRPr="005B78BB">
        <w:rPr>
          <w:rFonts w:ascii="Times New Roman" w:hAnsi="Times New Roman" w:cs="Times New Roman"/>
          <w:sz w:val="24"/>
          <w:szCs w:val="24"/>
        </w:rPr>
        <w:t xml:space="preserve">Evans-Osses, I., et al. (2015). "Exosomes or microvesicles? Two kinds of extracellular vesicles with different routes to modify protozoan-host cell interaction." </w:t>
      </w:r>
      <w:r w:rsidRPr="005B78BB">
        <w:rPr>
          <w:rFonts w:ascii="Times New Roman" w:hAnsi="Times New Roman" w:cs="Times New Roman"/>
          <w:sz w:val="24"/>
          <w:szCs w:val="24"/>
          <w:u w:val="single"/>
        </w:rPr>
        <w:t>Parasitol Res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114</w:t>
      </w:r>
      <w:r w:rsidRPr="005B78BB">
        <w:rPr>
          <w:rFonts w:ascii="Times New Roman" w:hAnsi="Times New Roman" w:cs="Times New Roman"/>
          <w:sz w:val="24"/>
          <w:szCs w:val="24"/>
        </w:rPr>
        <w:t>(10): 3567-3575.</w:t>
      </w:r>
    </w:p>
    <w:bookmarkEnd w:id="44"/>
    <w:p w14:paraId="0CC5414B" w14:textId="77777777" w:rsidR="005B78BB" w:rsidRPr="005B78BB" w:rsidRDefault="005B78BB" w:rsidP="005B78BB">
      <w:pPr>
        <w:pStyle w:val="EndNoteBibliography"/>
        <w:spacing w:after="0"/>
        <w:rPr>
          <w:rFonts w:ascii="Times New Roman" w:hAnsi="Times New Roman" w:cs="Times New Roman"/>
          <w:sz w:val="24"/>
          <w:szCs w:val="24"/>
        </w:rPr>
      </w:pPr>
    </w:p>
    <w:p w14:paraId="5CF17BDE" w14:textId="77777777" w:rsidR="005B78BB" w:rsidRPr="005B78BB" w:rsidRDefault="005B78BB" w:rsidP="005B78BB">
      <w:pPr>
        <w:pStyle w:val="EndNoteBibliography"/>
        <w:ind w:left="360"/>
        <w:rPr>
          <w:rFonts w:ascii="Times New Roman" w:hAnsi="Times New Roman" w:cs="Times New Roman"/>
          <w:sz w:val="24"/>
          <w:szCs w:val="24"/>
        </w:rPr>
      </w:pPr>
      <w:bookmarkStart w:id="45" w:name="_ENREF_17"/>
      <w:r w:rsidRPr="005B78BB">
        <w:rPr>
          <w:rFonts w:ascii="Times New Roman" w:hAnsi="Times New Roman" w:cs="Times New Roman"/>
          <w:sz w:val="24"/>
          <w:szCs w:val="24"/>
        </w:rPr>
        <w:t xml:space="preserve">Fan, B., et al. (2015). "Heterogeneous Ribonucleoprotein K (hnRNP K) Binds miR-122, a Mature Liver-Specific MicroRNA Required for Hepatitis C Virus Replication." </w:t>
      </w:r>
      <w:r w:rsidRPr="005B78BB">
        <w:rPr>
          <w:rFonts w:ascii="Times New Roman" w:hAnsi="Times New Roman" w:cs="Times New Roman"/>
          <w:sz w:val="24"/>
          <w:szCs w:val="24"/>
          <w:u w:val="single"/>
        </w:rPr>
        <w:t>Mol Cell Proteomics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14</w:t>
      </w:r>
      <w:r w:rsidRPr="005B78BB">
        <w:rPr>
          <w:rFonts w:ascii="Times New Roman" w:hAnsi="Times New Roman" w:cs="Times New Roman"/>
          <w:sz w:val="24"/>
          <w:szCs w:val="24"/>
        </w:rPr>
        <w:t>(11): 2878-2886.</w:t>
      </w:r>
    </w:p>
    <w:bookmarkEnd w:id="45"/>
    <w:p w14:paraId="5B9FF05B" w14:textId="77777777" w:rsidR="005B78BB" w:rsidRPr="005B78BB" w:rsidRDefault="005B78BB" w:rsidP="005B78BB">
      <w:pPr>
        <w:pStyle w:val="EndNoteBibliography"/>
        <w:spacing w:after="0"/>
        <w:rPr>
          <w:rFonts w:ascii="Times New Roman" w:hAnsi="Times New Roman" w:cs="Times New Roman"/>
          <w:sz w:val="24"/>
          <w:szCs w:val="24"/>
        </w:rPr>
      </w:pPr>
    </w:p>
    <w:p w14:paraId="76A3891A" w14:textId="77777777" w:rsidR="005B78BB" w:rsidRPr="005B78BB" w:rsidRDefault="005B78BB" w:rsidP="005B78BB">
      <w:pPr>
        <w:pStyle w:val="EndNoteBibliography"/>
        <w:ind w:left="360"/>
        <w:rPr>
          <w:rFonts w:ascii="Times New Roman" w:hAnsi="Times New Roman" w:cs="Times New Roman"/>
          <w:sz w:val="24"/>
          <w:szCs w:val="24"/>
        </w:rPr>
      </w:pPr>
      <w:bookmarkStart w:id="46" w:name="_ENREF_18"/>
      <w:r w:rsidRPr="005B78BB">
        <w:rPr>
          <w:rFonts w:ascii="Times New Roman" w:hAnsi="Times New Roman" w:cs="Times New Roman"/>
          <w:sz w:val="24"/>
          <w:szCs w:val="24"/>
        </w:rPr>
        <w:t xml:space="preserve">Friedman, R. C., et al. (2009). "Most mammalian mRNAs are conserved targets of microRNAs." </w:t>
      </w:r>
      <w:r w:rsidRPr="005B78BB">
        <w:rPr>
          <w:rFonts w:ascii="Times New Roman" w:hAnsi="Times New Roman" w:cs="Times New Roman"/>
          <w:sz w:val="24"/>
          <w:szCs w:val="24"/>
          <w:u w:val="single"/>
        </w:rPr>
        <w:t>Genome Res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19</w:t>
      </w:r>
      <w:r w:rsidRPr="005B78BB">
        <w:rPr>
          <w:rFonts w:ascii="Times New Roman" w:hAnsi="Times New Roman" w:cs="Times New Roman"/>
          <w:sz w:val="24"/>
          <w:szCs w:val="24"/>
        </w:rPr>
        <w:t>(1): 92-105.</w:t>
      </w:r>
    </w:p>
    <w:bookmarkEnd w:id="46"/>
    <w:p w14:paraId="0D08E616" w14:textId="77777777" w:rsidR="005B78BB" w:rsidRPr="005B78BB" w:rsidRDefault="005B78BB" w:rsidP="005B78BB">
      <w:pPr>
        <w:pStyle w:val="EndNoteBibliography"/>
        <w:spacing w:after="0"/>
        <w:rPr>
          <w:rFonts w:ascii="Times New Roman" w:hAnsi="Times New Roman" w:cs="Times New Roman"/>
          <w:sz w:val="24"/>
          <w:szCs w:val="24"/>
        </w:rPr>
      </w:pPr>
    </w:p>
    <w:p w14:paraId="66B5002A" w14:textId="77777777" w:rsidR="005B78BB" w:rsidRPr="005B78BB" w:rsidRDefault="005B78BB" w:rsidP="005B78BB">
      <w:pPr>
        <w:pStyle w:val="EndNoteBibliography"/>
        <w:ind w:left="360"/>
        <w:rPr>
          <w:rFonts w:ascii="Times New Roman" w:hAnsi="Times New Roman" w:cs="Times New Roman"/>
          <w:sz w:val="24"/>
          <w:szCs w:val="24"/>
        </w:rPr>
      </w:pPr>
      <w:bookmarkStart w:id="47" w:name="_ENREF_19"/>
      <w:r w:rsidRPr="005B78BB">
        <w:rPr>
          <w:rFonts w:ascii="Times New Roman" w:hAnsi="Times New Roman" w:cs="Times New Roman"/>
          <w:sz w:val="24"/>
          <w:szCs w:val="24"/>
        </w:rPr>
        <w:t xml:space="preserve">Gao, R., et al. (2013). "Heterogeneous nuclear ribonucleoprotein K (hnRNP-K) promotes tumor metastasis by induction of genes involved in extracellular matrix, cell movement, and angiogenesis." </w:t>
      </w:r>
      <w:r w:rsidRPr="005B78BB">
        <w:rPr>
          <w:rFonts w:ascii="Times New Roman" w:hAnsi="Times New Roman" w:cs="Times New Roman"/>
          <w:sz w:val="24"/>
          <w:szCs w:val="24"/>
          <w:u w:val="single"/>
        </w:rPr>
        <w:t>J Biol Chem</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288</w:t>
      </w:r>
      <w:r w:rsidRPr="005B78BB">
        <w:rPr>
          <w:rFonts w:ascii="Times New Roman" w:hAnsi="Times New Roman" w:cs="Times New Roman"/>
          <w:sz w:val="24"/>
          <w:szCs w:val="24"/>
        </w:rPr>
        <w:t>(21): 15046-15056.</w:t>
      </w:r>
    </w:p>
    <w:bookmarkEnd w:id="47"/>
    <w:p w14:paraId="10C7BD6B" w14:textId="77777777" w:rsidR="005B78BB" w:rsidRPr="005B78BB" w:rsidRDefault="005B78BB" w:rsidP="005B78BB">
      <w:pPr>
        <w:pStyle w:val="EndNoteBibliography"/>
        <w:spacing w:after="0"/>
        <w:rPr>
          <w:rFonts w:ascii="Times New Roman" w:hAnsi="Times New Roman" w:cs="Times New Roman"/>
          <w:sz w:val="24"/>
          <w:szCs w:val="24"/>
        </w:rPr>
      </w:pPr>
    </w:p>
    <w:p w14:paraId="3EA00DCC" w14:textId="77777777" w:rsidR="005B78BB" w:rsidRPr="005B78BB" w:rsidRDefault="005B78BB" w:rsidP="005B78BB">
      <w:pPr>
        <w:pStyle w:val="EndNoteBibliography"/>
        <w:ind w:left="360"/>
        <w:rPr>
          <w:rFonts w:ascii="Times New Roman" w:hAnsi="Times New Roman" w:cs="Times New Roman"/>
          <w:sz w:val="24"/>
          <w:szCs w:val="24"/>
        </w:rPr>
      </w:pPr>
      <w:bookmarkStart w:id="48" w:name="_ENREF_20"/>
      <w:r w:rsidRPr="005B78BB">
        <w:rPr>
          <w:rFonts w:ascii="Times New Roman" w:hAnsi="Times New Roman" w:cs="Times New Roman"/>
          <w:sz w:val="24"/>
          <w:szCs w:val="24"/>
        </w:rPr>
        <w:t xml:space="preserve">Grande-García, A., et al. (2007). "Caveolin-1 regulates cell polarization and directional migration through Src kinase and Rho GTPases." </w:t>
      </w:r>
      <w:r w:rsidRPr="005B78BB">
        <w:rPr>
          <w:rFonts w:ascii="Times New Roman" w:hAnsi="Times New Roman" w:cs="Times New Roman"/>
          <w:sz w:val="24"/>
          <w:szCs w:val="24"/>
          <w:u w:val="single"/>
        </w:rPr>
        <w:t>The Journal of Cell Biology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177</w:t>
      </w:r>
      <w:r w:rsidRPr="005B78BB">
        <w:rPr>
          <w:rFonts w:ascii="Times New Roman" w:hAnsi="Times New Roman" w:cs="Times New Roman"/>
          <w:sz w:val="24"/>
          <w:szCs w:val="24"/>
        </w:rPr>
        <w:t>(4): 683-694.</w:t>
      </w:r>
    </w:p>
    <w:bookmarkEnd w:id="48"/>
    <w:p w14:paraId="7272E316" w14:textId="77777777" w:rsidR="005B78BB" w:rsidRPr="005B78BB" w:rsidRDefault="005B78BB" w:rsidP="005B78BB">
      <w:pPr>
        <w:pStyle w:val="EndNoteBibliography"/>
        <w:spacing w:after="0"/>
        <w:rPr>
          <w:rFonts w:ascii="Times New Roman" w:hAnsi="Times New Roman" w:cs="Times New Roman"/>
          <w:sz w:val="24"/>
          <w:szCs w:val="24"/>
        </w:rPr>
      </w:pPr>
    </w:p>
    <w:p w14:paraId="656C6E69" w14:textId="77777777" w:rsidR="005B78BB" w:rsidRPr="005B78BB" w:rsidRDefault="005B78BB" w:rsidP="005B78BB">
      <w:pPr>
        <w:pStyle w:val="EndNoteBibliography"/>
        <w:ind w:left="360"/>
        <w:rPr>
          <w:rFonts w:ascii="Times New Roman" w:hAnsi="Times New Roman" w:cs="Times New Roman"/>
          <w:sz w:val="24"/>
          <w:szCs w:val="24"/>
        </w:rPr>
      </w:pPr>
      <w:bookmarkStart w:id="49" w:name="_ENREF_21"/>
      <w:r w:rsidRPr="005B78BB">
        <w:rPr>
          <w:rFonts w:ascii="Times New Roman" w:hAnsi="Times New Roman" w:cs="Times New Roman"/>
          <w:sz w:val="24"/>
          <w:szCs w:val="24"/>
        </w:rPr>
        <w:t xml:space="preserve">Gumulec, J., et al. (2012). "Caveolin-1 as a potential high-risk prostate cancer biomarker." </w:t>
      </w:r>
      <w:r w:rsidRPr="005B78BB">
        <w:rPr>
          <w:rFonts w:ascii="Times New Roman" w:hAnsi="Times New Roman" w:cs="Times New Roman"/>
          <w:sz w:val="24"/>
          <w:szCs w:val="24"/>
          <w:u w:val="single"/>
        </w:rPr>
        <w:t>Oncology Reports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27</w:t>
      </w:r>
      <w:r w:rsidRPr="005B78BB">
        <w:rPr>
          <w:rFonts w:ascii="Times New Roman" w:hAnsi="Times New Roman" w:cs="Times New Roman"/>
          <w:sz w:val="24"/>
          <w:szCs w:val="24"/>
        </w:rPr>
        <w:t>(3): 831-841.</w:t>
      </w:r>
    </w:p>
    <w:bookmarkEnd w:id="49"/>
    <w:p w14:paraId="765859B4" w14:textId="77777777" w:rsidR="005B78BB" w:rsidRPr="005B78BB" w:rsidRDefault="005B78BB" w:rsidP="005B78BB">
      <w:pPr>
        <w:pStyle w:val="EndNoteBibliography"/>
        <w:spacing w:after="0"/>
        <w:rPr>
          <w:rFonts w:ascii="Times New Roman" w:hAnsi="Times New Roman" w:cs="Times New Roman"/>
          <w:sz w:val="24"/>
          <w:szCs w:val="24"/>
        </w:rPr>
      </w:pPr>
    </w:p>
    <w:p w14:paraId="397F31D2" w14:textId="77777777" w:rsidR="005B78BB" w:rsidRPr="005B78BB" w:rsidRDefault="005B78BB" w:rsidP="005B78BB">
      <w:pPr>
        <w:pStyle w:val="EndNoteBibliography"/>
        <w:ind w:left="360"/>
        <w:rPr>
          <w:rFonts w:ascii="Times New Roman" w:hAnsi="Times New Roman" w:cs="Times New Roman"/>
          <w:sz w:val="24"/>
          <w:szCs w:val="24"/>
        </w:rPr>
      </w:pPr>
      <w:bookmarkStart w:id="50" w:name="_ENREF_22"/>
      <w:r w:rsidRPr="005B78BB">
        <w:rPr>
          <w:rFonts w:ascii="Times New Roman" w:hAnsi="Times New Roman" w:cs="Times New Roman"/>
          <w:sz w:val="24"/>
          <w:szCs w:val="24"/>
        </w:rPr>
        <w:t xml:space="preserve">Ha, M. and V. N. Kim (2014). "Regulation of microRNA biogenesis." </w:t>
      </w:r>
      <w:r w:rsidRPr="005B78BB">
        <w:rPr>
          <w:rFonts w:ascii="Times New Roman" w:hAnsi="Times New Roman" w:cs="Times New Roman"/>
          <w:sz w:val="24"/>
          <w:szCs w:val="24"/>
          <w:u w:val="single"/>
        </w:rPr>
        <w:t>Nat Rev Mol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15</w:t>
      </w:r>
      <w:r w:rsidRPr="005B78BB">
        <w:rPr>
          <w:rFonts w:ascii="Times New Roman" w:hAnsi="Times New Roman" w:cs="Times New Roman"/>
          <w:sz w:val="24"/>
          <w:szCs w:val="24"/>
        </w:rPr>
        <w:t>(8): 509-524.</w:t>
      </w:r>
    </w:p>
    <w:bookmarkEnd w:id="50"/>
    <w:p w14:paraId="2579B3AB" w14:textId="77777777" w:rsidR="005B78BB" w:rsidRPr="005B78BB" w:rsidRDefault="005B78BB" w:rsidP="005B78BB">
      <w:pPr>
        <w:pStyle w:val="EndNoteBibliography"/>
        <w:spacing w:after="0"/>
        <w:rPr>
          <w:rFonts w:ascii="Times New Roman" w:hAnsi="Times New Roman" w:cs="Times New Roman"/>
          <w:sz w:val="24"/>
          <w:szCs w:val="24"/>
        </w:rPr>
      </w:pPr>
    </w:p>
    <w:p w14:paraId="7D3898AE" w14:textId="77777777" w:rsidR="005B78BB" w:rsidRPr="005B78BB" w:rsidRDefault="005B78BB" w:rsidP="005B78BB">
      <w:pPr>
        <w:pStyle w:val="EndNoteBibliography"/>
        <w:ind w:left="360"/>
        <w:rPr>
          <w:rFonts w:ascii="Times New Roman" w:hAnsi="Times New Roman" w:cs="Times New Roman"/>
          <w:sz w:val="24"/>
          <w:szCs w:val="24"/>
        </w:rPr>
      </w:pPr>
      <w:bookmarkStart w:id="51" w:name="_ENREF_23"/>
      <w:r w:rsidRPr="005B78BB">
        <w:rPr>
          <w:rFonts w:ascii="Times New Roman" w:hAnsi="Times New Roman" w:cs="Times New Roman"/>
          <w:sz w:val="24"/>
          <w:szCs w:val="24"/>
        </w:rPr>
        <w:t xml:space="preserve">Habelhah, H., et al. (2001). "ERK phosphorylation drives cytoplasmic accumulation of hnRNP-K and inhibition of mRNA translation." </w:t>
      </w:r>
      <w:r w:rsidRPr="005B78BB">
        <w:rPr>
          <w:rFonts w:ascii="Times New Roman" w:hAnsi="Times New Roman" w:cs="Times New Roman"/>
          <w:sz w:val="24"/>
          <w:szCs w:val="24"/>
          <w:u w:val="single"/>
        </w:rPr>
        <w:t>Nat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w:t>
      </w:r>
      <w:r w:rsidRPr="005B78BB">
        <w:rPr>
          <w:rFonts w:ascii="Times New Roman" w:hAnsi="Times New Roman" w:cs="Times New Roman"/>
          <w:sz w:val="24"/>
          <w:szCs w:val="24"/>
        </w:rPr>
        <w:t>(3): 325-330.</w:t>
      </w:r>
    </w:p>
    <w:bookmarkEnd w:id="51"/>
    <w:p w14:paraId="445B0F30" w14:textId="77777777" w:rsidR="005B78BB" w:rsidRPr="005B78BB" w:rsidRDefault="005B78BB" w:rsidP="005B78BB">
      <w:pPr>
        <w:pStyle w:val="EndNoteBibliography"/>
        <w:spacing w:after="0"/>
        <w:rPr>
          <w:rFonts w:ascii="Times New Roman" w:hAnsi="Times New Roman" w:cs="Times New Roman"/>
          <w:sz w:val="24"/>
          <w:szCs w:val="24"/>
        </w:rPr>
      </w:pPr>
    </w:p>
    <w:p w14:paraId="3D2C88C7" w14:textId="77777777" w:rsidR="005B78BB" w:rsidRPr="005B78BB" w:rsidRDefault="005B78BB" w:rsidP="005B78BB">
      <w:pPr>
        <w:pStyle w:val="EndNoteBibliography"/>
        <w:ind w:left="360"/>
        <w:rPr>
          <w:rFonts w:ascii="Times New Roman" w:hAnsi="Times New Roman" w:cs="Times New Roman"/>
          <w:sz w:val="24"/>
          <w:szCs w:val="24"/>
        </w:rPr>
      </w:pPr>
      <w:bookmarkStart w:id="52" w:name="_ENREF_24"/>
      <w:r w:rsidRPr="005B78BB">
        <w:rPr>
          <w:rFonts w:ascii="Times New Roman" w:hAnsi="Times New Roman" w:cs="Times New Roman"/>
          <w:sz w:val="24"/>
          <w:szCs w:val="24"/>
        </w:rPr>
        <w:t xml:space="preserve">Hansen, C. G., et al. (2009). "SDPR induces membrane curvature and functions in the formation of caveolae." </w:t>
      </w:r>
      <w:r w:rsidRPr="005B78BB">
        <w:rPr>
          <w:rFonts w:ascii="Times New Roman" w:hAnsi="Times New Roman" w:cs="Times New Roman"/>
          <w:sz w:val="24"/>
          <w:szCs w:val="24"/>
          <w:u w:val="single"/>
        </w:rPr>
        <w:t>Nature Cell Biology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w:t>
      </w:r>
      <w:r w:rsidRPr="005B78BB">
        <w:rPr>
          <w:rFonts w:ascii="Times New Roman" w:hAnsi="Times New Roman" w:cs="Times New Roman"/>
          <w:sz w:val="24"/>
          <w:szCs w:val="24"/>
        </w:rPr>
        <w:t>(7): 807-814.</w:t>
      </w:r>
    </w:p>
    <w:bookmarkEnd w:id="52"/>
    <w:p w14:paraId="2F1A524B" w14:textId="77777777" w:rsidR="005B78BB" w:rsidRPr="005B78BB" w:rsidRDefault="005B78BB" w:rsidP="005B78BB">
      <w:pPr>
        <w:pStyle w:val="EndNoteBibliography"/>
        <w:spacing w:after="0"/>
        <w:rPr>
          <w:rFonts w:ascii="Times New Roman" w:hAnsi="Times New Roman" w:cs="Times New Roman"/>
          <w:sz w:val="24"/>
          <w:szCs w:val="24"/>
        </w:rPr>
      </w:pPr>
    </w:p>
    <w:p w14:paraId="1851132C" w14:textId="77777777" w:rsidR="005B78BB" w:rsidRPr="005B78BB" w:rsidRDefault="005B78BB" w:rsidP="005B78BB">
      <w:pPr>
        <w:pStyle w:val="EndNoteBibliography"/>
        <w:ind w:left="360"/>
        <w:rPr>
          <w:rFonts w:ascii="Times New Roman" w:hAnsi="Times New Roman" w:cs="Times New Roman"/>
          <w:sz w:val="24"/>
          <w:szCs w:val="24"/>
        </w:rPr>
      </w:pPr>
      <w:bookmarkStart w:id="53" w:name="_ENREF_25"/>
      <w:r w:rsidRPr="005B78BB">
        <w:rPr>
          <w:rFonts w:ascii="Times New Roman" w:hAnsi="Times New Roman" w:cs="Times New Roman"/>
          <w:sz w:val="24"/>
          <w:szCs w:val="24"/>
        </w:rPr>
        <w:t xml:space="preserve">Harder, T., et al. (1998). "Lipid Domain Structure of the Plasma Membrane Revealed by Patching of Membrane Components." </w:t>
      </w:r>
      <w:r w:rsidRPr="005B78BB">
        <w:rPr>
          <w:rFonts w:ascii="Times New Roman" w:hAnsi="Times New Roman" w:cs="Times New Roman"/>
          <w:sz w:val="24"/>
          <w:szCs w:val="24"/>
          <w:u w:val="single"/>
        </w:rPr>
        <w:t>The Journal of Cell Biology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141</w:t>
      </w:r>
      <w:r w:rsidRPr="005B78BB">
        <w:rPr>
          <w:rFonts w:ascii="Times New Roman" w:hAnsi="Times New Roman" w:cs="Times New Roman"/>
          <w:sz w:val="24"/>
          <w:szCs w:val="24"/>
        </w:rPr>
        <w:t>(4): 929-942.</w:t>
      </w:r>
    </w:p>
    <w:bookmarkEnd w:id="53"/>
    <w:p w14:paraId="7016B1D6" w14:textId="77777777" w:rsidR="005B78BB" w:rsidRPr="005B78BB" w:rsidRDefault="005B78BB" w:rsidP="005B78BB">
      <w:pPr>
        <w:pStyle w:val="EndNoteBibliography"/>
        <w:spacing w:after="0"/>
        <w:rPr>
          <w:rFonts w:ascii="Times New Roman" w:hAnsi="Times New Roman" w:cs="Times New Roman"/>
          <w:sz w:val="24"/>
          <w:szCs w:val="24"/>
        </w:rPr>
      </w:pPr>
    </w:p>
    <w:p w14:paraId="798C1E93" w14:textId="77777777" w:rsidR="005B78BB" w:rsidRPr="005B78BB" w:rsidRDefault="005B78BB" w:rsidP="005B78BB">
      <w:pPr>
        <w:pStyle w:val="EndNoteBibliography"/>
        <w:ind w:left="360"/>
        <w:rPr>
          <w:rFonts w:ascii="Times New Roman" w:hAnsi="Times New Roman" w:cs="Times New Roman"/>
          <w:sz w:val="24"/>
          <w:szCs w:val="24"/>
        </w:rPr>
      </w:pPr>
      <w:bookmarkStart w:id="54" w:name="_ENREF_26"/>
      <w:r w:rsidRPr="005B78BB">
        <w:rPr>
          <w:rFonts w:ascii="Times New Roman" w:hAnsi="Times New Roman" w:cs="Times New Roman"/>
          <w:sz w:val="24"/>
          <w:szCs w:val="24"/>
        </w:rPr>
        <w:t xml:space="preserve">Hayashi, T., et al. (2015). "Expression of CAVEOLIN 1 in uterine mesenchymal tumors: No relationship between malignancy and CAVEOLIN 1 expression." </w:t>
      </w:r>
      <w:r w:rsidRPr="005B78BB">
        <w:rPr>
          <w:rFonts w:ascii="Times New Roman" w:hAnsi="Times New Roman" w:cs="Times New Roman"/>
          <w:sz w:val="24"/>
          <w:szCs w:val="24"/>
          <w:u w:val="single"/>
        </w:rPr>
        <w:t>Biochemical and Biophysical Research Communications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463</w:t>
      </w:r>
      <w:r w:rsidRPr="005B78BB">
        <w:rPr>
          <w:rFonts w:ascii="Times New Roman" w:hAnsi="Times New Roman" w:cs="Times New Roman"/>
          <w:sz w:val="24"/>
          <w:szCs w:val="24"/>
        </w:rPr>
        <w:t>(4): 982-987.</w:t>
      </w:r>
    </w:p>
    <w:bookmarkEnd w:id="54"/>
    <w:p w14:paraId="6E10F978" w14:textId="77777777" w:rsidR="005B78BB" w:rsidRPr="005B78BB" w:rsidRDefault="005B78BB" w:rsidP="005B78BB">
      <w:pPr>
        <w:pStyle w:val="EndNoteBibliography"/>
        <w:spacing w:after="0"/>
        <w:rPr>
          <w:rFonts w:ascii="Times New Roman" w:hAnsi="Times New Roman" w:cs="Times New Roman"/>
          <w:sz w:val="24"/>
          <w:szCs w:val="24"/>
        </w:rPr>
      </w:pPr>
    </w:p>
    <w:p w14:paraId="478D46D3" w14:textId="77777777" w:rsidR="005B78BB" w:rsidRPr="005B78BB" w:rsidRDefault="005B78BB" w:rsidP="005B78BB">
      <w:pPr>
        <w:pStyle w:val="EndNoteBibliography"/>
        <w:ind w:left="360"/>
        <w:rPr>
          <w:rFonts w:ascii="Times New Roman" w:hAnsi="Times New Roman" w:cs="Times New Roman"/>
          <w:sz w:val="24"/>
          <w:szCs w:val="24"/>
        </w:rPr>
      </w:pPr>
      <w:bookmarkStart w:id="55" w:name="_ENREF_27"/>
      <w:r w:rsidRPr="005B78BB">
        <w:rPr>
          <w:rFonts w:ascii="Times New Roman" w:hAnsi="Times New Roman" w:cs="Times New Roman"/>
          <w:sz w:val="24"/>
          <w:szCs w:val="24"/>
        </w:rPr>
        <w:t xml:space="preserve">Hedlund, M., et al. (2011). "Thermal- and Oxidative Stress Causes Enhanced Release of NKG2D Ligand-Bearing Immunosuppressive Exosomes in Leukemia/Lymphoma T and B Cells." </w:t>
      </w:r>
      <w:r w:rsidRPr="005B78BB">
        <w:rPr>
          <w:rFonts w:ascii="Times New Roman" w:hAnsi="Times New Roman" w:cs="Times New Roman"/>
          <w:sz w:val="24"/>
          <w:szCs w:val="24"/>
          <w:u w:val="single"/>
        </w:rPr>
        <w:t>PLoS ONE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6</w:t>
      </w:r>
      <w:r w:rsidRPr="005B78BB">
        <w:rPr>
          <w:rFonts w:ascii="Times New Roman" w:hAnsi="Times New Roman" w:cs="Times New Roman"/>
          <w:sz w:val="24"/>
          <w:szCs w:val="24"/>
        </w:rPr>
        <w:t>(2): e16899.</w:t>
      </w:r>
    </w:p>
    <w:bookmarkEnd w:id="55"/>
    <w:p w14:paraId="46839A89" w14:textId="77777777" w:rsidR="005B78BB" w:rsidRPr="005B78BB" w:rsidRDefault="005B78BB" w:rsidP="005B78BB">
      <w:pPr>
        <w:pStyle w:val="EndNoteBibliography"/>
        <w:spacing w:after="0"/>
        <w:rPr>
          <w:rFonts w:ascii="Times New Roman" w:hAnsi="Times New Roman" w:cs="Times New Roman"/>
          <w:sz w:val="24"/>
          <w:szCs w:val="24"/>
        </w:rPr>
      </w:pPr>
    </w:p>
    <w:p w14:paraId="5E2BF7FA" w14:textId="77777777" w:rsidR="005B78BB" w:rsidRPr="005B78BB" w:rsidRDefault="005B78BB" w:rsidP="005B78BB">
      <w:pPr>
        <w:pStyle w:val="EndNoteBibliography"/>
        <w:ind w:left="360"/>
        <w:rPr>
          <w:rFonts w:ascii="Times New Roman" w:hAnsi="Times New Roman" w:cs="Times New Roman"/>
          <w:sz w:val="24"/>
          <w:szCs w:val="24"/>
        </w:rPr>
      </w:pPr>
      <w:bookmarkStart w:id="56" w:name="_ENREF_28"/>
      <w:r w:rsidRPr="005B78BB">
        <w:rPr>
          <w:rFonts w:ascii="Times New Roman" w:hAnsi="Times New Roman" w:cs="Times New Roman"/>
          <w:sz w:val="24"/>
          <w:szCs w:val="24"/>
        </w:rPr>
        <w:t xml:space="preserve">Hill, M. M., et al. (2008). "PTRF-Cavin, a Conserved Cytoplasmic Protein Required for Caveola Formation and Function." </w:t>
      </w:r>
      <w:r w:rsidRPr="005B78BB">
        <w:rPr>
          <w:rFonts w:ascii="Times New Roman" w:hAnsi="Times New Roman" w:cs="Times New Roman"/>
          <w:sz w:val="24"/>
          <w:szCs w:val="24"/>
          <w:u w:val="single"/>
        </w:rPr>
        <w:t>Cell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132</w:t>
      </w:r>
      <w:r w:rsidRPr="005B78BB">
        <w:rPr>
          <w:rFonts w:ascii="Times New Roman" w:hAnsi="Times New Roman" w:cs="Times New Roman"/>
          <w:sz w:val="24"/>
          <w:szCs w:val="24"/>
        </w:rPr>
        <w:t>(1): 113-124.</w:t>
      </w:r>
    </w:p>
    <w:bookmarkEnd w:id="56"/>
    <w:p w14:paraId="27FE4C96" w14:textId="77777777" w:rsidR="005B78BB" w:rsidRPr="005B78BB" w:rsidRDefault="005B78BB" w:rsidP="005B78BB">
      <w:pPr>
        <w:pStyle w:val="EndNoteBibliography"/>
        <w:spacing w:after="0"/>
        <w:rPr>
          <w:rFonts w:ascii="Times New Roman" w:hAnsi="Times New Roman" w:cs="Times New Roman"/>
          <w:sz w:val="24"/>
          <w:szCs w:val="24"/>
        </w:rPr>
      </w:pPr>
    </w:p>
    <w:p w14:paraId="4A1CBBF8" w14:textId="77777777" w:rsidR="005B78BB" w:rsidRPr="005B78BB" w:rsidRDefault="005B78BB" w:rsidP="005B78BB">
      <w:pPr>
        <w:pStyle w:val="EndNoteBibliography"/>
        <w:ind w:left="360"/>
        <w:rPr>
          <w:rFonts w:ascii="Times New Roman" w:hAnsi="Times New Roman" w:cs="Times New Roman"/>
          <w:sz w:val="24"/>
          <w:szCs w:val="24"/>
        </w:rPr>
      </w:pPr>
      <w:bookmarkStart w:id="57" w:name="_ENREF_29"/>
      <w:r w:rsidRPr="005B78BB">
        <w:rPr>
          <w:rFonts w:ascii="Times New Roman" w:hAnsi="Times New Roman" w:cs="Times New Roman"/>
          <w:sz w:val="24"/>
          <w:szCs w:val="24"/>
        </w:rPr>
        <w:t xml:space="preserve">Hope, N. R. and G. I. Murray (2011). "The expression profile of RNA-binding proteins in primary and metastatic colorectal cancer: relationship of heterogeneous nuclear ribonucleoproteins with prognosis." </w:t>
      </w:r>
      <w:r w:rsidRPr="005B78BB">
        <w:rPr>
          <w:rFonts w:ascii="Times New Roman" w:hAnsi="Times New Roman" w:cs="Times New Roman"/>
          <w:sz w:val="24"/>
          <w:szCs w:val="24"/>
          <w:u w:val="single"/>
        </w:rPr>
        <w:t>Human Pathology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42</w:t>
      </w:r>
      <w:r w:rsidRPr="005B78BB">
        <w:rPr>
          <w:rFonts w:ascii="Times New Roman" w:hAnsi="Times New Roman" w:cs="Times New Roman"/>
          <w:sz w:val="24"/>
          <w:szCs w:val="24"/>
        </w:rPr>
        <w:t>(3): 393-402.</w:t>
      </w:r>
    </w:p>
    <w:bookmarkEnd w:id="57"/>
    <w:p w14:paraId="55AD7E03" w14:textId="77777777" w:rsidR="005B78BB" w:rsidRPr="005B78BB" w:rsidRDefault="005B78BB" w:rsidP="005B78BB">
      <w:pPr>
        <w:pStyle w:val="EndNoteBibliography"/>
        <w:spacing w:after="0"/>
        <w:rPr>
          <w:rFonts w:ascii="Times New Roman" w:hAnsi="Times New Roman" w:cs="Times New Roman"/>
          <w:sz w:val="24"/>
          <w:szCs w:val="24"/>
        </w:rPr>
      </w:pPr>
    </w:p>
    <w:p w14:paraId="454BC8FA" w14:textId="77777777" w:rsidR="005B78BB" w:rsidRPr="005B78BB" w:rsidRDefault="005B78BB" w:rsidP="005B78BB">
      <w:pPr>
        <w:pStyle w:val="EndNoteBibliography"/>
        <w:ind w:left="360"/>
        <w:rPr>
          <w:rFonts w:ascii="Times New Roman" w:hAnsi="Times New Roman" w:cs="Times New Roman"/>
          <w:sz w:val="24"/>
          <w:szCs w:val="24"/>
        </w:rPr>
      </w:pPr>
      <w:bookmarkStart w:id="58" w:name="_ENREF_30"/>
      <w:r w:rsidRPr="005B78BB">
        <w:rPr>
          <w:rFonts w:ascii="Times New Roman" w:hAnsi="Times New Roman" w:cs="Times New Roman"/>
          <w:sz w:val="24"/>
          <w:szCs w:val="24"/>
        </w:rPr>
        <w:t xml:space="preserve">Hu, J., et al. (2005). "Limitations and potentials of current motif discovery algorithms." </w:t>
      </w:r>
      <w:r w:rsidRPr="005B78BB">
        <w:rPr>
          <w:rFonts w:ascii="Times New Roman" w:hAnsi="Times New Roman" w:cs="Times New Roman"/>
          <w:sz w:val="24"/>
          <w:szCs w:val="24"/>
          <w:u w:val="single"/>
        </w:rPr>
        <w:t>Nucleic Acids Research</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33</w:t>
      </w:r>
      <w:r w:rsidRPr="005B78BB">
        <w:rPr>
          <w:rFonts w:ascii="Times New Roman" w:hAnsi="Times New Roman" w:cs="Times New Roman"/>
          <w:sz w:val="24"/>
          <w:szCs w:val="24"/>
        </w:rPr>
        <w:t>(15): 4899-4913.</w:t>
      </w:r>
    </w:p>
    <w:bookmarkEnd w:id="58"/>
    <w:p w14:paraId="097AA5CB" w14:textId="77777777" w:rsidR="005B78BB" w:rsidRPr="005B78BB" w:rsidRDefault="005B78BB" w:rsidP="005B78BB">
      <w:pPr>
        <w:pStyle w:val="EndNoteBibliography"/>
        <w:spacing w:after="0"/>
        <w:rPr>
          <w:rFonts w:ascii="Times New Roman" w:hAnsi="Times New Roman" w:cs="Times New Roman"/>
          <w:sz w:val="24"/>
          <w:szCs w:val="24"/>
        </w:rPr>
      </w:pPr>
    </w:p>
    <w:p w14:paraId="3B9BBE17" w14:textId="77777777" w:rsidR="005B78BB" w:rsidRPr="005B78BB" w:rsidRDefault="005B78BB" w:rsidP="005B78BB">
      <w:pPr>
        <w:pStyle w:val="EndNoteBibliography"/>
        <w:ind w:left="360"/>
        <w:rPr>
          <w:rFonts w:ascii="Times New Roman" w:hAnsi="Times New Roman" w:cs="Times New Roman"/>
          <w:sz w:val="24"/>
          <w:szCs w:val="24"/>
        </w:rPr>
      </w:pPr>
      <w:bookmarkStart w:id="59" w:name="_ENREF_31"/>
      <w:r w:rsidRPr="005B78BB">
        <w:rPr>
          <w:rFonts w:ascii="Times New Roman" w:hAnsi="Times New Roman" w:cs="Times New Roman"/>
          <w:sz w:val="24"/>
          <w:szCs w:val="24"/>
        </w:rPr>
        <w:t xml:space="preserve">Huang, C.-T., et al. (2014). "MicroRNA-mediated networks underlie immune response regulation in papillary thyroid carcinoma." </w:t>
      </w:r>
      <w:r w:rsidRPr="005B78BB">
        <w:rPr>
          <w:rFonts w:ascii="Times New Roman" w:hAnsi="Times New Roman" w:cs="Times New Roman"/>
          <w:sz w:val="24"/>
          <w:szCs w:val="24"/>
          <w:u w:val="single"/>
        </w:rPr>
        <w:t>Scientific Reports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w:t>
      </w:r>
      <w:r w:rsidRPr="005B78BB">
        <w:rPr>
          <w:rFonts w:ascii="Times New Roman" w:hAnsi="Times New Roman" w:cs="Times New Roman"/>
          <w:sz w:val="24"/>
          <w:szCs w:val="24"/>
        </w:rPr>
        <w:t>: 6495.</w:t>
      </w:r>
    </w:p>
    <w:bookmarkEnd w:id="59"/>
    <w:p w14:paraId="659C9C6C" w14:textId="77777777" w:rsidR="005B78BB" w:rsidRPr="005B78BB" w:rsidRDefault="005B78BB" w:rsidP="005B78BB">
      <w:pPr>
        <w:pStyle w:val="EndNoteBibliography"/>
        <w:spacing w:after="0"/>
        <w:rPr>
          <w:rFonts w:ascii="Times New Roman" w:hAnsi="Times New Roman" w:cs="Times New Roman"/>
          <w:sz w:val="24"/>
          <w:szCs w:val="24"/>
        </w:rPr>
      </w:pPr>
    </w:p>
    <w:p w14:paraId="0FDDA286" w14:textId="77777777" w:rsidR="005B78BB" w:rsidRPr="005B78BB" w:rsidRDefault="005B78BB" w:rsidP="005B78BB">
      <w:pPr>
        <w:pStyle w:val="EndNoteBibliography"/>
        <w:ind w:left="360"/>
        <w:rPr>
          <w:rFonts w:ascii="Times New Roman" w:hAnsi="Times New Roman" w:cs="Times New Roman"/>
          <w:sz w:val="24"/>
          <w:szCs w:val="24"/>
        </w:rPr>
      </w:pPr>
      <w:bookmarkStart w:id="60" w:name="_ENREF_32"/>
      <w:r w:rsidRPr="005B78BB">
        <w:rPr>
          <w:rFonts w:ascii="Times New Roman" w:hAnsi="Times New Roman" w:cs="Times New Roman"/>
          <w:sz w:val="24"/>
          <w:szCs w:val="24"/>
        </w:rPr>
        <w:t xml:space="preserve">Hunter, M. P., et al. (2008). "Detection of microRNA Expression in Human Peripheral Blood Microvesicles." </w:t>
      </w:r>
      <w:r w:rsidRPr="005B78BB">
        <w:rPr>
          <w:rFonts w:ascii="Times New Roman" w:hAnsi="Times New Roman" w:cs="Times New Roman"/>
          <w:sz w:val="24"/>
          <w:szCs w:val="24"/>
          <w:u w:val="single"/>
        </w:rPr>
        <w:t>PLoS ONE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w:t>
      </w:r>
      <w:r w:rsidRPr="005B78BB">
        <w:rPr>
          <w:rFonts w:ascii="Times New Roman" w:hAnsi="Times New Roman" w:cs="Times New Roman"/>
          <w:sz w:val="24"/>
          <w:szCs w:val="24"/>
        </w:rPr>
        <w:t>(11): e3694.</w:t>
      </w:r>
    </w:p>
    <w:bookmarkEnd w:id="60"/>
    <w:p w14:paraId="49FB8B2A" w14:textId="77777777" w:rsidR="005B78BB" w:rsidRPr="005B78BB" w:rsidRDefault="005B78BB" w:rsidP="005B78BB">
      <w:pPr>
        <w:pStyle w:val="EndNoteBibliography"/>
        <w:spacing w:after="0"/>
        <w:rPr>
          <w:rFonts w:ascii="Times New Roman" w:hAnsi="Times New Roman" w:cs="Times New Roman"/>
          <w:sz w:val="24"/>
          <w:szCs w:val="24"/>
        </w:rPr>
      </w:pPr>
    </w:p>
    <w:p w14:paraId="1590B1EA" w14:textId="77777777" w:rsidR="005B78BB" w:rsidRPr="005B78BB" w:rsidRDefault="005B78BB" w:rsidP="005B78BB">
      <w:pPr>
        <w:pStyle w:val="EndNoteBibliography"/>
        <w:ind w:left="360"/>
        <w:rPr>
          <w:rFonts w:ascii="Times New Roman" w:hAnsi="Times New Roman" w:cs="Times New Roman"/>
          <w:sz w:val="24"/>
          <w:szCs w:val="24"/>
        </w:rPr>
      </w:pPr>
      <w:bookmarkStart w:id="61" w:name="_ENREF_33"/>
      <w:r w:rsidRPr="005B78BB">
        <w:rPr>
          <w:rFonts w:ascii="Times New Roman" w:hAnsi="Times New Roman" w:cs="Times New Roman"/>
          <w:sz w:val="24"/>
          <w:szCs w:val="24"/>
        </w:rPr>
        <w:t xml:space="preserve">Inder, K. L., et al. (2014). "Cavin-1/PTRF alters prostate cancer cell-derived extracellular vesicle content and internalization to attenuate extracellular vesicle-mediated osteoclastogenesis and osteoblast proliferation." </w:t>
      </w:r>
      <w:r w:rsidRPr="005B78BB">
        <w:rPr>
          <w:rFonts w:ascii="Times New Roman" w:hAnsi="Times New Roman" w:cs="Times New Roman"/>
          <w:sz w:val="24"/>
          <w:szCs w:val="24"/>
          <w:u w:val="single"/>
        </w:rPr>
        <w:t>J Extracell Vesicles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w:t>
      </w:r>
      <w:r w:rsidRPr="005B78BB">
        <w:rPr>
          <w:rFonts w:ascii="Times New Roman" w:hAnsi="Times New Roman" w:cs="Times New Roman"/>
          <w:sz w:val="24"/>
          <w:szCs w:val="24"/>
        </w:rPr>
        <w:t>.</w:t>
      </w:r>
    </w:p>
    <w:bookmarkEnd w:id="61"/>
    <w:p w14:paraId="670F8338" w14:textId="77777777" w:rsidR="005B78BB" w:rsidRPr="005B78BB" w:rsidRDefault="005B78BB" w:rsidP="005B78BB">
      <w:pPr>
        <w:pStyle w:val="EndNoteBibliography"/>
        <w:spacing w:after="0"/>
        <w:rPr>
          <w:rFonts w:ascii="Times New Roman" w:hAnsi="Times New Roman" w:cs="Times New Roman"/>
          <w:sz w:val="24"/>
          <w:szCs w:val="24"/>
        </w:rPr>
      </w:pPr>
    </w:p>
    <w:p w14:paraId="22B35E33" w14:textId="77777777" w:rsidR="005B78BB" w:rsidRPr="005B78BB" w:rsidRDefault="005B78BB" w:rsidP="005B78BB">
      <w:pPr>
        <w:pStyle w:val="EndNoteBibliography"/>
        <w:ind w:left="360"/>
        <w:rPr>
          <w:rFonts w:ascii="Times New Roman" w:hAnsi="Times New Roman" w:cs="Times New Roman"/>
          <w:sz w:val="24"/>
          <w:szCs w:val="24"/>
        </w:rPr>
      </w:pPr>
      <w:bookmarkStart w:id="62" w:name="_ENREF_34"/>
      <w:r w:rsidRPr="005B78BB">
        <w:rPr>
          <w:rFonts w:ascii="Times New Roman" w:hAnsi="Times New Roman" w:cs="Times New Roman"/>
          <w:sz w:val="24"/>
          <w:szCs w:val="24"/>
        </w:rPr>
        <w:t xml:space="preserve">Inder, K. L., et al. (2012). "Expression of PTRF in PC-3 Cells modulates cholesterol dynamics and the actin cytoskeleton impacting secretion pathways." </w:t>
      </w:r>
      <w:r w:rsidRPr="005B78BB">
        <w:rPr>
          <w:rFonts w:ascii="Times New Roman" w:hAnsi="Times New Roman" w:cs="Times New Roman"/>
          <w:sz w:val="24"/>
          <w:szCs w:val="24"/>
          <w:u w:val="single"/>
        </w:rPr>
        <w:t>Mol Cell Proteomics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w:t>
      </w:r>
      <w:r w:rsidRPr="005B78BB">
        <w:rPr>
          <w:rFonts w:ascii="Times New Roman" w:hAnsi="Times New Roman" w:cs="Times New Roman"/>
          <w:sz w:val="24"/>
          <w:szCs w:val="24"/>
        </w:rPr>
        <w:t>(2): M111.012245.</w:t>
      </w:r>
    </w:p>
    <w:bookmarkEnd w:id="62"/>
    <w:p w14:paraId="4511CEA5" w14:textId="77777777" w:rsidR="005B78BB" w:rsidRPr="005B78BB" w:rsidRDefault="005B78BB" w:rsidP="005B78BB">
      <w:pPr>
        <w:pStyle w:val="EndNoteBibliography"/>
        <w:spacing w:after="0"/>
        <w:rPr>
          <w:rFonts w:ascii="Times New Roman" w:hAnsi="Times New Roman" w:cs="Times New Roman"/>
          <w:sz w:val="24"/>
          <w:szCs w:val="24"/>
        </w:rPr>
      </w:pPr>
    </w:p>
    <w:p w14:paraId="55D2B16C" w14:textId="77777777" w:rsidR="005B78BB" w:rsidRPr="005B78BB" w:rsidRDefault="005B78BB" w:rsidP="005B78BB">
      <w:pPr>
        <w:pStyle w:val="EndNoteBibliography"/>
        <w:ind w:left="360"/>
        <w:rPr>
          <w:rFonts w:ascii="Times New Roman" w:hAnsi="Times New Roman" w:cs="Times New Roman"/>
          <w:sz w:val="24"/>
          <w:szCs w:val="24"/>
        </w:rPr>
      </w:pPr>
      <w:bookmarkStart w:id="63" w:name="_ENREF_35"/>
      <w:r w:rsidRPr="005B78BB">
        <w:rPr>
          <w:rFonts w:ascii="Times New Roman" w:hAnsi="Times New Roman" w:cs="Times New Roman"/>
          <w:sz w:val="24"/>
          <w:szCs w:val="24"/>
        </w:rPr>
        <w:t xml:space="preserve">Ji, H., et al. (2014). "Deep Sequencing of RNA from Three Different Extracellular Vesicle (EV) Subtypes Released from the Human LIM1863 Colon Cancer Cell Line Uncovers Distinct Mirna-Enrichment Signatures." </w:t>
      </w:r>
      <w:r w:rsidRPr="005B78BB">
        <w:rPr>
          <w:rFonts w:ascii="Times New Roman" w:hAnsi="Times New Roman" w:cs="Times New Roman"/>
          <w:sz w:val="24"/>
          <w:szCs w:val="24"/>
          <w:u w:val="single"/>
        </w:rPr>
        <w:t>PLoS ONE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9</w:t>
      </w:r>
      <w:r w:rsidRPr="005B78BB">
        <w:rPr>
          <w:rFonts w:ascii="Times New Roman" w:hAnsi="Times New Roman" w:cs="Times New Roman"/>
          <w:sz w:val="24"/>
          <w:szCs w:val="24"/>
        </w:rPr>
        <w:t>(10): e110314.</w:t>
      </w:r>
    </w:p>
    <w:bookmarkEnd w:id="63"/>
    <w:p w14:paraId="463378B9" w14:textId="77777777" w:rsidR="005B78BB" w:rsidRPr="005B78BB" w:rsidRDefault="005B78BB" w:rsidP="005B78BB">
      <w:pPr>
        <w:pStyle w:val="EndNoteBibliography"/>
        <w:spacing w:after="0"/>
        <w:rPr>
          <w:rFonts w:ascii="Times New Roman" w:hAnsi="Times New Roman" w:cs="Times New Roman"/>
          <w:sz w:val="24"/>
          <w:szCs w:val="24"/>
        </w:rPr>
      </w:pPr>
    </w:p>
    <w:p w14:paraId="76107FBC" w14:textId="77777777" w:rsidR="005B78BB" w:rsidRPr="005B78BB" w:rsidRDefault="005B78BB" w:rsidP="005B78BB">
      <w:pPr>
        <w:pStyle w:val="EndNoteBibliography"/>
        <w:ind w:left="360"/>
        <w:rPr>
          <w:rFonts w:ascii="Times New Roman" w:hAnsi="Times New Roman" w:cs="Times New Roman"/>
          <w:sz w:val="24"/>
          <w:szCs w:val="24"/>
        </w:rPr>
      </w:pPr>
      <w:bookmarkStart w:id="64" w:name="_ENREF_36"/>
      <w:r w:rsidRPr="005B78BB">
        <w:rPr>
          <w:rFonts w:ascii="Times New Roman" w:hAnsi="Times New Roman" w:cs="Times New Roman"/>
          <w:sz w:val="24"/>
          <w:szCs w:val="24"/>
        </w:rPr>
        <w:t xml:space="preserve">Ji, H., et al. (2013). "Proteome profiling of exosomes derived from human primary and metastatic colorectal cancer cells reveal differential expression of key metastatic factors and signal transduction components." </w:t>
      </w:r>
      <w:r w:rsidRPr="005B78BB">
        <w:rPr>
          <w:rFonts w:ascii="Times New Roman" w:hAnsi="Times New Roman" w:cs="Times New Roman"/>
          <w:sz w:val="24"/>
          <w:szCs w:val="24"/>
          <w:u w:val="single"/>
        </w:rPr>
        <w:t>PROTEOMICS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13</w:t>
      </w:r>
      <w:r w:rsidRPr="005B78BB">
        <w:rPr>
          <w:rFonts w:ascii="Times New Roman" w:hAnsi="Times New Roman" w:cs="Times New Roman"/>
          <w:sz w:val="24"/>
          <w:szCs w:val="24"/>
        </w:rPr>
        <w:t>(10-11): 1672-1686.</w:t>
      </w:r>
    </w:p>
    <w:bookmarkEnd w:id="64"/>
    <w:p w14:paraId="36CC9940" w14:textId="77777777" w:rsidR="005B78BB" w:rsidRPr="005B78BB" w:rsidRDefault="005B78BB" w:rsidP="005B78BB">
      <w:pPr>
        <w:pStyle w:val="EndNoteBibliography"/>
        <w:spacing w:after="0"/>
        <w:rPr>
          <w:rFonts w:ascii="Times New Roman" w:hAnsi="Times New Roman" w:cs="Times New Roman"/>
          <w:sz w:val="24"/>
          <w:szCs w:val="24"/>
        </w:rPr>
      </w:pPr>
    </w:p>
    <w:p w14:paraId="01CFEF72" w14:textId="77777777" w:rsidR="005B78BB" w:rsidRPr="005B78BB" w:rsidRDefault="005B78BB" w:rsidP="005B78BB">
      <w:pPr>
        <w:pStyle w:val="EndNoteBibliography"/>
        <w:ind w:left="360"/>
        <w:rPr>
          <w:rFonts w:ascii="Times New Roman" w:hAnsi="Times New Roman" w:cs="Times New Roman"/>
          <w:sz w:val="24"/>
          <w:szCs w:val="24"/>
        </w:rPr>
      </w:pPr>
      <w:bookmarkStart w:id="65" w:name="_ENREF_37"/>
      <w:r w:rsidRPr="005B78BB">
        <w:rPr>
          <w:rFonts w:ascii="Times New Roman" w:hAnsi="Times New Roman" w:cs="Times New Roman"/>
          <w:sz w:val="24"/>
          <w:szCs w:val="24"/>
        </w:rPr>
        <w:t xml:space="preserve">Kharmate, G., et al. (2016). "Epidermal Growth Factor Receptor in Prostate Cancer Derived Exosomes." </w:t>
      </w:r>
      <w:r w:rsidRPr="005B78BB">
        <w:rPr>
          <w:rFonts w:ascii="Times New Roman" w:hAnsi="Times New Roman" w:cs="Times New Roman"/>
          <w:sz w:val="24"/>
          <w:szCs w:val="24"/>
          <w:u w:val="single"/>
        </w:rPr>
        <w:t>PLoS ONE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w:t>
      </w:r>
      <w:r w:rsidRPr="005B78BB">
        <w:rPr>
          <w:rFonts w:ascii="Times New Roman" w:hAnsi="Times New Roman" w:cs="Times New Roman"/>
          <w:sz w:val="24"/>
          <w:szCs w:val="24"/>
        </w:rPr>
        <w:t>(5): e0154967.</w:t>
      </w:r>
    </w:p>
    <w:bookmarkEnd w:id="65"/>
    <w:p w14:paraId="207A961C" w14:textId="77777777" w:rsidR="005B78BB" w:rsidRPr="005B78BB" w:rsidRDefault="005B78BB" w:rsidP="005B78BB">
      <w:pPr>
        <w:pStyle w:val="EndNoteBibliography"/>
        <w:spacing w:after="0"/>
        <w:rPr>
          <w:rFonts w:ascii="Times New Roman" w:hAnsi="Times New Roman" w:cs="Times New Roman"/>
          <w:sz w:val="24"/>
          <w:szCs w:val="24"/>
        </w:rPr>
      </w:pPr>
    </w:p>
    <w:p w14:paraId="1FE95004" w14:textId="77777777" w:rsidR="005B78BB" w:rsidRPr="005B78BB" w:rsidRDefault="005B78BB" w:rsidP="005B78BB">
      <w:pPr>
        <w:pStyle w:val="EndNoteBibliography"/>
        <w:ind w:left="360"/>
        <w:rPr>
          <w:rFonts w:ascii="Times New Roman" w:hAnsi="Times New Roman" w:cs="Times New Roman"/>
          <w:sz w:val="24"/>
          <w:szCs w:val="24"/>
        </w:rPr>
      </w:pPr>
      <w:bookmarkStart w:id="66" w:name="_ENREF_38"/>
      <w:r w:rsidRPr="005B78BB">
        <w:rPr>
          <w:rFonts w:ascii="Times New Roman" w:hAnsi="Times New Roman" w:cs="Times New Roman"/>
          <w:sz w:val="24"/>
          <w:szCs w:val="24"/>
        </w:rPr>
        <w:t xml:space="preserve">Kincaid, M. M. and A. A. Cooper (2007). "Misfolded Proteins Traffic from the Endoplasmic Reticulum (ER) Due to ER Export Signals." </w:t>
      </w:r>
      <w:r w:rsidRPr="005B78BB">
        <w:rPr>
          <w:rFonts w:ascii="Times New Roman" w:hAnsi="Times New Roman" w:cs="Times New Roman"/>
          <w:sz w:val="24"/>
          <w:szCs w:val="24"/>
          <w:u w:val="single"/>
        </w:rPr>
        <w:t>Mol Biol Cell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18</w:t>
      </w:r>
      <w:r w:rsidRPr="005B78BB">
        <w:rPr>
          <w:rFonts w:ascii="Times New Roman" w:hAnsi="Times New Roman" w:cs="Times New Roman"/>
          <w:sz w:val="24"/>
          <w:szCs w:val="24"/>
        </w:rPr>
        <w:t>(2): 455-463.</w:t>
      </w:r>
    </w:p>
    <w:bookmarkEnd w:id="66"/>
    <w:p w14:paraId="6A753B20" w14:textId="77777777" w:rsidR="005B78BB" w:rsidRPr="005B78BB" w:rsidRDefault="005B78BB" w:rsidP="005B78BB">
      <w:pPr>
        <w:pStyle w:val="EndNoteBibliography"/>
        <w:spacing w:after="0"/>
        <w:rPr>
          <w:rFonts w:ascii="Times New Roman" w:hAnsi="Times New Roman" w:cs="Times New Roman"/>
          <w:sz w:val="24"/>
          <w:szCs w:val="24"/>
        </w:rPr>
      </w:pPr>
    </w:p>
    <w:p w14:paraId="3947B36A" w14:textId="77777777" w:rsidR="005B78BB" w:rsidRPr="005B78BB" w:rsidRDefault="005B78BB" w:rsidP="005B78BB">
      <w:pPr>
        <w:pStyle w:val="EndNoteBibliography"/>
        <w:ind w:left="360"/>
        <w:rPr>
          <w:rFonts w:ascii="Times New Roman" w:hAnsi="Times New Roman" w:cs="Times New Roman"/>
          <w:sz w:val="24"/>
          <w:szCs w:val="24"/>
        </w:rPr>
      </w:pPr>
      <w:bookmarkStart w:id="67" w:name="_ENREF_39"/>
      <w:r w:rsidRPr="005B78BB">
        <w:rPr>
          <w:rFonts w:ascii="Times New Roman" w:hAnsi="Times New Roman" w:cs="Times New Roman"/>
          <w:sz w:val="24"/>
          <w:szCs w:val="24"/>
        </w:rPr>
        <w:t xml:space="preserve">Klimek-Tomczak, K., et al. (2004). "Characterization of hnRNP K protein-RNA interactions." </w:t>
      </w:r>
      <w:r w:rsidRPr="005B78BB">
        <w:rPr>
          <w:rFonts w:ascii="Times New Roman" w:hAnsi="Times New Roman" w:cs="Times New Roman"/>
          <w:sz w:val="24"/>
          <w:szCs w:val="24"/>
          <w:u w:val="single"/>
        </w:rPr>
        <w:t>J Mol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342</w:t>
      </w:r>
      <w:r w:rsidRPr="005B78BB">
        <w:rPr>
          <w:rFonts w:ascii="Times New Roman" w:hAnsi="Times New Roman" w:cs="Times New Roman"/>
          <w:sz w:val="24"/>
          <w:szCs w:val="24"/>
        </w:rPr>
        <w:t>(4): 1131-1141.</w:t>
      </w:r>
    </w:p>
    <w:bookmarkEnd w:id="67"/>
    <w:p w14:paraId="2C4FB13E" w14:textId="77777777" w:rsidR="005B78BB" w:rsidRPr="005B78BB" w:rsidRDefault="005B78BB" w:rsidP="005B78BB">
      <w:pPr>
        <w:pStyle w:val="EndNoteBibliography"/>
        <w:spacing w:after="0"/>
        <w:rPr>
          <w:rFonts w:ascii="Times New Roman" w:hAnsi="Times New Roman" w:cs="Times New Roman"/>
          <w:sz w:val="24"/>
          <w:szCs w:val="24"/>
        </w:rPr>
      </w:pPr>
    </w:p>
    <w:p w14:paraId="65C367BF" w14:textId="77777777" w:rsidR="005B78BB" w:rsidRPr="005B78BB" w:rsidRDefault="005B78BB" w:rsidP="005B78BB">
      <w:pPr>
        <w:pStyle w:val="EndNoteBibliography"/>
        <w:ind w:left="360"/>
        <w:rPr>
          <w:rFonts w:ascii="Times New Roman" w:hAnsi="Times New Roman" w:cs="Times New Roman"/>
          <w:sz w:val="24"/>
          <w:szCs w:val="24"/>
        </w:rPr>
      </w:pPr>
      <w:bookmarkStart w:id="68" w:name="_ENREF_40"/>
      <w:r w:rsidRPr="005B78BB">
        <w:rPr>
          <w:rFonts w:ascii="Times New Roman" w:hAnsi="Times New Roman" w:cs="Times New Roman"/>
          <w:sz w:val="24"/>
          <w:szCs w:val="24"/>
        </w:rPr>
        <w:t xml:space="preserve">Kosaka, N., et al. (2010). "Secretory mechanisms and intercellular transfer of microRNAs in living cells." </w:t>
      </w:r>
      <w:r w:rsidRPr="005B78BB">
        <w:rPr>
          <w:rFonts w:ascii="Times New Roman" w:hAnsi="Times New Roman" w:cs="Times New Roman"/>
          <w:sz w:val="24"/>
          <w:szCs w:val="24"/>
          <w:u w:val="single"/>
        </w:rPr>
        <w:t>J Biol Chem</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285</w:t>
      </w:r>
      <w:r w:rsidRPr="005B78BB">
        <w:rPr>
          <w:rFonts w:ascii="Times New Roman" w:hAnsi="Times New Roman" w:cs="Times New Roman"/>
          <w:sz w:val="24"/>
          <w:szCs w:val="24"/>
        </w:rPr>
        <w:t>(23): 17442-17452.</w:t>
      </w:r>
    </w:p>
    <w:bookmarkEnd w:id="68"/>
    <w:p w14:paraId="26E35098" w14:textId="77777777" w:rsidR="005B78BB" w:rsidRPr="005B78BB" w:rsidRDefault="005B78BB" w:rsidP="005B78BB">
      <w:pPr>
        <w:pStyle w:val="EndNoteBibliography"/>
        <w:spacing w:after="0"/>
        <w:rPr>
          <w:rFonts w:ascii="Times New Roman" w:hAnsi="Times New Roman" w:cs="Times New Roman"/>
          <w:sz w:val="24"/>
          <w:szCs w:val="24"/>
        </w:rPr>
      </w:pPr>
    </w:p>
    <w:p w14:paraId="0C1925FB" w14:textId="77777777" w:rsidR="005B78BB" w:rsidRPr="005B78BB" w:rsidRDefault="005B78BB" w:rsidP="005B78BB">
      <w:pPr>
        <w:pStyle w:val="EndNoteBibliography"/>
        <w:ind w:left="360"/>
        <w:rPr>
          <w:rFonts w:ascii="Times New Roman" w:hAnsi="Times New Roman" w:cs="Times New Roman"/>
          <w:sz w:val="24"/>
          <w:szCs w:val="24"/>
        </w:rPr>
      </w:pPr>
      <w:bookmarkStart w:id="69" w:name="_ENREF_41"/>
      <w:r w:rsidRPr="005B78BB">
        <w:rPr>
          <w:rFonts w:ascii="Times New Roman" w:hAnsi="Times New Roman" w:cs="Times New Roman"/>
          <w:sz w:val="24"/>
          <w:szCs w:val="24"/>
        </w:rPr>
        <w:t xml:space="preserve">Krecic, A. M. and M. S. Swanson (1999). "hnRNP complexes: composition, structure, and function." </w:t>
      </w:r>
      <w:r w:rsidRPr="005B78BB">
        <w:rPr>
          <w:rFonts w:ascii="Times New Roman" w:hAnsi="Times New Roman" w:cs="Times New Roman"/>
          <w:sz w:val="24"/>
          <w:szCs w:val="24"/>
          <w:u w:val="single"/>
        </w:rPr>
        <w:t>Curr Opin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w:t>
      </w:r>
      <w:r w:rsidRPr="005B78BB">
        <w:rPr>
          <w:rFonts w:ascii="Times New Roman" w:hAnsi="Times New Roman" w:cs="Times New Roman"/>
          <w:sz w:val="24"/>
          <w:szCs w:val="24"/>
        </w:rPr>
        <w:t>(3): 363-371.</w:t>
      </w:r>
    </w:p>
    <w:bookmarkEnd w:id="69"/>
    <w:p w14:paraId="2181495E" w14:textId="77777777" w:rsidR="005B78BB" w:rsidRPr="005B78BB" w:rsidRDefault="005B78BB" w:rsidP="005B78BB">
      <w:pPr>
        <w:pStyle w:val="EndNoteBibliography"/>
        <w:spacing w:after="0"/>
        <w:rPr>
          <w:rFonts w:ascii="Times New Roman" w:hAnsi="Times New Roman" w:cs="Times New Roman"/>
          <w:sz w:val="24"/>
          <w:szCs w:val="24"/>
        </w:rPr>
      </w:pPr>
    </w:p>
    <w:p w14:paraId="28D1E2A2" w14:textId="77777777" w:rsidR="005B78BB" w:rsidRPr="005B78BB" w:rsidRDefault="005B78BB" w:rsidP="005B78BB">
      <w:pPr>
        <w:pStyle w:val="EndNoteBibliography"/>
        <w:ind w:left="360"/>
        <w:rPr>
          <w:rFonts w:ascii="Times New Roman" w:hAnsi="Times New Roman" w:cs="Times New Roman"/>
          <w:sz w:val="24"/>
          <w:szCs w:val="24"/>
        </w:rPr>
      </w:pPr>
      <w:bookmarkStart w:id="70" w:name="_ENREF_42"/>
      <w:r w:rsidRPr="005B78BB">
        <w:rPr>
          <w:rFonts w:ascii="Times New Roman" w:hAnsi="Times New Roman" w:cs="Times New Roman"/>
          <w:sz w:val="24"/>
          <w:szCs w:val="24"/>
        </w:rPr>
        <w:t xml:space="preserve">Lee, J. T. Y., et al. (2011). "Simple Modifications to Standard TRIzol® Protocol Allow High-Yield RNA Extraction from Cells on Resorbable Materials." </w:t>
      </w:r>
      <w:r w:rsidRPr="005B78BB">
        <w:rPr>
          <w:rFonts w:ascii="Times New Roman" w:hAnsi="Times New Roman" w:cs="Times New Roman"/>
          <w:sz w:val="24"/>
          <w:szCs w:val="24"/>
          <w:u w:val="single"/>
        </w:rPr>
        <w:t>Journal of Biomaterials and Nanobiotechnology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02</w:t>
      </w:r>
      <w:r w:rsidRPr="005B78BB">
        <w:rPr>
          <w:rFonts w:ascii="Times New Roman" w:hAnsi="Times New Roman" w:cs="Times New Roman"/>
          <w:sz w:val="24"/>
          <w:szCs w:val="24"/>
        </w:rPr>
        <w:t>(01): 41-48.</w:t>
      </w:r>
    </w:p>
    <w:bookmarkEnd w:id="70"/>
    <w:p w14:paraId="13DE2577" w14:textId="77777777" w:rsidR="005B78BB" w:rsidRPr="005B78BB" w:rsidRDefault="005B78BB" w:rsidP="005B78BB">
      <w:pPr>
        <w:pStyle w:val="EndNoteBibliography"/>
        <w:spacing w:after="0"/>
        <w:rPr>
          <w:rFonts w:ascii="Times New Roman" w:hAnsi="Times New Roman" w:cs="Times New Roman"/>
          <w:sz w:val="24"/>
          <w:szCs w:val="24"/>
        </w:rPr>
      </w:pPr>
    </w:p>
    <w:p w14:paraId="5FAE7276" w14:textId="77777777" w:rsidR="005B78BB" w:rsidRPr="005B78BB" w:rsidRDefault="005B78BB" w:rsidP="005B78BB">
      <w:pPr>
        <w:pStyle w:val="EndNoteBibliography"/>
        <w:ind w:left="360"/>
        <w:rPr>
          <w:rFonts w:ascii="Times New Roman" w:hAnsi="Times New Roman" w:cs="Times New Roman"/>
          <w:sz w:val="24"/>
          <w:szCs w:val="24"/>
        </w:rPr>
      </w:pPr>
      <w:bookmarkStart w:id="71" w:name="_ENREF_43"/>
      <w:r w:rsidRPr="005B78BB">
        <w:rPr>
          <w:rFonts w:ascii="Times New Roman" w:hAnsi="Times New Roman" w:cs="Times New Roman"/>
          <w:sz w:val="24"/>
          <w:szCs w:val="24"/>
        </w:rPr>
        <w:t xml:space="preserve">Lee, S. W., et al. (2012). "SUMOylation of hnRNP-K is required for p53-mediated cell-cycle arrest in response to DNA damage." </w:t>
      </w:r>
      <w:r w:rsidRPr="005B78BB">
        <w:rPr>
          <w:rFonts w:ascii="Times New Roman" w:hAnsi="Times New Roman" w:cs="Times New Roman"/>
          <w:sz w:val="24"/>
          <w:szCs w:val="24"/>
          <w:u w:val="single"/>
        </w:rPr>
        <w:t>The EMBO Journal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31</w:t>
      </w:r>
      <w:r w:rsidRPr="005B78BB">
        <w:rPr>
          <w:rFonts w:ascii="Times New Roman" w:hAnsi="Times New Roman" w:cs="Times New Roman"/>
          <w:sz w:val="24"/>
          <w:szCs w:val="24"/>
        </w:rPr>
        <w:t>(23): 4441-4452.</w:t>
      </w:r>
    </w:p>
    <w:bookmarkEnd w:id="71"/>
    <w:p w14:paraId="79A44C7A" w14:textId="77777777" w:rsidR="005B78BB" w:rsidRPr="005B78BB" w:rsidRDefault="005B78BB" w:rsidP="005B78BB">
      <w:pPr>
        <w:pStyle w:val="EndNoteBibliography"/>
        <w:spacing w:after="0"/>
        <w:rPr>
          <w:rFonts w:ascii="Times New Roman" w:hAnsi="Times New Roman" w:cs="Times New Roman"/>
          <w:sz w:val="24"/>
          <w:szCs w:val="24"/>
        </w:rPr>
      </w:pPr>
    </w:p>
    <w:p w14:paraId="08ABAA6B" w14:textId="77777777" w:rsidR="005B78BB" w:rsidRPr="005B78BB" w:rsidRDefault="005B78BB" w:rsidP="005B78BB">
      <w:pPr>
        <w:pStyle w:val="EndNoteBibliography"/>
        <w:ind w:left="360"/>
        <w:rPr>
          <w:rFonts w:ascii="Times New Roman" w:hAnsi="Times New Roman" w:cs="Times New Roman"/>
          <w:sz w:val="24"/>
          <w:szCs w:val="24"/>
        </w:rPr>
      </w:pPr>
      <w:bookmarkStart w:id="72" w:name="_ENREF_44"/>
      <w:r w:rsidRPr="005B78BB">
        <w:rPr>
          <w:rFonts w:ascii="Times New Roman" w:hAnsi="Times New Roman" w:cs="Times New Roman"/>
          <w:sz w:val="24"/>
          <w:szCs w:val="24"/>
        </w:rPr>
        <w:t xml:space="preserve">Lerga, A., et al. (2001). "Identification of an RNA Binding Specificity for the Potential Splicing Factor TLS." </w:t>
      </w:r>
      <w:r w:rsidRPr="005B78BB">
        <w:rPr>
          <w:rFonts w:ascii="Times New Roman" w:hAnsi="Times New Roman" w:cs="Times New Roman"/>
          <w:sz w:val="24"/>
          <w:szCs w:val="24"/>
          <w:u w:val="single"/>
        </w:rPr>
        <w:t>Journal of Biological Chemistry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276</w:t>
      </w:r>
      <w:r w:rsidRPr="005B78BB">
        <w:rPr>
          <w:rFonts w:ascii="Times New Roman" w:hAnsi="Times New Roman" w:cs="Times New Roman"/>
          <w:sz w:val="24"/>
          <w:szCs w:val="24"/>
        </w:rPr>
        <w:t>(9): 6807-6816.</w:t>
      </w:r>
    </w:p>
    <w:bookmarkEnd w:id="72"/>
    <w:p w14:paraId="17D443FE" w14:textId="77777777" w:rsidR="005B78BB" w:rsidRPr="005B78BB" w:rsidRDefault="005B78BB" w:rsidP="005B78BB">
      <w:pPr>
        <w:pStyle w:val="EndNoteBibliography"/>
        <w:spacing w:after="0"/>
        <w:rPr>
          <w:rFonts w:ascii="Times New Roman" w:hAnsi="Times New Roman" w:cs="Times New Roman"/>
          <w:sz w:val="24"/>
          <w:szCs w:val="24"/>
        </w:rPr>
      </w:pPr>
    </w:p>
    <w:p w14:paraId="6F1BF8DE" w14:textId="77777777" w:rsidR="005B78BB" w:rsidRPr="005B78BB" w:rsidRDefault="005B78BB" w:rsidP="005B78BB">
      <w:pPr>
        <w:pStyle w:val="EndNoteBibliography"/>
        <w:ind w:left="360"/>
        <w:rPr>
          <w:rFonts w:ascii="Times New Roman" w:hAnsi="Times New Roman" w:cs="Times New Roman"/>
          <w:sz w:val="24"/>
          <w:szCs w:val="24"/>
        </w:rPr>
      </w:pPr>
      <w:bookmarkStart w:id="73" w:name="_ENREF_45"/>
      <w:r w:rsidRPr="005B78BB">
        <w:rPr>
          <w:rFonts w:ascii="Times New Roman" w:hAnsi="Times New Roman" w:cs="Times New Roman"/>
          <w:sz w:val="24"/>
          <w:szCs w:val="24"/>
        </w:rPr>
        <w:t xml:space="preserve">Lu, J. and F. H. Gao (2016). "Role and molecular mechanism of heterogeneous nuclear ribonucleoprotein K in tumor development and progression." </w:t>
      </w:r>
      <w:r w:rsidRPr="005B78BB">
        <w:rPr>
          <w:rFonts w:ascii="Times New Roman" w:hAnsi="Times New Roman" w:cs="Times New Roman"/>
          <w:sz w:val="24"/>
          <w:szCs w:val="24"/>
          <w:u w:val="single"/>
        </w:rPr>
        <w:t>Biomed Rep</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w:t>
      </w:r>
      <w:r w:rsidRPr="005B78BB">
        <w:rPr>
          <w:rFonts w:ascii="Times New Roman" w:hAnsi="Times New Roman" w:cs="Times New Roman"/>
          <w:sz w:val="24"/>
          <w:szCs w:val="24"/>
        </w:rPr>
        <w:t>(6): 657-663.</w:t>
      </w:r>
    </w:p>
    <w:bookmarkEnd w:id="73"/>
    <w:p w14:paraId="3FC0DB61" w14:textId="77777777" w:rsidR="005B78BB" w:rsidRPr="005B78BB" w:rsidRDefault="005B78BB" w:rsidP="005B78BB">
      <w:pPr>
        <w:pStyle w:val="EndNoteBibliography"/>
        <w:spacing w:after="0"/>
        <w:rPr>
          <w:rFonts w:ascii="Times New Roman" w:hAnsi="Times New Roman" w:cs="Times New Roman"/>
          <w:sz w:val="24"/>
          <w:szCs w:val="24"/>
        </w:rPr>
      </w:pPr>
    </w:p>
    <w:p w14:paraId="485708F8" w14:textId="77777777" w:rsidR="005B78BB" w:rsidRPr="005B78BB" w:rsidRDefault="005B78BB" w:rsidP="005B78BB">
      <w:pPr>
        <w:pStyle w:val="EndNoteBibliography"/>
        <w:ind w:left="360"/>
        <w:rPr>
          <w:rFonts w:ascii="Times New Roman" w:hAnsi="Times New Roman" w:cs="Times New Roman"/>
          <w:sz w:val="24"/>
          <w:szCs w:val="24"/>
        </w:rPr>
      </w:pPr>
      <w:bookmarkStart w:id="74" w:name="_ENREF_46"/>
      <w:r w:rsidRPr="005B78BB">
        <w:rPr>
          <w:rFonts w:ascii="Times New Roman" w:hAnsi="Times New Roman" w:cs="Times New Roman"/>
          <w:sz w:val="24"/>
          <w:szCs w:val="24"/>
        </w:rPr>
        <w:t xml:space="preserve">Luz, M. A. and A. G. Aprikian (2010). "Preventing bone complications in advanced prostate cancer." </w:t>
      </w:r>
      <w:r w:rsidRPr="005B78BB">
        <w:rPr>
          <w:rFonts w:ascii="Times New Roman" w:hAnsi="Times New Roman" w:cs="Times New Roman"/>
          <w:sz w:val="24"/>
          <w:szCs w:val="24"/>
          <w:u w:val="single"/>
        </w:rPr>
        <w:t>Current Oncology</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17</w:t>
      </w:r>
      <w:r w:rsidRPr="005B78BB">
        <w:rPr>
          <w:rFonts w:ascii="Times New Roman" w:hAnsi="Times New Roman" w:cs="Times New Roman"/>
          <w:sz w:val="24"/>
          <w:szCs w:val="24"/>
        </w:rPr>
        <w:t>(Suppl 2): S65-S71.</w:t>
      </w:r>
    </w:p>
    <w:bookmarkEnd w:id="74"/>
    <w:p w14:paraId="6E27C033" w14:textId="77777777" w:rsidR="005B78BB" w:rsidRPr="005B78BB" w:rsidRDefault="005B78BB" w:rsidP="005B78BB">
      <w:pPr>
        <w:pStyle w:val="EndNoteBibliography"/>
        <w:spacing w:after="0"/>
        <w:rPr>
          <w:rFonts w:ascii="Times New Roman" w:hAnsi="Times New Roman" w:cs="Times New Roman"/>
          <w:sz w:val="24"/>
          <w:szCs w:val="24"/>
        </w:rPr>
      </w:pPr>
    </w:p>
    <w:p w14:paraId="65DC5F61" w14:textId="77777777" w:rsidR="005B78BB" w:rsidRPr="005B78BB" w:rsidRDefault="005B78BB" w:rsidP="005B78BB">
      <w:pPr>
        <w:pStyle w:val="EndNoteBibliography"/>
        <w:ind w:left="360"/>
        <w:rPr>
          <w:rFonts w:ascii="Times New Roman" w:hAnsi="Times New Roman" w:cs="Times New Roman"/>
          <w:sz w:val="24"/>
          <w:szCs w:val="24"/>
        </w:rPr>
      </w:pPr>
      <w:bookmarkStart w:id="75" w:name="_ENREF_47"/>
      <w:r w:rsidRPr="005B78BB">
        <w:rPr>
          <w:rFonts w:ascii="Times New Roman" w:hAnsi="Times New Roman" w:cs="Times New Roman"/>
          <w:sz w:val="24"/>
          <w:szCs w:val="24"/>
        </w:rPr>
        <w:t xml:space="preserve">McKechnie, N. M., et al. (2006). "Fas-ligand is stored in secretory lysosomes of ocular barrier epithelia and released with microvesicles." </w:t>
      </w:r>
      <w:r w:rsidRPr="005B78BB">
        <w:rPr>
          <w:rFonts w:ascii="Times New Roman" w:hAnsi="Times New Roman" w:cs="Times New Roman"/>
          <w:sz w:val="24"/>
          <w:szCs w:val="24"/>
          <w:u w:val="single"/>
        </w:rPr>
        <w:t>Experimental Eye Research</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83</w:t>
      </w:r>
      <w:r w:rsidRPr="005B78BB">
        <w:rPr>
          <w:rFonts w:ascii="Times New Roman" w:hAnsi="Times New Roman" w:cs="Times New Roman"/>
          <w:sz w:val="24"/>
          <w:szCs w:val="24"/>
        </w:rPr>
        <w:t>(2): 304-314.</w:t>
      </w:r>
    </w:p>
    <w:bookmarkEnd w:id="75"/>
    <w:p w14:paraId="12CA1456" w14:textId="77777777" w:rsidR="005B78BB" w:rsidRPr="005B78BB" w:rsidRDefault="005B78BB" w:rsidP="005B78BB">
      <w:pPr>
        <w:pStyle w:val="EndNoteBibliography"/>
        <w:spacing w:after="0"/>
        <w:rPr>
          <w:rFonts w:ascii="Times New Roman" w:hAnsi="Times New Roman" w:cs="Times New Roman"/>
          <w:sz w:val="24"/>
          <w:szCs w:val="24"/>
        </w:rPr>
      </w:pPr>
    </w:p>
    <w:p w14:paraId="1E2E0A9F" w14:textId="77777777" w:rsidR="005B78BB" w:rsidRPr="005B78BB" w:rsidRDefault="005B78BB" w:rsidP="005B78BB">
      <w:pPr>
        <w:pStyle w:val="EndNoteBibliography"/>
        <w:ind w:left="360"/>
        <w:rPr>
          <w:rFonts w:ascii="Times New Roman" w:hAnsi="Times New Roman" w:cs="Times New Roman"/>
          <w:sz w:val="24"/>
          <w:szCs w:val="24"/>
        </w:rPr>
      </w:pPr>
      <w:bookmarkStart w:id="76" w:name="_ENREF_48"/>
      <w:r w:rsidRPr="005B78BB">
        <w:rPr>
          <w:rFonts w:ascii="Times New Roman" w:hAnsi="Times New Roman" w:cs="Times New Roman"/>
          <w:sz w:val="24"/>
          <w:szCs w:val="24"/>
        </w:rPr>
        <w:t xml:space="preserve">McMahon, K.-A., et al. (2009). "SRBC/cavin-3 is a caveolin adapter protein that regulates caveolae function." </w:t>
      </w:r>
      <w:r w:rsidRPr="005B78BB">
        <w:rPr>
          <w:rFonts w:ascii="Times New Roman" w:hAnsi="Times New Roman" w:cs="Times New Roman"/>
          <w:sz w:val="24"/>
          <w:szCs w:val="24"/>
          <w:u w:val="single"/>
        </w:rPr>
        <w:t>The EMBO Journal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28</w:t>
      </w:r>
      <w:r w:rsidRPr="005B78BB">
        <w:rPr>
          <w:rFonts w:ascii="Times New Roman" w:hAnsi="Times New Roman" w:cs="Times New Roman"/>
          <w:sz w:val="24"/>
          <w:szCs w:val="24"/>
        </w:rPr>
        <w:t>(8): 1001-1015.</w:t>
      </w:r>
    </w:p>
    <w:bookmarkEnd w:id="76"/>
    <w:p w14:paraId="098DD398" w14:textId="77777777" w:rsidR="005B78BB" w:rsidRPr="005B78BB" w:rsidRDefault="005B78BB" w:rsidP="005B78BB">
      <w:pPr>
        <w:pStyle w:val="EndNoteBibliography"/>
        <w:spacing w:after="0"/>
        <w:rPr>
          <w:rFonts w:ascii="Times New Roman" w:hAnsi="Times New Roman" w:cs="Times New Roman"/>
          <w:sz w:val="24"/>
          <w:szCs w:val="24"/>
        </w:rPr>
      </w:pPr>
    </w:p>
    <w:p w14:paraId="38D6A12A" w14:textId="77777777" w:rsidR="005B78BB" w:rsidRPr="005B78BB" w:rsidRDefault="005B78BB" w:rsidP="005B78BB">
      <w:pPr>
        <w:pStyle w:val="EndNoteBibliography"/>
        <w:ind w:left="360"/>
        <w:rPr>
          <w:rFonts w:ascii="Times New Roman" w:hAnsi="Times New Roman" w:cs="Times New Roman"/>
          <w:sz w:val="24"/>
          <w:szCs w:val="24"/>
        </w:rPr>
      </w:pPr>
      <w:bookmarkStart w:id="77" w:name="_ENREF_49"/>
      <w:r w:rsidRPr="005B78BB">
        <w:rPr>
          <w:rFonts w:ascii="Times New Roman" w:hAnsi="Times New Roman" w:cs="Times New Roman"/>
          <w:sz w:val="24"/>
          <w:szCs w:val="24"/>
        </w:rPr>
        <w:t xml:space="preserve">Milane, L., et al. (2015). "Exosome mediated communication within the tumor microenvironment." </w:t>
      </w:r>
      <w:r w:rsidRPr="005B78BB">
        <w:rPr>
          <w:rFonts w:ascii="Times New Roman" w:hAnsi="Times New Roman" w:cs="Times New Roman"/>
          <w:sz w:val="24"/>
          <w:szCs w:val="24"/>
          <w:u w:val="single"/>
        </w:rPr>
        <w:t>J Control Release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219</w:t>
      </w:r>
      <w:r w:rsidRPr="005B78BB">
        <w:rPr>
          <w:rFonts w:ascii="Times New Roman" w:hAnsi="Times New Roman" w:cs="Times New Roman"/>
          <w:sz w:val="24"/>
          <w:szCs w:val="24"/>
        </w:rPr>
        <w:t>: 278-294.</w:t>
      </w:r>
    </w:p>
    <w:bookmarkEnd w:id="77"/>
    <w:p w14:paraId="7A5DA7D9" w14:textId="77777777" w:rsidR="005B78BB" w:rsidRPr="005B78BB" w:rsidRDefault="005B78BB" w:rsidP="005B78BB">
      <w:pPr>
        <w:pStyle w:val="EndNoteBibliography"/>
        <w:spacing w:after="0"/>
        <w:rPr>
          <w:rFonts w:ascii="Times New Roman" w:hAnsi="Times New Roman" w:cs="Times New Roman"/>
          <w:sz w:val="24"/>
          <w:szCs w:val="24"/>
        </w:rPr>
      </w:pPr>
    </w:p>
    <w:p w14:paraId="0E117078" w14:textId="77777777" w:rsidR="005B78BB" w:rsidRPr="005B78BB" w:rsidRDefault="005B78BB" w:rsidP="005B78BB">
      <w:pPr>
        <w:pStyle w:val="EndNoteBibliography"/>
        <w:ind w:left="360"/>
        <w:rPr>
          <w:rFonts w:ascii="Times New Roman" w:hAnsi="Times New Roman" w:cs="Times New Roman"/>
          <w:sz w:val="24"/>
          <w:szCs w:val="24"/>
        </w:rPr>
      </w:pPr>
      <w:bookmarkStart w:id="78" w:name="_ENREF_50"/>
      <w:r w:rsidRPr="005B78BB">
        <w:rPr>
          <w:rFonts w:ascii="Times New Roman" w:hAnsi="Times New Roman" w:cs="Times New Roman"/>
          <w:sz w:val="24"/>
          <w:szCs w:val="24"/>
        </w:rPr>
        <w:t xml:space="preserve">Mili, S., et al. (2001). "Distinct RNP complexes of shuttling hnRNP proteins with pre-mRNA and mRNA: candidate intermediates in formation and export of mRNA." </w:t>
      </w:r>
      <w:r w:rsidRPr="005B78BB">
        <w:rPr>
          <w:rFonts w:ascii="Times New Roman" w:hAnsi="Times New Roman" w:cs="Times New Roman"/>
          <w:sz w:val="24"/>
          <w:szCs w:val="24"/>
          <w:u w:val="single"/>
        </w:rPr>
        <w:t>Mol Cell Biol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21</w:t>
      </w:r>
      <w:r w:rsidRPr="005B78BB">
        <w:rPr>
          <w:rFonts w:ascii="Times New Roman" w:hAnsi="Times New Roman" w:cs="Times New Roman"/>
          <w:sz w:val="24"/>
          <w:szCs w:val="24"/>
        </w:rPr>
        <w:t>(21): 7307-7319.</w:t>
      </w:r>
    </w:p>
    <w:bookmarkEnd w:id="78"/>
    <w:p w14:paraId="00397413" w14:textId="77777777" w:rsidR="005B78BB" w:rsidRPr="005B78BB" w:rsidRDefault="005B78BB" w:rsidP="005B78BB">
      <w:pPr>
        <w:pStyle w:val="EndNoteBibliography"/>
        <w:spacing w:after="0"/>
        <w:rPr>
          <w:rFonts w:ascii="Times New Roman" w:hAnsi="Times New Roman" w:cs="Times New Roman"/>
          <w:sz w:val="24"/>
          <w:szCs w:val="24"/>
        </w:rPr>
      </w:pPr>
    </w:p>
    <w:p w14:paraId="62CD84F6" w14:textId="77777777" w:rsidR="005B78BB" w:rsidRPr="005B78BB" w:rsidRDefault="005B78BB" w:rsidP="005B78BB">
      <w:pPr>
        <w:pStyle w:val="EndNoteBibliography"/>
        <w:ind w:left="360"/>
        <w:rPr>
          <w:rFonts w:ascii="Times New Roman" w:hAnsi="Times New Roman" w:cs="Times New Roman"/>
          <w:sz w:val="24"/>
          <w:szCs w:val="24"/>
        </w:rPr>
      </w:pPr>
      <w:bookmarkStart w:id="79" w:name="_ENREF_51"/>
      <w:r w:rsidRPr="005B78BB">
        <w:rPr>
          <w:rFonts w:ascii="Times New Roman" w:hAnsi="Times New Roman" w:cs="Times New Roman"/>
          <w:sz w:val="24"/>
          <w:szCs w:val="24"/>
        </w:rPr>
        <w:lastRenderedPageBreak/>
        <w:t xml:space="preserve">Montecalvo, A., et al. (2012). "Mechanism of transfer of functional microRNAs between mouse dendritic cells via exosomes." </w:t>
      </w:r>
      <w:r w:rsidRPr="005B78BB">
        <w:rPr>
          <w:rFonts w:ascii="Times New Roman" w:hAnsi="Times New Roman" w:cs="Times New Roman"/>
          <w:sz w:val="24"/>
          <w:szCs w:val="24"/>
          <w:u w:val="single"/>
        </w:rPr>
        <w:t>Blood</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119</w:t>
      </w:r>
      <w:r w:rsidRPr="005B78BB">
        <w:rPr>
          <w:rFonts w:ascii="Times New Roman" w:hAnsi="Times New Roman" w:cs="Times New Roman"/>
          <w:sz w:val="24"/>
          <w:szCs w:val="24"/>
        </w:rPr>
        <w:t>(3): 756-766.</w:t>
      </w:r>
    </w:p>
    <w:bookmarkEnd w:id="79"/>
    <w:p w14:paraId="298BC5FE" w14:textId="77777777" w:rsidR="005B78BB" w:rsidRPr="005B78BB" w:rsidRDefault="005B78BB" w:rsidP="005B78BB">
      <w:pPr>
        <w:pStyle w:val="EndNoteBibliography"/>
        <w:spacing w:after="0"/>
        <w:rPr>
          <w:rFonts w:ascii="Times New Roman" w:hAnsi="Times New Roman" w:cs="Times New Roman"/>
          <w:sz w:val="24"/>
          <w:szCs w:val="24"/>
        </w:rPr>
      </w:pPr>
    </w:p>
    <w:p w14:paraId="04635BDC" w14:textId="77777777" w:rsidR="005B78BB" w:rsidRPr="005B78BB" w:rsidRDefault="005B78BB" w:rsidP="005B78BB">
      <w:pPr>
        <w:pStyle w:val="EndNoteBibliography"/>
        <w:ind w:left="360"/>
        <w:rPr>
          <w:rFonts w:ascii="Times New Roman" w:hAnsi="Times New Roman" w:cs="Times New Roman"/>
          <w:sz w:val="24"/>
          <w:szCs w:val="24"/>
        </w:rPr>
      </w:pPr>
      <w:bookmarkStart w:id="80" w:name="_ENREF_52"/>
      <w:r w:rsidRPr="005B78BB">
        <w:rPr>
          <w:rFonts w:ascii="Times New Roman" w:hAnsi="Times New Roman" w:cs="Times New Roman"/>
          <w:sz w:val="24"/>
          <w:szCs w:val="24"/>
        </w:rPr>
        <w:t xml:space="preserve">Moon, H., et al. (2014). "PTRF/cavin-1 neutralizes non-caveolar caveolin-1 microdomains in prostate cancer." </w:t>
      </w:r>
      <w:r w:rsidRPr="005B78BB">
        <w:rPr>
          <w:rFonts w:ascii="Times New Roman" w:hAnsi="Times New Roman" w:cs="Times New Roman"/>
          <w:sz w:val="24"/>
          <w:szCs w:val="24"/>
          <w:u w:val="single"/>
        </w:rPr>
        <w:t>Oncogene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33</w:t>
      </w:r>
      <w:r w:rsidRPr="005B78BB">
        <w:rPr>
          <w:rFonts w:ascii="Times New Roman" w:hAnsi="Times New Roman" w:cs="Times New Roman"/>
          <w:sz w:val="24"/>
          <w:szCs w:val="24"/>
        </w:rPr>
        <w:t>(27): 3561-3570.</w:t>
      </w:r>
    </w:p>
    <w:bookmarkEnd w:id="80"/>
    <w:p w14:paraId="74913DDA" w14:textId="77777777" w:rsidR="005B78BB" w:rsidRPr="005B78BB" w:rsidRDefault="005B78BB" w:rsidP="005B78BB">
      <w:pPr>
        <w:pStyle w:val="EndNoteBibliography"/>
        <w:spacing w:after="0"/>
        <w:rPr>
          <w:rFonts w:ascii="Times New Roman" w:hAnsi="Times New Roman" w:cs="Times New Roman"/>
          <w:sz w:val="24"/>
          <w:szCs w:val="24"/>
        </w:rPr>
      </w:pPr>
    </w:p>
    <w:p w14:paraId="031076DC" w14:textId="77777777" w:rsidR="005B78BB" w:rsidRPr="005B78BB" w:rsidRDefault="005B78BB" w:rsidP="005B78BB">
      <w:pPr>
        <w:pStyle w:val="EndNoteBibliography"/>
        <w:ind w:left="360"/>
        <w:rPr>
          <w:rFonts w:ascii="Times New Roman" w:hAnsi="Times New Roman" w:cs="Times New Roman"/>
          <w:sz w:val="24"/>
          <w:szCs w:val="24"/>
        </w:rPr>
      </w:pPr>
      <w:bookmarkStart w:id="81" w:name="_ENREF_53"/>
      <w:r w:rsidRPr="005B78BB">
        <w:rPr>
          <w:rFonts w:ascii="Times New Roman" w:hAnsi="Times New Roman" w:cs="Times New Roman"/>
          <w:sz w:val="24"/>
          <w:szCs w:val="24"/>
        </w:rPr>
        <w:t xml:space="preserve">Moumita, C., et al. (2015). "Caveolin-1 is Associated with Tumor Progression and Confers a Multi-Modality Resistance Phenotype in Pancreatic Cancer." </w:t>
      </w:r>
      <w:r w:rsidRPr="005B78BB">
        <w:rPr>
          <w:rFonts w:ascii="Times New Roman" w:hAnsi="Times New Roman" w:cs="Times New Roman"/>
          <w:sz w:val="24"/>
          <w:szCs w:val="24"/>
          <w:u w:val="single"/>
        </w:rPr>
        <w:t>Scientific Reports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5</w:t>
      </w:r>
      <w:r w:rsidRPr="005B78BB">
        <w:rPr>
          <w:rFonts w:ascii="Times New Roman" w:hAnsi="Times New Roman" w:cs="Times New Roman"/>
          <w:sz w:val="24"/>
          <w:szCs w:val="24"/>
        </w:rPr>
        <w:t>.</w:t>
      </w:r>
    </w:p>
    <w:bookmarkEnd w:id="81"/>
    <w:p w14:paraId="5BFD4CC4" w14:textId="77777777" w:rsidR="005B78BB" w:rsidRPr="005B78BB" w:rsidRDefault="005B78BB" w:rsidP="005B78BB">
      <w:pPr>
        <w:pStyle w:val="EndNoteBibliography"/>
        <w:spacing w:after="0"/>
        <w:rPr>
          <w:rFonts w:ascii="Times New Roman" w:hAnsi="Times New Roman" w:cs="Times New Roman"/>
          <w:sz w:val="24"/>
          <w:szCs w:val="24"/>
        </w:rPr>
      </w:pPr>
    </w:p>
    <w:p w14:paraId="773B81C3" w14:textId="77777777" w:rsidR="005B78BB" w:rsidRPr="005B78BB" w:rsidRDefault="005B78BB" w:rsidP="005B78BB">
      <w:pPr>
        <w:pStyle w:val="EndNoteBibliography"/>
        <w:ind w:left="360"/>
        <w:rPr>
          <w:rFonts w:ascii="Times New Roman" w:hAnsi="Times New Roman" w:cs="Times New Roman"/>
          <w:sz w:val="24"/>
          <w:szCs w:val="24"/>
        </w:rPr>
      </w:pPr>
      <w:bookmarkStart w:id="82" w:name="_ENREF_54"/>
      <w:r w:rsidRPr="005B78BB">
        <w:rPr>
          <w:rFonts w:ascii="Times New Roman" w:hAnsi="Times New Roman" w:cs="Times New Roman"/>
          <w:sz w:val="24"/>
          <w:szCs w:val="24"/>
        </w:rPr>
        <w:t xml:space="preserve">Notari, M., et al. (2006). "A MAPK/HNRPK pathway controls BCR/ABL oncogenic potential by regulating MYC mRNA translation." </w:t>
      </w:r>
      <w:r w:rsidRPr="005B78BB">
        <w:rPr>
          <w:rFonts w:ascii="Times New Roman" w:hAnsi="Times New Roman" w:cs="Times New Roman"/>
          <w:sz w:val="24"/>
          <w:szCs w:val="24"/>
          <w:u w:val="single"/>
        </w:rPr>
        <w:t>Blood</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107</w:t>
      </w:r>
      <w:r w:rsidRPr="005B78BB">
        <w:rPr>
          <w:rFonts w:ascii="Times New Roman" w:hAnsi="Times New Roman" w:cs="Times New Roman"/>
          <w:sz w:val="24"/>
          <w:szCs w:val="24"/>
        </w:rPr>
        <w:t>(6): 2507-2516.</w:t>
      </w:r>
    </w:p>
    <w:bookmarkEnd w:id="82"/>
    <w:p w14:paraId="0968CED1" w14:textId="77777777" w:rsidR="005B78BB" w:rsidRPr="005B78BB" w:rsidRDefault="005B78BB" w:rsidP="005B78BB">
      <w:pPr>
        <w:pStyle w:val="EndNoteBibliography"/>
        <w:spacing w:after="0"/>
        <w:rPr>
          <w:rFonts w:ascii="Times New Roman" w:hAnsi="Times New Roman" w:cs="Times New Roman"/>
          <w:sz w:val="24"/>
          <w:szCs w:val="24"/>
        </w:rPr>
      </w:pPr>
    </w:p>
    <w:p w14:paraId="79E9DC8F" w14:textId="77777777" w:rsidR="005B78BB" w:rsidRPr="005B78BB" w:rsidRDefault="005B78BB" w:rsidP="005B78BB">
      <w:pPr>
        <w:pStyle w:val="EndNoteBibliography"/>
        <w:ind w:left="360"/>
        <w:rPr>
          <w:rFonts w:ascii="Times New Roman" w:hAnsi="Times New Roman" w:cs="Times New Roman"/>
          <w:sz w:val="24"/>
          <w:szCs w:val="24"/>
        </w:rPr>
      </w:pPr>
      <w:bookmarkStart w:id="83" w:name="_ENREF_55"/>
      <w:r w:rsidRPr="005B78BB">
        <w:rPr>
          <w:rFonts w:ascii="Times New Roman" w:hAnsi="Times New Roman" w:cs="Times New Roman"/>
          <w:sz w:val="24"/>
          <w:szCs w:val="24"/>
        </w:rPr>
        <w:t xml:space="preserve">Palma, J., et al. (2012). "MicroRNAs are exported from malignant cells in customized particles." </w:t>
      </w:r>
      <w:r w:rsidRPr="005B78BB">
        <w:rPr>
          <w:rFonts w:ascii="Times New Roman" w:hAnsi="Times New Roman" w:cs="Times New Roman"/>
          <w:sz w:val="24"/>
          <w:szCs w:val="24"/>
          <w:u w:val="single"/>
        </w:rPr>
        <w:t>Nucleic Acids Research</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40</w:t>
      </w:r>
      <w:r w:rsidRPr="005B78BB">
        <w:rPr>
          <w:rFonts w:ascii="Times New Roman" w:hAnsi="Times New Roman" w:cs="Times New Roman"/>
          <w:sz w:val="24"/>
          <w:szCs w:val="24"/>
        </w:rPr>
        <w:t>(18): 9125-9138.</w:t>
      </w:r>
    </w:p>
    <w:bookmarkEnd w:id="83"/>
    <w:p w14:paraId="159C4B3C" w14:textId="77777777" w:rsidR="005B78BB" w:rsidRPr="005B78BB" w:rsidRDefault="005B78BB" w:rsidP="005B78BB">
      <w:pPr>
        <w:pStyle w:val="EndNoteBibliography"/>
        <w:spacing w:after="0"/>
        <w:rPr>
          <w:rFonts w:ascii="Times New Roman" w:hAnsi="Times New Roman" w:cs="Times New Roman"/>
          <w:sz w:val="24"/>
          <w:szCs w:val="24"/>
        </w:rPr>
      </w:pPr>
    </w:p>
    <w:p w14:paraId="306E7CA1" w14:textId="77777777" w:rsidR="005B78BB" w:rsidRPr="005B78BB" w:rsidRDefault="005B78BB" w:rsidP="005B78BB">
      <w:pPr>
        <w:pStyle w:val="EndNoteBibliography"/>
        <w:ind w:left="360"/>
        <w:rPr>
          <w:rFonts w:ascii="Times New Roman" w:hAnsi="Times New Roman" w:cs="Times New Roman"/>
          <w:sz w:val="24"/>
          <w:szCs w:val="24"/>
        </w:rPr>
      </w:pPr>
      <w:bookmarkStart w:id="84" w:name="_ENREF_56"/>
      <w:r w:rsidRPr="005B78BB">
        <w:rPr>
          <w:rFonts w:ascii="Times New Roman" w:hAnsi="Times New Roman" w:cs="Times New Roman"/>
          <w:sz w:val="24"/>
          <w:szCs w:val="24"/>
        </w:rPr>
        <w:t xml:space="preserve">Pegtel, D. M., et al. (2014). "Extracellular vesicles as modulators of cell-to-cell communication in the healthy and diseased brain." </w:t>
      </w:r>
      <w:r w:rsidRPr="005B78BB">
        <w:rPr>
          <w:rFonts w:ascii="Times New Roman" w:hAnsi="Times New Roman" w:cs="Times New Roman"/>
          <w:sz w:val="24"/>
          <w:szCs w:val="24"/>
          <w:u w:val="single"/>
        </w:rPr>
        <w:t>Philosophical Transactions of the Royal Society B: Biological Sciences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369</w:t>
      </w:r>
      <w:r w:rsidRPr="005B78BB">
        <w:rPr>
          <w:rFonts w:ascii="Times New Roman" w:hAnsi="Times New Roman" w:cs="Times New Roman"/>
          <w:sz w:val="24"/>
          <w:szCs w:val="24"/>
        </w:rPr>
        <w:t>(1652): 20130516.</w:t>
      </w:r>
    </w:p>
    <w:bookmarkEnd w:id="84"/>
    <w:p w14:paraId="0E6033AD" w14:textId="77777777" w:rsidR="005B78BB" w:rsidRPr="005B78BB" w:rsidRDefault="005B78BB" w:rsidP="005B78BB">
      <w:pPr>
        <w:pStyle w:val="EndNoteBibliography"/>
        <w:spacing w:after="0"/>
        <w:rPr>
          <w:rFonts w:ascii="Times New Roman" w:hAnsi="Times New Roman" w:cs="Times New Roman"/>
          <w:sz w:val="24"/>
          <w:szCs w:val="24"/>
        </w:rPr>
      </w:pPr>
    </w:p>
    <w:p w14:paraId="58D57525" w14:textId="77777777" w:rsidR="005B78BB" w:rsidRPr="005B78BB" w:rsidRDefault="005B78BB" w:rsidP="005B78BB">
      <w:pPr>
        <w:pStyle w:val="EndNoteBibliography"/>
        <w:ind w:left="360"/>
        <w:rPr>
          <w:rFonts w:ascii="Times New Roman" w:hAnsi="Times New Roman" w:cs="Times New Roman"/>
          <w:sz w:val="24"/>
          <w:szCs w:val="24"/>
        </w:rPr>
      </w:pPr>
      <w:bookmarkStart w:id="85" w:name="_ENREF_57"/>
      <w:r w:rsidRPr="005B78BB">
        <w:rPr>
          <w:rFonts w:ascii="Times New Roman" w:hAnsi="Times New Roman" w:cs="Times New Roman"/>
          <w:sz w:val="24"/>
          <w:szCs w:val="24"/>
        </w:rPr>
        <w:t xml:space="preserve">Pichler, M., et al. (2014). "MiR-200a regulates epithelial to mesenchymal transition-related gene expression and determines prognosis in colorectal cancer patients." </w:t>
      </w:r>
      <w:r w:rsidRPr="005B78BB">
        <w:rPr>
          <w:rFonts w:ascii="Times New Roman" w:hAnsi="Times New Roman" w:cs="Times New Roman"/>
          <w:sz w:val="24"/>
          <w:szCs w:val="24"/>
          <w:u w:val="single"/>
        </w:rPr>
        <w:t>Br J Cancer</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110</w:t>
      </w:r>
      <w:r w:rsidRPr="005B78BB">
        <w:rPr>
          <w:rFonts w:ascii="Times New Roman" w:hAnsi="Times New Roman" w:cs="Times New Roman"/>
          <w:sz w:val="24"/>
          <w:szCs w:val="24"/>
        </w:rPr>
        <w:t>(6): 1614-1621.</w:t>
      </w:r>
    </w:p>
    <w:bookmarkEnd w:id="85"/>
    <w:p w14:paraId="4E50C33B" w14:textId="77777777" w:rsidR="005B78BB" w:rsidRPr="005B78BB" w:rsidRDefault="005B78BB" w:rsidP="005B78BB">
      <w:pPr>
        <w:pStyle w:val="EndNoteBibliography"/>
        <w:spacing w:after="0"/>
        <w:rPr>
          <w:rFonts w:ascii="Times New Roman" w:hAnsi="Times New Roman" w:cs="Times New Roman"/>
          <w:sz w:val="24"/>
          <w:szCs w:val="24"/>
        </w:rPr>
      </w:pPr>
    </w:p>
    <w:p w14:paraId="478CF559" w14:textId="77777777" w:rsidR="005B78BB" w:rsidRPr="005B78BB" w:rsidRDefault="005B78BB" w:rsidP="005B78BB">
      <w:pPr>
        <w:pStyle w:val="EndNoteBibliography"/>
        <w:ind w:left="360"/>
        <w:rPr>
          <w:rFonts w:ascii="Times New Roman" w:hAnsi="Times New Roman" w:cs="Times New Roman"/>
          <w:sz w:val="24"/>
          <w:szCs w:val="24"/>
        </w:rPr>
      </w:pPr>
      <w:bookmarkStart w:id="86" w:name="_ENREF_58"/>
      <w:r w:rsidRPr="005B78BB">
        <w:rPr>
          <w:rFonts w:ascii="Times New Roman" w:hAnsi="Times New Roman" w:cs="Times New Roman"/>
          <w:sz w:val="24"/>
          <w:szCs w:val="24"/>
        </w:rPr>
        <w:t xml:space="preserve">Pola, C. (2013). "Cancer: miR-22 attacks on several fronts." </w:t>
      </w:r>
      <w:r w:rsidRPr="005B78BB">
        <w:rPr>
          <w:rFonts w:ascii="Times New Roman" w:hAnsi="Times New Roman" w:cs="Times New Roman"/>
          <w:sz w:val="24"/>
          <w:szCs w:val="24"/>
          <w:u w:val="single"/>
        </w:rPr>
        <w:t>Nat Med</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19</w:t>
      </w:r>
      <w:r w:rsidRPr="005B78BB">
        <w:rPr>
          <w:rFonts w:ascii="Times New Roman" w:hAnsi="Times New Roman" w:cs="Times New Roman"/>
          <w:sz w:val="24"/>
          <w:szCs w:val="24"/>
        </w:rPr>
        <w:t>(8): 980-980.</w:t>
      </w:r>
    </w:p>
    <w:bookmarkEnd w:id="86"/>
    <w:p w14:paraId="5FFC59E3" w14:textId="77777777" w:rsidR="005B78BB" w:rsidRPr="005B78BB" w:rsidRDefault="005B78BB" w:rsidP="005B78BB">
      <w:pPr>
        <w:pStyle w:val="EndNoteBibliography"/>
        <w:spacing w:after="0"/>
        <w:rPr>
          <w:rFonts w:ascii="Times New Roman" w:hAnsi="Times New Roman" w:cs="Times New Roman"/>
          <w:sz w:val="24"/>
          <w:szCs w:val="24"/>
        </w:rPr>
      </w:pPr>
    </w:p>
    <w:p w14:paraId="274D1F79" w14:textId="77777777" w:rsidR="005B78BB" w:rsidRPr="005B78BB" w:rsidRDefault="005B78BB" w:rsidP="005B78BB">
      <w:pPr>
        <w:pStyle w:val="EndNoteBibliography"/>
        <w:ind w:left="360"/>
        <w:rPr>
          <w:rFonts w:ascii="Times New Roman" w:hAnsi="Times New Roman" w:cs="Times New Roman"/>
          <w:sz w:val="24"/>
          <w:szCs w:val="24"/>
        </w:rPr>
      </w:pPr>
      <w:bookmarkStart w:id="87" w:name="_ENREF_59"/>
      <w:r w:rsidRPr="005B78BB">
        <w:rPr>
          <w:rFonts w:ascii="Times New Roman" w:hAnsi="Times New Roman" w:cs="Times New Roman"/>
          <w:sz w:val="24"/>
          <w:szCs w:val="24"/>
        </w:rPr>
        <w:t xml:space="preserve">Proepper, C., et al. (2011). "Heterogeneous Nuclear Ribonucleoprotein K Interacts with Abi-1 at Postsynaptic Sites and Modulates Dendritic Spine Morphology." </w:t>
      </w:r>
      <w:r w:rsidRPr="005B78BB">
        <w:rPr>
          <w:rFonts w:ascii="Times New Roman" w:hAnsi="Times New Roman" w:cs="Times New Roman"/>
          <w:sz w:val="24"/>
          <w:szCs w:val="24"/>
          <w:u w:val="single"/>
        </w:rPr>
        <w:t>PLoS ONE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6</w:t>
      </w:r>
      <w:r w:rsidRPr="005B78BB">
        <w:rPr>
          <w:rFonts w:ascii="Times New Roman" w:hAnsi="Times New Roman" w:cs="Times New Roman"/>
          <w:sz w:val="24"/>
          <w:szCs w:val="24"/>
        </w:rPr>
        <w:t>(11): e27045.</w:t>
      </w:r>
    </w:p>
    <w:bookmarkEnd w:id="87"/>
    <w:p w14:paraId="76CC3B92" w14:textId="77777777" w:rsidR="005B78BB" w:rsidRPr="005B78BB" w:rsidRDefault="005B78BB" w:rsidP="005B78BB">
      <w:pPr>
        <w:pStyle w:val="EndNoteBibliography"/>
        <w:spacing w:after="0"/>
        <w:rPr>
          <w:rFonts w:ascii="Times New Roman" w:hAnsi="Times New Roman" w:cs="Times New Roman"/>
          <w:sz w:val="24"/>
          <w:szCs w:val="24"/>
        </w:rPr>
      </w:pPr>
    </w:p>
    <w:p w14:paraId="5AB4C22E" w14:textId="77777777" w:rsidR="005B78BB" w:rsidRPr="005B78BB" w:rsidRDefault="005B78BB" w:rsidP="005B78BB">
      <w:pPr>
        <w:pStyle w:val="EndNoteBibliography"/>
        <w:ind w:left="360"/>
        <w:rPr>
          <w:rFonts w:ascii="Times New Roman" w:hAnsi="Times New Roman" w:cs="Times New Roman"/>
          <w:sz w:val="24"/>
          <w:szCs w:val="24"/>
        </w:rPr>
      </w:pPr>
      <w:bookmarkStart w:id="88" w:name="_ENREF_60"/>
      <w:r w:rsidRPr="005B78BB">
        <w:rPr>
          <w:rFonts w:ascii="Times New Roman" w:hAnsi="Times New Roman" w:cs="Times New Roman"/>
          <w:sz w:val="24"/>
          <w:szCs w:val="24"/>
        </w:rPr>
        <w:t xml:space="preserve">Ramteke, A., et al. (2015). "Exosomes secreted under hypoxia enhance invasiveness and stemness of prostate cancer cells by targeting adherens junction molecules." </w:t>
      </w:r>
      <w:r w:rsidRPr="005B78BB">
        <w:rPr>
          <w:rFonts w:ascii="Times New Roman" w:hAnsi="Times New Roman" w:cs="Times New Roman"/>
          <w:sz w:val="24"/>
          <w:szCs w:val="24"/>
          <w:u w:val="single"/>
        </w:rPr>
        <w:t>Mol Carcinog</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54</w:t>
      </w:r>
      <w:r w:rsidRPr="005B78BB">
        <w:rPr>
          <w:rFonts w:ascii="Times New Roman" w:hAnsi="Times New Roman" w:cs="Times New Roman"/>
          <w:sz w:val="24"/>
          <w:szCs w:val="24"/>
        </w:rPr>
        <w:t>(7): 554-565.</w:t>
      </w:r>
    </w:p>
    <w:bookmarkEnd w:id="88"/>
    <w:p w14:paraId="4B1AEEB3" w14:textId="77777777" w:rsidR="005B78BB" w:rsidRPr="005B78BB" w:rsidRDefault="005B78BB" w:rsidP="005B78BB">
      <w:pPr>
        <w:pStyle w:val="EndNoteBibliography"/>
        <w:spacing w:after="0"/>
        <w:rPr>
          <w:rFonts w:ascii="Times New Roman" w:hAnsi="Times New Roman" w:cs="Times New Roman"/>
          <w:sz w:val="24"/>
          <w:szCs w:val="24"/>
        </w:rPr>
      </w:pPr>
    </w:p>
    <w:p w14:paraId="36049B41" w14:textId="77777777" w:rsidR="005B78BB" w:rsidRPr="005B78BB" w:rsidRDefault="005B78BB" w:rsidP="005B78BB">
      <w:pPr>
        <w:pStyle w:val="EndNoteBibliography"/>
        <w:ind w:left="360"/>
        <w:rPr>
          <w:rFonts w:ascii="Times New Roman" w:hAnsi="Times New Roman" w:cs="Times New Roman"/>
          <w:sz w:val="24"/>
          <w:szCs w:val="24"/>
        </w:rPr>
      </w:pPr>
      <w:bookmarkStart w:id="89" w:name="_ENREF_61"/>
      <w:r w:rsidRPr="005B78BB">
        <w:rPr>
          <w:rFonts w:ascii="Times New Roman" w:hAnsi="Times New Roman" w:cs="Times New Roman"/>
          <w:sz w:val="24"/>
          <w:szCs w:val="24"/>
        </w:rPr>
        <w:t xml:space="preserve">Reddi, K. K. and J. F. Holland (1976). "Elevated serum ribonuclease in patients with pancreatic cancer." </w:t>
      </w:r>
      <w:r w:rsidRPr="005B78BB">
        <w:rPr>
          <w:rFonts w:ascii="Times New Roman" w:hAnsi="Times New Roman" w:cs="Times New Roman"/>
          <w:sz w:val="24"/>
          <w:szCs w:val="24"/>
          <w:u w:val="single"/>
        </w:rPr>
        <w:t>Proceedings of the National Academy of Sciences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73</w:t>
      </w:r>
      <w:r w:rsidRPr="005B78BB">
        <w:rPr>
          <w:rFonts w:ascii="Times New Roman" w:hAnsi="Times New Roman" w:cs="Times New Roman"/>
          <w:sz w:val="24"/>
          <w:szCs w:val="24"/>
        </w:rPr>
        <w:t>(7): 2308-2310.</w:t>
      </w:r>
    </w:p>
    <w:bookmarkEnd w:id="89"/>
    <w:p w14:paraId="3F31BFB0" w14:textId="77777777" w:rsidR="005B78BB" w:rsidRPr="005B78BB" w:rsidRDefault="005B78BB" w:rsidP="005B78BB">
      <w:pPr>
        <w:pStyle w:val="EndNoteBibliography"/>
        <w:spacing w:after="0"/>
        <w:rPr>
          <w:rFonts w:ascii="Times New Roman" w:hAnsi="Times New Roman" w:cs="Times New Roman"/>
          <w:sz w:val="24"/>
          <w:szCs w:val="24"/>
        </w:rPr>
      </w:pPr>
    </w:p>
    <w:p w14:paraId="22CFFD07" w14:textId="77777777" w:rsidR="005B78BB" w:rsidRPr="005B78BB" w:rsidRDefault="005B78BB" w:rsidP="005B78BB">
      <w:pPr>
        <w:pStyle w:val="EndNoteBibliography"/>
        <w:ind w:left="360"/>
        <w:rPr>
          <w:rFonts w:ascii="Times New Roman" w:hAnsi="Times New Roman" w:cs="Times New Roman"/>
          <w:sz w:val="24"/>
          <w:szCs w:val="24"/>
        </w:rPr>
      </w:pPr>
      <w:bookmarkStart w:id="90" w:name="_ENREF_62"/>
      <w:r w:rsidRPr="005B78BB">
        <w:rPr>
          <w:rFonts w:ascii="Times New Roman" w:hAnsi="Times New Roman" w:cs="Times New Roman"/>
          <w:sz w:val="24"/>
          <w:szCs w:val="24"/>
        </w:rPr>
        <w:t xml:space="preserve">Revil, T., et al. (2009). "Heterogeneous Nuclear Ribonucleoprotein K Represses the Production of Pro-apoptotic Bcl-x(S) Splice Isoform." </w:t>
      </w:r>
      <w:r w:rsidRPr="005B78BB">
        <w:rPr>
          <w:rFonts w:ascii="Times New Roman" w:hAnsi="Times New Roman" w:cs="Times New Roman"/>
          <w:sz w:val="24"/>
          <w:szCs w:val="24"/>
          <w:u w:val="single"/>
        </w:rPr>
        <w:t>J Biol Chem</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284</w:t>
      </w:r>
      <w:r w:rsidRPr="005B78BB">
        <w:rPr>
          <w:rFonts w:ascii="Times New Roman" w:hAnsi="Times New Roman" w:cs="Times New Roman"/>
          <w:sz w:val="24"/>
          <w:szCs w:val="24"/>
        </w:rPr>
        <w:t>(32): 21458-21467.</w:t>
      </w:r>
    </w:p>
    <w:bookmarkEnd w:id="90"/>
    <w:p w14:paraId="2476FEE1" w14:textId="77777777" w:rsidR="005B78BB" w:rsidRPr="005B78BB" w:rsidRDefault="005B78BB" w:rsidP="005B78BB">
      <w:pPr>
        <w:pStyle w:val="EndNoteBibliography"/>
        <w:spacing w:after="0"/>
        <w:rPr>
          <w:rFonts w:ascii="Times New Roman" w:hAnsi="Times New Roman" w:cs="Times New Roman"/>
          <w:sz w:val="24"/>
          <w:szCs w:val="24"/>
        </w:rPr>
      </w:pPr>
    </w:p>
    <w:p w14:paraId="4A730F73" w14:textId="77777777" w:rsidR="005B78BB" w:rsidRPr="005B78BB" w:rsidRDefault="005B78BB" w:rsidP="005B78BB">
      <w:pPr>
        <w:pStyle w:val="EndNoteBibliography"/>
        <w:ind w:left="360"/>
        <w:rPr>
          <w:rFonts w:ascii="Times New Roman" w:hAnsi="Times New Roman" w:cs="Times New Roman"/>
          <w:sz w:val="24"/>
          <w:szCs w:val="24"/>
        </w:rPr>
      </w:pPr>
      <w:bookmarkStart w:id="91" w:name="_ENREF_63"/>
      <w:r w:rsidRPr="005B78BB">
        <w:rPr>
          <w:rFonts w:ascii="Times New Roman" w:hAnsi="Times New Roman" w:cs="Times New Roman"/>
          <w:sz w:val="24"/>
          <w:szCs w:val="24"/>
        </w:rPr>
        <w:t xml:space="preserve">Ritland Politz, J. C., et al. (2009). "MicroRNAs with a nucleolar location." </w:t>
      </w:r>
      <w:r w:rsidRPr="005B78BB">
        <w:rPr>
          <w:rFonts w:ascii="Times New Roman" w:hAnsi="Times New Roman" w:cs="Times New Roman"/>
          <w:sz w:val="24"/>
          <w:szCs w:val="24"/>
          <w:u w:val="single"/>
        </w:rPr>
        <w:t>RNA</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15</w:t>
      </w:r>
      <w:r w:rsidRPr="005B78BB">
        <w:rPr>
          <w:rFonts w:ascii="Times New Roman" w:hAnsi="Times New Roman" w:cs="Times New Roman"/>
          <w:sz w:val="24"/>
          <w:szCs w:val="24"/>
        </w:rPr>
        <w:t>(9): 1705-1715.</w:t>
      </w:r>
    </w:p>
    <w:bookmarkEnd w:id="91"/>
    <w:p w14:paraId="01C55C28" w14:textId="77777777" w:rsidR="005B78BB" w:rsidRPr="005B78BB" w:rsidRDefault="005B78BB" w:rsidP="005B78BB">
      <w:pPr>
        <w:pStyle w:val="EndNoteBibliography"/>
        <w:spacing w:after="0"/>
        <w:rPr>
          <w:rFonts w:ascii="Times New Roman" w:hAnsi="Times New Roman" w:cs="Times New Roman"/>
          <w:sz w:val="24"/>
          <w:szCs w:val="24"/>
        </w:rPr>
      </w:pPr>
    </w:p>
    <w:p w14:paraId="714245A3" w14:textId="77777777" w:rsidR="005B78BB" w:rsidRPr="005B78BB" w:rsidRDefault="005B78BB" w:rsidP="005B78BB">
      <w:pPr>
        <w:pStyle w:val="EndNoteBibliography"/>
        <w:ind w:left="360"/>
        <w:rPr>
          <w:rFonts w:ascii="Times New Roman" w:hAnsi="Times New Roman" w:cs="Times New Roman"/>
          <w:sz w:val="24"/>
          <w:szCs w:val="24"/>
        </w:rPr>
      </w:pPr>
      <w:bookmarkStart w:id="92" w:name="_ENREF_64"/>
      <w:r w:rsidRPr="005B78BB">
        <w:rPr>
          <w:rFonts w:ascii="Times New Roman" w:hAnsi="Times New Roman" w:cs="Times New Roman"/>
          <w:sz w:val="24"/>
          <w:szCs w:val="24"/>
        </w:rPr>
        <w:t xml:space="preserve">Song, X., et al. (2016). "Cancer Cell-Derived Exosomes Induce Mitogen-Activated Protein Kinase-Dependent Monocyte Survival by Transport of Functional Receptor Tyrosine Kinases." </w:t>
      </w:r>
      <w:r w:rsidRPr="005B78BB">
        <w:rPr>
          <w:rFonts w:ascii="Times New Roman" w:hAnsi="Times New Roman" w:cs="Times New Roman"/>
          <w:sz w:val="24"/>
          <w:szCs w:val="24"/>
          <w:u w:val="single"/>
        </w:rPr>
        <w:t>Journal of Biological Chemistry</w:t>
      </w:r>
      <w:r w:rsidRPr="005B78BB">
        <w:rPr>
          <w:rFonts w:ascii="Times New Roman" w:hAnsi="Times New Roman" w:cs="Times New Roman"/>
          <w:sz w:val="24"/>
          <w:szCs w:val="24"/>
        </w:rPr>
        <w:t>.</w:t>
      </w:r>
    </w:p>
    <w:bookmarkEnd w:id="92"/>
    <w:p w14:paraId="563BF9E3" w14:textId="77777777" w:rsidR="005B78BB" w:rsidRPr="005B78BB" w:rsidRDefault="005B78BB" w:rsidP="005B78BB">
      <w:pPr>
        <w:pStyle w:val="EndNoteBibliography"/>
        <w:spacing w:after="0"/>
        <w:rPr>
          <w:rFonts w:ascii="Times New Roman" w:hAnsi="Times New Roman" w:cs="Times New Roman"/>
          <w:sz w:val="24"/>
          <w:szCs w:val="24"/>
        </w:rPr>
      </w:pPr>
    </w:p>
    <w:p w14:paraId="352F8C3C" w14:textId="77777777" w:rsidR="005B78BB" w:rsidRPr="005B78BB" w:rsidRDefault="005B78BB" w:rsidP="005B78BB">
      <w:pPr>
        <w:pStyle w:val="EndNoteBibliography"/>
        <w:ind w:left="360"/>
        <w:rPr>
          <w:rFonts w:ascii="Times New Roman" w:hAnsi="Times New Roman" w:cs="Times New Roman"/>
          <w:sz w:val="24"/>
          <w:szCs w:val="24"/>
        </w:rPr>
      </w:pPr>
      <w:bookmarkStart w:id="93" w:name="_ENREF_65"/>
      <w:r w:rsidRPr="005B78BB">
        <w:rPr>
          <w:rFonts w:ascii="Times New Roman" w:hAnsi="Times New Roman" w:cs="Times New Roman"/>
          <w:sz w:val="24"/>
          <w:szCs w:val="24"/>
        </w:rPr>
        <w:t xml:space="preserve">Tauro, B. J., et al. (2013). "Two Distinct Populations of Exosomes Are Released from LIM1863 Colon Carcinoma Cell-derived Organoids." </w:t>
      </w:r>
      <w:r w:rsidRPr="005B78BB">
        <w:rPr>
          <w:rFonts w:ascii="Times New Roman" w:hAnsi="Times New Roman" w:cs="Times New Roman"/>
          <w:sz w:val="24"/>
          <w:szCs w:val="24"/>
          <w:u w:val="single"/>
        </w:rPr>
        <w:t>Mol Cell Proteomics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12</w:t>
      </w:r>
      <w:r w:rsidRPr="005B78BB">
        <w:rPr>
          <w:rFonts w:ascii="Times New Roman" w:hAnsi="Times New Roman" w:cs="Times New Roman"/>
          <w:sz w:val="24"/>
          <w:szCs w:val="24"/>
        </w:rPr>
        <w:t>(3): 587-598.</w:t>
      </w:r>
    </w:p>
    <w:bookmarkEnd w:id="93"/>
    <w:p w14:paraId="7E2B62DA" w14:textId="77777777" w:rsidR="005B78BB" w:rsidRPr="005B78BB" w:rsidRDefault="005B78BB" w:rsidP="005B78BB">
      <w:pPr>
        <w:pStyle w:val="EndNoteBibliography"/>
        <w:spacing w:after="0"/>
        <w:rPr>
          <w:rFonts w:ascii="Times New Roman" w:hAnsi="Times New Roman" w:cs="Times New Roman"/>
          <w:sz w:val="24"/>
          <w:szCs w:val="24"/>
        </w:rPr>
      </w:pPr>
    </w:p>
    <w:p w14:paraId="7473CCC4" w14:textId="77777777" w:rsidR="005B78BB" w:rsidRPr="005B78BB" w:rsidRDefault="005B78BB" w:rsidP="005B78BB">
      <w:pPr>
        <w:pStyle w:val="EndNoteBibliography"/>
        <w:ind w:left="360"/>
        <w:rPr>
          <w:rFonts w:ascii="Times New Roman" w:hAnsi="Times New Roman" w:cs="Times New Roman"/>
          <w:sz w:val="24"/>
          <w:szCs w:val="24"/>
        </w:rPr>
      </w:pPr>
      <w:bookmarkStart w:id="94" w:name="_ENREF_66"/>
      <w:r w:rsidRPr="005B78BB">
        <w:rPr>
          <w:rFonts w:ascii="Times New Roman" w:hAnsi="Times New Roman" w:cs="Times New Roman"/>
          <w:sz w:val="24"/>
          <w:szCs w:val="24"/>
        </w:rPr>
        <w:t xml:space="preserve">Towbin, H., et al. (1979). "Electrophoretic transfer of proteins from polyacrylamide gels to nitrocellulose sheets: procedure and some applications." </w:t>
      </w:r>
      <w:r w:rsidRPr="005B78BB">
        <w:rPr>
          <w:rFonts w:ascii="Times New Roman" w:hAnsi="Times New Roman" w:cs="Times New Roman"/>
          <w:sz w:val="24"/>
          <w:szCs w:val="24"/>
          <w:u w:val="single"/>
        </w:rPr>
        <w:t>Proc Natl Acad Sci U S A</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76</w:t>
      </w:r>
      <w:r w:rsidRPr="005B78BB">
        <w:rPr>
          <w:rFonts w:ascii="Times New Roman" w:hAnsi="Times New Roman" w:cs="Times New Roman"/>
          <w:sz w:val="24"/>
          <w:szCs w:val="24"/>
        </w:rPr>
        <w:t>(9): 4350-4354.</w:t>
      </w:r>
    </w:p>
    <w:bookmarkEnd w:id="94"/>
    <w:p w14:paraId="635E9F52" w14:textId="77777777" w:rsidR="005B78BB" w:rsidRPr="005B78BB" w:rsidRDefault="005B78BB" w:rsidP="005B78BB">
      <w:pPr>
        <w:pStyle w:val="EndNoteBibliography"/>
        <w:spacing w:after="0"/>
        <w:rPr>
          <w:rFonts w:ascii="Times New Roman" w:hAnsi="Times New Roman" w:cs="Times New Roman"/>
          <w:sz w:val="24"/>
          <w:szCs w:val="24"/>
        </w:rPr>
      </w:pPr>
    </w:p>
    <w:p w14:paraId="32E100BC" w14:textId="77777777" w:rsidR="005B78BB" w:rsidRPr="005B78BB" w:rsidRDefault="005B78BB" w:rsidP="005B78BB">
      <w:pPr>
        <w:pStyle w:val="EndNoteBibliography"/>
        <w:ind w:left="360"/>
        <w:rPr>
          <w:rFonts w:ascii="Times New Roman" w:hAnsi="Times New Roman" w:cs="Times New Roman"/>
          <w:sz w:val="24"/>
          <w:szCs w:val="24"/>
        </w:rPr>
      </w:pPr>
      <w:bookmarkStart w:id="95" w:name="_ENREF_67"/>
      <w:r w:rsidRPr="005B78BB">
        <w:rPr>
          <w:rFonts w:ascii="Times New Roman" w:hAnsi="Times New Roman" w:cs="Times New Roman"/>
          <w:sz w:val="24"/>
          <w:szCs w:val="24"/>
        </w:rPr>
        <w:t xml:space="preserve">Tsui, N. B., et al. (2002). "Stability of endogenous and added RNA in blood specimens, serum, and plasma." </w:t>
      </w:r>
      <w:r w:rsidRPr="005B78BB">
        <w:rPr>
          <w:rFonts w:ascii="Times New Roman" w:hAnsi="Times New Roman" w:cs="Times New Roman"/>
          <w:sz w:val="24"/>
          <w:szCs w:val="24"/>
          <w:u w:val="single"/>
        </w:rPr>
        <w:t>Clin Chem</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48</w:t>
      </w:r>
      <w:r w:rsidRPr="005B78BB">
        <w:rPr>
          <w:rFonts w:ascii="Times New Roman" w:hAnsi="Times New Roman" w:cs="Times New Roman"/>
          <w:sz w:val="24"/>
          <w:szCs w:val="24"/>
        </w:rPr>
        <w:t>(10): 1647-1653.</w:t>
      </w:r>
    </w:p>
    <w:bookmarkEnd w:id="95"/>
    <w:p w14:paraId="1EDCA605" w14:textId="77777777" w:rsidR="005B78BB" w:rsidRPr="005B78BB" w:rsidRDefault="005B78BB" w:rsidP="005B78BB">
      <w:pPr>
        <w:pStyle w:val="EndNoteBibliography"/>
        <w:spacing w:after="0"/>
        <w:rPr>
          <w:rFonts w:ascii="Times New Roman" w:hAnsi="Times New Roman" w:cs="Times New Roman"/>
          <w:sz w:val="24"/>
          <w:szCs w:val="24"/>
        </w:rPr>
      </w:pPr>
    </w:p>
    <w:p w14:paraId="29AC2D65" w14:textId="77777777" w:rsidR="005B78BB" w:rsidRPr="005B78BB" w:rsidRDefault="005B78BB" w:rsidP="005B78BB">
      <w:pPr>
        <w:pStyle w:val="EndNoteBibliography"/>
        <w:ind w:left="360"/>
        <w:rPr>
          <w:rFonts w:ascii="Times New Roman" w:hAnsi="Times New Roman" w:cs="Times New Roman"/>
          <w:sz w:val="24"/>
          <w:szCs w:val="24"/>
        </w:rPr>
      </w:pPr>
      <w:bookmarkStart w:id="96" w:name="_ENREF_68"/>
      <w:r w:rsidRPr="005B78BB">
        <w:rPr>
          <w:rFonts w:ascii="Times New Roman" w:hAnsi="Times New Roman" w:cs="Times New Roman"/>
          <w:sz w:val="24"/>
          <w:szCs w:val="24"/>
        </w:rPr>
        <w:t xml:space="preserve">Villarroya-Beltri, C., et al. (2013). "Sumoylated hnRNPA2B1 controls the sorting of miRNAs into exosomes through binding to specific motifs." </w:t>
      </w:r>
      <w:r w:rsidRPr="005B78BB">
        <w:rPr>
          <w:rFonts w:ascii="Times New Roman" w:hAnsi="Times New Roman" w:cs="Times New Roman"/>
          <w:sz w:val="24"/>
          <w:szCs w:val="24"/>
          <w:u w:val="single"/>
        </w:rPr>
        <w:t>Nat Commun</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4</w:t>
      </w:r>
      <w:r w:rsidRPr="005B78BB">
        <w:rPr>
          <w:rFonts w:ascii="Times New Roman" w:hAnsi="Times New Roman" w:cs="Times New Roman"/>
          <w:sz w:val="24"/>
          <w:szCs w:val="24"/>
        </w:rPr>
        <w:t>.</w:t>
      </w:r>
    </w:p>
    <w:bookmarkEnd w:id="96"/>
    <w:p w14:paraId="00507FCB" w14:textId="77777777" w:rsidR="005B78BB" w:rsidRPr="005B78BB" w:rsidRDefault="005B78BB" w:rsidP="005B78BB">
      <w:pPr>
        <w:pStyle w:val="EndNoteBibliography"/>
        <w:spacing w:after="0"/>
        <w:rPr>
          <w:rFonts w:ascii="Times New Roman" w:hAnsi="Times New Roman" w:cs="Times New Roman"/>
          <w:sz w:val="24"/>
          <w:szCs w:val="24"/>
        </w:rPr>
      </w:pPr>
    </w:p>
    <w:p w14:paraId="74DD8E64" w14:textId="77777777" w:rsidR="005B78BB" w:rsidRPr="005B78BB" w:rsidRDefault="005B78BB" w:rsidP="005B78BB">
      <w:pPr>
        <w:pStyle w:val="EndNoteBibliography"/>
        <w:ind w:left="360"/>
        <w:rPr>
          <w:rFonts w:ascii="Times New Roman" w:hAnsi="Times New Roman" w:cs="Times New Roman"/>
          <w:sz w:val="24"/>
          <w:szCs w:val="24"/>
        </w:rPr>
      </w:pPr>
      <w:bookmarkStart w:id="97" w:name="_ENREF_69"/>
      <w:r w:rsidRPr="005B78BB">
        <w:rPr>
          <w:rFonts w:ascii="Times New Roman" w:hAnsi="Times New Roman" w:cs="Times New Roman"/>
          <w:sz w:val="24"/>
          <w:szCs w:val="24"/>
        </w:rPr>
        <w:t xml:space="preserve">Wang, R., et al. (2014). "Caveolin 1 knockdown inhibits the proliferation, migration and invasion of human breast cancer BT474 cells." </w:t>
      </w:r>
      <w:r w:rsidRPr="005B78BB">
        <w:rPr>
          <w:rFonts w:ascii="Times New Roman" w:hAnsi="Times New Roman" w:cs="Times New Roman"/>
          <w:sz w:val="24"/>
          <w:szCs w:val="24"/>
          <w:u w:val="single"/>
        </w:rPr>
        <w:t>Mol Med Rep</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9</w:t>
      </w:r>
      <w:r w:rsidRPr="005B78BB">
        <w:rPr>
          <w:rFonts w:ascii="Times New Roman" w:hAnsi="Times New Roman" w:cs="Times New Roman"/>
          <w:sz w:val="24"/>
          <w:szCs w:val="24"/>
        </w:rPr>
        <w:t>(5): 1723-1728.</w:t>
      </w:r>
    </w:p>
    <w:bookmarkEnd w:id="97"/>
    <w:p w14:paraId="61D19953" w14:textId="77777777" w:rsidR="005B78BB" w:rsidRPr="005B78BB" w:rsidRDefault="005B78BB" w:rsidP="005B78BB">
      <w:pPr>
        <w:pStyle w:val="EndNoteBibliography"/>
        <w:spacing w:after="0"/>
        <w:rPr>
          <w:rFonts w:ascii="Times New Roman" w:hAnsi="Times New Roman" w:cs="Times New Roman"/>
          <w:sz w:val="24"/>
          <w:szCs w:val="24"/>
        </w:rPr>
      </w:pPr>
    </w:p>
    <w:p w14:paraId="6BC64E01" w14:textId="77777777" w:rsidR="005B78BB" w:rsidRPr="005B78BB" w:rsidRDefault="005B78BB" w:rsidP="005B78BB">
      <w:pPr>
        <w:pStyle w:val="EndNoteBibliography"/>
        <w:ind w:left="360"/>
        <w:rPr>
          <w:rFonts w:ascii="Times New Roman" w:hAnsi="Times New Roman" w:cs="Times New Roman"/>
          <w:sz w:val="24"/>
          <w:szCs w:val="24"/>
        </w:rPr>
      </w:pPr>
      <w:bookmarkStart w:id="98" w:name="_ENREF_70"/>
      <w:r w:rsidRPr="005B78BB">
        <w:rPr>
          <w:rFonts w:ascii="Times New Roman" w:hAnsi="Times New Roman" w:cs="Times New Roman"/>
          <w:sz w:val="24"/>
          <w:szCs w:val="24"/>
        </w:rPr>
        <w:t xml:space="preserve">Welton, J. L., et al. (2010). "Proteomics analysis of bladder cancer exosomes." </w:t>
      </w:r>
      <w:r w:rsidRPr="005B78BB">
        <w:rPr>
          <w:rFonts w:ascii="Times New Roman" w:hAnsi="Times New Roman" w:cs="Times New Roman"/>
          <w:sz w:val="24"/>
          <w:szCs w:val="24"/>
          <w:u w:val="single"/>
        </w:rPr>
        <w:t>Mol Cell Proteomics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9</w:t>
      </w:r>
      <w:r w:rsidRPr="005B78BB">
        <w:rPr>
          <w:rFonts w:ascii="Times New Roman" w:hAnsi="Times New Roman" w:cs="Times New Roman"/>
          <w:sz w:val="24"/>
          <w:szCs w:val="24"/>
        </w:rPr>
        <w:t>(6): 1324-1338.</w:t>
      </w:r>
    </w:p>
    <w:bookmarkEnd w:id="98"/>
    <w:p w14:paraId="1A0D617A" w14:textId="77777777" w:rsidR="005B78BB" w:rsidRPr="005B78BB" w:rsidRDefault="005B78BB" w:rsidP="005B78BB">
      <w:pPr>
        <w:pStyle w:val="EndNoteBibliography"/>
        <w:spacing w:after="0"/>
        <w:rPr>
          <w:rFonts w:ascii="Times New Roman" w:hAnsi="Times New Roman" w:cs="Times New Roman"/>
          <w:sz w:val="24"/>
          <w:szCs w:val="24"/>
        </w:rPr>
      </w:pPr>
    </w:p>
    <w:p w14:paraId="5264C473" w14:textId="77777777" w:rsidR="005B78BB" w:rsidRPr="005B78BB" w:rsidRDefault="005B78BB" w:rsidP="005B78BB">
      <w:pPr>
        <w:pStyle w:val="EndNoteBibliography"/>
        <w:ind w:left="360"/>
        <w:rPr>
          <w:rFonts w:ascii="Times New Roman" w:hAnsi="Times New Roman" w:cs="Times New Roman"/>
          <w:sz w:val="24"/>
          <w:szCs w:val="24"/>
        </w:rPr>
      </w:pPr>
      <w:bookmarkStart w:id="99" w:name="_ENREF_71"/>
      <w:r w:rsidRPr="005B78BB">
        <w:rPr>
          <w:rFonts w:ascii="Times New Roman" w:hAnsi="Times New Roman" w:cs="Times New Roman"/>
          <w:sz w:val="24"/>
          <w:szCs w:val="24"/>
        </w:rPr>
        <w:t xml:space="preserve">Wu, H.-C., et al. (2011). "Significant Association of Caveolin-1 (CAV1) Genotypes with Prostate Cancer Susceptibility in Taiwan." </w:t>
      </w:r>
      <w:r w:rsidRPr="005B78BB">
        <w:rPr>
          <w:rFonts w:ascii="Times New Roman" w:hAnsi="Times New Roman" w:cs="Times New Roman"/>
          <w:sz w:val="24"/>
          <w:szCs w:val="24"/>
          <w:u w:val="single"/>
        </w:rPr>
        <w:t>Anticancer Research</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31</w:t>
      </w:r>
      <w:r w:rsidRPr="005B78BB">
        <w:rPr>
          <w:rFonts w:ascii="Times New Roman" w:hAnsi="Times New Roman" w:cs="Times New Roman"/>
          <w:sz w:val="24"/>
          <w:szCs w:val="24"/>
        </w:rPr>
        <w:t>(2): 745-749.</w:t>
      </w:r>
    </w:p>
    <w:bookmarkEnd w:id="99"/>
    <w:p w14:paraId="3ED6BA80" w14:textId="77777777" w:rsidR="005B78BB" w:rsidRPr="005B78BB" w:rsidRDefault="005B78BB" w:rsidP="005B78BB">
      <w:pPr>
        <w:pStyle w:val="EndNoteBibliography"/>
        <w:spacing w:after="0"/>
        <w:rPr>
          <w:rFonts w:ascii="Times New Roman" w:hAnsi="Times New Roman" w:cs="Times New Roman"/>
          <w:sz w:val="24"/>
          <w:szCs w:val="24"/>
        </w:rPr>
      </w:pPr>
    </w:p>
    <w:p w14:paraId="1B0E3C00" w14:textId="77777777" w:rsidR="005B78BB" w:rsidRPr="005B78BB" w:rsidRDefault="005B78BB" w:rsidP="005B78BB">
      <w:pPr>
        <w:pStyle w:val="EndNoteBibliography"/>
        <w:ind w:left="360"/>
        <w:rPr>
          <w:rFonts w:ascii="Times New Roman" w:hAnsi="Times New Roman" w:cs="Times New Roman"/>
          <w:sz w:val="24"/>
          <w:szCs w:val="24"/>
        </w:rPr>
      </w:pPr>
      <w:bookmarkStart w:id="100" w:name="_ENREF_72"/>
      <w:r w:rsidRPr="005B78BB">
        <w:rPr>
          <w:rFonts w:ascii="Times New Roman" w:hAnsi="Times New Roman" w:cs="Times New Roman"/>
          <w:sz w:val="24"/>
          <w:szCs w:val="24"/>
        </w:rPr>
        <w:t xml:space="preserve">Wysoczynski, M. and M. Z. Ratajczak (2009). "LUNG CANCER SECRETED MICROVESCILES: UNDERAPPRECIATED MODULATORS OF MICROENVIRONMENT IN EXPANDING TUMORS." </w:t>
      </w:r>
      <w:r w:rsidRPr="005B78BB">
        <w:rPr>
          <w:rFonts w:ascii="Times New Roman" w:hAnsi="Times New Roman" w:cs="Times New Roman"/>
          <w:sz w:val="24"/>
          <w:szCs w:val="24"/>
          <w:u w:val="single"/>
        </w:rPr>
        <w:t>International journal of cancer. Journal international du cancer</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125</w:t>
      </w:r>
      <w:r w:rsidRPr="005B78BB">
        <w:rPr>
          <w:rFonts w:ascii="Times New Roman" w:hAnsi="Times New Roman" w:cs="Times New Roman"/>
          <w:sz w:val="24"/>
          <w:szCs w:val="24"/>
        </w:rPr>
        <w:t>(7): 1595-1603.</w:t>
      </w:r>
    </w:p>
    <w:bookmarkEnd w:id="100"/>
    <w:p w14:paraId="5529241B" w14:textId="77777777" w:rsidR="005B78BB" w:rsidRPr="005B78BB" w:rsidRDefault="005B78BB" w:rsidP="005B78BB">
      <w:pPr>
        <w:pStyle w:val="EndNoteBibliography"/>
        <w:spacing w:after="0"/>
        <w:rPr>
          <w:rFonts w:ascii="Times New Roman" w:hAnsi="Times New Roman" w:cs="Times New Roman"/>
          <w:sz w:val="24"/>
          <w:szCs w:val="24"/>
        </w:rPr>
      </w:pPr>
    </w:p>
    <w:p w14:paraId="0A8FCDD6" w14:textId="77777777" w:rsidR="005B78BB" w:rsidRPr="005B78BB" w:rsidRDefault="005B78BB" w:rsidP="005B78BB">
      <w:pPr>
        <w:pStyle w:val="EndNoteBibliography"/>
        <w:ind w:left="360"/>
        <w:rPr>
          <w:rFonts w:ascii="Times New Roman" w:hAnsi="Times New Roman" w:cs="Times New Roman"/>
          <w:sz w:val="24"/>
          <w:szCs w:val="24"/>
        </w:rPr>
      </w:pPr>
      <w:bookmarkStart w:id="101" w:name="_ENREF_73"/>
      <w:r w:rsidRPr="005B78BB">
        <w:rPr>
          <w:rFonts w:ascii="Times New Roman" w:hAnsi="Times New Roman" w:cs="Times New Roman"/>
          <w:sz w:val="24"/>
          <w:szCs w:val="24"/>
        </w:rPr>
        <w:t xml:space="preserve">Yan, Y., et al. (2015). "miR‐10a controls glioma migration and invasion through regulating epithelial–mesenchymal transition via EphA8." </w:t>
      </w:r>
      <w:r w:rsidRPr="005B78BB">
        <w:rPr>
          <w:rFonts w:ascii="Times New Roman" w:hAnsi="Times New Roman" w:cs="Times New Roman"/>
          <w:sz w:val="24"/>
          <w:szCs w:val="24"/>
          <w:u w:val="single"/>
        </w:rPr>
        <w:t>FEBS letters</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589</w:t>
      </w:r>
      <w:r w:rsidRPr="005B78BB">
        <w:rPr>
          <w:rFonts w:ascii="Times New Roman" w:hAnsi="Times New Roman" w:cs="Times New Roman"/>
          <w:sz w:val="24"/>
          <w:szCs w:val="24"/>
        </w:rPr>
        <w:t>(6): 756-765.</w:t>
      </w:r>
    </w:p>
    <w:bookmarkEnd w:id="101"/>
    <w:p w14:paraId="06033119" w14:textId="77777777" w:rsidR="005B78BB" w:rsidRPr="005B78BB" w:rsidRDefault="005B78BB" w:rsidP="005B78BB">
      <w:pPr>
        <w:pStyle w:val="EndNoteBibliography"/>
        <w:spacing w:after="0"/>
        <w:rPr>
          <w:rFonts w:ascii="Times New Roman" w:hAnsi="Times New Roman" w:cs="Times New Roman"/>
          <w:sz w:val="24"/>
          <w:szCs w:val="24"/>
        </w:rPr>
      </w:pPr>
    </w:p>
    <w:p w14:paraId="557E8145" w14:textId="77777777" w:rsidR="005B78BB" w:rsidRPr="005B78BB" w:rsidRDefault="005B78BB" w:rsidP="005B78BB">
      <w:pPr>
        <w:pStyle w:val="EndNoteBibliography"/>
        <w:ind w:left="360"/>
        <w:rPr>
          <w:rFonts w:ascii="Times New Roman" w:hAnsi="Times New Roman" w:cs="Times New Roman"/>
          <w:sz w:val="24"/>
          <w:szCs w:val="24"/>
        </w:rPr>
      </w:pPr>
      <w:bookmarkStart w:id="102" w:name="_ENREF_74"/>
      <w:r w:rsidRPr="005B78BB">
        <w:rPr>
          <w:rFonts w:ascii="Times New Roman" w:hAnsi="Times New Roman" w:cs="Times New Roman"/>
          <w:sz w:val="24"/>
          <w:szCs w:val="24"/>
        </w:rPr>
        <w:t xml:space="preserve">Zhang, P., et al. (2015). "A preliminary quantitative proteomic analysis of glioblastoma pseudoprogression." </w:t>
      </w:r>
      <w:r w:rsidRPr="005B78BB">
        <w:rPr>
          <w:rFonts w:ascii="Times New Roman" w:hAnsi="Times New Roman" w:cs="Times New Roman"/>
          <w:sz w:val="24"/>
          <w:szCs w:val="24"/>
          <w:u w:val="single"/>
        </w:rPr>
        <w:t>Proteome science</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13</w:t>
      </w:r>
      <w:r w:rsidRPr="005B78BB">
        <w:rPr>
          <w:rFonts w:ascii="Times New Roman" w:hAnsi="Times New Roman" w:cs="Times New Roman"/>
          <w:sz w:val="24"/>
          <w:szCs w:val="24"/>
        </w:rPr>
        <w:t>(1): 12.</w:t>
      </w:r>
    </w:p>
    <w:bookmarkEnd w:id="102"/>
    <w:p w14:paraId="2960428A" w14:textId="77777777" w:rsidR="005B78BB" w:rsidRPr="005B78BB" w:rsidRDefault="005B78BB" w:rsidP="005B78BB">
      <w:pPr>
        <w:pStyle w:val="EndNoteBibliography"/>
        <w:spacing w:after="0"/>
        <w:rPr>
          <w:rFonts w:ascii="Times New Roman" w:hAnsi="Times New Roman" w:cs="Times New Roman"/>
          <w:sz w:val="24"/>
          <w:szCs w:val="24"/>
        </w:rPr>
      </w:pPr>
    </w:p>
    <w:p w14:paraId="77A79875" w14:textId="77777777" w:rsidR="005B78BB" w:rsidRPr="005B78BB" w:rsidRDefault="005B78BB" w:rsidP="005B78BB">
      <w:pPr>
        <w:pStyle w:val="EndNoteBibliography"/>
        <w:ind w:left="360"/>
        <w:rPr>
          <w:rFonts w:ascii="Times New Roman" w:hAnsi="Times New Roman" w:cs="Times New Roman"/>
          <w:sz w:val="24"/>
          <w:szCs w:val="24"/>
        </w:rPr>
      </w:pPr>
      <w:bookmarkStart w:id="103" w:name="_ENREF_75"/>
      <w:r w:rsidRPr="005B78BB">
        <w:rPr>
          <w:rFonts w:ascii="Times New Roman" w:hAnsi="Times New Roman" w:cs="Times New Roman"/>
          <w:sz w:val="24"/>
          <w:szCs w:val="24"/>
        </w:rPr>
        <w:t xml:space="preserve">Zhou, W., et al. (2014). "Cancer-secreted miR-105 destroys vascular endothelial barriers to promote metastasis." </w:t>
      </w:r>
      <w:r w:rsidRPr="005B78BB">
        <w:rPr>
          <w:rFonts w:ascii="Times New Roman" w:hAnsi="Times New Roman" w:cs="Times New Roman"/>
          <w:sz w:val="24"/>
          <w:szCs w:val="24"/>
          <w:u w:val="single"/>
        </w:rPr>
        <w:t>Cancer Cell</w:t>
      </w:r>
      <w:r w:rsidRPr="005B78BB">
        <w:rPr>
          <w:rFonts w:ascii="Times New Roman" w:hAnsi="Times New Roman" w:cs="Times New Roman"/>
          <w:sz w:val="24"/>
          <w:szCs w:val="24"/>
        </w:rPr>
        <w:t xml:space="preserve"> </w:t>
      </w:r>
      <w:r w:rsidRPr="005B78BB">
        <w:rPr>
          <w:rFonts w:ascii="Times New Roman" w:hAnsi="Times New Roman" w:cs="Times New Roman"/>
          <w:b/>
          <w:sz w:val="24"/>
          <w:szCs w:val="24"/>
        </w:rPr>
        <w:t>25</w:t>
      </w:r>
      <w:r w:rsidRPr="005B78BB">
        <w:rPr>
          <w:rFonts w:ascii="Times New Roman" w:hAnsi="Times New Roman" w:cs="Times New Roman"/>
          <w:sz w:val="24"/>
          <w:szCs w:val="24"/>
        </w:rPr>
        <w:t>(4): 501-515.</w:t>
      </w:r>
    </w:p>
    <w:bookmarkEnd w:id="103"/>
    <w:p w14:paraId="10217567" w14:textId="77777777" w:rsidR="005B78BB" w:rsidRPr="005B78BB" w:rsidRDefault="005B78BB" w:rsidP="005B78BB">
      <w:pPr>
        <w:pStyle w:val="EndNoteBibliography"/>
        <w:rPr>
          <w:rFonts w:ascii="Times New Roman" w:hAnsi="Times New Roman" w:cs="Times New Roman"/>
          <w:sz w:val="24"/>
          <w:szCs w:val="24"/>
        </w:rPr>
      </w:pPr>
    </w:p>
    <w:p w14:paraId="522B8746" w14:textId="7390ABF3"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5F4D7" w14:textId="77777777" w:rsidR="00D4440A" w:rsidRDefault="00D4440A" w:rsidP="00DC4A17">
      <w:pPr>
        <w:spacing w:after="0" w:line="240" w:lineRule="auto"/>
      </w:pPr>
      <w:r>
        <w:separator/>
      </w:r>
    </w:p>
  </w:endnote>
  <w:endnote w:type="continuationSeparator" w:id="0">
    <w:p w14:paraId="203933A4" w14:textId="77777777" w:rsidR="00D4440A" w:rsidRDefault="00D4440A"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836480"/>
      <w:docPartObj>
        <w:docPartGallery w:val="Page Numbers (Bottom of Page)"/>
        <w:docPartUnique/>
      </w:docPartObj>
    </w:sdtPr>
    <w:sdtContent>
      <w:sdt>
        <w:sdtPr>
          <w:id w:val="969248968"/>
          <w:docPartObj>
            <w:docPartGallery w:val="Page Numbers (Top of Page)"/>
            <w:docPartUnique/>
          </w:docPartObj>
        </w:sdtPr>
        <w:sdtContent>
          <w:p w14:paraId="15DD2908" w14:textId="0C5AF08E" w:rsidR="005B78BB" w:rsidRDefault="005B78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C5AE0">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C5AE0">
              <w:rPr>
                <w:b/>
                <w:bCs/>
                <w:noProof/>
              </w:rPr>
              <w:t>2</w:t>
            </w:r>
            <w:r>
              <w:rPr>
                <w:b/>
                <w:bCs/>
                <w:sz w:val="24"/>
                <w:szCs w:val="24"/>
              </w:rPr>
              <w:fldChar w:fldCharType="end"/>
            </w:r>
          </w:p>
        </w:sdtContent>
      </w:sdt>
    </w:sdtContent>
  </w:sdt>
  <w:p w14:paraId="15A30F02" w14:textId="77777777" w:rsidR="005B78BB" w:rsidRDefault="005B78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B1C0B" w14:textId="77777777" w:rsidR="00D4440A" w:rsidRDefault="00D4440A" w:rsidP="00DC4A17">
      <w:pPr>
        <w:spacing w:after="0" w:line="240" w:lineRule="auto"/>
      </w:pPr>
      <w:r>
        <w:separator/>
      </w:r>
    </w:p>
  </w:footnote>
  <w:footnote w:type="continuationSeparator" w:id="0">
    <w:p w14:paraId="728C0299" w14:textId="77777777" w:rsidR="00D4440A" w:rsidRDefault="00D4440A"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record-ids&gt;&lt;/item&gt;&lt;/Libraries&gt;"/>
  </w:docVars>
  <w:rsids>
    <w:rsidRoot w:val="00D269F5"/>
    <w:rsid w:val="000023F2"/>
    <w:rsid w:val="00002789"/>
    <w:rsid w:val="000279A3"/>
    <w:rsid w:val="00027D40"/>
    <w:rsid w:val="000300CB"/>
    <w:rsid w:val="00035CC2"/>
    <w:rsid w:val="00043118"/>
    <w:rsid w:val="00043A96"/>
    <w:rsid w:val="0004764B"/>
    <w:rsid w:val="000555D6"/>
    <w:rsid w:val="00062372"/>
    <w:rsid w:val="000641CF"/>
    <w:rsid w:val="000643A5"/>
    <w:rsid w:val="000645B4"/>
    <w:rsid w:val="000804BE"/>
    <w:rsid w:val="000860B7"/>
    <w:rsid w:val="000917AC"/>
    <w:rsid w:val="000A2505"/>
    <w:rsid w:val="000A30D4"/>
    <w:rsid w:val="000E4402"/>
    <w:rsid w:val="000E4D9A"/>
    <w:rsid w:val="000E6E61"/>
    <w:rsid w:val="0011298A"/>
    <w:rsid w:val="001134B5"/>
    <w:rsid w:val="00113D1F"/>
    <w:rsid w:val="001347E3"/>
    <w:rsid w:val="00136531"/>
    <w:rsid w:val="00136C56"/>
    <w:rsid w:val="001442CB"/>
    <w:rsid w:val="001454D5"/>
    <w:rsid w:val="00155EAD"/>
    <w:rsid w:val="0016216F"/>
    <w:rsid w:val="00185399"/>
    <w:rsid w:val="001902BA"/>
    <w:rsid w:val="001A271C"/>
    <w:rsid w:val="001B23BC"/>
    <w:rsid w:val="001B4682"/>
    <w:rsid w:val="001B5720"/>
    <w:rsid w:val="001B7DC8"/>
    <w:rsid w:val="001C02BE"/>
    <w:rsid w:val="001C7F4E"/>
    <w:rsid w:val="001E35AB"/>
    <w:rsid w:val="001E3BB8"/>
    <w:rsid w:val="001E41AA"/>
    <w:rsid w:val="001F71C2"/>
    <w:rsid w:val="00201C2E"/>
    <w:rsid w:val="002170BC"/>
    <w:rsid w:val="0022148F"/>
    <w:rsid w:val="002225DD"/>
    <w:rsid w:val="0024072A"/>
    <w:rsid w:val="0024117C"/>
    <w:rsid w:val="002473C5"/>
    <w:rsid w:val="002504F5"/>
    <w:rsid w:val="00250CF6"/>
    <w:rsid w:val="00252A86"/>
    <w:rsid w:val="002744C9"/>
    <w:rsid w:val="00277D50"/>
    <w:rsid w:val="00285D59"/>
    <w:rsid w:val="002862C5"/>
    <w:rsid w:val="0028737D"/>
    <w:rsid w:val="002A1A4D"/>
    <w:rsid w:val="002A4999"/>
    <w:rsid w:val="002A553D"/>
    <w:rsid w:val="002B0591"/>
    <w:rsid w:val="002B260D"/>
    <w:rsid w:val="002C6145"/>
    <w:rsid w:val="002D33F7"/>
    <w:rsid w:val="002D3A9B"/>
    <w:rsid w:val="002D6BD5"/>
    <w:rsid w:val="002E573A"/>
    <w:rsid w:val="002F238D"/>
    <w:rsid w:val="0030456C"/>
    <w:rsid w:val="003075B4"/>
    <w:rsid w:val="00314898"/>
    <w:rsid w:val="00315510"/>
    <w:rsid w:val="00325343"/>
    <w:rsid w:val="003322E3"/>
    <w:rsid w:val="003417F1"/>
    <w:rsid w:val="0035527B"/>
    <w:rsid w:val="00360908"/>
    <w:rsid w:val="00375389"/>
    <w:rsid w:val="00383897"/>
    <w:rsid w:val="00394C43"/>
    <w:rsid w:val="00394FA6"/>
    <w:rsid w:val="00396257"/>
    <w:rsid w:val="003A122B"/>
    <w:rsid w:val="003A4606"/>
    <w:rsid w:val="003B1AAE"/>
    <w:rsid w:val="003B5B36"/>
    <w:rsid w:val="003D5B01"/>
    <w:rsid w:val="003E64B9"/>
    <w:rsid w:val="003E7B01"/>
    <w:rsid w:val="003F57D1"/>
    <w:rsid w:val="003F6584"/>
    <w:rsid w:val="00407027"/>
    <w:rsid w:val="00417F29"/>
    <w:rsid w:val="00425FC6"/>
    <w:rsid w:val="00427465"/>
    <w:rsid w:val="00445364"/>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5F1A"/>
    <w:rsid w:val="00511A06"/>
    <w:rsid w:val="00520A5A"/>
    <w:rsid w:val="00525421"/>
    <w:rsid w:val="00541678"/>
    <w:rsid w:val="00546E8D"/>
    <w:rsid w:val="00564812"/>
    <w:rsid w:val="00580FC3"/>
    <w:rsid w:val="005919CD"/>
    <w:rsid w:val="005A1261"/>
    <w:rsid w:val="005A43BD"/>
    <w:rsid w:val="005A7CDE"/>
    <w:rsid w:val="005A7E5F"/>
    <w:rsid w:val="005B5088"/>
    <w:rsid w:val="005B78BB"/>
    <w:rsid w:val="005C5C11"/>
    <w:rsid w:val="005D5ADB"/>
    <w:rsid w:val="005D63E8"/>
    <w:rsid w:val="005E60B2"/>
    <w:rsid w:val="00601ED3"/>
    <w:rsid w:val="00613B88"/>
    <w:rsid w:val="00626E3B"/>
    <w:rsid w:val="00632F91"/>
    <w:rsid w:val="00634F62"/>
    <w:rsid w:val="00636DA8"/>
    <w:rsid w:val="0066460C"/>
    <w:rsid w:val="006705E5"/>
    <w:rsid w:val="00676FB6"/>
    <w:rsid w:val="00683CAA"/>
    <w:rsid w:val="006915C7"/>
    <w:rsid w:val="006A29A2"/>
    <w:rsid w:val="006A2E4E"/>
    <w:rsid w:val="006B0438"/>
    <w:rsid w:val="006B0B10"/>
    <w:rsid w:val="006B1AE1"/>
    <w:rsid w:val="006C344A"/>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5FE8"/>
    <w:rsid w:val="007E0630"/>
    <w:rsid w:val="007E06CD"/>
    <w:rsid w:val="008059B0"/>
    <w:rsid w:val="00805D07"/>
    <w:rsid w:val="008072F7"/>
    <w:rsid w:val="00816B3C"/>
    <w:rsid w:val="008234F8"/>
    <w:rsid w:val="0083655E"/>
    <w:rsid w:val="00841A4D"/>
    <w:rsid w:val="008445C6"/>
    <w:rsid w:val="00845533"/>
    <w:rsid w:val="00876D6A"/>
    <w:rsid w:val="00877C9C"/>
    <w:rsid w:val="00880E4C"/>
    <w:rsid w:val="00881806"/>
    <w:rsid w:val="008825E5"/>
    <w:rsid w:val="00894DCB"/>
    <w:rsid w:val="008A70A1"/>
    <w:rsid w:val="008C3CF3"/>
    <w:rsid w:val="008C5AE0"/>
    <w:rsid w:val="008D6192"/>
    <w:rsid w:val="008E4812"/>
    <w:rsid w:val="008E6930"/>
    <w:rsid w:val="008E7085"/>
    <w:rsid w:val="0090637B"/>
    <w:rsid w:val="009110F6"/>
    <w:rsid w:val="009150C5"/>
    <w:rsid w:val="00923E89"/>
    <w:rsid w:val="00933319"/>
    <w:rsid w:val="00934DDB"/>
    <w:rsid w:val="0094171C"/>
    <w:rsid w:val="0094249A"/>
    <w:rsid w:val="00946032"/>
    <w:rsid w:val="00960CF3"/>
    <w:rsid w:val="00964E21"/>
    <w:rsid w:val="00973BAF"/>
    <w:rsid w:val="00983950"/>
    <w:rsid w:val="009936BE"/>
    <w:rsid w:val="00993F1C"/>
    <w:rsid w:val="009967D8"/>
    <w:rsid w:val="009A0AD7"/>
    <w:rsid w:val="009B1CC1"/>
    <w:rsid w:val="009B6B83"/>
    <w:rsid w:val="009C0CE2"/>
    <w:rsid w:val="009C332A"/>
    <w:rsid w:val="009D1B8C"/>
    <w:rsid w:val="009D2596"/>
    <w:rsid w:val="009F3165"/>
    <w:rsid w:val="009F58F0"/>
    <w:rsid w:val="00A014EB"/>
    <w:rsid w:val="00A02A0E"/>
    <w:rsid w:val="00A133CD"/>
    <w:rsid w:val="00A15EC8"/>
    <w:rsid w:val="00A16C70"/>
    <w:rsid w:val="00A202A4"/>
    <w:rsid w:val="00A277CC"/>
    <w:rsid w:val="00A35B80"/>
    <w:rsid w:val="00A50A85"/>
    <w:rsid w:val="00A52485"/>
    <w:rsid w:val="00A52994"/>
    <w:rsid w:val="00A56504"/>
    <w:rsid w:val="00A635AD"/>
    <w:rsid w:val="00A637FE"/>
    <w:rsid w:val="00A7150A"/>
    <w:rsid w:val="00A83C3A"/>
    <w:rsid w:val="00A87C65"/>
    <w:rsid w:val="00A96B25"/>
    <w:rsid w:val="00AB27A9"/>
    <w:rsid w:val="00AC37CA"/>
    <w:rsid w:val="00AD398C"/>
    <w:rsid w:val="00AF1DF6"/>
    <w:rsid w:val="00B057DA"/>
    <w:rsid w:val="00B12BF0"/>
    <w:rsid w:val="00B31E2D"/>
    <w:rsid w:val="00B37DEF"/>
    <w:rsid w:val="00B57D19"/>
    <w:rsid w:val="00B62C7D"/>
    <w:rsid w:val="00B6458D"/>
    <w:rsid w:val="00B842A0"/>
    <w:rsid w:val="00B84DC6"/>
    <w:rsid w:val="00B955D4"/>
    <w:rsid w:val="00BA451D"/>
    <w:rsid w:val="00BA51F5"/>
    <w:rsid w:val="00BC4634"/>
    <w:rsid w:val="00BE3A99"/>
    <w:rsid w:val="00BE4094"/>
    <w:rsid w:val="00BE4FD6"/>
    <w:rsid w:val="00C15703"/>
    <w:rsid w:val="00C16997"/>
    <w:rsid w:val="00C26E2A"/>
    <w:rsid w:val="00C34159"/>
    <w:rsid w:val="00C547B4"/>
    <w:rsid w:val="00C723EA"/>
    <w:rsid w:val="00C725BE"/>
    <w:rsid w:val="00C77B67"/>
    <w:rsid w:val="00C90099"/>
    <w:rsid w:val="00C96FD3"/>
    <w:rsid w:val="00CB378A"/>
    <w:rsid w:val="00CD0C67"/>
    <w:rsid w:val="00CE0CB5"/>
    <w:rsid w:val="00CE5661"/>
    <w:rsid w:val="00CF2693"/>
    <w:rsid w:val="00D10ABE"/>
    <w:rsid w:val="00D14595"/>
    <w:rsid w:val="00D15079"/>
    <w:rsid w:val="00D25CB9"/>
    <w:rsid w:val="00D269F5"/>
    <w:rsid w:val="00D3020A"/>
    <w:rsid w:val="00D4440A"/>
    <w:rsid w:val="00D55C8E"/>
    <w:rsid w:val="00D60996"/>
    <w:rsid w:val="00D8229E"/>
    <w:rsid w:val="00D82430"/>
    <w:rsid w:val="00D858C7"/>
    <w:rsid w:val="00D928BF"/>
    <w:rsid w:val="00DA6E08"/>
    <w:rsid w:val="00DB5FE8"/>
    <w:rsid w:val="00DC4A17"/>
    <w:rsid w:val="00DC7168"/>
    <w:rsid w:val="00DD26A3"/>
    <w:rsid w:val="00DD28A2"/>
    <w:rsid w:val="00DD4EDD"/>
    <w:rsid w:val="00DD6B71"/>
    <w:rsid w:val="00DE3C36"/>
    <w:rsid w:val="00DE650A"/>
    <w:rsid w:val="00E053D5"/>
    <w:rsid w:val="00E10F8A"/>
    <w:rsid w:val="00E146DB"/>
    <w:rsid w:val="00E14C78"/>
    <w:rsid w:val="00E15E57"/>
    <w:rsid w:val="00E2550D"/>
    <w:rsid w:val="00E26679"/>
    <w:rsid w:val="00E276E7"/>
    <w:rsid w:val="00E31EF9"/>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17F6"/>
    <w:rsid w:val="00ED6845"/>
    <w:rsid w:val="00EE41F8"/>
    <w:rsid w:val="00EE7C8F"/>
    <w:rsid w:val="00F041BB"/>
    <w:rsid w:val="00F05205"/>
    <w:rsid w:val="00F2464A"/>
    <w:rsid w:val="00F37258"/>
    <w:rsid w:val="00F442BA"/>
    <w:rsid w:val="00F47390"/>
    <w:rsid w:val="00F50503"/>
    <w:rsid w:val="00F56074"/>
    <w:rsid w:val="00F66026"/>
    <w:rsid w:val="00F724F0"/>
    <w:rsid w:val="00F8100D"/>
    <w:rsid w:val="00F83A55"/>
    <w:rsid w:val="00FC24C6"/>
    <w:rsid w:val="00FC3A7C"/>
    <w:rsid w:val="00FC605A"/>
    <w:rsid w:val="00FD2859"/>
    <w:rsid w:val="00FE3113"/>
    <w:rsid w:val="00FE35A3"/>
    <w:rsid w:val="00FE45E7"/>
    <w:rsid w:val="00FE6703"/>
    <w:rsid w:val="00FE7405"/>
    <w:rsid w:val="00FF1B8E"/>
    <w:rsid w:val="00FF2A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A04EF-343C-4F2A-B04A-52AAF5E0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42</Pages>
  <Words>15638</Words>
  <Characters>89142</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104571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44</cp:revision>
  <dcterms:created xsi:type="dcterms:W3CDTF">2016-09-27T03:55:00Z</dcterms:created>
  <dcterms:modified xsi:type="dcterms:W3CDTF">2016-10-16T08:39:00Z</dcterms:modified>
</cp:coreProperties>
</file>