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C07" w:rsidRDefault="00B0657A">
      <w:bookmarkStart w:id="0" w:name="_GoBack"/>
      <w:bookmarkEnd w:id="0"/>
      <w:proofErr w:type="gramStart"/>
      <w:r w:rsidRPr="00B0657A">
        <w:rPr>
          <w:b/>
          <w:u w:val="single"/>
        </w:rPr>
        <w:t>miRNA</w:t>
      </w:r>
      <w:proofErr w:type="gramEnd"/>
      <w:r w:rsidRPr="00B0657A">
        <w:rPr>
          <w:b/>
          <w:u w:val="single"/>
        </w:rPr>
        <w:t xml:space="preserve"> Library preparation</w:t>
      </w:r>
    </w:p>
    <w:p w:rsidR="00B0657A" w:rsidRDefault="00B0657A">
      <w:r>
        <w:t xml:space="preserve">Total RNA was isolated from whole cells or from exosome pellets using the </w:t>
      </w:r>
      <w:proofErr w:type="spellStart"/>
      <w:r>
        <w:t>Ambion</w:t>
      </w:r>
      <w:proofErr w:type="spellEnd"/>
      <w:r>
        <w:t xml:space="preserve"> </w:t>
      </w:r>
      <w:proofErr w:type="spellStart"/>
      <w:r>
        <w:t>mirVana</w:t>
      </w:r>
      <w:proofErr w:type="spellEnd"/>
      <w:r>
        <w:t xml:space="preserve"> miRNA Isolation Kit (cat# AM1560).  The instructions were followed for total RNA isolation from cell pellets.</w:t>
      </w:r>
      <w:r w:rsidR="00D03DDD">
        <w:t xml:space="preserve">  RNA concentration was measured using the </w:t>
      </w:r>
      <w:proofErr w:type="spellStart"/>
      <w:r w:rsidR="00D03DDD">
        <w:t>Nanodrop</w:t>
      </w:r>
      <w:proofErr w:type="spellEnd"/>
      <w:r w:rsidR="00D03DDD">
        <w:t xml:space="preserve"> spectrophotometer.</w:t>
      </w:r>
      <w:r>
        <w:t xml:space="preserve">  </w:t>
      </w:r>
      <w:r w:rsidR="00E40C07">
        <w:t xml:space="preserve">At least 30ug </w:t>
      </w:r>
      <w:r w:rsidR="003353D8">
        <w:t xml:space="preserve">protein </w:t>
      </w:r>
      <w:r w:rsidR="00E40C07">
        <w:t>(70ug was a lot better though) of exosome is needed to produce enough RNA for a good quality library.</w:t>
      </w:r>
    </w:p>
    <w:p w:rsidR="00B0657A" w:rsidRDefault="00B0657A">
      <w:r>
        <w:t xml:space="preserve">Approximately 10ug total RNA was used to prepare the miRNA library for whole cell library.  </w:t>
      </w:r>
      <w:r w:rsidR="00E40C07">
        <w:t xml:space="preserve">An entire prep of RNA </w:t>
      </w:r>
      <w:r>
        <w:t xml:space="preserve">from 30-70ug </w:t>
      </w:r>
      <w:r w:rsidR="003353D8">
        <w:t xml:space="preserve">protein </w:t>
      </w:r>
      <w:r>
        <w:t xml:space="preserve">exosomes was used to prepare the exosome miRNA library.  </w:t>
      </w:r>
      <w:r w:rsidR="00215A31">
        <w:t xml:space="preserve">RNA was then </w:t>
      </w:r>
      <w:proofErr w:type="spellStart"/>
      <w:r w:rsidR="00215A31">
        <w:t>DNaseI</w:t>
      </w:r>
      <w:proofErr w:type="spellEnd"/>
      <w:r w:rsidR="00215A31">
        <w:t xml:space="preserve"> treated before proceeding with library preparation. (</w:t>
      </w:r>
      <w:proofErr w:type="gramStart"/>
      <w:r w:rsidR="00215A31">
        <w:t>see</w:t>
      </w:r>
      <w:proofErr w:type="gramEnd"/>
      <w:r w:rsidR="00215A31">
        <w:t xml:space="preserve"> p.97 book 3 for </w:t>
      </w:r>
      <w:proofErr w:type="spellStart"/>
      <w:r w:rsidR="00215A31">
        <w:t>DNaseI</w:t>
      </w:r>
      <w:proofErr w:type="spellEnd"/>
      <w:r w:rsidR="00215A31">
        <w:t xml:space="preserve"> reactions).</w:t>
      </w:r>
    </w:p>
    <w:p w:rsidR="00B0657A" w:rsidRDefault="00E40C07">
      <w:r>
        <w:t>The protocol requires a starting volume of 6ul RNA.  If necessary</w:t>
      </w:r>
      <w:proofErr w:type="gramStart"/>
      <w:r>
        <w:t xml:space="preserve">, </w:t>
      </w:r>
      <w:r w:rsidR="00B0657A">
        <w:t xml:space="preserve"> RNA</w:t>
      </w:r>
      <w:proofErr w:type="gramEnd"/>
      <w:r w:rsidR="00B0657A">
        <w:t xml:space="preserve"> was concentrated in a </w:t>
      </w:r>
      <w:proofErr w:type="spellStart"/>
      <w:r w:rsidR="00B0657A">
        <w:t>speedivac</w:t>
      </w:r>
      <w:proofErr w:type="spellEnd"/>
      <w:r w:rsidR="00B0657A">
        <w:t xml:space="preserve"> until the volume was reduced.  From 50ul of RNA, it would take 30-50min to concentrate to 5-6ul.</w:t>
      </w:r>
    </w:p>
    <w:p w:rsidR="00B47494" w:rsidRDefault="00B0657A">
      <w:pPr>
        <w:rPr>
          <w:rFonts w:cstheme="minorHAnsi"/>
        </w:rPr>
      </w:pPr>
      <w:r>
        <w:t xml:space="preserve">Ligation of the various adapters was achieved by following the protocol for the </w:t>
      </w:r>
      <w:proofErr w:type="spellStart"/>
      <w:r>
        <w:t>NEBNext</w:t>
      </w:r>
      <w:proofErr w:type="spellEnd"/>
      <w:r>
        <w:t xml:space="preserve"> Multiplex Small RNA Library Prep Set for Illumina (1-12) (Cat# </w:t>
      </w:r>
      <w:r w:rsidR="00D03DDD">
        <w:t xml:space="preserve">E7300S) pages 4-7.  </w:t>
      </w:r>
      <w:r w:rsidR="00B47494">
        <w:t>After PCR amplification, products were purified with the High Pure PCR product purification kit, eluted in 25ul RNase free water and stored at -20</w:t>
      </w:r>
      <w:r w:rsidR="00B47494">
        <w:rPr>
          <w:rFonts w:cstheme="minorHAnsi"/>
        </w:rPr>
        <w:t>⁰C until the next day.</w:t>
      </w:r>
    </w:p>
    <w:p w:rsidR="00B47494" w:rsidRDefault="00B47494">
      <w:pPr>
        <w:rPr>
          <w:rFonts w:cstheme="minorHAnsi"/>
        </w:rPr>
      </w:pPr>
      <w:r>
        <w:rPr>
          <w:rFonts w:cstheme="minorHAnsi"/>
        </w:rPr>
        <w:t xml:space="preserve">The product then needs to be purified </w:t>
      </w:r>
      <w:r w:rsidR="00841434">
        <w:rPr>
          <w:rFonts w:cstheme="minorHAnsi"/>
        </w:rPr>
        <w:t>on a PAGE gel.  6% acrylamide with TAE:</w:t>
      </w:r>
    </w:p>
    <w:p w:rsidR="00841434" w:rsidRDefault="00841434">
      <w:pPr>
        <w:rPr>
          <w:rFonts w:cstheme="minorHAnsi"/>
        </w:rPr>
      </w:pPr>
      <w:r>
        <w:rPr>
          <w:rFonts w:cstheme="minorHAnsi"/>
        </w:rPr>
        <w:t>1.8ml acrylamide (40%)</w:t>
      </w:r>
    </w:p>
    <w:p w:rsidR="00841434" w:rsidRDefault="00841434">
      <w:pPr>
        <w:rPr>
          <w:rFonts w:cstheme="minorHAnsi"/>
        </w:rPr>
      </w:pPr>
      <w:r>
        <w:rPr>
          <w:rFonts w:cstheme="minorHAnsi"/>
        </w:rPr>
        <w:t>7.59ml dH2O</w:t>
      </w:r>
    </w:p>
    <w:p w:rsidR="00841434" w:rsidRDefault="00841434">
      <w:pPr>
        <w:rPr>
          <w:rFonts w:cstheme="minorHAnsi"/>
        </w:rPr>
      </w:pPr>
      <w:r>
        <w:rPr>
          <w:rFonts w:cstheme="minorHAnsi"/>
        </w:rPr>
        <w:t>2.4ml 5x TAE</w:t>
      </w:r>
    </w:p>
    <w:p w:rsidR="00841434" w:rsidRDefault="00841434">
      <w:pPr>
        <w:rPr>
          <w:rFonts w:cstheme="minorHAnsi"/>
        </w:rPr>
      </w:pPr>
      <w:r>
        <w:rPr>
          <w:rFonts w:cstheme="minorHAnsi"/>
        </w:rPr>
        <w:t>200ul 10% APS</w:t>
      </w:r>
    </w:p>
    <w:p w:rsidR="00841434" w:rsidRDefault="00841434">
      <w:pPr>
        <w:rPr>
          <w:rFonts w:cstheme="minorHAnsi"/>
        </w:rPr>
      </w:pPr>
      <w:r>
        <w:rPr>
          <w:rFonts w:cstheme="minorHAnsi"/>
        </w:rPr>
        <w:t>10ul TEMED</w:t>
      </w:r>
    </w:p>
    <w:p w:rsidR="00841434" w:rsidRDefault="00841434">
      <w:pPr>
        <w:rPr>
          <w:rFonts w:cstheme="minorHAnsi"/>
        </w:rPr>
      </w:pPr>
      <w:r>
        <w:rPr>
          <w:rFonts w:cstheme="minorHAnsi"/>
        </w:rPr>
        <w:t xml:space="preserve">Pour a 1mm gel – may need to use bulldog clips to make sure comb is tightly held between glass plates otherwise the wells don’t form cleanly.  </w:t>
      </w:r>
    </w:p>
    <w:p w:rsidR="00841434" w:rsidRDefault="00841434">
      <w:pPr>
        <w:rPr>
          <w:rFonts w:cstheme="minorHAnsi"/>
        </w:rPr>
      </w:pPr>
      <w:r>
        <w:rPr>
          <w:rFonts w:cstheme="minorHAnsi"/>
        </w:rPr>
        <w:t>Load gel as described in the manual – page 8.</w:t>
      </w:r>
      <w:r w:rsidR="00D60E1D">
        <w:rPr>
          <w:rFonts w:cstheme="minorHAnsi"/>
        </w:rPr>
        <w:t xml:space="preserve">  Once the gel has run, post stain in 50ml 1xTAE with 0.5ul ethidium bromide for 2-3min.</w:t>
      </w:r>
    </w:p>
    <w:p w:rsidR="00841434" w:rsidRDefault="00841434">
      <w:pPr>
        <w:rPr>
          <w:rFonts w:cstheme="minorHAnsi"/>
        </w:rPr>
      </w:pPr>
      <w:r>
        <w:rPr>
          <w:rFonts w:cstheme="minorHAnsi"/>
        </w:rPr>
        <w:t>Cut out the two bands at 160 and 147 as they are too close to just get the 147bp one (the on</w:t>
      </w:r>
      <w:r w:rsidR="00F97531">
        <w:rPr>
          <w:rFonts w:cstheme="minorHAnsi"/>
        </w:rPr>
        <w:t>e we’re interested in).  Crush</w:t>
      </w:r>
      <w:r>
        <w:rPr>
          <w:rFonts w:cstheme="minorHAnsi"/>
        </w:rPr>
        <w:t xml:space="preserve"> the gel slices with a yellow tip – breaks up easily.  </w:t>
      </w:r>
      <w:r w:rsidR="00D60E1D">
        <w:rPr>
          <w:rFonts w:cstheme="minorHAnsi"/>
        </w:rPr>
        <w:t>After 2 hrs incubation in elution buffer, the mixture can be spun straight through a high pure column</w:t>
      </w:r>
      <w:r w:rsidR="00F97531">
        <w:rPr>
          <w:rFonts w:cstheme="minorHAnsi"/>
        </w:rPr>
        <w:t xml:space="preserve"> (keep flow through!)</w:t>
      </w:r>
      <w:r w:rsidR="00D60E1D">
        <w:rPr>
          <w:rFonts w:cstheme="minorHAnsi"/>
        </w:rPr>
        <w:t xml:space="preserve"> – flow through can be processed as described in the manual (step 11 onwards).</w:t>
      </w:r>
    </w:p>
    <w:p w:rsidR="00600B95" w:rsidRDefault="00D60E1D">
      <w:pPr>
        <w:rPr>
          <w:rFonts w:cstheme="minorHAnsi"/>
        </w:rPr>
      </w:pPr>
      <w:r>
        <w:rPr>
          <w:rFonts w:cstheme="minorHAnsi"/>
        </w:rPr>
        <w:t xml:space="preserve">Once the library is ready, 1ul can be run on the </w:t>
      </w:r>
      <w:proofErr w:type="spellStart"/>
      <w:r>
        <w:rPr>
          <w:rFonts w:cstheme="minorHAnsi"/>
        </w:rPr>
        <w:t>bioanalyser</w:t>
      </w:r>
      <w:proofErr w:type="spellEnd"/>
      <w:r>
        <w:rPr>
          <w:rFonts w:cstheme="minorHAnsi"/>
        </w:rPr>
        <w:t xml:space="preserve"> (DNA 1000 chip) to check the concentration and size of the library you’ve isolated.  (</w:t>
      </w: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High sensitivity DNA chip can also be used, just dilute your library 1:10 before supplying the 1ul sample).  At the very least, 10ng of library product is required for sequencing.</w:t>
      </w:r>
      <w:r w:rsidR="00215A31">
        <w:rPr>
          <w:rFonts w:cstheme="minorHAnsi"/>
        </w:rPr>
        <w:t xml:space="preserve">     (Deb’s lab book – starts page 97 book 3)</w:t>
      </w:r>
    </w:p>
    <w:p w:rsidR="00600B95" w:rsidRDefault="00600B95">
      <w:pPr>
        <w:rPr>
          <w:rFonts w:cstheme="minorHAnsi"/>
          <w:u w:val="single"/>
        </w:rPr>
      </w:pPr>
      <w:r w:rsidRPr="00600B95">
        <w:rPr>
          <w:rFonts w:cstheme="minorHAnsi"/>
          <w:u w:val="single"/>
        </w:rPr>
        <w:lastRenderedPageBreak/>
        <w:t>Methods</w:t>
      </w:r>
      <w:r w:rsidR="004B3D45">
        <w:rPr>
          <w:rFonts w:cstheme="minorHAnsi"/>
          <w:u w:val="single"/>
        </w:rPr>
        <w:t xml:space="preserve"> </w:t>
      </w:r>
      <w:proofErr w:type="gramStart"/>
      <w:r w:rsidR="004B3D45">
        <w:rPr>
          <w:rFonts w:cstheme="minorHAnsi"/>
          <w:u w:val="single"/>
        </w:rPr>
        <w:t>-  summary</w:t>
      </w:r>
      <w:proofErr w:type="gramEnd"/>
    </w:p>
    <w:p w:rsidR="00E23A1F" w:rsidRDefault="00E23A1F" w:rsidP="00E23A1F">
      <w:r>
        <w:t xml:space="preserve">Total RNA was isolated from whole cells or from exosome pellets using the </w:t>
      </w:r>
      <w:proofErr w:type="spellStart"/>
      <w:r>
        <w:t>Ambion</w:t>
      </w:r>
      <w:proofErr w:type="spellEnd"/>
      <w:r>
        <w:t xml:space="preserve"> </w:t>
      </w:r>
      <w:proofErr w:type="spellStart"/>
      <w:r>
        <w:t>mirVana</w:t>
      </w:r>
      <w:proofErr w:type="spellEnd"/>
      <w:r>
        <w:t xml:space="preserve"> miRNA Isolation Kit (cat# AM1560).  The instructions were followed for total RNA isolation from cell pellets.  RNA concentration was measured using the </w:t>
      </w:r>
      <w:proofErr w:type="spellStart"/>
      <w:r>
        <w:t>Nanodrop</w:t>
      </w:r>
      <w:proofErr w:type="spellEnd"/>
      <w:r>
        <w:t xml:space="preserve"> spectrophotometer.  At least 30ug</w:t>
      </w:r>
      <w:r w:rsidR="003353D8">
        <w:t xml:space="preserve"> protein</w:t>
      </w:r>
      <w:r>
        <w:t xml:space="preserve"> (70ug was a lot better though) of exosome is needed to produce enough RNA for a good quality library.</w:t>
      </w:r>
    </w:p>
    <w:p w:rsidR="00E23A1F" w:rsidRDefault="00E23A1F" w:rsidP="00E23A1F">
      <w:r>
        <w:t xml:space="preserve">Approximately 10ug total RNA was used to prepare the miRNA library for whole cell library.  An entire prep of RNA from 30-70ug </w:t>
      </w:r>
      <w:r w:rsidR="003353D8">
        <w:t xml:space="preserve">(protein) </w:t>
      </w:r>
      <w:r>
        <w:t xml:space="preserve">exosomes was used to prepare the exosome miRNA library.  RNA was </w:t>
      </w:r>
      <w:proofErr w:type="spellStart"/>
      <w:r>
        <w:t>DNaseI</w:t>
      </w:r>
      <w:proofErr w:type="spellEnd"/>
      <w:r>
        <w:t xml:space="preserve"> treated before proceeding with library preparation. (</w:t>
      </w:r>
      <w:proofErr w:type="gramStart"/>
      <w:r>
        <w:t>see</w:t>
      </w:r>
      <w:proofErr w:type="gramEnd"/>
      <w:r>
        <w:t xml:space="preserve"> p.97 book 3 for </w:t>
      </w:r>
      <w:proofErr w:type="spellStart"/>
      <w:r>
        <w:t>DNaseI</w:t>
      </w:r>
      <w:proofErr w:type="spellEnd"/>
      <w:r>
        <w:t xml:space="preserve"> reactions).</w:t>
      </w:r>
    </w:p>
    <w:p w:rsidR="00E23A1F" w:rsidRDefault="00E23A1F" w:rsidP="00E23A1F">
      <w:r>
        <w:t>The protocol requires a starting volume of 6ul RNA.  If necessary</w:t>
      </w:r>
      <w:proofErr w:type="gramStart"/>
      <w:r>
        <w:t>,  RNA</w:t>
      </w:r>
      <w:proofErr w:type="gramEnd"/>
      <w:r>
        <w:t xml:space="preserve"> was concentrated in a </w:t>
      </w:r>
      <w:proofErr w:type="spellStart"/>
      <w:r>
        <w:t>speedivac</w:t>
      </w:r>
      <w:proofErr w:type="spellEnd"/>
      <w:r>
        <w:t xml:space="preserve"> until the volume was reduced.  From 50ul of RNA, it would take 30-50min to concentrate to 5-6ul.</w:t>
      </w:r>
    </w:p>
    <w:p w:rsidR="00E23A1F" w:rsidRPr="004B3D45" w:rsidRDefault="00E23A1F" w:rsidP="00E23A1F">
      <w:pPr>
        <w:rPr>
          <w:rFonts w:ascii="Calibri" w:eastAsia="Times New Roman" w:hAnsi="Calibri" w:cs="Calibri"/>
          <w:color w:val="000000"/>
        </w:rPr>
      </w:pPr>
      <w:r>
        <w:t xml:space="preserve">Ligation of the various adapters was achieved by following the protocol for the </w:t>
      </w:r>
      <w:proofErr w:type="spellStart"/>
      <w:r>
        <w:t>NEBNext</w:t>
      </w:r>
      <w:proofErr w:type="spellEnd"/>
      <w:r>
        <w:t xml:space="preserve"> Multiplex Small RNA Library Prep Set for Illumina (1-12) (Cat# E7300S) pages 4-7.  After PCR amplification, products were purified with the High Pure PCR product purification kit</w:t>
      </w:r>
      <w:r w:rsidR="004B3D45">
        <w:t xml:space="preserve"> (Roche, Cat# </w:t>
      </w:r>
      <w:r w:rsidR="004B3D45" w:rsidRPr="004B3D45">
        <w:rPr>
          <w:rFonts w:ascii="Calibri" w:eastAsia="Times New Roman" w:hAnsi="Calibri" w:cs="Calibri"/>
          <w:color w:val="000000"/>
        </w:rPr>
        <w:t>11732668001</w:t>
      </w:r>
      <w:r w:rsidR="004B3D45">
        <w:rPr>
          <w:rFonts w:ascii="Calibri" w:eastAsia="Times New Roman" w:hAnsi="Calibri" w:cs="Calibri"/>
          <w:color w:val="000000"/>
        </w:rPr>
        <w:t>)</w:t>
      </w:r>
      <w:r>
        <w:t>,</w:t>
      </w:r>
      <w:r w:rsidR="004B3D45">
        <w:t xml:space="preserve"> </w:t>
      </w:r>
      <w:r>
        <w:t>eluted in 25ul RNase free water and stored at -20</w:t>
      </w:r>
      <w:r>
        <w:rPr>
          <w:rFonts w:cstheme="minorHAnsi"/>
        </w:rPr>
        <w:t>⁰C until the next day.</w:t>
      </w:r>
    </w:p>
    <w:p w:rsidR="00600B95" w:rsidRPr="00600B95" w:rsidRDefault="00E23A1F" w:rsidP="00E23A1F">
      <w:pPr>
        <w:rPr>
          <w:rFonts w:cstheme="minorHAnsi"/>
          <w:u w:val="single"/>
        </w:rPr>
      </w:pPr>
      <w:r>
        <w:rPr>
          <w:rFonts w:cstheme="minorHAnsi"/>
        </w:rPr>
        <w:t xml:space="preserve">The product </w:t>
      </w:r>
      <w:r w:rsidR="004B3D45">
        <w:rPr>
          <w:rFonts w:cstheme="minorHAnsi"/>
        </w:rPr>
        <w:t>was then</w:t>
      </w:r>
      <w:r>
        <w:rPr>
          <w:rFonts w:cstheme="minorHAnsi"/>
        </w:rPr>
        <w:t xml:space="preserve"> purified on a 6% TAE PAGE gel.  Run at 100-120V for 40-60min, not letting dye front run off the end.  Post stain in ethidium bromide</w:t>
      </w:r>
      <w:r w:rsidR="004B3D45">
        <w:rPr>
          <w:rFonts w:cstheme="minorHAnsi"/>
        </w:rPr>
        <w:t>/TAE</w:t>
      </w:r>
      <w:r>
        <w:rPr>
          <w:rFonts w:cstheme="minorHAnsi"/>
        </w:rPr>
        <w:t xml:space="preserve"> before cutting out the 140-160bp bands, purifying and precipitating as per</w:t>
      </w:r>
      <w:r w:rsidR="004B3D45">
        <w:rPr>
          <w:rFonts w:cstheme="minorHAnsi"/>
        </w:rPr>
        <w:t xml:space="preserve"> </w:t>
      </w:r>
      <w:proofErr w:type="spellStart"/>
      <w:r w:rsidR="004B3D45">
        <w:rPr>
          <w:rFonts w:cstheme="minorHAnsi"/>
        </w:rPr>
        <w:t>NEBNext</w:t>
      </w:r>
      <w:proofErr w:type="spellEnd"/>
      <w:r>
        <w:rPr>
          <w:rFonts w:cstheme="minorHAnsi"/>
        </w:rPr>
        <w:t xml:space="preserve"> kit manual.  Evaluate total ng of library collected using a DNA 1000 chip or a high sensitivity chip on the </w:t>
      </w:r>
      <w:proofErr w:type="spellStart"/>
      <w:r>
        <w:rPr>
          <w:rFonts w:cstheme="minorHAnsi"/>
        </w:rPr>
        <w:t>bioanalyser</w:t>
      </w:r>
      <w:proofErr w:type="spellEnd"/>
      <w:r w:rsidR="004B3D45">
        <w:rPr>
          <w:rFonts w:cstheme="minorHAnsi"/>
        </w:rPr>
        <w:t xml:space="preserve"> before submission for sequencing</w:t>
      </w:r>
      <w:r>
        <w:rPr>
          <w:rFonts w:cstheme="minorHAnsi"/>
        </w:rPr>
        <w:t>.  At least 10ng in total for each sample is required for sequencing.</w:t>
      </w:r>
    </w:p>
    <w:sectPr w:rsidR="00600B95" w:rsidRPr="00600B95" w:rsidSect="004B3D4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7A"/>
    <w:rsid w:val="000001F9"/>
    <w:rsid w:val="0016667C"/>
    <w:rsid w:val="00210EDC"/>
    <w:rsid w:val="00215A31"/>
    <w:rsid w:val="002A4970"/>
    <w:rsid w:val="003353D8"/>
    <w:rsid w:val="004B3D45"/>
    <w:rsid w:val="00600B95"/>
    <w:rsid w:val="006F1D8B"/>
    <w:rsid w:val="00841434"/>
    <w:rsid w:val="00B0657A"/>
    <w:rsid w:val="00B47494"/>
    <w:rsid w:val="00CA0161"/>
    <w:rsid w:val="00CF2040"/>
    <w:rsid w:val="00D03DDD"/>
    <w:rsid w:val="00D60E1D"/>
    <w:rsid w:val="00E23A1F"/>
    <w:rsid w:val="00E40C07"/>
    <w:rsid w:val="00ED7BFC"/>
    <w:rsid w:val="00F15D5F"/>
    <w:rsid w:val="00F37C13"/>
    <w:rsid w:val="00F9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B0AA3F-C21A-4D51-B7E1-7067D769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dblack</dc:creator>
  <cp:lastModifiedBy>Harley Robinson </cp:lastModifiedBy>
  <cp:revision>2</cp:revision>
  <dcterms:created xsi:type="dcterms:W3CDTF">2016-05-05T05:41:00Z</dcterms:created>
  <dcterms:modified xsi:type="dcterms:W3CDTF">2016-05-05T05:41:00Z</dcterms:modified>
</cp:coreProperties>
</file>