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C2" w:rsidRDefault="003274C2" w:rsidP="003274C2">
      <w:r>
        <w:t xml:space="preserve">Good morning everyone. This project will hopefully reveal mechanisms in fundamental cellular biology, particularly that relating to </w:t>
      </w:r>
      <w:proofErr w:type="spellStart"/>
      <w:r>
        <w:t>miRNAs</w:t>
      </w:r>
      <w:proofErr w:type="spellEnd"/>
      <w:r>
        <w:t>.</w:t>
      </w:r>
    </w:p>
    <w:p w:rsidR="003274C2" w:rsidRDefault="003274C2" w:rsidP="003274C2">
      <w:r>
        <w:t>These microRNAs are small non-coding RNAs</w:t>
      </w:r>
      <w:r w:rsidR="003349DD">
        <w:t xml:space="preserve"> that</w:t>
      </w:r>
      <w:r>
        <w:t xml:space="preserve"> mediate cellular activity by gene regulation. Traditionally, this gene regulation occurs by complementary binding to protein transcripts</w:t>
      </w:r>
      <w:r w:rsidR="003D690E">
        <w:t xml:space="preserve">, where through recruitment of RNA induced silencing complex, </w:t>
      </w:r>
      <w:proofErr w:type="spellStart"/>
      <w:r w:rsidR="003D690E">
        <w:t>argonates</w:t>
      </w:r>
      <w:proofErr w:type="spellEnd"/>
      <w:r w:rsidR="003D690E">
        <w:t xml:space="preserve"> and dicer proteins degrade the transcript. Thus limiting that proteins activity and potentially impacting on entire pathways. </w:t>
      </w:r>
      <w:r w:rsidR="003349DD">
        <w:t xml:space="preserve">Hereby, tight </w:t>
      </w:r>
      <w:r w:rsidR="00F171E2">
        <w:t>spat</w:t>
      </w:r>
      <w:r w:rsidR="003349DD">
        <w:t xml:space="preserve">ial and temporal regulation is </w:t>
      </w:r>
      <w:r w:rsidR="00F171E2">
        <w:t xml:space="preserve">required to prevent </w:t>
      </w:r>
      <w:proofErr w:type="spellStart"/>
      <w:r w:rsidR="00F171E2">
        <w:t>dysregulation</w:t>
      </w:r>
      <w:proofErr w:type="spellEnd"/>
      <w:r w:rsidR="00F171E2">
        <w:t xml:space="preserve"> of vital cellular processes. Recently, an exciting finding had shown that </w:t>
      </w:r>
      <w:proofErr w:type="spellStart"/>
      <w:r w:rsidR="00F171E2">
        <w:t>miRNAs</w:t>
      </w:r>
      <w:proofErr w:type="spellEnd"/>
      <w:r w:rsidR="00F171E2">
        <w:t xml:space="preserve"> are able to be exported from the host cell, </w:t>
      </w:r>
      <w:r w:rsidR="0089548A">
        <w:t xml:space="preserve">via extracellular vesicles, and </w:t>
      </w:r>
      <w:r w:rsidR="00F171E2">
        <w:t xml:space="preserve">integrated into recipient cells to perform this regulatory function. </w:t>
      </w:r>
    </w:p>
    <w:p w:rsidR="00F171E2" w:rsidRDefault="00667EB0" w:rsidP="00301C14">
      <w:r>
        <w:t>These extracel</w:t>
      </w:r>
      <w:r w:rsidR="00AE1F13">
        <w:t>lular vesicles are composed of</w:t>
      </w:r>
      <w:r>
        <w:t xml:space="preserve"> </w:t>
      </w:r>
      <w:proofErr w:type="spellStart"/>
      <w:r>
        <w:t>microvesicles</w:t>
      </w:r>
      <w:proofErr w:type="spellEnd"/>
      <w:r>
        <w:t xml:space="preserve"> and </w:t>
      </w:r>
      <w:proofErr w:type="spellStart"/>
      <w:r>
        <w:t>exosomes</w:t>
      </w:r>
      <w:proofErr w:type="spellEnd"/>
      <w:r>
        <w:t xml:space="preserve">, which encompass </w:t>
      </w:r>
      <w:r w:rsidR="00355332">
        <w:t>various protein</w:t>
      </w:r>
      <w:r w:rsidR="00AE1F13">
        <w:t>, RNAs and DNA</w:t>
      </w:r>
      <w:r w:rsidR="00BD36DB">
        <w:t>.</w:t>
      </w:r>
      <w:r w:rsidR="00AE1F13">
        <w:t xml:space="preserve"> </w:t>
      </w:r>
      <w:r w:rsidR="008C5F00">
        <w:t xml:space="preserve">Typically the extracellular space is rife with </w:t>
      </w:r>
      <w:proofErr w:type="spellStart"/>
      <w:r w:rsidR="008C5F00">
        <w:t>RNase</w:t>
      </w:r>
      <w:proofErr w:type="spellEnd"/>
      <w:r w:rsidR="008C5F00">
        <w:t xml:space="preserve"> activity th</w:t>
      </w:r>
      <w:r w:rsidR="008C5F00">
        <w:t xml:space="preserve">at would rapidly degrade </w:t>
      </w:r>
      <w:proofErr w:type="spellStart"/>
      <w:r w:rsidR="008C5F00">
        <w:t>miRNAs</w:t>
      </w:r>
      <w:proofErr w:type="spellEnd"/>
      <w:r w:rsidR="008C5F00">
        <w:t xml:space="preserve">, however, </w:t>
      </w:r>
      <w:r w:rsidR="009653B4">
        <w:t>packaging into extracellular vesi</w:t>
      </w:r>
      <w:r w:rsidR="00BD36DB">
        <w:t>cles increases its stability</w:t>
      </w:r>
      <w:r w:rsidR="00AB1FB3">
        <w:t xml:space="preserve">. This allows the </w:t>
      </w:r>
      <w:proofErr w:type="spellStart"/>
      <w:r w:rsidR="00AB1FB3">
        <w:t>miRNAs</w:t>
      </w:r>
      <w:proofErr w:type="spellEnd"/>
      <w:r w:rsidR="00AB1FB3">
        <w:t xml:space="preserve"> to</w:t>
      </w:r>
      <w:r w:rsidR="00301C14">
        <w:t xml:space="preserve"> move</w:t>
      </w:r>
      <w:r w:rsidR="00AB1FB3">
        <w:t xml:space="preserve"> between cells. </w:t>
      </w:r>
      <w:r w:rsidR="0089548A">
        <w:t xml:space="preserve">Hereby detailing a novel </w:t>
      </w:r>
      <w:r w:rsidR="00E41EDA">
        <w:t xml:space="preserve">and recently discovered </w:t>
      </w:r>
      <w:r w:rsidR="0089548A">
        <w:t>mechanism for intracellular communication.</w:t>
      </w:r>
    </w:p>
    <w:p w:rsidR="00D5270C" w:rsidRDefault="00D5270C" w:rsidP="00301C14">
      <w:r>
        <w:t xml:space="preserve">However, the mechanisms surrounding the </w:t>
      </w:r>
      <w:proofErr w:type="spellStart"/>
      <w:r>
        <w:t>miRNA</w:t>
      </w:r>
      <w:proofErr w:type="spellEnd"/>
      <w:r>
        <w:t xml:space="preserve"> sorting into the extracellular vesicles is still mostly unknown. </w:t>
      </w:r>
      <w:r w:rsidR="00FB26CA">
        <w:t xml:space="preserve">Originally, </w:t>
      </w:r>
      <w:proofErr w:type="spellStart"/>
      <w:r w:rsidR="001A463A">
        <w:t>miRNAs</w:t>
      </w:r>
      <w:proofErr w:type="spellEnd"/>
      <w:r w:rsidR="001A463A">
        <w:t xml:space="preserve"> were previously considered to be packaged into </w:t>
      </w:r>
      <w:r w:rsidR="00FE6518">
        <w:t xml:space="preserve">vesicles non-selectively, where the </w:t>
      </w:r>
      <w:proofErr w:type="spellStart"/>
      <w:r w:rsidR="00FE6518">
        <w:t>miRNAs</w:t>
      </w:r>
      <w:proofErr w:type="spellEnd"/>
      <w:r w:rsidR="00FE6518">
        <w:t xml:space="preserve"> contained in EVs were merely representative of the</w:t>
      </w:r>
      <w:r w:rsidR="001067FE">
        <w:t>ir</w:t>
      </w:r>
      <w:r w:rsidR="00FE6518">
        <w:t xml:space="preserve"> cellular concentration. </w:t>
      </w:r>
      <w:r w:rsidR="001067FE">
        <w:t xml:space="preserve">Yet now there is a stream of evidence emerging </w:t>
      </w:r>
      <w:r w:rsidR="00C16FEF">
        <w:t xml:space="preserve">that reveals that certain </w:t>
      </w:r>
      <w:proofErr w:type="spellStart"/>
      <w:r w:rsidR="00C16FEF">
        <w:t>miRNAs</w:t>
      </w:r>
      <w:proofErr w:type="spellEnd"/>
      <w:r w:rsidR="00C16FEF">
        <w:t xml:space="preserve"> can be over or underrepresented in extracellular vesicles </w:t>
      </w:r>
      <w:r w:rsidR="00B34A23">
        <w:t xml:space="preserve">given a change in condition. </w:t>
      </w:r>
      <w:r w:rsidR="002C776B">
        <w:t xml:space="preserve">Hereby indicating a selective export mechanism for some the </w:t>
      </w:r>
      <w:proofErr w:type="spellStart"/>
      <w:r w:rsidR="002C776B">
        <w:t>miRNAs</w:t>
      </w:r>
      <w:proofErr w:type="spellEnd"/>
      <w:r w:rsidR="002C776B">
        <w:t xml:space="preserve"> into EVs. In attempts to elucidate the mechanism, a single protein was found. </w:t>
      </w:r>
      <w:r w:rsidR="00B31F1D">
        <w:t xml:space="preserve">This was found to bind a subset of 30 </w:t>
      </w:r>
      <w:proofErr w:type="spellStart"/>
      <w:r w:rsidR="00B31F1D">
        <w:t>miRNAs</w:t>
      </w:r>
      <w:proofErr w:type="spellEnd"/>
      <w:r w:rsidR="00B31F1D">
        <w:t xml:space="preserve"> to mediate the subcellular localisation and </w:t>
      </w:r>
      <w:proofErr w:type="spellStart"/>
      <w:r w:rsidR="00B31F1D">
        <w:t>exosomal</w:t>
      </w:r>
      <w:proofErr w:type="spellEnd"/>
      <w:r w:rsidR="00B31F1D">
        <w:t xml:space="preserve"> export. However, how this is regulated is still unknown. </w:t>
      </w:r>
    </w:p>
    <w:p w:rsidR="00D87658" w:rsidRDefault="00D87658" w:rsidP="003F1251">
      <w:r>
        <w:t xml:space="preserve">Fortunately, </w:t>
      </w:r>
      <w:r w:rsidR="008845EE">
        <w:t xml:space="preserve">recent studies had revealed that lipid rafts may regulate cargo export. </w:t>
      </w:r>
      <w:r w:rsidR="00E329D8">
        <w:t xml:space="preserve">Lipid rafts are small </w:t>
      </w:r>
      <w:proofErr w:type="spellStart"/>
      <w:r w:rsidR="00E329D8">
        <w:t>microdomains</w:t>
      </w:r>
      <w:proofErr w:type="spellEnd"/>
      <w:r w:rsidR="00E329D8">
        <w:t xml:space="preserve"> of membrane enriched in specific lipids and proteins</w:t>
      </w:r>
      <w:r w:rsidR="004E2BF4">
        <w:t xml:space="preserve"> that act as signalling hubs. In particular, cholesterol, </w:t>
      </w:r>
      <w:proofErr w:type="spellStart"/>
      <w:r w:rsidR="004E2BF4">
        <w:t>sphinolipid</w:t>
      </w:r>
      <w:proofErr w:type="spellEnd"/>
      <w:r w:rsidR="004E2BF4">
        <w:t xml:space="preserve"> and </w:t>
      </w:r>
      <w:proofErr w:type="spellStart"/>
      <w:r w:rsidR="004E2BF4">
        <w:t>ceramide</w:t>
      </w:r>
      <w:proofErr w:type="spellEnd"/>
      <w:r w:rsidR="004E2BF4">
        <w:t xml:space="preserve"> enriched lipid rafts are known to be present on the surface of extracellular vesicles. </w:t>
      </w:r>
      <w:r w:rsidR="00324502">
        <w:t xml:space="preserve">In order to investigate their function in extracellular vesicles a series of deletion studies were completed. Individually depleting </w:t>
      </w:r>
      <w:proofErr w:type="spellStart"/>
      <w:r w:rsidR="00324502">
        <w:t>ceramide</w:t>
      </w:r>
      <w:proofErr w:type="spellEnd"/>
      <w:r w:rsidR="00324502">
        <w:t>, cholesterol</w:t>
      </w:r>
      <w:r w:rsidR="003F1251">
        <w:t xml:space="preserve"> and </w:t>
      </w:r>
      <w:proofErr w:type="spellStart"/>
      <w:r w:rsidR="003F1251">
        <w:t>sphingolipid</w:t>
      </w:r>
      <w:proofErr w:type="spellEnd"/>
      <w:r w:rsidR="003F1251">
        <w:t xml:space="preserve"> had a dramatic effect on protein sorting into extracellular vesicles. </w:t>
      </w:r>
      <w:r w:rsidR="00324502">
        <w:t xml:space="preserve"> </w:t>
      </w:r>
      <w:bookmarkStart w:id="0" w:name="_GoBack"/>
      <w:bookmarkEnd w:id="0"/>
    </w:p>
    <w:sectPr w:rsidR="00D8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7D"/>
    <w:rsid w:val="000D1F5E"/>
    <w:rsid w:val="001067FE"/>
    <w:rsid w:val="00125890"/>
    <w:rsid w:val="001A463A"/>
    <w:rsid w:val="00212CC1"/>
    <w:rsid w:val="00246AF6"/>
    <w:rsid w:val="002C776B"/>
    <w:rsid w:val="00301C14"/>
    <w:rsid w:val="00322336"/>
    <w:rsid w:val="00324502"/>
    <w:rsid w:val="003257C2"/>
    <w:rsid w:val="003274C2"/>
    <w:rsid w:val="003349DD"/>
    <w:rsid w:val="00355332"/>
    <w:rsid w:val="003D690E"/>
    <w:rsid w:val="003F1251"/>
    <w:rsid w:val="00411FAE"/>
    <w:rsid w:val="00497DEF"/>
    <w:rsid w:val="004E2BF4"/>
    <w:rsid w:val="00667EB0"/>
    <w:rsid w:val="006802D1"/>
    <w:rsid w:val="006F10B5"/>
    <w:rsid w:val="007E5A1D"/>
    <w:rsid w:val="008845EE"/>
    <w:rsid w:val="0089548A"/>
    <w:rsid w:val="008C5F00"/>
    <w:rsid w:val="00963792"/>
    <w:rsid w:val="009653B4"/>
    <w:rsid w:val="00983B8E"/>
    <w:rsid w:val="00995815"/>
    <w:rsid w:val="00AB1FB3"/>
    <w:rsid w:val="00AE1F13"/>
    <w:rsid w:val="00B31F1D"/>
    <w:rsid w:val="00B34A23"/>
    <w:rsid w:val="00BD36DB"/>
    <w:rsid w:val="00C065B8"/>
    <w:rsid w:val="00C16FEF"/>
    <w:rsid w:val="00CD50B8"/>
    <w:rsid w:val="00D5270C"/>
    <w:rsid w:val="00D65CBE"/>
    <w:rsid w:val="00D87658"/>
    <w:rsid w:val="00DA487D"/>
    <w:rsid w:val="00E329D8"/>
    <w:rsid w:val="00E41EDA"/>
    <w:rsid w:val="00E56D26"/>
    <w:rsid w:val="00F13095"/>
    <w:rsid w:val="00F171E2"/>
    <w:rsid w:val="00F94D5F"/>
    <w:rsid w:val="00FB26CA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A89B-832B-4E19-B916-7849218F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2016-03-13T02:58:00Z</dcterms:created>
  <dcterms:modified xsi:type="dcterms:W3CDTF">2016-03-20T11:29:00Z</dcterms:modified>
</cp:coreProperties>
</file>