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803" w:rsidRDefault="00B56803" w:rsidP="00B56803">
      <w:r>
        <w:t xml:space="preserve">Question 1:  </w:t>
      </w:r>
    </w:p>
    <w:p w:rsidR="00B56803" w:rsidRDefault="00B56803" w:rsidP="00B56803">
      <w:r>
        <w:t xml:space="preserve">David Lodge describes the beginning of a narrative as a ‘threshold’ which must in some way ‘draw us in’ (1992: 5). Considering this statement, discuss how two short stories of your choosing from the Course Reader establish narrative conflict in order to engage reader interest. (500 words) </w:t>
      </w:r>
    </w:p>
    <w:p w:rsidR="00BA0654" w:rsidRDefault="00B56803" w:rsidP="00B56803">
      <w:r>
        <w:t xml:space="preserve">Lodge, D. 1992 </w:t>
      </w:r>
      <w:proofErr w:type="gramStart"/>
      <w:r>
        <w:t>The</w:t>
      </w:r>
      <w:proofErr w:type="gramEnd"/>
      <w:r>
        <w:t xml:space="preserve"> Art of Fiction, Penguin, England</w:t>
      </w:r>
    </w:p>
    <w:p w:rsidR="0096172E" w:rsidRDefault="0096172E" w:rsidP="006138CF">
      <w:pPr>
        <w:spacing w:line="360" w:lineRule="auto"/>
      </w:pPr>
    </w:p>
    <w:p w:rsidR="00527AFD" w:rsidRDefault="00527AFD" w:rsidP="009972D4">
      <w:pPr>
        <w:spacing w:line="360" w:lineRule="auto"/>
        <w:ind w:firstLine="142"/>
        <w:rPr>
          <w:rFonts w:ascii="Times New Roman" w:hAnsi="Times New Roman" w:cs="Times New Roman"/>
          <w:sz w:val="24"/>
          <w:szCs w:val="24"/>
        </w:rPr>
      </w:pPr>
      <w:r w:rsidRPr="008067B6">
        <w:rPr>
          <w:rFonts w:ascii="Times New Roman" w:hAnsi="Times New Roman" w:cs="Times New Roman"/>
          <w:b/>
          <w:sz w:val="24"/>
          <w:szCs w:val="24"/>
        </w:rPr>
        <w:t>Introduce topic</w:t>
      </w:r>
      <w:r>
        <w:rPr>
          <w:rFonts w:ascii="Times New Roman" w:hAnsi="Times New Roman" w:cs="Times New Roman"/>
          <w:sz w:val="24"/>
          <w:szCs w:val="24"/>
        </w:rPr>
        <w:t xml:space="preserve">: </w:t>
      </w:r>
      <w:r w:rsidR="00C562FC">
        <w:rPr>
          <w:rFonts w:ascii="Times New Roman" w:hAnsi="Times New Roman" w:cs="Times New Roman"/>
          <w:sz w:val="24"/>
          <w:szCs w:val="24"/>
        </w:rPr>
        <w:t xml:space="preserve">Narrative conflict underpins the design of most narratives to create tension or interest in the story by inflicting doubt that the protagonist will achieve their goals. Such conflicts can arise from the protagonist’s actions or thought process, being an internal conflict against themselves, or from an external source, arising from an antagonist’s actions or nature/environment surrounding the protagonist.   </w:t>
      </w:r>
    </w:p>
    <w:p w:rsidR="00527AFD" w:rsidRDefault="00527AFD" w:rsidP="009972D4">
      <w:pPr>
        <w:spacing w:line="360" w:lineRule="auto"/>
        <w:ind w:firstLine="142"/>
        <w:rPr>
          <w:rFonts w:ascii="Times New Roman" w:hAnsi="Times New Roman" w:cs="Times New Roman"/>
          <w:sz w:val="24"/>
          <w:szCs w:val="24"/>
        </w:rPr>
      </w:pPr>
      <w:r w:rsidRPr="008067B6">
        <w:rPr>
          <w:rFonts w:ascii="Times New Roman" w:hAnsi="Times New Roman" w:cs="Times New Roman"/>
          <w:b/>
          <w:sz w:val="24"/>
          <w:szCs w:val="24"/>
        </w:rPr>
        <w:t>Introduce use for the beginning of the story:</w:t>
      </w:r>
      <w:r w:rsidR="00C562FC">
        <w:rPr>
          <w:rFonts w:ascii="Times New Roman" w:hAnsi="Times New Roman" w:cs="Times New Roman"/>
          <w:sz w:val="24"/>
          <w:szCs w:val="24"/>
        </w:rPr>
        <w:t xml:space="preserve"> Typically, this is where the plot</w:t>
      </w:r>
      <w:r w:rsidR="008067B6">
        <w:rPr>
          <w:rFonts w:ascii="Times New Roman" w:hAnsi="Times New Roman" w:cs="Times New Roman"/>
          <w:sz w:val="24"/>
          <w:szCs w:val="24"/>
        </w:rPr>
        <w:t xml:space="preserve"> of a short narrative</w:t>
      </w:r>
      <w:r w:rsidR="00C562FC">
        <w:rPr>
          <w:rFonts w:ascii="Times New Roman" w:hAnsi="Times New Roman" w:cs="Times New Roman"/>
          <w:sz w:val="24"/>
          <w:szCs w:val="24"/>
        </w:rPr>
        <w:t xml:space="preserve"> begins</w:t>
      </w:r>
      <w:r w:rsidR="008067B6">
        <w:rPr>
          <w:rFonts w:ascii="Times New Roman" w:hAnsi="Times New Roman" w:cs="Times New Roman"/>
          <w:sz w:val="24"/>
          <w:szCs w:val="24"/>
        </w:rPr>
        <w:t>. This establishes the reader’s interest by introducing a conflict or event that is foreign from the readers’ day to day life, which is often used in fantasy or science-fiction genres. Alternatively, introducing a conflict that is only too familiar to the reader can also draw in interest by sparking a bond to the characters, commonly used i</w:t>
      </w:r>
      <w:bookmarkStart w:id="0" w:name="_GoBack"/>
      <w:bookmarkEnd w:id="0"/>
      <w:r w:rsidR="008067B6">
        <w:rPr>
          <w:rFonts w:ascii="Times New Roman" w:hAnsi="Times New Roman" w:cs="Times New Roman"/>
          <w:sz w:val="24"/>
          <w:szCs w:val="24"/>
        </w:rPr>
        <w:t xml:space="preserve">n dramas. Hereby, introducing conflict early within a narrative can employ interest to the reader. </w:t>
      </w:r>
    </w:p>
    <w:p w:rsidR="00227E4B" w:rsidRDefault="008067B6" w:rsidP="008067B6">
      <w:pPr>
        <w:spacing w:line="360" w:lineRule="auto"/>
        <w:ind w:firstLine="142"/>
        <w:rPr>
          <w:rFonts w:ascii="Times New Roman" w:hAnsi="Times New Roman" w:cs="Times New Roman"/>
          <w:sz w:val="24"/>
          <w:szCs w:val="24"/>
        </w:rPr>
      </w:pPr>
      <w:r>
        <w:rPr>
          <w:rFonts w:ascii="Times New Roman" w:hAnsi="Times New Roman" w:cs="Times New Roman"/>
          <w:sz w:val="24"/>
          <w:szCs w:val="24"/>
        </w:rPr>
        <w:t xml:space="preserve">To </w:t>
      </w:r>
      <w:r w:rsidR="00227E4B">
        <w:rPr>
          <w:rFonts w:ascii="Times New Roman" w:hAnsi="Times New Roman" w:cs="Times New Roman"/>
          <w:sz w:val="24"/>
          <w:szCs w:val="24"/>
        </w:rPr>
        <w:t>exemplify</w:t>
      </w:r>
      <w:r>
        <w:rPr>
          <w:rFonts w:ascii="Times New Roman" w:hAnsi="Times New Roman" w:cs="Times New Roman"/>
          <w:sz w:val="24"/>
          <w:szCs w:val="24"/>
        </w:rPr>
        <w:t xml:space="preserve"> this point, </w:t>
      </w:r>
      <w:r w:rsidR="00D00956" w:rsidRPr="00946408">
        <w:rPr>
          <w:rFonts w:ascii="Times New Roman" w:hAnsi="Times New Roman" w:cs="Times New Roman"/>
          <w:sz w:val="24"/>
          <w:szCs w:val="24"/>
        </w:rPr>
        <w:t xml:space="preserve">two readings </w:t>
      </w:r>
      <w:r>
        <w:rPr>
          <w:rFonts w:ascii="Times New Roman" w:hAnsi="Times New Roman" w:cs="Times New Roman"/>
          <w:sz w:val="24"/>
          <w:szCs w:val="24"/>
        </w:rPr>
        <w:t>were selected:</w:t>
      </w:r>
      <w:r w:rsidR="00D00956" w:rsidRPr="00946408">
        <w:rPr>
          <w:rFonts w:ascii="Times New Roman" w:hAnsi="Times New Roman" w:cs="Times New Roman"/>
          <w:sz w:val="24"/>
          <w:szCs w:val="24"/>
        </w:rPr>
        <w:t xml:space="preserve"> </w:t>
      </w:r>
      <w:r w:rsidR="00023AC8">
        <w:rPr>
          <w:rFonts w:ascii="Times New Roman" w:hAnsi="Times New Roman" w:cs="Times New Roman"/>
          <w:sz w:val="24"/>
          <w:szCs w:val="24"/>
        </w:rPr>
        <w:t>‘</w:t>
      </w:r>
      <w:r w:rsidR="009972D4">
        <w:rPr>
          <w:rFonts w:ascii="Times New Roman" w:hAnsi="Times New Roman" w:cs="Times New Roman"/>
          <w:sz w:val="24"/>
          <w:szCs w:val="24"/>
        </w:rPr>
        <w:t>An Act of God</w:t>
      </w:r>
      <w:r w:rsidR="00023AC8">
        <w:rPr>
          <w:rFonts w:ascii="Times New Roman" w:hAnsi="Times New Roman" w:cs="Times New Roman"/>
          <w:i/>
          <w:sz w:val="24"/>
          <w:szCs w:val="24"/>
        </w:rPr>
        <w:t>’</w:t>
      </w:r>
      <w:r w:rsidR="00EB5C80" w:rsidRPr="00946408">
        <w:rPr>
          <w:rFonts w:ascii="Times New Roman" w:hAnsi="Times New Roman" w:cs="Times New Roman"/>
          <w:sz w:val="24"/>
          <w:szCs w:val="24"/>
        </w:rPr>
        <w:t xml:space="preserve"> by</w:t>
      </w:r>
      <w:r w:rsidR="009972D4">
        <w:rPr>
          <w:rFonts w:ascii="Times New Roman" w:hAnsi="Times New Roman" w:cs="Times New Roman"/>
          <w:sz w:val="24"/>
          <w:szCs w:val="24"/>
        </w:rPr>
        <w:t xml:space="preserve"> Gary C</w:t>
      </w:r>
      <w:r w:rsidR="00007658" w:rsidRPr="00946408">
        <w:rPr>
          <w:rFonts w:ascii="Times New Roman" w:hAnsi="Times New Roman" w:cs="Times New Roman"/>
          <w:sz w:val="24"/>
          <w:szCs w:val="24"/>
        </w:rPr>
        <w:t xml:space="preserve">rew </w:t>
      </w:r>
      <w:r w:rsidR="009972D4">
        <w:rPr>
          <w:rFonts w:ascii="Times New Roman" w:hAnsi="Times New Roman" w:cs="Times New Roman"/>
          <w:sz w:val="24"/>
          <w:szCs w:val="24"/>
        </w:rPr>
        <w:t xml:space="preserve">and </w:t>
      </w:r>
      <w:r w:rsidR="00023AC8">
        <w:rPr>
          <w:rFonts w:ascii="Times New Roman" w:hAnsi="Times New Roman" w:cs="Times New Roman"/>
          <w:sz w:val="24"/>
          <w:szCs w:val="24"/>
        </w:rPr>
        <w:t>‘</w:t>
      </w:r>
      <w:r>
        <w:rPr>
          <w:rFonts w:ascii="Times New Roman" w:hAnsi="Times New Roman" w:cs="Times New Roman"/>
          <w:sz w:val="24"/>
          <w:szCs w:val="24"/>
        </w:rPr>
        <w:t>The Most Dangerous G</w:t>
      </w:r>
      <w:r w:rsidR="009972D4">
        <w:rPr>
          <w:rFonts w:ascii="Times New Roman" w:hAnsi="Times New Roman" w:cs="Times New Roman"/>
          <w:sz w:val="24"/>
          <w:szCs w:val="24"/>
        </w:rPr>
        <w:t>ame</w:t>
      </w:r>
      <w:r w:rsidR="00023AC8">
        <w:rPr>
          <w:rFonts w:ascii="Times New Roman" w:hAnsi="Times New Roman" w:cs="Times New Roman"/>
          <w:sz w:val="24"/>
          <w:szCs w:val="24"/>
        </w:rPr>
        <w:t>’</w:t>
      </w:r>
      <w:r w:rsidR="009972D4">
        <w:rPr>
          <w:rFonts w:ascii="Times New Roman" w:hAnsi="Times New Roman" w:cs="Times New Roman"/>
          <w:sz w:val="24"/>
          <w:szCs w:val="24"/>
        </w:rPr>
        <w:t xml:space="preserve"> by Richard Connell</w:t>
      </w:r>
      <w:r w:rsidR="00EB5C80" w:rsidRPr="00946408">
        <w:rPr>
          <w:rFonts w:ascii="Times New Roman" w:hAnsi="Times New Roman" w:cs="Times New Roman"/>
          <w:sz w:val="24"/>
          <w:szCs w:val="24"/>
        </w:rPr>
        <w:t xml:space="preserve">. </w:t>
      </w:r>
      <w:r w:rsidR="00023AC8">
        <w:rPr>
          <w:rFonts w:ascii="Times New Roman" w:hAnsi="Times New Roman" w:cs="Times New Roman"/>
          <w:sz w:val="24"/>
          <w:szCs w:val="24"/>
        </w:rPr>
        <w:t>‘</w:t>
      </w:r>
      <w:r w:rsidR="009972D4">
        <w:rPr>
          <w:rFonts w:ascii="Times New Roman" w:hAnsi="Times New Roman" w:cs="Times New Roman"/>
          <w:sz w:val="24"/>
          <w:szCs w:val="24"/>
        </w:rPr>
        <w:t>An Act of God</w:t>
      </w:r>
      <w:r w:rsidR="00023AC8">
        <w:rPr>
          <w:rFonts w:ascii="Times New Roman" w:hAnsi="Times New Roman" w:cs="Times New Roman"/>
          <w:sz w:val="24"/>
          <w:szCs w:val="24"/>
        </w:rPr>
        <w:t>’</w:t>
      </w:r>
      <w:r w:rsidR="009972D4">
        <w:rPr>
          <w:rFonts w:ascii="Times New Roman" w:hAnsi="Times New Roman" w:cs="Times New Roman"/>
          <w:sz w:val="24"/>
          <w:szCs w:val="24"/>
        </w:rPr>
        <w:t xml:space="preserve"> </w:t>
      </w:r>
      <w:r w:rsidR="00023AC8">
        <w:rPr>
          <w:rFonts w:ascii="Times New Roman" w:hAnsi="Times New Roman" w:cs="Times New Roman"/>
          <w:sz w:val="24"/>
          <w:szCs w:val="24"/>
        </w:rPr>
        <w:t>is instantly opened up on an</w:t>
      </w:r>
      <w:r w:rsidR="00EB5C80" w:rsidRPr="00946408">
        <w:rPr>
          <w:rFonts w:ascii="Times New Roman" w:hAnsi="Times New Roman" w:cs="Times New Roman"/>
          <w:sz w:val="24"/>
          <w:szCs w:val="24"/>
        </w:rPr>
        <w:t xml:space="preserve"> external conflict as the main character of the story is viewing the aftermath of an earthquake </w:t>
      </w:r>
      <w:r w:rsidR="00DB2307" w:rsidRPr="00946408">
        <w:rPr>
          <w:rFonts w:ascii="Times New Roman" w:hAnsi="Times New Roman" w:cs="Times New Roman"/>
          <w:sz w:val="24"/>
          <w:szCs w:val="24"/>
        </w:rPr>
        <w:t>and how the earthquake began while he was on traffic duty</w:t>
      </w:r>
      <w:r w:rsidR="00023AC8">
        <w:rPr>
          <w:rFonts w:ascii="Times New Roman" w:hAnsi="Times New Roman" w:cs="Times New Roman"/>
          <w:sz w:val="24"/>
          <w:szCs w:val="24"/>
        </w:rPr>
        <w:t xml:space="preserve">. </w:t>
      </w:r>
      <w:r w:rsidR="00227E4B">
        <w:rPr>
          <w:rFonts w:ascii="Times New Roman" w:hAnsi="Times New Roman" w:cs="Times New Roman"/>
          <w:sz w:val="24"/>
          <w:szCs w:val="24"/>
        </w:rPr>
        <w:t>T</w:t>
      </w:r>
    </w:p>
    <w:p w:rsidR="00B56803" w:rsidRPr="00946408" w:rsidRDefault="00023AC8" w:rsidP="008067B6">
      <w:pPr>
        <w:spacing w:line="360" w:lineRule="auto"/>
        <w:ind w:firstLine="142"/>
        <w:rPr>
          <w:rFonts w:ascii="Times New Roman" w:hAnsi="Times New Roman" w:cs="Times New Roman"/>
          <w:sz w:val="24"/>
          <w:szCs w:val="24"/>
        </w:rPr>
      </w:pPr>
      <w:r>
        <w:rPr>
          <w:rFonts w:ascii="Times New Roman" w:hAnsi="Times New Roman" w:cs="Times New Roman"/>
          <w:sz w:val="24"/>
          <w:szCs w:val="24"/>
        </w:rPr>
        <w:t>A</w:t>
      </w:r>
      <w:r w:rsidR="00DB2307" w:rsidRPr="00946408">
        <w:rPr>
          <w:rFonts w:ascii="Times New Roman" w:hAnsi="Times New Roman" w:cs="Times New Roman"/>
          <w:sz w:val="24"/>
          <w:szCs w:val="24"/>
        </w:rPr>
        <w:t>s the character is lead down the street the effect of the earth quake become increasingly apparent as the character is able to see the countless dead</w:t>
      </w:r>
      <w:r w:rsidR="008E3043">
        <w:rPr>
          <w:rFonts w:ascii="Times New Roman" w:hAnsi="Times New Roman" w:cs="Times New Roman"/>
          <w:sz w:val="24"/>
          <w:szCs w:val="24"/>
        </w:rPr>
        <w:t>.</w:t>
      </w:r>
      <w:r w:rsidR="00DB2307" w:rsidRPr="00946408">
        <w:rPr>
          <w:rFonts w:ascii="Times New Roman" w:hAnsi="Times New Roman" w:cs="Times New Roman"/>
          <w:sz w:val="24"/>
          <w:szCs w:val="24"/>
        </w:rPr>
        <w:t xml:space="preserve"> </w:t>
      </w:r>
      <w:r w:rsidR="008E3043">
        <w:rPr>
          <w:rFonts w:ascii="Times New Roman" w:hAnsi="Times New Roman" w:cs="Times New Roman"/>
          <w:sz w:val="24"/>
          <w:szCs w:val="24"/>
        </w:rPr>
        <w:t>A</w:t>
      </w:r>
      <w:r w:rsidR="00DB2307" w:rsidRPr="00946408">
        <w:rPr>
          <w:rFonts w:ascii="Times New Roman" w:hAnsi="Times New Roman" w:cs="Times New Roman"/>
          <w:sz w:val="24"/>
          <w:szCs w:val="24"/>
        </w:rPr>
        <w:t>s they proceed</w:t>
      </w:r>
      <w:r w:rsidR="00DD5A8A">
        <w:rPr>
          <w:rFonts w:ascii="Times New Roman" w:hAnsi="Times New Roman" w:cs="Times New Roman"/>
          <w:sz w:val="24"/>
          <w:szCs w:val="24"/>
        </w:rPr>
        <w:t>,</w:t>
      </w:r>
      <w:r w:rsidR="00DB2307" w:rsidRPr="00946408">
        <w:rPr>
          <w:rFonts w:ascii="Times New Roman" w:hAnsi="Times New Roman" w:cs="Times New Roman"/>
          <w:sz w:val="24"/>
          <w:szCs w:val="24"/>
        </w:rPr>
        <w:t xml:space="preserve"> the main character has internal conflict as </w:t>
      </w:r>
      <w:r w:rsidR="000D6568">
        <w:rPr>
          <w:rFonts w:ascii="Times New Roman" w:hAnsi="Times New Roman" w:cs="Times New Roman"/>
          <w:sz w:val="24"/>
          <w:szCs w:val="24"/>
        </w:rPr>
        <w:t xml:space="preserve">he is </w:t>
      </w:r>
      <w:r w:rsidR="00DB2307" w:rsidRPr="00946408">
        <w:rPr>
          <w:rFonts w:ascii="Times New Roman" w:hAnsi="Times New Roman" w:cs="Times New Roman"/>
          <w:sz w:val="24"/>
          <w:szCs w:val="24"/>
        </w:rPr>
        <w:t xml:space="preserve">not </w:t>
      </w:r>
      <w:r w:rsidR="000D6568">
        <w:rPr>
          <w:rFonts w:ascii="Times New Roman" w:hAnsi="Times New Roman" w:cs="Times New Roman"/>
          <w:sz w:val="24"/>
          <w:szCs w:val="24"/>
        </w:rPr>
        <w:t>wanting to proce</w:t>
      </w:r>
      <w:r w:rsidR="00DB2307" w:rsidRPr="00946408">
        <w:rPr>
          <w:rFonts w:ascii="Times New Roman" w:hAnsi="Times New Roman" w:cs="Times New Roman"/>
          <w:sz w:val="24"/>
          <w:szCs w:val="24"/>
        </w:rPr>
        <w:t xml:space="preserve">ed </w:t>
      </w:r>
      <w:r w:rsidR="000D6568">
        <w:rPr>
          <w:rFonts w:ascii="Times New Roman" w:hAnsi="Times New Roman" w:cs="Times New Roman"/>
          <w:sz w:val="24"/>
          <w:szCs w:val="24"/>
        </w:rPr>
        <w:t>along the journey with the young boy, doctor and himself in fear that the people that they are trying to find are already dead</w:t>
      </w:r>
      <w:r w:rsidR="00DD5A8A">
        <w:rPr>
          <w:rFonts w:ascii="Times New Roman" w:hAnsi="Times New Roman" w:cs="Times New Roman"/>
          <w:sz w:val="24"/>
          <w:szCs w:val="24"/>
        </w:rPr>
        <w:t>. T</w:t>
      </w:r>
      <w:r w:rsidR="00CF7E1F" w:rsidRPr="00946408">
        <w:rPr>
          <w:rFonts w:ascii="Times New Roman" w:hAnsi="Times New Roman" w:cs="Times New Roman"/>
          <w:sz w:val="24"/>
          <w:szCs w:val="24"/>
        </w:rPr>
        <w:t>hey are lead to a church where a woman is inside trapped under a beam from the ceiling</w:t>
      </w:r>
      <w:r w:rsidR="00EA159C">
        <w:rPr>
          <w:rFonts w:ascii="Times New Roman" w:hAnsi="Times New Roman" w:cs="Times New Roman"/>
          <w:sz w:val="24"/>
          <w:szCs w:val="24"/>
        </w:rPr>
        <w:t>. M</w:t>
      </w:r>
      <w:r w:rsidR="00CF7E1F" w:rsidRPr="00946408">
        <w:rPr>
          <w:rFonts w:ascii="Times New Roman" w:hAnsi="Times New Roman" w:cs="Times New Roman"/>
          <w:sz w:val="24"/>
          <w:szCs w:val="24"/>
        </w:rPr>
        <w:t>any people struggle to free her but are unable</w:t>
      </w:r>
      <w:r w:rsidR="00EA159C">
        <w:rPr>
          <w:rFonts w:ascii="Times New Roman" w:hAnsi="Times New Roman" w:cs="Times New Roman"/>
          <w:sz w:val="24"/>
          <w:szCs w:val="24"/>
        </w:rPr>
        <w:t xml:space="preserve"> to. A</w:t>
      </w:r>
      <w:r w:rsidR="00CF7E1F" w:rsidRPr="00946408">
        <w:rPr>
          <w:rFonts w:ascii="Times New Roman" w:hAnsi="Times New Roman" w:cs="Times New Roman"/>
          <w:sz w:val="24"/>
          <w:szCs w:val="24"/>
        </w:rPr>
        <w:t xml:space="preserve"> wall of fire rapidly app</w:t>
      </w:r>
      <w:r w:rsidR="00EA159C">
        <w:rPr>
          <w:rFonts w:ascii="Times New Roman" w:hAnsi="Times New Roman" w:cs="Times New Roman"/>
          <w:sz w:val="24"/>
          <w:szCs w:val="24"/>
        </w:rPr>
        <w:t>roaches the church to engulf it</w:t>
      </w:r>
      <w:r w:rsidR="00CF7E1F" w:rsidRPr="00946408">
        <w:rPr>
          <w:rFonts w:ascii="Times New Roman" w:hAnsi="Times New Roman" w:cs="Times New Roman"/>
          <w:sz w:val="24"/>
          <w:szCs w:val="24"/>
        </w:rPr>
        <w:t xml:space="preserve"> the doctor euthanasia’s  the woman in order to spare her being burnt alive  however the wind changes course and the flames are blown away </w:t>
      </w:r>
      <w:r w:rsidR="00E23F5E" w:rsidRPr="00946408">
        <w:rPr>
          <w:rFonts w:ascii="Times New Roman" w:hAnsi="Times New Roman" w:cs="Times New Roman"/>
          <w:sz w:val="24"/>
          <w:szCs w:val="24"/>
        </w:rPr>
        <w:t>.</w:t>
      </w:r>
      <w:r w:rsidR="00CF7E1F" w:rsidRPr="00946408">
        <w:rPr>
          <w:rFonts w:ascii="Times New Roman" w:hAnsi="Times New Roman" w:cs="Times New Roman"/>
          <w:sz w:val="24"/>
          <w:szCs w:val="24"/>
        </w:rPr>
        <w:t xml:space="preserve"> </w:t>
      </w:r>
      <w:r w:rsidR="00946408" w:rsidRPr="00946408">
        <w:rPr>
          <w:rFonts w:ascii="Times New Roman" w:hAnsi="Times New Roman" w:cs="Times New Roman"/>
          <w:sz w:val="24"/>
          <w:szCs w:val="24"/>
        </w:rPr>
        <w:t>In ‘the most dangerous game’ the main character of the story Rainsford is traveling by yacht through the Caribbean after hearing a shot he stands on a rail to investigate exactly where the shot came from however losing hi</w:t>
      </w:r>
      <w:r w:rsidR="00260A12">
        <w:rPr>
          <w:rFonts w:ascii="Times New Roman" w:hAnsi="Times New Roman" w:cs="Times New Roman"/>
          <w:sz w:val="24"/>
          <w:szCs w:val="24"/>
        </w:rPr>
        <w:t xml:space="preserve">s balance he falls in to the sea and struggles in vain to scream for help </w:t>
      </w:r>
      <w:r w:rsidR="00260A12" w:rsidRPr="00946408">
        <w:rPr>
          <w:rFonts w:ascii="Times New Roman" w:hAnsi="Times New Roman" w:cs="Times New Roman"/>
          <w:sz w:val="24"/>
          <w:szCs w:val="24"/>
        </w:rPr>
        <w:lastRenderedPageBreak/>
        <w:t>and</w:t>
      </w:r>
      <w:r w:rsidR="00946408" w:rsidRPr="00946408">
        <w:rPr>
          <w:rFonts w:ascii="Times New Roman" w:hAnsi="Times New Roman" w:cs="Times New Roman"/>
          <w:sz w:val="24"/>
          <w:szCs w:val="24"/>
        </w:rPr>
        <w:t xml:space="preserve"> is forced to swim towards the sound of the shots and</w:t>
      </w:r>
      <w:r w:rsidR="00946408">
        <w:rPr>
          <w:rFonts w:ascii="Times New Roman" w:hAnsi="Times New Roman" w:cs="Times New Roman"/>
          <w:sz w:val="24"/>
          <w:szCs w:val="24"/>
        </w:rPr>
        <w:t xml:space="preserve"> reaches and island </w:t>
      </w:r>
      <w:r w:rsidR="00946408" w:rsidRPr="00946408">
        <w:rPr>
          <w:rFonts w:ascii="Times New Roman" w:hAnsi="Times New Roman" w:cs="Times New Roman"/>
          <w:sz w:val="24"/>
          <w:szCs w:val="24"/>
        </w:rPr>
        <w:t xml:space="preserve">   </w:t>
      </w:r>
      <w:r w:rsidR="00946408">
        <w:rPr>
          <w:rFonts w:ascii="Times New Roman" w:hAnsi="Times New Roman" w:cs="Times New Roman"/>
          <w:sz w:val="24"/>
          <w:szCs w:val="24"/>
        </w:rPr>
        <w:t xml:space="preserve">which he falls to sleep on </w:t>
      </w:r>
      <w:r w:rsidR="00260A12">
        <w:rPr>
          <w:rFonts w:ascii="Times New Roman" w:hAnsi="Times New Roman" w:cs="Times New Roman"/>
          <w:sz w:val="24"/>
          <w:szCs w:val="24"/>
        </w:rPr>
        <w:t xml:space="preserve">  once he awakens he goes searching for help and stumbles across   evidence that there had been some one hunting on the island </w:t>
      </w:r>
      <w:r w:rsidR="004643C3">
        <w:rPr>
          <w:rFonts w:ascii="Times New Roman" w:hAnsi="Times New Roman" w:cs="Times New Roman"/>
          <w:sz w:val="24"/>
          <w:szCs w:val="24"/>
        </w:rPr>
        <w:t xml:space="preserve">after following a trail he arrives at a chateau  at which his is greeted by al tall menacing person  and soon after that another man claiming to be a general  the general welcomes him in and provides him with cloths and food soon enough they being talking about hunting in which soon turns terrifying when Rainsford realises that the general hunts humans  </w:t>
      </w:r>
      <w:r w:rsidR="00F63120">
        <w:rPr>
          <w:rFonts w:ascii="Times New Roman" w:hAnsi="Times New Roman" w:cs="Times New Roman"/>
          <w:sz w:val="24"/>
          <w:szCs w:val="24"/>
        </w:rPr>
        <w:t xml:space="preserve">when Rainsford hears about this he request to leave </w:t>
      </w:r>
      <w:r w:rsidR="00F63120" w:rsidRPr="00F63120">
        <w:rPr>
          <w:rFonts w:ascii="Times New Roman" w:hAnsi="Times New Roman" w:cs="Times New Roman"/>
          <w:sz w:val="24"/>
          <w:szCs w:val="24"/>
        </w:rPr>
        <w:t>immediately</w:t>
      </w:r>
      <w:r w:rsidR="00F63120">
        <w:rPr>
          <w:rFonts w:ascii="Times New Roman" w:hAnsi="Times New Roman" w:cs="Times New Roman"/>
          <w:sz w:val="24"/>
          <w:szCs w:val="24"/>
        </w:rPr>
        <w:t xml:space="preserve"> in which his is told he may but only if he can out run the hunter three days he would be allowed to leave </w:t>
      </w:r>
      <w:r w:rsidR="00B15655">
        <w:rPr>
          <w:rFonts w:ascii="Times New Roman" w:hAnsi="Times New Roman" w:cs="Times New Roman"/>
          <w:sz w:val="24"/>
          <w:szCs w:val="24"/>
        </w:rPr>
        <w:t xml:space="preserve"> the hunt begins and Rainsford tries to throw the tracker of his scent by going back over his tracks and setting up traps </w:t>
      </w:r>
    </w:p>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r>
        <w:t xml:space="preserve">Question 2:  </w:t>
      </w:r>
    </w:p>
    <w:p w:rsidR="00B56803" w:rsidRDefault="00B56803" w:rsidP="00B56803">
      <w:r>
        <w:t xml:space="preserve">Select one (1) short story from the list below and critically analyse how the writer has </w:t>
      </w:r>
    </w:p>
    <w:p w:rsidR="00B56803" w:rsidRDefault="00B56803" w:rsidP="00B56803">
      <w:proofErr w:type="gramStart"/>
      <w:r>
        <w:t>constructed</w:t>
      </w:r>
      <w:proofErr w:type="gramEnd"/>
      <w:r>
        <w:t xml:space="preserve"> theme. (500 words) </w:t>
      </w:r>
    </w:p>
    <w:p w:rsidR="00B56803" w:rsidRDefault="00B56803" w:rsidP="00B56803">
      <w:r>
        <w:t>Carver, R. ‘So Much Water So Close to Home’ Crew, G. ‘An Act of God’ Hughes, L. ‘Passing’ Kennedy, C. ‘Waiting’ Lessing, D. ‘Through the Tunnel’</w:t>
      </w:r>
    </w:p>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r>
        <w:lastRenderedPageBreak/>
        <w:t xml:space="preserve">Question 3:  </w:t>
      </w:r>
    </w:p>
    <w:p w:rsidR="00B56803" w:rsidRDefault="00B56803" w:rsidP="00B56803">
      <w:r>
        <w:t xml:space="preserve">Compare the use of point of view and the related effects in Hemingway’s ‘Hills Like </w:t>
      </w:r>
    </w:p>
    <w:p w:rsidR="00B56803" w:rsidRDefault="00B56803" w:rsidP="00B56803">
      <w:r>
        <w:t xml:space="preserve">White Elephants’, Updike’s ‘A&amp;P’, and Moore’s ‘How to be an Other Woman’. (500 </w:t>
      </w:r>
    </w:p>
    <w:p w:rsidR="00B56803" w:rsidRDefault="00B56803" w:rsidP="00B56803">
      <w:proofErr w:type="gramStart"/>
      <w:r>
        <w:t>words</w:t>
      </w:r>
      <w:proofErr w:type="gramEnd"/>
      <w:r>
        <w:t>)</w:t>
      </w:r>
    </w:p>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DB2307" w:rsidRDefault="00DB2307" w:rsidP="00B56803"/>
    <w:sectPr w:rsidR="00DB2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803"/>
    <w:rsid w:val="00007658"/>
    <w:rsid w:val="00023AC8"/>
    <w:rsid w:val="000D6568"/>
    <w:rsid w:val="00227E4B"/>
    <w:rsid w:val="00260A12"/>
    <w:rsid w:val="002D2B38"/>
    <w:rsid w:val="004643C3"/>
    <w:rsid w:val="004E1950"/>
    <w:rsid w:val="00527AFD"/>
    <w:rsid w:val="006138CF"/>
    <w:rsid w:val="008067B6"/>
    <w:rsid w:val="008E3043"/>
    <w:rsid w:val="00946408"/>
    <w:rsid w:val="0096172E"/>
    <w:rsid w:val="009972D4"/>
    <w:rsid w:val="00B15655"/>
    <w:rsid w:val="00B56803"/>
    <w:rsid w:val="00BA0654"/>
    <w:rsid w:val="00C562FC"/>
    <w:rsid w:val="00CF7E1F"/>
    <w:rsid w:val="00D00956"/>
    <w:rsid w:val="00DB2307"/>
    <w:rsid w:val="00DD5A8A"/>
    <w:rsid w:val="00E23F5E"/>
    <w:rsid w:val="00EA159C"/>
    <w:rsid w:val="00EB5C80"/>
    <w:rsid w:val="00F631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88174-606A-4E6A-8725-A1B3F85A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7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Harley Robinson </cp:lastModifiedBy>
  <cp:revision>2</cp:revision>
  <dcterms:created xsi:type="dcterms:W3CDTF">2016-04-18T02:11:00Z</dcterms:created>
  <dcterms:modified xsi:type="dcterms:W3CDTF">2016-04-18T02:11:00Z</dcterms:modified>
</cp:coreProperties>
</file>