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2370" w14:textId="4C01744F" w:rsidR="003276D6" w:rsidRDefault="003276D6" w:rsidP="003276D6">
      <w:r>
        <w:t>a.</w:t>
      </w:r>
      <w:r>
        <w:t xml:space="preserve"> </w:t>
      </w:r>
      <w:r>
        <w:t>Please check the Zagros 163 gas costs. In Iran there are two separate pricing models for gas: one is for gas sales and one for methanol production. We know it for sure as our partners had a business visit to Zagros previously this year. According to them, Zagros has around +25% to the gas price of average Russian methanol producer. In the current data Russian firms have almost the same gas cost. Could you check it please and correct if relevant?</w:t>
      </w:r>
    </w:p>
    <w:p w14:paraId="56CDC90F" w14:textId="0C281701" w:rsidR="00C570DD" w:rsidRDefault="003276D6" w:rsidP="003276D6">
      <w:r>
        <w:t>b.</w:t>
      </w:r>
      <w:r>
        <w:t xml:space="preserve"> </w:t>
      </w:r>
      <w:r>
        <w:t>Secondly, we wonder why the insurance cost of Russian firms (</w:t>
      </w:r>
      <w:proofErr w:type="spellStart"/>
      <w:r>
        <w:t>Metafrax</w:t>
      </w:r>
      <w:proofErr w:type="spellEnd"/>
      <w:r>
        <w:t xml:space="preserve"> and </w:t>
      </w:r>
      <w:proofErr w:type="spellStart"/>
      <w:r>
        <w:t>SchekinoAzot</w:t>
      </w:r>
      <w:proofErr w:type="spellEnd"/>
      <w:r>
        <w:t>) differ? Probably they should not. Another point here: Russian insurance costs are sufficiently (~30%) higher that all other firms. Why so?</w:t>
      </w:r>
      <w:r>
        <w:t xml:space="preserve"> </w:t>
      </w:r>
    </w:p>
    <w:p w14:paraId="2482EDC8" w14:textId="2EB78C2F" w:rsidR="003276D6" w:rsidRDefault="003276D6" w:rsidP="003276D6">
      <w:pPr>
        <w:rPr>
          <w:color w:val="5B9BD5" w:themeColor="accent5"/>
        </w:rPr>
      </w:pPr>
      <w:r w:rsidRPr="003276D6">
        <w:rPr>
          <w:color w:val="5B9BD5" w:themeColor="accent5"/>
        </w:rPr>
        <w:t>As the insurance cost depends on the capital investment of the plant. Therefore, the plant capital investment differs for both the companies which reflects the difference in insurance facilities.</w:t>
      </w:r>
    </w:p>
    <w:p w14:paraId="0B124EEB" w14:textId="6CECB58A" w:rsidR="002A6069" w:rsidRPr="003276D6" w:rsidRDefault="002A6069" w:rsidP="003276D6">
      <w:pPr>
        <w:rPr>
          <w:color w:val="5B9BD5" w:themeColor="accent5"/>
        </w:rPr>
      </w:pPr>
      <w:r>
        <w:rPr>
          <w:color w:val="5B9BD5" w:themeColor="accent5"/>
        </w:rPr>
        <w:t>Due to k</w:t>
      </w:r>
    </w:p>
    <w:sectPr w:rsidR="002A6069" w:rsidRPr="0032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6"/>
    <w:rsid w:val="002A6069"/>
    <w:rsid w:val="003276D6"/>
    <w:rsid w:val="007B3EFE"/>
    <w:rsid w:val="00A463DD"/>
    <w:rsid w:val="00C5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7569"/>
  <w15:chartTrackingRefBased/>
  <w15:docId w15:val="{9EDA54BD-9DF4-41D4-9399-F536C271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1</cp:revision>
  <dcterms:created xsi:type="dcterms:W3CDTF">2023-08-07T11:57:00Z</dcterms:created>
  <dcterms:modified xsi:type="dcterms:W3CDTF">2023-08-07T12:59:00Z</dcterms:modified>
</cp:coreProperties>
</file>