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0EA71" w14:textId="7DA39399" w:rsidR="00721068" w:rsidRPr="00E54B81" w:rsidRDefault="00AB3028" w:rsidP="00721068">
      <w:pPr>
        <w:spacing w:line="360" w:lineRule="auto"/>
        <w:rPr>
          <w:rFonts w:ascii="Arial" w:hAnsi="Arial" w:cs="Arial"/>
          <w:b/>
          <w:bCs/>
          <w:sz w:val="36"/>
          <w:szCs w:val="36"/>
        </w:rPr>
      </w:pPr>
      <w:bookmarkStart w:id="0" w:name="_Hlk90112315"/>
      <w:r>
        <w:rPr>
          <w:noProof/>
        </w:rPr>
        <w:drawing>
          <wp:inline distT="0" distB="0" distL="0" distR="0" wp14:anchorId="40D51048" wp14:editId="43105879">
            <wp:extent cx="2619375" cy="3143250"/>
            <wp:effectExtent l="0" t="0" r="9525" b="0"/>
            <wp:docPr id="3" name="Picture 3" descr="Polysilicon prices to rebound in September – pv magazine Inter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lysilicon prices to rebound in September – pv magazine Internation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9375" cy="3143250"/>
                    </a:xfrm>
                    <a:prstGeom prst="rect">
                      <a:avLst/>
                    </a:prstGeom>
                    <a:noFill/>
                    <a:ln>
                      <a:noFill/>
                    </a:ln>
                  </pic:spPr>
                </pic:pic>
              </a:graphicData>
            </a:graphic>
          </wp:inline>
        </w:drawing>
      </w:r>
      <w:r w:rsidR="007B03F3">
        <w:rPr>
          <w:rFonts w:ascii="Arial" w:hAnsi="Arial" w:cs="Arial"/>
          <w:b/>
          <w:bCs/>
          <w:sz w:val="36"/>
          <w:szCs w:val="36"/>
        </w:rPr>
        <w:t xml:space="preserve">                    </w:t>
      </w:r>
      <w:r w:rsidR="007B03F3">
        <w:rPr>
          <w:noProof/>
        </w:rPr>
        <w:drawing>
          <wp:inline distT="0" distB="0" distL="0" distR="0" wp14:anchorId="6755F339" wp14:editId="5EAD507C">
            <wp:extent cx="2505075" cy="3162300"/>
            <wp:effectExtent l="0" t="0" r="9525" b="0"/>
            <wp:docPr id="11" name="Picture 11" descr="Silane Gas Cylinder, सिलेन गैस - ATCO Atmospheric And Speciality Gases  Private Limited, Ahmedabad | ID: 24532650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ane Gas Cylinder, सिलेन गैस - ATCO Atmospheric And Speciality Gases  Private Limited, Ahmedabad | ID: 245326508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5427" cy="3162744"/>
                    </a:xfrm>
                    <a:prstGeom prst="rect">
                      <a:avLst/>
                    </a:prstGeom>
                    <a:noFill/>
                    <a:ln>
                      <a:noFill/>
                    </a:ln>
                  </pic:spPr>
                </pic:pic>
              </a:graphicData>
            </a:graphic>
          </wp:inline>
        </w:drawing>
      </w:r>
    </w:p>
    <w:p w14:paraId="381ED1EF" w14:textId="7A5ABE7F" w:rsidR="00721068" w:rsidRPr="00731FA6" w:rsidRDefault="00B75444" w:rsidP="00721068">
      <w:pPr>
        <w:ind w:left="720"/>
        <w:rPr>
          <w:rFonts w:ascii="Arial" w:hAnsi="Arial" w:cs="Arial"/>
          <w:b/>
          <w:bCs/>
          <w:sz w:val="36"/>
          <w:szCs w:val="36"/>
        </w:rPr>
      </w:pPr>
      <w:r w:rsidRPr="00731FA6">
        <w:rPr>
          <w:rFonts w:ascii="Arial" w:hAnsi="Arial" w:cs="Arial"/>
          <w:noProof/>
        </w:rPr>
        <mc:AlternateContent>
          <mc:Choice Requires="wps">
            <w:drawing>
              <wp:anchor distT="45720" distB="45720" distL="114300" distR="114300" simplePos="0" relativeHeight="251660288" behindDoc="0" locked="0" layoutInCell="1" allowOverlap="1" wp14:anchorId="7780D770" wp14:editId="271D33DD">
                <wp:simplePos x="0" y="0"/>
                <wp:positionH relativeFrom="margin">
                  <wp:posOffset>-92710</wp:posOffset>
                </wp:positionH>
                <wp:positionV relativeFrom="paragraph">
                  <wp:posOffset>160655</wp:posOffset>
                </wp:positionV>
                <wp:extent cx="6409690" cy="1560195"/>
                <wp:effectExtent l="0" t="0" r="0" b="1905"/>
                <wp:wrapNone/>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9690" cy="1560195"/>
                        </a:xfrm>
                        <a:prstGeom prst="rect">
                          <a:avLst/>
                        </a:prstGeom>
                        <a:noFill/>
                        <a:ln w="9525">
                          <a:noFill/>
                          <a:miter lim="800000"/>
                          <a:headEnd/>
                          <a:tailEnd/>
                        </a:ln>
                      </wps:spPr>
                      <wps:txbx>
                        <w:txbxContent>
                          <w:p w14:paraId="2A98CE70" w14:textId="77777777" w:rsidR="00721068" w:rsidRDefault="00721068" w:rsidP="00721068">
                            <w:pPr>
                              <w:spacing w:line="240" w:lineRule="auto"/>
                              <w:ind w:left="359"/>
                              <w:rPr>
                                <w:rFonts w:ascii="Arial" w:hAnsi="Arial" w:cs="Arial"/>
                                <w:color w:val="FFFFFF" w:themeColor="background1"/>
                                <w:sz w:val="28"/>
                                <w:szCs w:val="28"/>
                              </w:rPr>
                            </w:pPr>
                          </w:p>
                          <w:p w14:paraId="2C575D97" w14:textId="77777777" w:rsidR="00721068" w:rsidRPr="00B75444" w:rsidRDefault="00721068" w:rsidP="007B03F3">
                            <w:pPr>
                              <w:spacing w:line="240" w:lineRule="auto"/>
                              <w:ind w:left="359"/>
                              <w:jc w:val="center"/>
                              <w:rPr>
                                <w:rFonts w:ascii="Arial" w:hAnsi="Arial" w:cs="Arial"/>
                                <w:b/>
                                <w:bCs/>
                                <w:color w:val="FFFFFF" w:themeColor="background1"/>
                                <w:sz w:val="36"/>
                                <w:szCs w:val="36"/>
                              </w:rPr>
                            </w:pPr>
                            <w:r w:rsidRPr="00B75444">
                              <w:rPr>
                                <w:rFonts w:ascii="Arial" w:hAnsi="Arial" w:cs="Arial"/>
                                <w:b/>
                                <w:bCs/>
                                <w:color w:val="FFFFFF" w:themeColor="background1"/>
                                <w:sz w:val="36"/>
                                <w:szCs w:val="36"/>
                              </w:rPr>
                              <w:t>Proposed Global &amp; India Market Research Analysis &amp; Demand</w:t>
                            </w:r>
                          </w:p>
                          <w:p w14:paraId="43347275" w14:textId="0B1AC818" w:rsidR="00721068" w:rsidRPr="00B75444" w:rsidRDefault="00721068" w:rsidP="007B03F3">
                            <w:pPr>
                              <w:spacing w:line="240" w:lineRule="auto"/>
                              <w:ind w:left="359"/>
                              <w:jc w:val="center"/>
                              <w:rPr>
                                <w:rFonts w:ascii="Arial" w:hAnsi="Arial" w:cs="Arial"/>
                                <w:b/>
                                <w:bCs/>
                                <w:color w:val="FFFFFF" w:themeColor="background1"/>
                                <w:sz w:val="36"/>
                                <w:szCs w:val="36"/>
                              </w:rPr>
                            </w:pPr>
                            <w:r w:rsidRPr="00B75444">
                              <w:rPr>
                                <w:rFonts w:ascii="Arial" w:hAnsi="Arial" w:cs="Arial"/>
                                <w:b/>
                                <w:bCs/>
                                <w:color w:val="FFFFFF" w:themeColor="background1"/>
                                <w:sz w:val="36"/>
                                <w:szCs w:val="36"/>
                              </w:rPr>
                              <w:t>Assessment of Polysilicon &amp; Monosilane</w:t>
                            </w:r>
                            <w:r w:rsidR="007B03F3" w:rsidRPr="00B75444">
                              <w:rPr>
                                <w:rFonts w:ascii="Arial" w:hAnsi="Arial" w:cs="Arial"/>
                                <w:b/>
                                <w:bCs/>
                                <w:color w:val="FFFFFF" w:themeColor="background1"/>
                                <w:sz w:val="36"/>
                                <w:szCs w:val="36"/>
                              </w:rPr>
                              <w:t>, 2017-2030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80D770" id="_x0000_t202" coordsize="21600,21600" o:spt="202" path="m,l,21600r21600,l21600,xe">
                <v:stroke joinstyle="miter"/>
                <v:path gradientshapeok="t" o:connecttype="rect"/>
              </v:shapetype>
              <v:shape id="Text Box 2" o:spid="_x0000_s1026" type="#_x0000_t202" style="position:absolute;left:0;text-align:left;margin-left:-7.3pt;margin-top:12.65pt;width:504.7pt;height:122.8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" filled="f" stroked="f">
                <v:textbox>
                  <w:txbxContent>
                    <w:p w14:paraId="2A98CE70" w14:textId="77777777" w:rsidR="00721068" w:rsidRDefault="00721068" w:rsidP="00721068">
                      <w:pPr>
                        <w:spacing w:line="240" w:lineRule="auto"/>
                        <w:ind w:left="359"/>
                        <w:rPr>
                          <w:rFonts w:ascii="Arial" w:hAnsi="Arial" w:cs="Arial"/>
                          <w:color w:val="FFFFFF" w:themeColor="background1"/>
                          <w:sz w:val="28"/>
                          <w:szCs w:val="28"/>
                        </w:rPr>
                      </w:pPr>
                    </w:p>
                    <w:p w14:paraId="2C575D97" w14:textId="77777777" w:rsidR="00721068" w:rsidRPr="00B75444" w:rsidRDefault="00721068" w:rsidP="007B03F3">
                      <w:pPr>
                        <w:spacing w:line="240" w:lineRule="auto"/>
                        <w:ind w:left="359"/>
                        <w:jc w:val="center"/>
                        <w:rPr>
                          <w:rFonts w:ascii="Arial" w:hAnsi="Arial" w:cs="Arial"/>
                          <w:b/>
                          <w:bCs/>
                          <w:color w:val="FFFFFF" w:themeColor="background1"/>
                          <w:sz w:val="36"/>
                          <w:szCs w:val="36"/>
                        </w:rPr>
                      </w:pPr>
                      <w:r w:rsidRPr="00B75444">
                        <w:rPr>
                          <w:rFonts w:ascii="Arial" w:hAnsi="Arial" w:cs="Arial"/>
                          <w:b/>
                          <w:bCs/>
                          <w:color w:val="FFFFFF" w:themeColor="background1"/>
                          <w:sz w:val="36"/>
                          <w:szCs w:val="36"/>
                        </w:rPr>
                        <w:t>Proposed Global &amp; India Market Research Analysis &amp; Demand</w:t>
                      </w:r>
                    </w:p>
                    <w:p w14:paraId="43347275" w14:textId="0B1AC818" w:rsidR="00721068" w:rsidRPr="00B75444" w:rsidRDefault="00721068" w:rsidP="007B03F3">
                      <w:pPr>
                        <w:spacing w:line="240" w:lineRule="auto"/>
                        <w:ind w:left="359"/>
                        <w:jc w:val="center"/>
                        <w:rPr>
                          <w:rFonts w:ascii="Arial" w:hAnsi="Arial" w:cs="Arial"/>
                          <w:b/>
                          <w:bCs/>
                          <w:color w:val="FFFFFF" w:themeColor="background1"/>
                          <w:sz w:val="36"/>
                          <w:szCs w:val="36"/>
                        </w:rPr>
                      </w:pPr>
                      <w:r w:rsidRPr="00B75444">
                        <w:rPr>
                          <w:rFonts w:ascii="Arial" w:hAnsi="Arial" w:cs="Arial"/>
                          <w:b/>
                          <w:bCs/>
                          <w:color w:val="FFFFFF" w:themeColor="background1"/>
                          <w:sz w:val="36"/>
                          <w:szCs w:val="36"/>
                        </w:rPr>
                        <w:t>Assessment of Polysilicon &amp; Monosilane</w:t>
                      </w:r>
                      <w:r w:rsidR="007B03F3" w:rsidRPr="00B75444">
                        <w:rPr>
                          <w:rFonts w:ascii="Arial" w:hAnsi="Arial" w:cs="Arial"/>
                          <w:b/>
                          <w:bCs/>
                          <w:color w:val="FFFFFF" w:themeColor="background1"/>
                          <w:sz w:val="36"/>
                          <w:szCs w:val="36"/>
                        </w:rPr>
                        <w:t>, 2017-2030</w:t>
                      </w:r>
                    </w:p>
                  </w:txbxContent>
                </v:textbox>
                <w10:wrap anchorx="margin"/>
              </v:shape>
            </w:pict>
          </mc:Fallback>
        </mc:AlternateContent>
      </w:r>
      <w:r w:rsidR="000225EB" w:rsidRPr="00731FA6">
        <w:rPr>
          <w:rFonts w:ascii="Arial" w:hAnsi="Arial" w:cs="Arial"/>
          <w:b/>
          <w:bCs/>
          <w:noProof/>
          <w:sz w:val="36"/>
          <w:szCs w:val="36"/>
        </w:rPr>
        <mc:AlternateContent>
          <mc:Choice Requires="wps">
            <w:drawing>
              <wp:anchor distT="0" distB="0" distL="114300" distR="114300" simplePos="0" relativeHeight="251659264" behindDoc="0" locked="0" layoutInCell="1" allowOverlap="1" wp14:anchorId="3B1904A6" wp14:editId="572185C2">
                <wp:simplePos x="0" y="0"/>
                <wp:positionH relativeFrom="margin">
                  <wp:align>center</wp:align>
                </wp:positionH>
                <wp:positionV relativeFrom="paragraph">
                  <wp:posOffset>146685</wp:posOffset>
                </wp:positionV>
                <wp:extent cx="7735570" cy="1654810"/>
                <wp:effectExtent l="0" t="0" r="17780" b="21590"/>
                <wp:wrapNone/>
                <wp:docPr id="95" name="Rectangle 95"/>
                <wp:cNvGraphicFramePr/>
                <a:graphic xmlns:a="http://schemas.openxmlformats.org/drawingml/2006/main">
                  <a:graphicData uri="http://schemas.microsoft.com/office/word/2010/wordprocessingShape">
                    <wps:wsp>
                      <wps:cNvSpPr/>
                      <wps:spPr>
                        <a:xfrm>
                          <a:off x="0" y="0"/>
                          <a:ext cx="7735570" cy="1654810"/>
                        </a:xfrm>
                        <a:prstGeom prst="rect">
                          <a:avLst/>
                        </a:prstGeom>
                        <a:solidFill>
                          <a:schemeClr val="tx1">
                            <a:lumMod val="65000"/>
                            <a:lumOff val="35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F9582" id="Rectangle 95" o:spid="_x0000_s1026" style="position:absolute;margin-left:0;margin-top:11.55pt;width:609.1pt;height:130.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" fillcolor="#5a5a5a [2109]" strokecolor="black [1600]" strokeweight="1pt">
                <w10:wrap anchorx="margin"/>
              </v:rect>
            </w:pict>
          </mc:Fallback>
        </mc:AlternateContent>
      </w:r>
    </w:p>
    <w:p w14:paraId="11689259" w14:textId="55FBFB33" w:rsidR="00721068" w:rsidRPr="00731FA6" w:rsidRDefault="00721068" w:rsidP="00721068">
      <w:pPr>
        <w:ind w:left="720"/>
        <w:rPr>
          <w:rFonts w:ascii="Arial" w:hAnsi="Arial" w:cs="Arial"/>
          <w:b/>
          <w:bCs/>
          <w:sz w:val="36"/>
          <w:szCs w:val="36"/>
        </w:rPr>
      </w:pPr>
    </w:p>
    <w:p w14:paraId="73C30F9C" w14:textId="10FEC17B" w:rsidR="00721068" w:rsidRPr="00731FA6" w:rsidRDefault="00721068" w:rsidP="00721068">
      <w:pPr>
        <w:ind w:left="720"/>
        <w:rPr>
          <w:rFonts w:ascii="Arial" w:hAnsi="Arial" w:cs="Arial"/>
          <w:b/>
          <w:bCs/>
          <w:sz w:val="36"/>
          <w:szCs w:val="36"/>
        </w:rPr>
      </w:pPr>
    </w:p>
    <w:p w14:paraId="1D3AC51E" w14:textId="77777777" w:rsidR="00721068" w:rsidRPr="00731FA6" w:rsidRDefault="00721068" w:rsidP="00721068">
      <w:pPr>
        <w:ind w:left="720"/>
        <w:rPr>
          <w:rFonts w:ascii="Arial" w:hAnsi="Arial" w:cs="Arial"/>
          <w:b/>
          <w:bCs/>
          <w:sz w:val="36"/>
          <w:szCs w:val="36"/>
        </w:rPr>
      </w:pPr>
    </w:p>
    <w:p w14:paraId="72A8C3AC" w14:textId="7F639D01" w:rsidR="00721068" w:rsidRPr="00731FA6" w:rsidRDefault="00721068" w:rsidP="00721068">
      <w:pPr>
        <w:ind w:left="720"/>
        <w:rPr>
          <w:rFonts w:ascii="Arial" w:hAnsi="Arial" w:cs="Arial"/>
          <w:b/>
          <w:bCs/>
          <w:sz w:val="28"/>
          <w:szCs w:val="28"/>
        </w:rPr>
      </w:pPr>
      <w:r w:rsidRPr="00731FA6">
        <w:rPr>
          <w:rFonts w:ascii="Arial" w:hAnsi="Arial" w:cs="Arial"/>
          <w:noProof/>
        </w:rPr>
        <mc:AlternateContent>
          <mc:Choice Requires="wps">
            <w:drawing>
              <wp:anchor distT="0" distB="0" distL="114300" distR="114300" simplePos="0" relativeHeight="251665408" behindDoc="0" locked="0" layoutInCell="1" allowOverlap="1" wp14:anchorId="0599B6CE" wp14:editId="174D6C99">
                <wp:simplePos x="0" y="0"/>
                <wp:positionH relativeFrom="margin">
                  <wp:posOffset>4702175</wp:posOffset>
                </wp:positionH>
                <wp:positionV relativeFrom="paragraph">
                  <wp:posOffset>1735455</wp:posOffset>
                </wp:positionV>
                <wp:extent cx="1267460" cy="0"/>
                <wp:effectExtent l="19050" t="19050" r="8890" b="19050"/>
                <wp:wrapNone/>
                <wp:docPr id="93" name="Straight Connector 93"/>
                <wp:cNvGraphicFramePr/>
                <a:graphic xmlns:a="http://schemas.openxmlformats.org/drawingml/2006/main">
                  <a:graphicData uri="http://schemas.microsoft.com/office/word/2010/wordprocessingShape">
                    <wps:wsp>
                      <wps:cNvCnPr/>
                      <wps:spPr>
                        <a:xfrm flipH="1" flipV="1">
                          <a:off x="0" y="0"/>
                          <a:ext cx="1267460" cy="0"/>
                        </a:xfrm>
                        <a:prstGeom prst="line">
                          <a:avLst/>
                        </a:prstGeom>
                        <a:ln w="38100">
                          <a:solidFill>
                            <a:srgbClr val="7AC9E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67EA1B" id="Straight Connector 93" o:spid="_x0000_s1026" style="position:absolute;flip:x 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0.25pt,136.65pt" to="470.05pt,1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" strokecolor="#7ac9e7" strokeweight="3pt">
                <v:stroke joinstyle="miter"/>
                <w10:wrap anchorx="margin"/>
              </v:line>
            </w:pict>
          </mc:Fallback>
        </mc:AlternateContent>
      </w:r>
    </w:p>
    <w:p w14:paraId="4F678B07" w14:textId="1681950D" w:rsidR="00721068" w:rsidRPr="00731FA6" w:rsidRDefault="00721068" w:rsidP="00721068">
      <w:pPr>
        <w:ind w:left="720"/>
        <w:rPr>
          <w:rFonts w:ascii="Arial" w:hAnsi="Arial" w:cs="Arial"/>
          <w:b/>
          <w:bCs/>
          <w:sz w:val="16"/>
          <w:szCs w:val="16"/>
        </w:rPr>
      </w:pPr>
      <w:r w:rsidRPr="00731FA6">
        <w:rPr>
          <w:rFonts w:ascii="Arial" w:hAnsi="Arial" w:cs="Arial"/>
          <w:noProof/>
        </w:rPr>
        <mc:AlternateContent>
          <mc:Choice Requires="wps">
            <w:drawing>
              <wp:anchor distT="45720" distB="45720" distL="114300" distR="114300" simplePos="0" relativeHeight="251664384" behindDoc="0" locked="0" layoutInCell="1" allowOverlap="1" wp14:anchorId="3EB451EB" wp14:editId="26B780E9">
                <wp:simplePos x="0" y="0"/>
                <wp:positionH relativeFrom="margin">
                  <wp:posOffset>-358775</wp:posOffset>
                </wp:positionH>
                <wp:positionV relativeFrom="paragraph">
                  <wp:posOffset>184785</wp:posOffset>
                </wp:positionV>
                <wp:extent cx="2017395" cy="346710"/>
                <wp:effectExtent l="0" t="0" r="0" b="0"/>
                <wp:wrapNone/>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7395" cy="346710"/>
                        </a:xfrm>
                        <a:prstGeom prst="rect">
                          <a:avLst/>
                        </a:prstGeom>
                        <a:noFill/>
                        <a:ln w="9525">
                          <a:noFill/>
                          <a:miter lim="800000"/>
                          <a:headEnd/>
                          <a:tailEnd/>
                        </a:ln>
                      </wps:spPr>
                      <wps:txbx>
                        <w:txbxContent>
                          <w:p w14:paraId="027458BB" w14:textId="77777777" w:rsidR="00721068" w:rsidRPr="008D6887" w:rsidRDefault="00721068" w:rsidP="00721068">
                            <w:pPr>
                              <w:ind w:left="720"/>
                              <w:rPr>
                                <w:rFonts w:ascii="Arial" w:hAnsi="Arial" w:cs="Arial"/>
                                <w:b/>
                                <w:bCs/>
                                <w:sz w:val="28"/>
                                <w:szCs w:val="28"/>
                              </w:rPr>
                            </w:pPr>
                            <w:r w:rsidRPr="008D6887">
                              <w:rPr>
                                <w:rFonts w:ascii="Arial" w:hAnsi="Arial" w:cs="Arial"/>
                                <w:b/>
                                <w:bCs/>
                                <w:sz w:val="28"/>
                                <w:szCs w:val="28"/>
                              </w:rPr>
                              <w:t xml:space="preserve">Submitted </w:t>
                            </w:r>
                            <w:r>
                              <w:rPr>
                                <w:rFonts w:ascii="Arial" w:hAnsi="Arial" w:cs="Arial"/>
                                <w:b/>
                                <w:bCs/>
                                <w:sz w:val="28"/>
                                <w:szCs w:val="28"/>
                              </w:rPr>
                              <w:t>To</w:t>
                            </w:r>
                            <w:r w:rsidRPr="008D6887">
                              <w:rPr>
                                <w:rFonts w:ascii="Arial" w:hAnsi="Arial" w:cs="Arial"/>
                                <w:b/>
                                <w:bCs/>
                                <w:sz w:val="28"/>
                                <w:szCs w:val="28"/>
                              </w:rPr>
                              <w:t>:</w:t>
                            </w:r>
                          </w:p>
                          <w:p w14:paraId="447CADD0" w14:textId="77777777" w:rsidR="00721068" w:rsidRPr="00A61840" w:rsidRDefault="00721068" w:rsidP="00721068">
                            <w:pPr>
                              <w:spacing w:line="240" w:lineRule="auto"/>
                              <w:ind w:left="359"/>
                              <w:rPr>
                                <w:rFonts w:ascii="Arial" w:hAnsi="Arial" w:cs="Arial"/>
                                <w:color w:val="595959" w:themeColor="text1" w:themeTint="A6"/>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451EB" id="_x0000_s1027" type="#_x0000_t202" style="position:absolute;left:0;text-align:left;margin-left:-28.25pt;margin-top:14.55pt;width:158.85pt;height:27.3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" filled="f" stroked="f">
                <v:textbox>
                  <w:txbxContent>
                    <w:p w14:paraId="027458BB" w14:textId="77777777" w:rsidR="00721068" w:rsidRPr="008D6887" w:rsidRDefault="00721068" w:rsidP="00721068">
                      <w:pPr>
                        <w:ind w:left="720"/>
                        <w:rPr>
                          <w:rFonts w:ascii="Arial" w:hAnsi="Arial" w:cs="Arial"/>
                          <w:b/>
                          <w:bCs/>
                          <w:sz w:val="28"/>
                          <w:szCs w:val="28"/>
                        </w:rPr>
                      </w:pPr>
                      <w:r w:rsidRPr="008D6887">
                        <w:rPr>
                          <w:rFonts w:ascii="Arial" w:hAnsi="Arial" w:cs="Arial"/>
                          <w:b/>
                          <w:bCs/>
                          <w:sz w:val="28"/>
                          <w:szCs w:val="28"/>
                        </w:rPr>
                        <w:t xml:space="preserve">Submitted </w:t>
                      </w:r>
                      <w:r>
                        <w:rPr>
                          <w:rFonts w:ascii="Arial" w:hAnsi="Arial" w:cs="Arial"/>
                          <w:b/>
                          <w:bCs/>
                          <w:sz w:val="28"/>
                          <w:szCs w:val="28"/>
                        </w:rPr>
                        <w:t>To</w:t>
                      </w:r>
                      <w:r w:rsidRPr="008D6887">
                        <w:rPr>
                          <w:rFonts w:ascii="Arial" w:hAnsi="Arial" w:cs="Arial"/>
                          <w:b/>
                          <w:bCs/>
                          <w:sz w:val="28"/>
                          <w:szCs w:val="28"/>
                        </w:rPr>
                        <w:t>:</w:t>
                      </w:r>
                    </w:p>
                    <w:p w14:paraId="447CADD0" w14:textId="77777777" w:rsidR="00721068" w:rsidRPr="00A61840" w:rsidRDefault="00721068" w:rsidP="00721068">
                      <w:pPr>
                        <w:spacing w:line="240" w:lineRule="auto"/>
                        <w:ind w:left="359"/>
                        <w:rPr>
                          <w:rFonts w:ascii="Arial" w:hAnsi="Arial" w:cs="Arial"/>
                          <w:color w:val="595959" w:themeColor="text1" w:themeTint="A6"/>
                          <w:sz w:val="40"/>
                          <w:szCs w:val="40"/>
                        </w:rPr>
                      </w:pPr>
                    </w:p>
                  </w:txbxContent>
                </v:textbox>
                <w10:wrap anchorx="margin"/>
              </v:shape>
            </w:pict>
          </mc:Fallback>
        </mc:AlternateContent>
      </w:r>
    </w:p>
    <w:p w14:paraId="524D7AF6" w14:textId="28E5A35C" w:rsidR="00721068" w:rsidRPr="00731FA6" w:rsidRDefault="00721068" w:rsidP="00721068">
      <w:pPr>
        <w:rPr>
          <w:rFonts w:ascii="Arial" w:hAnsi="Arial" w:cs="Arial"/>
          <w:b/>
          <w:bCs/>
          <w:sz w:val="28"/>
          <w:szCs w:val="28"/>
        </w:rPr>
      </w:pPr>
      <w:r w:rsidRPr="00731FA6">
        <w:rPr>
          <w:rFonts w:ascii="Arial" w:hAnsi="Arial" w:cs="Arial"/>
          <w:noProof/>
        </w:rPr>
        <w:drawing>
          <wp:anchor distT="0" distB="0" distL="114300" distR="114300" simplePos="0" relativeHeight="251662336" behindDoc="0" locked="0" layoutInCell="1" allowOverlap="1" wp14:anchorId="68D92AA2" wp14:editId="662D76C1">
            <wp:simplePos x="0" y="0"/>
            <wp:positionH relativeFrom="column">
              <wp:posOffset>3542030</wp:posOffset>
            </wp:positionH>
            <wp:positionV relativeFrom="paragraph">
              <wp:posOffset>316230</wp:posOffset>
            </wp:positionV>
            <wp:extent cx="2623185" cy="866140"/>
            <wp:effectExtent l="0" t="0" r="5715" b="0"/>
            <wp:wrapNone/>
            <wp:docPr id="101" name="Picture 10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3185" cy="866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1FA6">
        <w:rPr>
          <w:rFonts w:ascii="Arial" w:hAnsi="Arial" w:cs="Arial"/>
          <w:noProof/>
        </w:rPr>
        <mc:AlternateContent>
          <mc:Choice Requires="wps">
            <w:drawing>
              <wp:anchor distT="45720" distB="45720" distL="114300" distR="114300" simplePos="0" relativeHeight="251663360" behindDoc="0" locked="0" layoutInCell="1" allowOverlap="1" wp14:anchorId="779A29F4" wp14:editId="70485C11">
                <wp:simplePos x="0" y="0"/>
                <wp:positionH relativeFrom="margin">
                  <wp:align>right</wp:align>
                </wp:positionH>
                <wp:positionV relativeFrom="paragraph">
                  <wp:posOffset>10160</wp:posOffset>
                </wp:positionV>
                <wp:extent cx="1686560" cy="299085"/>
                <wp:effectExtent l="0" t="0" r="0" b="5715"/>
                <wp:wrapNone/>
                <wp:docPr id="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6560" cy="299085"/>
                        </a:xfrm>
                        <a:prstGeom prst="rect">
                          <a:avLst/>
                        </a:prstGeom>
                        <a:noFill/>
                        <a:ln w="9525">
                          <a:noFill/>
                          <a:miter lim="800000"/>
                          <a:headEnd/>
                          <a:tailEnd/>
                        </a:ln>
                      </wps:spPr>
                      <wps:txbx>
                        <w:txbxContent>
                          <w:p w14:paraId="67D99990" w14:textId="77777777" w:rsidR="00721068" w:rsidRPr="00A61840" w:rsidRDefault="00721068" w:rsidP="00721068">
                            <w:pPr>
                              <w:spacing w:line="240" w:lineRule="auto"/>
                              <w:ind w:left="359"/>
                              <w:rPr>
                                <w:rFonts w:ascii="Arial" w:hAnsi="Arial" w:cs="Arial"/>
                                <w:color w:val="595959" w:themeColor="text1" w:themeTint="A6"/>
                                <w:sz w:val="40"/>
                                <w:szCs w:val="40"/>
                              </w:rPr>
                            </w:pPr>
                            <w:r w:rsidRPr="00A61840">
                              <w:rPr>
                                <w:rFonts w:ascii="Arial" w:hAnsi="Arial" w:cs="Arial"/>
                                <w:b/>
                                <w:bCs/>
                                <w:color w:val="595959" w:themeColor="text1" w:themeTint="A6"/>
                                <w:sz w:val="28"/>
                                <w:szCs w:val="28"/>
                              </w:rPr>
                              <w:t>Submitted 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9A29F4" id="_x0000_s1028" type="#_x0000_t202" style="position:absolute;margin-left:81.6pt;margin-top:.8pt;width:132.8pt;height:23.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" filled="f" stroked="f">
                <v:textbox>
                  <w:txbxContent>
                    <w:p w14:paraId="67D99990" w14:textId="77777777" w:rsidR="00721068" w:rsidRPr="00A61840" w:rsidRDefault="00721068" w:rsidP="00721068">
                      <w:pPr>
                        <w:spacing w:line="240" w:lineRule="auto"/>
                        <w:ind w:left="359"/>
                        <w:rPr>
                          <w:rFonts w:ascii="Arial" w:hAnsi="Arial" w:cs="Arial"/>
                          <w:color w:val="595959" w:themeColor="text1" w:themeTint="A6"/>
                          <w:sz w:val="40"/>
                          <w:szCs w:val="40"/>
                        </w:rPr>
                      </w:pPr>
                      <w:r w:rsidRPr="00A61840">
                        <w:rPr>
                          <w:rFonts w:ascii="Arial" w:hAnsi="Arial" w:cs="Arial"/>
                          <w:b/>
                          <w:bCs/>
                          <w:color w:val="595959" w:themeColor="text1" w:themeTint="A6"/>
                          <w:sz w:val="28"/>
                          <w:szCs w:val="28"/>
                        </w:rPr>
                        <w:t>Submitted By:</w:t>
                      </w:r>
                    </w:p>
                  </w:txbxContent>
                </v:textbox>
                <w10:wrap anchorx="margin"/>
              </v:shape>
            </w:pict>
          </mc:Fallback>
        </mc:AlternateContent>
      </w:r>
    </w:p>
    <w:bookmarkEnd w:id="0"/>
    <w:p w14:paraId="01730D08" w14:textId="53A76488" w:rsidR="00721068" w:rsidRPr="00EF4E4C" w:rsidRDefault="00721068" w:rsidP="00721068">
      <w:pPr>
        <w:rPr>
          <w:rFonts w:ascii="Arial" w:hAnsi="Arial" w:cs="Arial"/>
          <w:noProof/>
        </w:rPr>
      </w:pPr>
      <w:r w:rsidRPr="00731FA6">
        <w:rPr>
          <w:rFonts w:ascii="Arial" w:hAnsi="Arial" w:cs="Arial"/>
          <w:noProof/>
        </w:rPr>
        <mc:AlternateContent>
          <mc:Choice Requires="wps">
            <w:drawing>
              <wp:anchor distT="0" distB="0" distL="114300" distR="114300" simplePos="0" relativeHeight="251661312" behindDoc="0" locked="0" layoutInCell="1" allowOverlap="1" wp14:anchorId="1DCED16B" wp14:editId="57C8A460">
                <wp:simplePos x="0" y="0"/>
                <wp:positionH relativeFrom="margin">
                  <wp:align>left</wp:align>
                </wp:positionH>
                <wp:positionV relativeFrom="paragraph">
                  <wp:posOffset>753110</wp:posOffset>
                </wp:positionV>
                <wp:extent cx="1252855" cy="0"/>
                <wp:effectExtent l="19050" t="19050" r="4445" b="19050"/>
                <wp:wrapNone/>
                <wp:docPr id="96" name="Straight Connector 96"/>
                <wp:cNvGraphicFramePr/>
                <a:graphic xmlns:a="http://schemas.openxmlformats.org/drawingml/2006/main">
                  <a:graphicData uri="http://schemas.microsoft.com/office/word/2010/wordprocessingShape">
                    <wps:wsp>
                      <wps:cNvCnPr/>
                      <wps:spPr>
                        <a:xfrm flipH="1" flipV="1">
                          <a:off x="0" y="0"/>
                          <a:ext cx="1252855" cy="0"/>
                        </a:xfrm>
                        <a:prstGeom prst="line">
                          <a:avLst/>
                        </a:prstGeom>
                        <a:ln w="38100">
                          <a:solidFill>
                            <a:srgbClr val="7AC9E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2C7359" id="Straight Connector 96" o:spid="_x0000_s1026" style="position:absolute;flip:x 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9.3pt" to="98.65pt,5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" strokecolor="#7ac9e7" strokeweight="3pt">
                <v:stroke joinstyle="miter"/>
                <w10:wrap anchorx="margin"/>
              </v:line>
            </w:pict>
          </mc:Fallback>
        </mc:AlternateContent>
      </w:r>
      <w:r>
        <w:rPr>
          <w:rFonts w:ascii="Arial" w:hAnsi="Arial" w:cs="Arial"/>
          <w:b/>
          <w:bCs/>
          <w:noProof/>
          <w:sz w:val="28"/>
          <w:szCs w:val="28"/>
        </w:rPr>
        <w:drawing>
          <wp:inline distT="0" distB="0" distL="0" distR="0" wp14:anchorId="521DBED8" wp14:editId="5A2F4919">
            <wp:extent cx="1347425" cy="781050"/>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49402" cy="782196"/>
                    </a:xfrm>
                    <a:prstGeom prst="rect">
                      <a:avLst/>
                    </a:prstGeom>
                    <a:noFill/>
                    <a:ln>
                      <a:noFill/>
                    </a:ln>
                  </pic:spPr>
                </pic:pic>
              </a:graphicData>
            </a:graphic>
          </wp:inline>
        </w:drawing>
      </w:r>
    </w:p>
    <w:p w14:paraId="35C7A155" w14:textId="0D487580" w:rsidR="00721068" w:rsidRDefault="00721068" w:rsidP="00721068">
      <w:pPr>
        <w:spacing w:line="360" w:lineRule="auto"/>
        <w:jc w:val="center"/>
        <w:rPr>
          <w:rFonts w:ascii="Arial" w:hAnsi="Arial" w:cs="Arial"/>
          <w:b/>
          <w:bCs/>
          <w:sz w:val="28"/>
          <w:szCs w:val="28"/>
        </w:rPr>
      </w:pPr>
      <w:r w:rsidRPr="00731FA6">
        <w:rPr>
          <w:rFonts w:ascii="Arial" w:hAnsi="Arial" w:cs="Arial"/>
          <w:noProof/>
        </w:rPr>
        <mc:AlternateContent>
          <mc:Choice Requires="wps">
            <w:drawing>
              <wp:anchor distT="45720" distB="45720" distL="114300" distR="114300" simplePos="0" relativeHeight="251666432" behindDoc="0" locked="0" layoutInCell="1" allowOverlap="1" wp14:anchorId="646DCCD4" wp14:editId="73B609F7">
                <wp:simplePos x="0" y="0"/>
                <wp:positionH relativeFrom="margin">
                  <wp:posOffset>1558290</wp:posOffset>
                </wp:positionH>
                <wp:positionV relativeFrom="paragraph">
                  <wp:posOffset>222250</wp:posOffset>
                </wp:positionV>
                <wp:extent cx="2634018" cy="346710"/>
                <wp:effectExtent l="0" t="0" r="0" b="0"/>
                <wp:wrapNone/>
                <wp:docPr id="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4018" cy="346710"/>
                        </a:xfrm>
                        <a:prstGeom prst="rect">
                          <a:avLst/>
                        </a:prstGeom>
                        <a:noFill/>
                        <a:ln w="9525">
                          <a:noFill/>
                          <a:miter lim="800000"/>
                          <a:headEnd/>
                          <a:tailEnd/>
                        </a:ln>
                      </wps:spPr>
                      <wps:txbx>
                        <w:txbxContent>
                          <w:p w14:paraId="6F6AFF24" w14:textId="7645FE82" w:rsidR="00721068" w:rsidRPr="00C403D6" w:rsidRDefault="00721068" w:rsidP="00721068">
                            <w:pPr>
                              <w:spacing w:line="240" w:lineRule="auto"/>
                              <w:ind w:left="359"/>
                              <w:rPr>
                                <w:rFonts w:ascii="Arial" w:hAnsi="Arial" w:cs="Arial"/>
                                <w:sz w:val="40"/>
                                <w:szCs w:val="40"/>
                              </w:rPr>
                            </w:pPr>
                            <w:r w:rsidRPr="00C403D6">
                              <w:rPr>
                                <w:rFonts w:ascii="Arial" w:hAnsi="Arial" w:cs="Arial"/>
                                <w:b/>
                                <w:bCs/>
                                <w:sz w:val="28"/>
                                <w:szCs w:val="28"/>
                              </w:rPr>
                              <w:t xml:space="preserve">Date:  </w:t>
                            </w:r>
                            <w:r w:rsidR="006852AA">
                              <w:rPr>
                                <w:rFonts w:ascii="Arial" w:hAnsi="Arial" w:cs="Arial"/>
                                <w:b/>
                                <w:bCs/>
                                <w:sz w:val="28"/>
                                <w:szCs w:val="28"/>
                              </w:rPr>
                              <w:t>2</w:t>
                            </w:r>
                            <w:r w:rsidR="00A64004">
                              <w:rPr>
                                <w:rFonts w:ascii="Arial" w:hAnsi="Arial" w:cs="Arial"/>
                                <w:b/>
                                <w:bCs/>
                                <w:sz w:val="28"/>
                                <w:szCs w:val="28"/>
                              </w:rPr>
                              <w:t>3</w:t>
                            </w:r>
                            <w:r w:rsidR="00A64004" w:rsidRPr="00A64004">
                              <w:rPr>
                                <w:rFonts w:ascii="Arial" w:hAnsi="Arial" w:cs="Arial"/>
                                <w:b/>
                                <w:bCs/>
                                <w:sz w:val="28"/>
                                <w:szCs w:val="28"/>
                                <w:vertAlign w:val="superscript"/>
                              </w:rPr>
                              <w:t>rd</w:t>
                            </w:r>
                            <w:r w:rsidR="00A64004">
                              <w:rPr>
                                <w:rFonts w:ascii="Arial" w:hAnsi="Arial" w:cs="Arial"/>
                                <w:b/>
                                <w:bCs/>
                                <w:sz w:val="28"/>
                                <w:szCs w:val="28"/>
                              </w:rPr>
                              <w:t xml:space="preserve"> </w:t>
                            </w:r>
                            <w:r w:rsidR="00C403D6" w:rsidRPr="00C403D6">
                              <w:rPr>
                                <w:rFonts w:ascii="Arial" w:hAnsi="Arial" w:cs="Arial"/>
                                <w:b/>
                                <w:bCs/>
                                <w:sz w:val="28"/>
                                <w:szCs w:val="28"/>
                              </w:rPr>
                              <w:t xml:space="preserve"> May</w:t>
                            </w:r>
                            <w:r w:rsidRPr="00C403D6">
                              <w:rPr>
                                <w:rFonts w:ascii="Arial" w:hAnsi="Arial" w:cs="Arial"/>
                                <w:b/>
                                <w:bCs/>
                                <w:sz w:val="28"/>
                                <w:szCs w:val="28"/>
                              </w:rPr>
                              <w:t>,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DCCD4" id="_x0000_s1029" type="#_x0000_t202" style="position:absolute;left:0;text-align:left;margin-left:122.7pt;margin-top:17.5pt;width:207.4pt;height:27.3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" filled="f" stroked="f">
                <v:textbox>
                  <w:txbxContent>
                    <w:p w14:paraId="6F6AFF24" w14:textId="7645FE82" w:rsidR="00721068" w:rsidRPr="00C403D6" w:rsidRDefault="00721068" w:rsidP="00721068">
                      <w:pPr>
                        <w:spacing w:line="240" w:lineRule="auto"/>
                        <w:ind w:left="359"/>
                        <w:rPr>
                          <w:rFonts w:ascii="Arial" w:hAnsi="Arial" w:cs="Arial"/>
                          <w:sz w:val="40"/>
                          <w:szCs w:val="40"/>
                        </w:rPr>
                      </w:pPr>
                      <w:r w:rsidRPr="00C403D6">
                        <w:rPr>
                          <w:rFonts w:ascii="Arial" w:hAnsi="Arial" w:cs="Arial"/>
                          <w:b/>
                          <w:bCs/>
                          <w:sz w:val="28"/>
                          <w:szCs w:val="28"/>
                        </w:rPr>
                        <w:t xml:space="preserve">Date:  </w:t>
                      </w:r>
                      <w:r w:rsidR="006852AA">
                        <w:rPr>
                          <w:rFonts w:ascii="Arial" w:hAnsi="Arial" w:cs="Arial"/>
                          <w:b/>
                          <w:bCs/>
                          <w:sz w:val="28"/>
                          <w:szCs w:val="28"/>
                        </w:rPr>
                        <w:t>2</w:t>
                      </w:r>
                      <w:r w:rsidR="00A64004">
                        <w:rPr>
                          <w:rFonts w:ascii="Arial" w:hAnsi="Arial" w:cs="Arial"/>
                          <w:b/>
                          <w:bCs/>
                          <w:sz w:val="28"/>
                          <w:szCs w:val="28"/>
                        </w:rPr>
                        <w:t>3</w:t>
                      </w:r>
                      <w:proofErr w:type="gramStart"/>
                      <w:r w:rsidR="00A64004" w:rsidRPr="00A64004">
                        <w:rPr>
                          <w:rFonts w:ascii="Arial" w:hAnsi="Arial" w:cs="Arial"/>
                          <w:b/>
                          <w:bCs/>
                          <w:sz w:val="28"/>
                          <w:szCs w:val="28"/>
                          <w:vertAlign w:val="superscript"/>
                        </w:rPr>
                        <w:t>rd</w:t>
                      </w:r>
                      <w:r w:rsidR="00A64004">
                        <w:rPr>
                          <w:rFonts w:ascii="Arial" w:hAnsi="Arial" w:cs="Arial"/>
                          <w:b/>
                          <w:bCs/>
                          <w:sz w:val="28"/>
                          <w:szCs w:val="28"/>
                        </w:rPr>
                        <w:t xml:space="preserve"> </w:t>
                      </w:r>
                      <w:r w:rsidR="00C403D6" w:rsidRPr="00C403D6">
                        <w:rPr>
                          <w:rFonts w:ascii="Arial" w:hAnsi="Arial" w:cs="Arial"/>
                          <w:b/>
                          <w:bCs/>
                          <w:sz w:val="28"/>
                          <w:szCs w:val="28"/>
                        </w:rPr>
                        <w:t xml:space="preserve"> May</w:t>
                      </w:r>
                      <w:proofErr w:type="gramEnd"/>
                      <w:r w:rsidRPr="00C403D6">
                        <w:rPr>
                          <w:rFonts w:ascii="Arial" w:hAnsi="Arial" w:cs="Arial"/>
                          <w:b/>
                          <w:bCs/>
                          <w:sz w:val="28"/>
                          <w:szCs w:val="28"/>
                        </w:rPr>
                        <w:t>, 2022</w:t>
                      </w:r>
                    </w:p>
                  </w:txbxContent>
                </v:textbox>
                <w10:wrap anchorx="margin"/>
              </v:shape>
            </w:pict>
          </mc:Fallback>
        </mc:AlternateContent>
      </w:r>
    </w:p>
    <w:p w14:paraId="468500E9" w14:textId="77777777" w:rsidR="00721068" w:rsidRDefault="00721068" w:rsidP="00721068">
      <w:pPr>
        <w:spacing w:line="360" w:lineRule="auto"/>
        <w:jc w:val="center"/>
        <w:rPr>
          <w:rFonts w:ascii="Arial" w:hAnsi="Arial" w:cs="Arial"/>
          <w:b/>
          <w:bCs/>
          <w:sz w:val="28"/>
          <w:szCs w:val="28"/>
        </w:rPr>
      </w:pPr>
    </w:p>
    <w:p w14:paraId="2FA6B041" w14:textId="77777777" w:rsidR="00721068" w:rsidRDefault="00721068" w:rsidP="00BC377E">
      <w:pPr>
        <w:rPr>
          <w:b/>
          <w:bCs/>
        </w:rPr>
      </w:pPr>
    </w:p>
    <w:p w14:paraId="13D59E1D" w14:textId="77777777" w:rsidR="00721068" w:rsidRDefault="00721068" w:rsidP="00BC377E">
      <w:pPr>
        <w:rPr>
          <w:b/>
          <w:bCs/>
        </w:rPr>
      </w:pPr>
    </w:p>
    <w:p w14:paraId="224EAFCC" w14:textId="520D274D" w:rsidR="00721068" w:rsidRDefault="00721068" w:rsidP="00BC377E">
      <w:pPr>
        <w:rPr>
          <w:b/>
          <w:bCs/>
        </w:rPr>
      </w:pPr>
    </w:p>
    <w:p w14:paraId="5DA99900" w14:textId="4E5F81A5" w:rsidR="00EB3C93" w:rsidRDefault="00EB3C93" w:rsidP="00BC377E">
      <w:pPr>
        <w:rPr>
          <w:b/>
          <w:bCs/>
        </w:rPr>
      </w:pPr>
    </w:p>
    <w:p w14:paraId="40FD7F51" w14:textId="77777777" w:rsidR="00EB3C93" w:rsidRDefault="00EB3C93" w:rsidP="00BC377E">
      <w:pPr>
        <w:rPr>
          <w:b/>
          <w:bCs/>
        </w:rPr>
      </w:pPr>
    </w:p>
    <w:p w14:paraId="637FC9CA" w14:textId="3FF0E38F" w:rsidR="00FB6803" w:rsidRDefault="00FB6803" w:rsidP="00BC377E">
      <w:pPr>
        <w:rPr>
          <w:rFonts w:ascii="Arial" w:hAnsi="Arial" w:cs="Arial"/>
          <w:b/>
          <w:bCs/>
          <w:sz w:val="24"/>
          <w:szCs w:val="24"/>
        </w:rPr>
      </w:pPr>
    </w:p>
    <w:tbl>
      <w:tblPr>
        <w:tblpPr w:leftFromText="180" w:rightFromText="180" w:vertAnchor="page" w:horzAnchor="margin" w:tblpY="1861"/>
        <w:tblW w:w="10183" w:type="dxa"/>
        <w:tblLook w:val="04A0" w:firstRow="1" w:lastRow="0" w:firstColumn="1" w:lastColumn="0" w:noHBand="0" w:noVBand="1"/>
      </w:tblPr>
      <w:tblGrid>
        <w:gridCol w:w="855"/>
        <w:gridCol w:w="24"/>
        <w:gridCol w:w="26"/>
        <w:gridCol w:w="1032"/>
        <w:gridCol w:w="12"/>
        <w:gridCol w:w="968"/>
        <w:gridCol w:w="97"/>
        <w:gridCol w:w="55"/>
        <w:gridCol w:w="97"/>
        <w:gridCol w:w="176"/>
        <w:gridCol w:w="6146"/>
        <w:gridCol w:w="695"/>
      </w:tblGrid>
      <w:tr w:rsidR="00EB3C93" w:rsidRPr="00C660FC" w14:paraId="02709BAD" w14:textId="77777777" w:rsidTr="00EB3C93">
        <w:trPr>
          <w:trHeight w:val="243"/>
        </w:trPr>
        <w:tc>
          <w:tcPr>
            <w:tcW w:w="879" w:type="dxa"/>
            <w:gridSpan w:val="2"/>
            <w:tcBorders>
              <w:top w:val="single" w:sz="8" w:space="0" w:color="auto"/>
              <w:left w:val="single" w:sz="8" w:space="0" w:color="auto"/>
              <w:bottom w:val="single" w:sz="8" w:space="0" w:color="auto"/>
              <w:right w:val="single" w:sz="4" w:space="0" w:color="000000"/>
            </w:tcBorders>
            <w:shd w:val="clear" w:color="auto" w:fill="auto"/>
            <w:noWrap/>
            <w:vAlign w:val="bottom"/>
          </w:tcPr>
          <w:p w14:paraId="2E5CB583" w14:textId="77777777" w:rsidR="00EB3C93" w:rsidRPr="00C660FC" w:rsidRDefault="00EB3C93" w:rsidP="00EB3C93">
            <w:pPr>
              <w:jc w:val="center"/>
              <w:rPr>
                <w:rFonts w:ascii="Arial" w:hAnsi="Arial" w:cs="Arial"/>
                <w:b/>
                <w:bCs/>
                <w:color w:val="000000"/>
                <w:sz w:val="20"/>
                <w:szCs w:val="20"/>
              </w:rPr>
            </w:pPr>
            <w:bookmarkStart w:id="1" w:name="_Hlk97199194"/>
            <w:r w:rsidRPr="00C660FC">
              <w:rPr>
                <w:rFonts w:ascii="Arial" w:hAnsi="Arial" w:cs="Arial"/>
                <w:b/>
                <w:bCs/>
                <w:color w:val="000000"/>
                <w:sz w:val="20"/>
                <w:szCs w:val="20"/>
              </w:rPr>
              <w:lastRenderedPageBreak/>
              <w:t>S.No.</w:t>
            </w:r>
          </w:p>
        </w:tc>
        <w:tc>
          <w:tcPr>
            <w:tcW w:w="8609" w:type="dxa"/>
            <w:gridSpan w:val="9"/>
            <w:tcBorders>
              <w:top w:val="single" w:sz="8" w:space="0" w:color="auto"/>
              <w:left w:val="single" w:sz="8" w:space="0" w:color="auto"/>
              <w:bottom w:val="single" w:sz="8" w:space="0" w:color="auto"/>
              <w:right w:val="single" w:sz="4" w:space="0" w:color="000000"/>
            </w:tcBorders>
            <w:shd w:val="clear" w:color="auto" w:fill="auto"/>
            <w:vAlign w:val="bottom"/>
          </w:tcPr>
          <w:p w14:paraId="35AC328A" w14:textId="77777777" w:rsidR="00EB3C93" w:rsidRPr="00C660FC" w:rsidRDefault="00EB3C93" w:rsidP="00EB3C93">
            <w:pPr>
              <w:jc w:val="center"/>
              <w:rPr>
                <w:rFonts w:ascii="Arial" w:hAnsi="Arial" w:cs="Arial"/>
                <w:b/>
                <w:bCs/>
                <w:color w:val="000000"/>
                <w:sz w:val="20"/>
                <w:szCs w:val="20"/>
              </w:rPr>
            </w:pPr>
            <w:r w:rsidRPr="00C660FC">
              <w:rPr>
                <w:rFonts w:ascii="Arial" w:hAnsi="Arial" w:cs="Arial"/>
                <w:b/>
                <w:bCs/>
                <w:color w:val="000000"/>
                <w:sz w:val="20"/>
                <w:szCs w:val="20"/>
              </w:rPr>
              <w:t>Table of Content</w:t>
            </w:r>
          </w:p>
        </w:tc>
        <w:tc>
          <w:tcPr>
            <w:tcW w:w="695" w:type="dxa"/>
            <w:tcBorders>
              <w:top w:val="single" w:sz="8" w:space="0" w:color="auto"/>
              <w:left w:val="nil"/>
              <w:bottom w:val="single" w:sz="8" w:space="0" w:color="auto"/>
              <w:right w:val="single" w:sz="8" w:space="0" w:color="auto"/>
            </w:tcBorders>
            <w:shd w:val="clear" w:color="auto" w:fill="auto"/>
            <w:noWrap/>
            <w:vAlign w:val="bottom"/>
          </w:tcPr>
          <w:p w14:paraId="2A1BAAB5" w14:textId="77777777" w:rsidR="00EB3C93" w:rsidRPr="00C660FC" w:rsidRDefault="00EB3C93" w:rsidP="00EB3C93">
            <w:pPr>
              <w:jc w:val="center"/>
              <w:rPr>
                <w:rFonts w:ascii="Arial" w:hAnsi="Arial" w:cs="Arial"/>
                <w:b/>
                <w:bCs/>
                <w:color w:val="000000"/>
                <w:sz w:val="20"/>
                <w:szCs w:val="20"/>
              </w:rPr>
            </w:pPr>
            <w:r w:rsidRPr="00C660FC">
              <w:rPr>
                <w:rFonts w:ascii="Arial" w:hAnsi="Arial" w:cs="Arial"/>
                <w:b/>
                <w:bCs/>
                <w:color w:val="000000"/>
                <w:sz w:val="20"/>
                <w:szCs w:val="20"/>
              </w:rPr>
              <w:t>Page No</w:t>
            </w:r>
          </w:p>
        </w:tc>
      </w:tr>
      <w:tr w:rsidR="00EB3C93" w:rsidRPr="00C660FC" w14:paraId="363A4632" w14:textId="77777777" w:rsidTr="00EB3C93">
        <w:trPr>
          <w:trHeight w:val="243"/>
        </w:trPr>
        <w:tc>
          <w:tcPr>
            <w:tcW w:w="9488" w:type="dxa"/>
            <w:gridSpan w:val="11"/>
            <w:tcBorders>
              <w:top w:val="single" w:sz="8" w:space="0" w:color="auto"/>
              <w:left w:val="single" w:sz="8" w:space="0" w:color="auto"/>
              <w:bottom w:val="single" w:sz="8" w:space="0" w:color="auto"/>
              <w:right w:val="single" w:sz="4" w:space="0" w:color="000000"/>
            </w:tcBorders>
            <w:shd w:val="clear" w:color="auto" w:fill="auto"/>
            <w:noWrap/>
            <w:vAlign w:val="bottom"/>
            <w:hideMark/>
          </w:tcPr>
          <w:p w14:paraId="3510FEFC" w14:textId="77777777" w:rsidR="00EB3C93" w:rsidRPr="003B2222" w:rsidRDefault="00EB3C93" w:rsidP="00EB3C93">
            <w:pPr>
              <w:pStyle w:val="ListParagraph"/>
              <w:numPr>
                <w:ilvl w:val="0"/>
                <w:numId w:val="15"/>
              </w:numPr>
              <w:spacing w:after="0" w:line="240" w:lineRule="auto"/>
              <w:rPr>
                <w:rFonts w:ascii="Arial" w:hAnsi="Arial" w:cs="Arial"/>
                <w:b/>
                <w:bCs/>
                <w:color w:val="000000"/>
                <w:sz w:val="20"/>
                <w:szCs w:val="20"/>
              </w:rPr>
            </w:pPr>
            <w:r w:rsidRPr="003B2222">
              <w:rPr>
                <w:rFonts w:ascii="Arial" w:hAnsi="Arial" w:cs="Arial"/>
                <w:b/>
                <w:bCs/>
                <w:color w:val="000000"/>
                <w:sz w:val="20"/>
                <w:szCs w:val="20"/>
              </w:rPr>
              <w:t xml:space="preserve"> Product Overview: Polysilicon </w:t>
            </w:r>
            <w:r>
              <w:rPr>
                <w:rFonts w:ascii="Arial" w:hAnsi="Arial" w:cs="Arial"/>
                <w:b/>
                <w:bCs/>
                <w:color w:val="000000"/>
                <w:sz w:val="20"/>
                <w:szCs w:val="20"/>
              </w:rPr>
              <w:t>&amp; Monosilane</w:t>
            </w:r>
          </w:p>
        </w:tc>
        <w:tc>
          <w:tcPr>
            <w:tcW w:w="695" w:type="dxa"/>
            <w:tcBorders>
              <w:top w:val="single" w:sz="8" w:space="0" w:color="auto"/>
              <w:left w:val="nil"/>
              <w:bottom w:val="single" w:sz="8" w:space="0" w:color="auto"/>
              <w:right w:val="single" w:sz="8" w:space="0" w:color="auto"/>
            </w:tcBorders>
            <w:shd w:val="clear" w:color="auto" w:fill="auto"/>
            <w:noWrap/>
            <w:vAlign w:val="bottom"/>
          </w:tcPr>
          <w:p w14:paraId="6812D9CC" w14:textId="77777777" w:rsidR="00EB3C93" w:rsidRPr="00C660FC" w:rsidRDefault="00EB3C93" w:rsidP="00EB3C93">
            <w:pPr>
              <w:jc w:val="center"/>
              <w:rPr>
                <w:rFonts w:ascii="Arial" w:hAnsi="Arial" w:cs="Arial"/>
                <w:color w:val="000000"/>
                <w:sz w:val="20"/>
                <w:szCs w:val="20"/>
              </w:rPr>
            </w:pPr>
            <w:r>
              <w:rPr>
                <w:rFonts w:ascii="Arial" w:hAnsi="Arial" w:cs="Arial"/>
                <w:color w:val="000000"/>
                <w:sz w:val="20"/>
                <w:szCs w:val="20"/>
              </w:rPr>
              <w:t>5</w:t>
            </w:r>
          </w:p>
        </w:tc>
      </w:tr>
      <w:tr w:rsidR="00EB3C93" w:rsidRPr="00C660FC" w14:paraId="3B35469E" w14:textId="77777777" w:rsidTr="00EB3C93">
        <w:trPr>
          <w:trHeight w:val="243"/>
        </w:trPr>
        <w:tc>
          <w:tcPr>
            <w:tcW w:w="9488" w:type="dxa"/>
            <w:gridSpan w:val="11"/>
            <w:tcBorders>
              <w:top w:val="single" w:sz="8" w:space="0" w:color="auto"/>
              <w:left w:val="single" w:sz="8" w:space="0" w:color="auto"/>
              <w:bottom w:val="single" w:sz="8" w:space="0" w:color="auto"/>
              <w:right w:val="single" w:sz="4" w:space="0" w:color="000000"/>
            </w:tcBorders>
            <w:shd w:val="clear" w:color="auto" w:fill="auto"/>
            <w:noWrap/>
            <w:vAlign w:val="bottom"/>
          </w:tcPr>
          <w:p w14:paraId="74A3B2E5" w14:textId="77777777" w:rsidR="00EB3C93" w:rsidRPr="003B2222" w:rsidRDefault="00EB3C93" w:rsidP="00EB3C93">
            <w:pPr>
              <w:pStyle w:val="ListParagraph"/>
              <w:numPr>
                <w:ilvl w:val="0"/>
                <w:numId w:val="15"/>
              </w:numPr>
              <w:spacing w:after="0" w:line="240" w:lineRule="auto"/>
              <w:rPr>
                <w:rFonts w:ascii="Arial" w:hAnsi="Arial" w:cs="Arial"/>
                <w:b/>
                <w:bCs/>
                <w:color w:val="000000"/>
                <w:sz w:val="20"/>
                <w:szCs w:val="20"/>
              </w:rPr>
            </w:pPr>
            <w:r>
              <w:rPr>
                <w:rFonts w:ascii="Arial" w:hAnsi="Arial" w:cs="Arial"/>
                <w:b/>
                <w:bCs/>
                <w:color w:val="000000"/>
                <w:sz w:val="20"/>
                <w:szCs w:val="20"/>
              </w:rPr>
              <w:t xml:space="preserve"> Research Methodology</w:t>
            </w:r>
          </w:p>
        </w:tc>
        <w:tc>
          <w:tcPr>
            <w:tcW w:w="695" w:type="dxa"/>
            <w:tcBorders>
              <w:top w:val="single" w:sz="8" w:space="0" w:color="auto"/>
              <w:left w:val="nil"/>
              <w:bottom w:val="single" w:sz="8" w:space="0" w:color="auto"/>
              <w:right w:val="single" w:sz="8" w:space="0" w:color="auto"/>
            </w:tcBorders>
            <w:shd w:val="clear" w:color="auto" w:fill="auto"/>
            <w:noWrap/>
            <w:vAlign w:val="bottom"/>
          </w:tcPr>
          <w:p w14:paraId="4712E703" w14:textId="77777777" w:rsidR="00EB3C93" w:rsidRDefault="00EB3C93" w:rsidP="00EB3C93">
            <w:pPr>
              <w:jc w:val="center"/>
              <w:rPr>
                <w:rFonts w:ascii="Arial" w:hAnsi="Arial" w:cs="Arial"/>
                <w:color w:val="000000"/>
                <w:sz w:val="20"/>
                <w:szCs w:val="20"/>
              </w:rPr>
            </w:pPr>
            <w:r>
              <w:rPr>
                <w:rFonts w:ascii="Arial" w:hAnsi="Arial" w:cs="Arial"/>
                <w:color w:val="000000"/>
                <w:sz w:val="20"/>
                <w:szCs w:val="20"/>
              </w:rPr>
              <w:t>6</w:t>
            </w:r>
          </w:p>
        </w:tc>
      </w:tr>
      <w:tr w:rsidR="00EB3C93" w:rsidRPr="00C660FC" w14:paraId="5980AAFD" w14:textId="77777777" w:rsidTr="00EB3C93">
        <w:trPr>
          <w:trHeight w:val="243"/>
        </w:trPr>
        <w:tc>
          <w:tcPr>
            <w:tcW w:w="9488" w:type="dxa"/>
            <w:gridSpan w:val="11"/>
            <w:tcBorders>
              <w:top w:val="single" w:sz="8" w:space="0" w:color="auto"/>
              <w:left w:val="single" w:sz="8" w:space="0" w:color="auto"/>
              <w:bottom w:val="single" w:sz="8" w:space="0" w:color="auto"/>
              <w:right w:val="single" w:sz="4" w:space="0" w:color="000000"/>
            </w:tcBorders>
            <w:shd w:val="clear" w:color="auto" w:fill="auto"/>
            <w:noWrap/>
            <w:vAlign w:val="bottom"/>
          </w:tcPr>
          <w:p w14:paraId="05E2DDCA" w14:textId="77777777" w:rsidR="00EB3C93" w:rsidRPr="003B2222" w:rsidRDefault="00EB3C93" w:rsidP="00EB3C93">
            <w:pPr>
              <w:pStyle w:val="ListParagraph"/>
              <w:numPr>
                <w:ilvl w:val="0"/>
                <w:numId w:val="15"/>
              </w:numPr>
              <w:spacing w:after="0" w:line="240" w:lineRule="auto"/>
              <w:rPr>
                <w:rFonts w:ascii="Arial" w:hAnsi="Arial" w:cs="Arial"/>
                <w:b/>
                <w:bCs/>
                <w:color w:val="000000"/>
                <w:sz w:val="20"/>
                <w:szCs w:val="20"/>
              </w:rPr>
            </w:pPr>
            <w:r>
              <w:rPr>
                <w:rFonts w:ascii="Arial" w:hAnsi="Arial" w:cs="Arial"/>
                <w:b/>
                <w:bCs/>
                <w:color w:val="000000"/>
                <w:sz w:val="20"/>
                <w:szCs w:val="20"/>
              </w:rPr>
              <w:t xml:space="preserve"> Executive Summary</w:t>
            </w:r>
          </w:p>
        </w:tc>
        <w:tc>
          <w:tcPr>
            <w:tcW w:w="695" w:type="dxa"/>
            <w:tcBorders>
              <w:top w:val="single" w:sz="8" w:space="0" w:color="auto"/>
              <w:left w:val="nil"/>
              <w:bottom w:val="single" w:sz="8" w:space="0" w:color="auto"/>
              <w:right w:val="single" w:sz="8" w:space="0" w:color="auto"/>
            </w:tcBorders>
            <w:shd w:val="clear" w:color="auto" w:fill="auto"/>
            <w:noWrap/>
            <w:vAlign w:val="bottom"/>
          </w:tcPr>
          <w:p w14:paraId="6B633F4F" w14:textId="77777777" w:rsidR="00EB3C93" w:rsidRDefault="00EB3C93" w:rsidP="00EB3C93">
            <w:pPr>
              <w:jc w:val="center"/>
              <w:rPr>
                <w:rFonts w:ascii="Arial" w:hAnsi="Arial" w:cs="Arial"/>
                <w:color w:val="000000"/>
                <w:sz w:val="20"/>
                <w:szCs w:val="20"/>
              </w:rPr>
            </w:pPr>
            <w:r>
              <w:rPr>
                <w:rFonts w:ascii="Arial" w:hAnsi="Arial" w:cs="Arial"/>
                <w:color w:val="000000"/>
                <w:sz w:val="20"/>
                <w:szCs w:val="20"/>
              </w:rPr>
              <w:t>7</w:t>
            </w:r>
          </w:p>
        </w:tc>
      </w:tr>
      <w:tr w:rsidR="00EB3C93" w:rsidRPr="00C660FC" w14:paraId="23FFFCC3" w14:textId="77777777" w:rsidTr="00EB3C93">
        <w:trPr>
          <w:trHeight w:val="243"/>
        </w:trPr>
        <w:tc>
          <w:tcPr>
            <w:tcW w:w="9488" w:type="dxa"/>
            <w:gridSpan w:val="11"/>
            <w:tcBorders>
              <w:top w:val="single" w:sz="4" w:space="0" w:color="auto"/>
              <w:left w:val="single" w:sz="8" w:space="0" w:color="auto"/>
              <w:bottom w:val="single" w:sz="8" w:space="0" w:color="auto"/>
              <w:right w:val="single" w:sz="4" w:space="0" w:color="000000"/>
            </w:tcBorders>
            <w:shd w:val="clear" w:color="auto" w:fill="auto"/>
            <w:noWrap/>
            <w:vAlign w:val="bottom"/>
            <w:hideMark/>
          </w:tcPr>
          <w:p w14:paraId="382C9E54" w14:textId="77777777" w:rsidR="00EB3C93" w:rsidRPr="003B2222" w:rsidRDefault="00EB3C93" w:rsidP="00EB3C93">
            <w:pPr>
              <w:spacing w:after="0" w:line="240" w:lineRule="auto"/>
              <w:ind w:left="360"/>
              <w:rPr>
                <w:rFonts w:ascii="Arial" w:hAnsi="Arial" w:cs="Arial"/>
                <w:b/>
                <w:bCs/>
                <w:color w:val="000000"/>
                <w:sz w:val="20"/>
                <w:szCs w:val="20"/>
              </w:rPr>
            </w:pPr>
            <w:r w:rsidRPr="00213294">
              <w:rPr>
                <w:rFonts w:ascii="Arial" w:hAnsi="Arial" w:cs="Arial"/>
                <w:color w:val="000000"/>
                <w:sz w:val="20"/>
                <w:szCs w:val="20"/>
              </w:rPr>
              <w:t> </w:t>
            </w:r>
            <w:r w:rsidRPr="003B2222">
              <w:rPr>
                <w:rFonts w:ascii="Arial" w:hAnsi="Arial" w:cs="Arial"/>
                <w:b/>
                <w:bCs/>
                <w:color w:val="000000"/>
                <w:sz w:val="20"/>
                <w:szCs w:val="20"/>
              </w:rPr>
              <w:t>4.   Polysilicon Demand Supply Scenario Assessment, 2021</w:t>
            </w:r>
          </w:p>
        </w:tc>
        <w:tc>
          <w:tcPr>
            <w:tcW w:w="695" w:type="dxa"/>
            <w:tcBorders>
              <w:top w:val="single" w:sz="4" w:space="0" w:color="auto"/>
              <w:left w:val="nil"/>
              <w:bottom w:val="single" w:sz="8" w:space="0" w:color="auto"/>
              <w:right w:val="single" w:sz="8" w:space="0" w:color="auto"/>
            </w:tcBorders>
            <w:shd w:val="clear" w:color="auto" w:fill="auto"/>
            <w:noWrap/>
            <w:vAlign w:val="bottom"/>
          </w:tcPr>
          <w:p w14:paraId="22C2BE01" w14:textId="783D1E1A" w:rsidR="00EB3C93" w:rsidRPr="00C660FC" w:rsidRDefault="00EB3C93" w:rsidP="00EB3C93">
            <w:pPr>
              <w:jc w:val="center"/>
              <w:rPr>
                <w:rFonts w:ascii="Arial" w:hAnsi="Arial" w:cs="Arial"/>
                <w:color w:val="000000"/>
                <w:sz w:val="20"/>
                <w:szCs w:val="20"/>
              </w:rPr>
            </w:pPr>
            <w:r>
              <w:rPr>
                <w:rFonts w:ascii="Arial" w:hAnsi="Arial" w:cs="Arial"/>
                <w:color w:val="000000"/>
                <w:sz w:val="20"/>
                <w:szCs w:val="20"/>
              </w:rPr>
              <w:t>1</w:t>
            </w:r>
            <w:r w:rsidR="00787305">
              <w:rPr>
                <w:rFonts w:ascii="Arial" w:hAnsi="Arial" w:cs="Arial"/>
                <w:color w:val="000000"/>
                <w:sz w:val="20"/>
                <w:szCs w:val="20"/>
              </w:rPr>
              <w:t>5</w:t>
            </w:r>
          </w:p>
        </w:tc>
      </w:tr>
      <w:tr w:rsidR="00EB3C93" w:rsidRPr="00C660FC" w14:paraId="042E4AD0" w14:textId="77777777" w:rsidTr="00EB3C93">
        <w:trPr>
          <w:trHeight w:val="243"/>
        </w:trPr>
        <w:tc>
          <w:tcPr>
            <w:tcW w:w="879" w:type="dxa"/>
            <w:gridSpan w:val="2"/>
            <w:tcBorders>
              <w:top w:val="single" w:sz="8" w:space="0" w:color="auto"/>
              <w:left w:val="single" w:sz="8" w:space="0" w:color="auto"/>
              <w:bottom w:val="single" w:sz="8" w:space="0" w:color="auto"/>
              <w:right w:val="single" w:sz="4" w:space="0" w:color="000000"/>
            </w:tcBorders>
            <w:shd w:val="clear" w:color="auto" w:fill="auto"/>
            <w:noWrap/>
            <w:vAlign w:val="bottom"/>
          </w:tcPr>
          <w:p w14:paraId="2E909ADC" w14:textId="77777777" w:rsidR="00EB3C93" w:rsidRPr="00C660FC" w:rsidRDefault="00EB3C93" w:rsidP="00EB3C93">
            <w:pPr>
              <w:rPr>
                <w:rFonts w:ascii="Arial" w:hAnsi="Arial" w:cs="Arial"/>
                <w:color w:val="000000"/>
                <w:sz w:val="20"/>
                <w:szCs w:val="20"/>
              </w:rPr>
            </w:pPr>
          </w:p>
        </w:tc>
        <w:tc>
          <w:tcPr>
            <w:tcW w:w="8609" w:type="dxa"/>
            <w:gridSpan w:val="9"/>
            <w:tcBorders>
              <w:top w:val="single" w:sz="8" w:space="0" w:color="auto"/>
              <w:left w:val="single" w:sz="8" w:space="0" w:color="auto"/>
              <w:bottom w:val="single" w:sz="8" w:space="0" w:color="auto"/>
              <w:right w:val="single" w:sz="4" w:space="0" w:color="000000"/>
            </w:tcBorders>
            <w:shd w:val="clear" w:color="auto" w:fill="auto"/>
            <w:vAlign w:val="bottom"/>
          </w:tcPr>
          <w:p w14:paraId="7C91B17A" w14:textId="77777777" w:rsidR="00EB3C93" w:rsidRPr="00C660FC" w:rsidRDefault="00EB3C93" w:rsidP="00EB3C93">
            <w:pPr>
              <w:rPr>
                <w:rFonts w:ascii="Arial" w:hAnsi="Arial" w:cs="Arial"/>
                <w:color w:val="000000"/>
                <w:sz w:val="20"/>
                <w:szCs w:val="20"/>
              </w:rPr>
            </w:pPr>
            <w:r>
              <w:rPr>
                <w:rFonts w:ascii="Arial" w:hAnsi="Arial" w:cs="Arial"/>
                <w:color w:val="000000"/>
                <w:sz w:val="20"/>
                <w:szCs w:val="20"/>
              </w:rPr>
              <w:t>4</w:t>
            </w:r>
            <w:r w:rsidRPr="00C660FC">
              <w:rPr>
                <w:rFonts w:ascii="Arial" w:hAnsi="Arial" w:cs="Arial"/>
                <w:color w:val="000000"/>
                <w:sz w:val="20"/>
                <w:szCs w:val="20"/>
              </w:rPr>
              <w:t xml:space="preserve">.1      </w:t>
            </w:r>
            <w:r w:rsidRPr="00E00019">
              <w:rPr>
                <w:rFonts w:ascii="Arial" w:hAnsi="Arial" w:cs="Arial"/>
                <w:color w:val="000000"/>
                <w:sz w:val="20"/>
                <w:szCs w:val="20"/>
              </w:rPr>
              <w:t>Global Overview of Major Producing Countries by Production Output</w:t>
            </w:r>
          </w:p>
        </w:tc>
        <w:tc>
          <w:tcPr>
            <w:tcW w:w="695" w:type="dxa"/>
            <w:tcBorders>
              <w:top w:val="nil"/>
              <w:left w:val="nil"/>
              <w:bottom w:val="single" w:sz="8" w:space="0" w:color="auto"/>
              <w:right w:val="single" w:sz="8" w:space="0" w:color="auto"/>
            </w:tcBorders>
            <w:shd w:val="clear" w:color="auto" w:fill="auto"/>
            <w:noWrap/>
            <w:vAlign w:val="bottom"/>
          </w:tcPr>
          <w:p w14:paraId="7C528110" w14:textId="77777777" w:rsidR="00EB3C93" w:rsidRPr="00C660FC" w:rsidRDefault="00EB3C93" w:rsidP="00EB3C93">
            <w:pPr>
              <w:jc w:val="center"/>
              <w:rPr>
                <w:rFonts w:ascii="Arial" w:hAnsi="Arial" w:cs="Arial"/>
                <w:color w:val="000000"/>
                <w:sz w:val="20"/>
                <w:szCs w:val="20"/>
              </w:rPr>
            </w:pPr>
          </w:p>
        </w:tc>
      </w:tr>
      <w:tr w:rsidR="00EB3C93" w:rsidRPr="00C660FC" w14:paraId="1E392F49" w14:textId="77777777" w:rsidTr="00EB3C93">
        <w:trPr>
          <w:trHeight w:val="243"/>
        </w:trPr>
        <w:tc>
          <w:tcPr>
            <w:tcW w:w="879" w:type="dxa"/>
            <w:gridSpan w:val="2"/>
            <w:tcBorders>
              <w:top w:val="single" w:sz="8" w:space="0" w:color="auto"/>
              <w:left w:val="single" w:sz="8" w:space="0" w:color="auto"/>
              <w:bottom w:val="single" w:sz="8" w:space="0" w:color="auto"/>
              <w:right w:val="single" w:sz="4" w:space="0" w:color="000000"/>
            </w:tcBorders>
            <w:shd w:val="clear" w:color="auto" w:fill="auto"/>
            <w:noWrap/>
            <w:vAlign w:val="bottom"/>
          </w:tcPr>
          <w:p w14:paraId="7EF8B4BF" w14:textId="77777777" w:rsidR="00EB3C93" w:rsidRPr="00C660FC" w:rsidRDefault="00EB3C93" w:rsidP="00EB3C93">
            <w:pPr>
              <w:rPr>
                <w:rFonts w:ascii="Arial" w:hAnsi="Arial" w:cs="Arial"/>
                <w:color w:val="000000"/>
                <w:sz w:val="20"/>
                <w:szCs w:val="20"/>
              </w:rPr>
            </w:pPr>
          </w:p>
        </w:tc>
        <w:tc>
          <w:tcPr>
            <w:tcW w:w="8609" w:type="dxa"/>
            <w:gridSpan w:val="9"/>
            <w:tcBorders>
              <w:top w:val="single" w:sz="8" w:space="0" w:color="auto"/>
              <w:left w:val="single" w:sz="8" w:space="0" w:color="auto"/>
              <w:bottom w:val="single" w:sz="8" w:space="0" w:color="auto"/>
              <w:right w:val="single" w:sz="4" w:space="0" w:color="000000"/>
            </w:tcBorders>
            <w:shd w:val="clear" w:color="auto" w:fill="auto"/>
            <w:vAlign w:val="bottom"/>
          </w:tcPr>
          <w:p w14:paraId="263B0384" w14:textId="77777777" w:rsidR="00EB3C93" w:rsidRPr="00C660FC" w:rsidRDefault="00EB3C93" w:rsidP="00EB3C93">
            <w:pPr>
              <w:rPr>
                <w:rFonts w:ascii="Arial" w:hAnsi="Arial" w:cs="Arial"/>
                <w:color w:val="000000"/>
                <w:sz w:val="20"/>
                <w:szCs w:val="20"/>
              </w:rPr>
            </w:pPr>
            <w:r>
              <w:rPr>
                <w:rFonts w:ascii="Arial" w:hAnsi="Arial" w:cs="Arial"/>
                <w:color w:val="000000"/>
                <w:sz w:val="20"/>
                <w:szCs w:val="20"/>
              </w:rPr>
              <w:t>4</w:t>
            </w:r>
            <w:r w:rsidRPr="00C660FC">
              <w:rPr>
                <w:rFonts w:ascii="Arial" w:hAnsi="Arial" w:cs="Arial"/>
                <w:color w:val="000000"/>
                <w:sz w:val="20"/>
                <w:szCs w:val="20"/>
              </w:rPr>
              <w:t xml:space="preserve">.2.     </w:t>
            </w:r>
            <w:r w:rsidRPr="00E00019">
              <w:rPr>
                <w:rFonts w:ascii="Arial" w:hAnsi="Arial" w:cs="Arial"/>
                <w:color w:val="000000"/>
                <w:sz w:val="20"/>
                <w:szCs w:val="20"/>
              </w:rPr>
              <w:t>Production Capacity and Actual Production Statistics by Leading Companies, 2021</w:t>
            </w:r>
          </w:p>
        </w:tc>
        <w:tc>
          <w:tcPr>
            <w:tcW w:w="695" w:type="dxa"/>
            <w:tcBorders>
              <w:top w:val="nil"/>
              <w:left w:val="nil"/>
              <w:bottom w:val="single" w:sz="8" w:space="0" w:color="auto"/>
              <w:right w:val="single" w:sz="8" w:space="0" w:color="auto"/>
            </w:tcBorders>
            <w:shd w:val="clear" w:color="auto" w:fill="auto"/>
            <w:noWrap/>
            <w:vAlign w:val="bottom"/>
          </w:tcPr>
          <w:p w14:paraId="4102A9CF" w14:textId="77777777" w:rsidR="00EB3C93" w:rsidRPr="00C660FC" w:rsidRDefault="00EB3C93" w:rsidP="00EB3C93">
            <w:pPr>
              <w:jc w:val="center"/>
              <w:rPr>
                <w:rFonts w:ascii="Arial" w:hAnsi="Arial" w:cs="Arial"/>
                <w:color w:val="000000"/>
                <w:sz w:val="20"/>
                <w:szCs w:val="20"/>
              </w:rPr>
            </w:pPr>
          </w:p>
        </w:tc>
      </w:tr>
      <w:tr w:rsidR="00EB3C93" w:rsidRPr="00C660FC" w14:paraId="21ABD7BA" w14:textId="77777777" w:rsidTr="00EB3C93">
        <w:trPr>
          <w:trHeight w:val="243"/>
        </w:trPr>
        <w:tc>
          <w:tcPr>
            <w:tcW w:w="879" w:type="dxa"/>
            <w:gridSpan w:val="2"/>
            <w:tcBorders>
              <w:top w:val="single" w:sz="8" w:space="0" w:color="auto"/>
              <w:left w:val="single" w:sz="8" w:space="0" w:color="auto"/>
              <w:bottom w:val="single" w:sz="8" w:space="0" w:color="auto"/>
              <w:right w:val="single" w:sz="4" w:space="0" w:color="000000"/>
            </w:tcBorders>
            <w:shd w:val="clear" w:color="auto" w:fill="auto"/>
            <w:noWrap/>
            <w:vAlign w:val="bottom"/>
          </w:tcPr>
          <w:p w14:paraId="12D7C922" w14:textId="77777777" w:rsidR="00EB3C93" w:rsidRPr="00C660FC" w:rsidRDefault="00EB3C93" w:rsidP="00EB3C93">
            <w:pPr>
              <w:rPr>
                <w:rFonts w:ascii="Arial" w:hAnsi="Arial" w:cs="Arial"/>
                <w:color w:val="000000"/>
                <w:sz w:val="20"/>
                <w:szCs w:val="20"/>
              </w:rPr>
            </w:pPr>
          </w:p>
        </w:tc>
        <w:tc>
          <w:tcPr>
            <w:tcW w:w="8609" w:type="dxa"/>
            <w:gridSpan w:val="9"/>
            <w:tcBorders>
              <w:top w:val="single" w:sz="8" w:space="0" w:color="auto"/>
              <w:left w:val="single" w:sz="8" w:space="0" w:color="auto"/>
              <w:bottom w:val="single" w:sz="8" w:space="0" w:color="auto"/>
              <w:right w:val="single" w:sz="4" w:space="0" w:color="000000"/>
            </w:tcBorders>
            <w:shd w:val="clear" w:color="auto" w:fill="auto"/>
            <w:vAlign w:val="bottom"/>
          </w:tcPr>
          <w:p w14:paraId="7B4BC702" w14:textId="77777777" w:rsidR="00EB3C93" w:rsidRPr="00C660FC" w:rsidRDefault="00EB3C93" w:rsidP="00EB3C93">
            <w:pPr>
              <w:rPr>
                <w:rFonts w:ascii="Arial" w:hAnsi="Arial" w:cs="Arial"/>
                <w:color w:val="000000"/>
                <w:sz w:val="20"/>
                <w:szCs w:val="20"/>
              </w:rPr>
            </w:pPr>
            <w:r>
              <w:rPr>
                <w:rFonts w:ascii="Arial" w:hAnsi="Arial" w:cs="Arial"/>
                <w:color w:val="000000"/>
                <w:sz w:val="20"/>
                <w:szCs w:val="20"/>
              </w:rPr>
              <w:t>4</w:t>
            </w:r>
            <w:r w:rsidRPr="00C660FC">
              <w:rPr>
                <w:rFonts w:ascii="Arial" w:hAnsi="Arial" w:cs="Arial"/>
                <w:color w:val="000000"/>
                <w:sz w:val="20"/>
                <w:szCs w:val="20"/>
              </w:rPr>
              <w:t xml:space="preserve">.3.     </w:t>
            </w:r>
            <w:r w:rsidRPr="00E00019">
              <w:rPr>
                <w:rFonts w:ascii="Arial" w:hAnsi="Arial" w:cs="Arial"/>
                <w:color w:val="000000"/>
                <w:sz w:val="20"/>
                <w:szCs w:val="20"/>
              </w:rPr>
              <w:t>Demand Supply Gap Analysis (in terms of Actual Production vs. Consumption), 2017-2030</w:t>
            </w:r>
          </w:p>
        </w:tc>
        <w:tc>
          <w:tcPr>
            <w:tcW w:w="695" w:type="dxa"/>
            <w:tcBorders>
              <w:top w:val="nil"/>
              <w:left w:val="nil"/>
              <w:bottom w:val="single" w:sz="8" w:space="0" w:color="auto"/>
              <w:right w:val="single" w:sz="8" w:space="0" w:color="auto"/>
            </w:tcBorders>
            <w:shd w:val="clear" w:color="auto" w:fill="auto"/>
            <w:noWrap/>
            <w:vAlign w:val="bottom"/>
          </w:tcPr>
          <w:p w14:paraId="251E97A2" w14:textId="77777777" w:rsidR="00EB3C93" w:rsidRPr="00C660FC" w:rsidRDefault="00EB3C93" w:rsidP="00EB3C93">
            <w:pPr>
              <w:jc w:val="center"/>
              <w:rPr>
                <w:rFonts w:ascii="Arial" w:hAnsi="Arial" w:cs="Arial"/>
                <w:color w:val="000000"/>
                <w:sz w:val="20"/>
                <w:szCs w:val="20"/>
              </w:rPr>
            </w:pPr>
          </w:p>
        </w:tc>
      </w:tr>
      <w:tr w:rsidR="00EB3C93" w:rsidRPr="00C660FC" w14:paraId="490D3015" w14:textId="77777777" w:rsidTr="00EB3C93">
        <w:trPr>
          <w:trHeight w:val="243"/>
        </w:trPr>
        <w:tc>
          <w:tcPr>
            <w:tcW w:w="879" w:type="dxa"/>
            <w:gridSpan w:val="2"/>
            <w:tcBorders>
              <w:top w:val="single" w:sz="8" w:space="0" w:color="auto"/>
              <w:left w:val="single" w:sz="8" w:space="0" w:color="auto"/>
              <w:bottom w:val="single" w:sz="8" w:space="0" w:color="auto"/>
              <w:right w:val="single" w:sz="4" w:space="0" w:color="000000"/>
            </w:tcBorders>
            <w:shd w:val="clear" w:color="auto" w:fill="auto"/>
            <w:noWrap/>
            <w:vAlign w:val="bottom"/>
          </w:tcPr>
          <w:p w14:paraId="587FC50C" w14:textId="77777777" w:rsidR="00EB3C93" w:rsidRPr="00C660FC" w:rsidRDefault="00EB3C93" w:rsidP="00EB3C93">
            <w:pPr>
              <w:rPr>
                <w:rFonts w:ascii="Arial" w:hAnsi="Arial" w:cs="Arial"/>
                <w:color w:val="000000"/>
                <w:sz w:val="20"/>
                <w:szCs w:val="20"/>
              </w:rPr>
            </w:pPr>
          </w:p>
        </w:tc>
        <w:tc>
          <w:tcPr>
            <w:tcW w:w="8609" w:type="dxa"/>
            <w:gridSpan w:val="9"/>
            <w:tcBorders>
              <w:top w:val="single" w:sz="8" w:space="0" w:color="auto"/>
              <w:left w:val="single" w:sz="8" w:space="0" w:color="auto"/>
              <w:bottom w:val="single" w:sz="8" w:space="0" w:color="auto"/>
              <w:right w:val="single" w:sz="4" w:space="0" w:color="000000"/>
            </w:tcBorders>
            <w:shd w:val="clear" w:color="auto" w:fill="auto"/>
            <w:vAlign w:val="bottom"/>
          </w:tcPr>
          <w:p w14:paraId="38B74C54" w14:textId="77777777" w:rsidR="00EB3C93" w:rsidRPr="0031585E" w:rsidRDefault="00EB3C93" w:rsidP="00EB3C93">
            <w:pPr>
              <w:rPr>
                <w:rFonts w:ascii="Arial" w:hAnsi="Arial" w:cs="Arial"/>
                <w:color w:val="000000"/>
                <w:sz w:val="20"/>
                <w:szCs w:val="20"/>
              </w:rPr>
            </w:pPr>
            <w:r>
              <w:rPr>
                <w:rFonts w:ascii="Arial" w:hAnsi="Arial" w:cs="Arial"/>
                <w:color w:val="000000"/>
                <w:sz w:val="20"/>
                <w:szCs w:val="20"/>
              </w:rPr>
              <w:t>4.4</w:t>
            </w:r>
            <w:r w:rsidRPr="0031585E">
              <w:rPr>
                <w:rFonts w:ascii="Arial" w:hAnsi="Arial" w:cs="Arial"/>
                <w:color w:val="000000"/>
                <w:sz w:val="20"/>
                <w:szCs w:val="20"/>
              </w:rPr>
              <w:t xml:space="preserve">    Overview of major end use verticals and consumers with apparent consumption volume</w:t>
            </w:r>
          </w:p>
        </w:tc>
        <w:tc>
          <w:tcPr>
            <w:tcW w:w="695" w:type="dxa"/>
            <w:tcBorders>
              <w:top w:val="nil"/>
              <w:left w:val="nil"/>
              <w:bottom w:val="single" w:sz="8" w:space="0" w:color="auto"/>
              <w:right w:val="single" w:sz="8" w:space="0" w:color="auto"/>
            </w:tcBorders>
            <w:shd w:val="clear" w:color="auto" w:fill="auto"/>
            <w:noWrap/>
            <w:vAlign w:val="bottom"/>
          </w:tcPr>
          <w:p w14:paraId="6AF80CBA" w14:textId="77777777" w:rsidR="00EB3C93" w:rsidRDefault="00EB3C93" w:rsidP="00EB3C93">
            <w:pPr>
              <w:jc w:val="center"/>
              <w:rPr>
                <w:rFonts w:ascii="Arial" w:hAnsi="Arial" w:cs="Arial"/>
                <w:color w:val="000000"/>
                <w:sz w:val="20"/>
                <w:szCs w:val="20"/>
              </w:rPr>
            </w:pPr>
          </w:p>
        </w:tc>
      </w:tr>
      <w:tr w:rsidR="00EB3C93" w:rsidRPr="00C660FC" w14:paraId="7C37D7FB" w14:textId="77777777" w:rsidTr="00EB3C93">
        <w:trPr>
          <w:trHeight w:val="243"/>
        </w:trPr>
        <w:tc>
          <w:tcPr>
            <w:tcW w:w="879" w:type="dxa"/>
            <w:gridSpan w:val="2"/>
            <w:tcBorders>
              <w:top w:val="single" w:sz="8" w:space="0" w:color="auto"/>
              <w:left w:val="single" w:sz="8" w:space="0" w:color="auto"/>
              <w:bottom w:val="single" w:sz="8" w:space="0" w:color="auto"/>
              <w:right w:val="single" w:sz="4" w:space="0" w:color="000000"/>
            </w:tcBorders>
            <w:shd w:val="clear" w:color="auto" w:fill="auto"/>
            <w:noWrap/>
            <w:vAlign w:val="bottom"/>
          </w:tcPr>
          <w:p w14:paraId="19FA80DB" w14:textId="77777777" w:rsidR="00EB3C93" w:rsidRPr="00C660FC" w:rsidRDefault="00EB3C93" w:rsidP="00EB3C93">
            <w:pPr>
              <w:rPr>
                <w:rFonts w:ascii="Arial" w:hAnsi="Arial" w:cs="Arial"/>
                <w:color w:val="000000"/>
                <w:sz w:val="20"/>
                <w:szCs w:val="20"/>
              </w:rPr>
            </w:pPr>
          </w:p>
        </w:tc>
        <w:tc>
          <w:tcPr>
            <w:tcW w:w="8609" w:type="dxa"/>
            <w:gridSpan w:val="9"/>
            <w:tcBorders>
              <w:top w:val="single" w:sz="8" w:space="0" w:color="auto"/>
              <w:left w:val="single" w:sz="8" w:space="0" w:color="auto"/>
              <w:bottom w:val="single" w:sz="8" w:space="0" w:color="auto"/>
              <w:right w:val="single" w:sz="4" w:space="0" w:color="000000"/>
            </w:tcBorders>
            <w:shd w:val="clear" w:color="auto" w:fill="auto"/>
            <w:vAlign w:val="bottom"/>
          </w:tcPr>
          <w:p w14:paraId="3A2E0243" w14:textId="77777777" w:rsidR="00EB3C93" w:rsidRPr="00C660FC" w:rsidRDefault="00EB3C93" w:rsidP="00EB3C93">
            <w:pPr>
              <w:rPr>
                <w:rFonts w:ascii="Arial" w:hAnsi="Arial" w:cs="Arial"/>
                <w:color w:val="000000"/>
                <w:sz w:val="20"/>
                <w:szCs w:val="20"/>
              </w:rPr>
            </w:pPr>
            <w:r>
              <w:rPr>
                <w:rFonts w:ascii="Arial" w:hAnsi="Arial" w:cs="Arial"/>
                <w:color w:val="000000"/>
                <w:sz w:val="20"/>
                <w:szCs w:val="20"/>
              </w:rPr>
              <w:t xml:space="preserve">4.5     </w:t>
            </w:r>
            <w:r w:rsidRPr="00E00019">
              <w:rPr>
                <w:rFonts w:ascii="Arial" w:hAnsi="Arial" w:cs="Arial"/>
                <w:color w:val="000000"/>
                <w:sz w:val="20"/>
                <w:szCs w:val="20"/>
              </w:rPr>
              <w:t>Outline of Imports by Top 10 countries (including India) and Exporting Countries, 2017-2021</w:t>
            </w:r>
          </w:p>
        </w:tc>
        <w:tc>
          <w:tcPr>
            <w:tcW w:w="695" w:type="dxa"/>
            <w:tcBorders>
              <w:top w:val="nil"/>
              <w:left w:val="nil"/>
              <w:bottom w:val="single" w:sz="8" w:space="0" w:color="auto"/>
              <w:right w:val="single" w:sz="8" w:space="0" w:color="auto"/>
            </w:tcBorders>
            <w:shd w:val="clear" w:color="auto" w:fill="auto"/>
            <w:noWrap/>
            <w:vAlign w:val="bottom"/>
          </w:tcPr>
          <w:p w14:paraId="1219A0BB" w14:textId="77777777" w:rsidR="00EB3C93" w:rsidRDefault="00EB3C93" w:rsidP="00EB3C93">
            <w:pPr>
              <w:jc w:val="center"/>
              <w:rPr>
                <w:rFonts w:ascii="Arial" w:hAnsi="Arial" w:cs="Arial"/>
                <w:color w:val="000000"/>
                <w:sz w:val="20"/>
                <w:szCs w:val="20"/>
              </w:rPr>
            </w:pPr>
          </w:p>
        </w:tc>
      </w:tr>
      <w:tr w:rsidR="00EB3C93" w:rsidRPr="00C660FC" w14:paraId="2C5C7A4D" w14:textId="77777777" w:rsidTr="00EB3C93">
        <w:trPr>
          <w:trHeight w:val="243"/>
        </w:trPr>
        <w:tc>
          <w:tcPr>
            <w:tcW w:w="879" w:type="dxa"/>
            <w:gridSpan w:val="2"/>
            <w:tcBorders>
              <w:top w:val="single" w:sz="8" w:space="0" w:color="auto"/>
              <w:left w:val="single" w:sz="8" w:space="0" w:color="auto"/>
              <w:bottom w:val="single" w:sz="8" w:space="0" w:color="auto"/>
              <w:right w:val="single" w:sz="4" w:space="0" w:color="000000"/>
            </w:tcBorders>
            <w:shd w:val="clear" w:color="auto" w:fill="auto"/>
            <w:noWrap/>
            <w:vAlign w:val="bottom"/>
          </w:tcPr>
          <w:p w14:paraId="0565C547" w14:textId="77777777" w:rsidR="00EB3C93" w:rsidRPr="00C660FC" w:rsidRDefault="00EB3C93" w:rsidP="00EB3C93">
            <w:pPr>
              <w:rPr>
                <w:rFonts w:ascii="Arial" w:hAnsi="Arial" w:cs="Arial"/>
                <w:color w:val="000000"/>
                <w:sz w:val="20"/>
                <w:szCs w:val="20"/>
              </w:rPr>
            </w:pPr>
          </w:p>
        </w:tc>
        <w:tc>
          <w:tcPr>
            <w:tcW w:w="8609" w:type="dxa"/>
            <w:gridSpan w:val="9"/>
            <w:tcBorders>
              <w:top w:val="single" w:sz="8" w:space="0" w:color="auto"/>
              <w:left w:val="single" w:sz="8" w:space="0" w:color="auto"/>
              <w:bottom w:val="single" w:sz="8" w:space="0" w:color="auto"/>
              <w:right w:val="single" w:sz="4" w:space="0" w:color="000000"/>
            </w:tcBorders>
            <w:shd w:val="clear" w:color="auto" w:fill="auto"/>
            <w:vAlign w:val="bottom"/>
          </w:tcPr>
          <w:p w14:paraId="2C4DE978" w14:textId="77777777" w:rsidR="00EB3C93" w:rsidRPr="00C660FC" w:rsidRDefault="00EB3C93" w:rsidP="00EB3C93">
            <w:pPr>
              <w:rPr>
                <w:rFonts w:ascii="Arial" w:hAnsi="Arial" w:cs="Arial"/>
                <w:color w:val="000000"/>
                <w:sz w:val="20"/>
                <w:szCs w:val="20"/>
              </w:rPr>
            </w:pPr>
            <w:r>
              <w:rPr>
                <w:rFonts w:ascii="Arial" w:hAnsi="Arial" w:cs="Arial"/>
                <w:color w:val="000000"/>
                <w:sz w:val="20"/>
                <w:szCs w:val="20"/>
              </w:rPr>
              <w:t xml:space="preserve">4.6.   </w:t>
            </w:r>
            <w:r w:rsidRPr="00E00019">
              <w:rPr>
                <w:rFonts w:ascii="Arial" w:hAnsi="Arial" w:cs="Arial"/>
                <w:color w:val="000000"/>
                <w:sz w:val="20"/>
                <w:szCs w:val="20"/>
              </w:rPr>
              <w:t>India Market Assessment by Domestic Produce vs. Imports in existing and upcoming scenario</w:t>
            </w:r>
          </w:p>
        </w:tc>
        <w:tc>
          <w:tcPr>
            <w:tcW w:w="695" w:type="dxa"/>
            <w:tcBorders>
              <w:top w:val="nil"/>
              <w:left w:val="nil"/>
              <w:bottom w:val="single" w:sz="8" w:space="0" w:color="auto"/>
              <w:right w:val="single" w:sz="8" w:space="0" w:color="auto"/>
            </w:tcBorders>
            <w:shd w:val="clear" w:color="auto" w:fill="auto"/>
            <w:noWrap/>
            <w:vAlign w:val="bottom"/>
          </w:tcPr>
          <w:p w14:paraId="44026EAB" w14:textId="77777777" w:rsidR="00EB3C93" w:rsidRDefault="00EB3C93" w:rsidP="00EB3C93">
            <w:pPr>
              <w:jc w:val="center"/>
              <w:rPr>
                <w:rFonts w:ascii="Arial" w:hAnsi="Arial" w:cs="Arial"/>
                <w:color w:val="000000"/>
                <w:sz w:val="20"/>
                <w:szCs w:val="20"/>
              </w:rPr>
            </w:pPr>
          </w:p>
        </w:tc>
      </w:tr>
      <w:tr w:rsidR="00EB3C93" w:rsidRPr="00C660FC" w14:paraId="0258D777" w14:textId="77777777" w:rsidTr="00EB3C93">
        <w:trPr>
          <w:trHeight w:val="243"/>
        </w:trPr>
        <w:tc>
          <w:tcPr>
            <w:tcW w:w="9488" w:type="dxa"/>
            <w:gridSpan w:val="11"/>
            <w:tcBorders>
              <w:top w:val="single" w:sz="8" w:space="0" w:color="auto"/>
              <w:left w:val="single" w:sz="8" w:space="0" w:color="auto"/>
              <w:bottom w:val="single" w:sz="8" w:space="0" w:color="auto"/>
              <w:right w:val="single" w:sz="4" w:space="0" w:color="000000"/>
            </w:tcBorders>
            <w:shd w:val="clear" w:color="auto" w:fill="auto"/>
            <w:noWrap/>
            <w:vAlign w:val="bottom"/>
            <w:hideMark/>
          </w:tcPr>
          <w:p w14:paraId="72CCB030" w14:textId="77777777" w:rsidR="00EB3C93" w:rsidRPr="003B2222" w:rsidRDefault="00EB3C93" w:rsidP="00EB3C93">
            <w:pPr>
              <w:spacing w:after="0" w:line="240" w:lineRule="auto"/>
              <w:ind w:left="360"/>
              <w:rPr>
                <w:rFonts w:ascii="Arial" w:hAnsi="Arial" w:cs="Arial"/>
                <w:b/>
                <w:bCs/>
                <w:color w:val="000000"/>
                <w:sz w:val="20"/>
                <w:szCs w:val="20"/>
              </w:rPr>
            </w:pPr>
            <w:r w:rsidRPr="003B2222">
              <w:rPr>
                <w:rFonts w:ascii="Arial" w:hAnsi="Arial" w:cs="Arial"/>
                <w:b/>
                <w:bCs/>
                <w:color w:val="000000"/>
                <w:sz w:val="20"/>
                <w:szCs w:val="20"/>
              </w:rPr>
              <w:t>  5.        Global Polysilicon Market Outlook</w:t>
            </w:r>
          </w:p>
        </w:tc>
        <w:tc>
          <w:tcPr>
            <w:tcW w:w="695" w:type="dxa"/>
            <w:tcBorders>
              <w:top w:val="nil"/>
              <w:left w:val="nil"/>
              <w:bottom w:val="single" w:sz="8" w:space="0" w:color="auto"/>
              <w:right w:val="single" w:sz="8" w:space="0" w:color="auto"/>
            </w:tcBorders>
            <w:shd w:val="clear" w:color="auto" w:fill="auto"/>
            <w:noWrap/>
            <w:vAlign w:val="bottom"/>
          </w:tcPr>
          <w:p w14:paraId="319027EF" w14:textId="5A979A91" w:rsidR="00EB3C93" w:rsidRPr="00C660FC" w:rsidRDefault="00EB3C93" w:rsidP="00EB3C93">
            <w:pPr>
              <w:jc w:val="center"/>
              <w:rPr>
                <w:rFonts w:ascii="Arial" w:hAnsi="Arial" w:cs="Arial"/>
                <w:color w:val="000000"/>
                <w:sz w:val="20"/>
                <w:szCs w:val="20"/>
              </w:rPr>
            </w:pPr>
            <w:r>
              <w:rPr>
                <w:rFonts w:ascii="Arial" w:hAnsi="Arial" w:cs="Arial"/>
                <w:color w:val="000000"/>
                <w:sz w:val="20"/>
                <w:szCs w:val="20"/>
              </w:rPr>
              <w:t>1</w:t>
            </w:r>
            <w:r w:rsidR="00787305">
              <w:rPr>
                <w:rFonts w:ascii="Arial" w:hAnsi="Arial" w:cs="Arial"/>
                <w:color w:val="000000"/>
                <w:sz w:val="20"/>
                <w:szCs w:val="20"/>
              </w:rPr>
              <w:t>9</w:t>
            </w:r>
          </w:p>
        </w:tc>
      </w:tr>
      <w:tr w:rsidR="00EB3C93" w:rsidRPr="00C660FC" w14:paraId="6598CDA3" w14:textId="77777777" w:rsidTr="00EB3C93">
        <w:trPr>
          <w:trHeight w:val="231"/>
        </w:trPr>
        <w:tc>
          <w:tcPr>
            <w:tcW w:w="879" w:type="dxa"/>
            <w:gridSpan w:val="2"/>
            <w:tcBorders>
              <w:top w:val="nil"/>
              <w:left w:val="single" w:sz="8" w:space="0" w:color="auto"/>
              <w:bottom w:val="single" w:sz="4" w:space="0" w:color="auto"/>
              <w:right w:val="single" w:sz="4" w:space="0" w:color="auto"/>
            </w:tcBorders>
            <w:shd w:val="clear" w:color="auto" w:fill="auto"/>
            <w:noWrap/>
            <w:vAlign w:val="bottom"/>
            <w:hideMark/>
          </w:tcPr>
          <w:p w14:paraId="254EA954" w14:textId="77777777" w:rsidR="00EB3C93" w:rsidRPr="00C660FC" w:rsidRDefault="00EB3C93" w:rsidP="00EB3C93">
            <w:pPr>
              <w:rPr>
                <w:rFonts w:ascii="Arial" w:hAnsi="Arial" w:cs="Arial"/>
                <w:color w:val="000000"/>
                <w:sz w:val="20"/>
                <w:szCs w:val="20"/>
              </w:rPr>
            </w:pPr>
            <w:r w:rsidRPr="00C660FC">
              <w:rPr>
                <w:rFonts w:ascii="Arial" w:hAnsi="Arial" w:cs="Arial"/>
                <w:color w:val="000000"/>
                <w:sz w:val="20"/>
                <w:szCs w:val="20"/>
              </w:rPr>
              <w:t> </w:t>
            </w:r>
          </w:p>
        </w:tc>
        <w:tc>
          <w:tcPr>
            <w:tcW w:w="8609" w:type="dxa"/>
            <w:gridSpan w:val="9"/>
            <w:tcBorders>
              <w:top w:val="nil"/>
              <w:left w:val="nil"/>
              <w:bottom w:val="single" w:sz="4" w:space="0" w:color="auto"/>
              <w:right w:val="single" w:sz="4" w:space="0" w:color="auto"/>
            </w:tcBorders>
            <w:shd w:val="clear" w:color="auto" w:fill="auto"/>
            <w:noWrap/>
            <w:vAlign w:val="bottom"/>
            <w:hideMark/>
          </w:tcPr>
          <w:p w14:paraId="55C2BEBA" w14:textId="77777777" w:rsidR="00EB3C93" w:rsidRPr="00213294" w:rsidRDefault="00EB3C93" w:rsidP="00EB3C93">
            <w:pPr>
              <w:ind w:left="360"/>
              <w:rPr>
                <w:rFonts w:ascii="Arial" w:hAnsi="Arial" w:cs="Arial"/>
                <w:color w:val="000000"/>
                <w:sz w:val="20"/>
                <w:szCs w:val="20"/>
              </w:rPr>
            </w:pPr>
            <w:r>
              <w:rPr>
                <w:rFonts w:ascii="Arial" w:hAnsi="Arial" w:cs="Arial"/>
                <w:color w:val="000000"/>
                <w:sz w:val="20"/>
                <w:szCs w:val="20"/>
              </w:rPr>
              <w:t>5</w:t>
            </w:r>
            <w:r w:rsidRPr="00213294">
              <w:rPr>
                <w:rFonts w:ascii="Arial" w:hAnsi="Arial" w:cs="Arial"/>
                <w:color w:val="000000"/>
                <w:sz w:val="20"/>
                <w:szCs w:val="20"/>
              </w:rPr>
              <w:t>.1     Market Size &amp; Forecast, 2017-2030 By Value &amp; Volume</w:t>
            </w:r>
          </w:p>
        </w:tc>
        <w:tc>
          <w:tcPr>
            <w:tcW w:w="695" w:type="dxa"/>
            <w:tcBorders>
              <w:top w:val="nil"/>
              <w:left w:val="nil"/>
              <w:bottom w:val="single" w:sz="4" w:space="0" w:color="auto"/>
              <w:right w:val="single" w:sz="8" w:space="0" w:color="auto"/>
            </w:tcBorders>
            <w:shd w:val="clear" w:color="auto" w:fill="auto"/>
            <w:noWrap/>
            <w:vAlign w:val="bottom"/>
          </w:tcPr>
          <w:p w14:paraId="2B1BD3CB" w14:textId="77777777" w:rsidR="00EB3C93" w:rsidRPr="00C660FC" w:rsidRDefault="00EB3C93" w:rsidP="00EB3C93">
            <w:pPr>
              <w:jc w:val="center"/>
              <w:rPr>
                <w:rFonts w:ascii="Arial" w:hAnsi="Arial" w:cs="Arial"/>
                <w:color w:val="000000"/>
                <w:sz w:val="20"/>
                <w:szCs w:val="20"/>
              </w:rPr>
            </w:pPr>
          </w:p>
        </w:tc>
      </w:tr>
      <w:tr w:rsidR="00EB3C93" w:rsidRPr="00C660FC" w14:paraId="55A25BC3" w14:textId="77777777" w:rsidTr="00EB3C93">
        <w:trPr>
          <w:trHeight w:val="231"/>
        </w:trPr>
        <w:tc>
          <w:tcPr>
            <w:tcW w:w="879" w:type="dxa"/>
            <w:gridSpan w:val="2"/>
            <w:tcBorders>
              <w:top w:val="nil"/>
              <w:left w:val="single" w:sz="8" w:space="0" w:color="auto"/>
              <w:bottom w:val="single" w:sz="4" w:space="0" w:color="auto"/>
              <w:right w:val="single" w:sz="4" w:space="0" w:color="auto"/>
            </w:tcBorders>
            <w:shd w:val="clear" w:color="auto" w:fill="auto"/>
            <w:noWrap/>
            <w:vAlign w:val="bottom"/>
            <w:hideMark/>
          </w:tcPr>
          <w:p w14:paraId="3215DD94" w14:textId="77777777" w:rsidR="00EB3C93" w:rsidRPr="00C660FC" w:rsidRDefault="00EB3C93" w:rsidP="00EB3C93">
            <w:pPr>
              <w:rPr>
                <w:rFonts w:ascii="Arial" w:hAnsi="Arial" w:cs="Arial"/>
                <w:color w:val="000000"/>
                <w:sz w:val="20"/>
                <w:szCs w:val="20"/>
              </w:rPr>
            </w:pPr>
            <w:r w:rsidRPr="00C660FC">
              <w:rPr>
                <w:rFonts w:ascii="Arial" w:hAnsi="Arial" w:cs="Arial"/>
                <w:color w:val="000000"/>
                <w:sz w:val="20"/>
                <w:szCs w:val="20"/>
              </w:rPr>
              <w:t> </w:t>
            </w:r>
          </w:p>
        </w:tc>
        <w:tc>
          <w:tcPr>
            <w:tcW w:w="8609" w:type="dxa"/>
            <w:gridSpan w:val="9"/>
            <w:tcBorders>
              <w:top w:val="nil"/>
              <w:left w:val="nil"/>
              <w:bottom w:val="single" w:sz="4" w:space="0" w:color="auto"/>
              <w:right w:val="single" w:sz="4" w:space="0" w:color="auto"/>
            </w:tcBorders>
            <w:shd w:val="clear" w:color="auto" w:fill="auto"/>
            <w:noWrap/>
            <w:vAlign w:val="bottom"/>
            <w:hideMark/>
          </w:tcPr>
          <w:p w14:paraId="0BE237CF" w14:textId="77777777" w:rsidR="00EB3C93" w:rsidRPr="00213294" w:rsidRDefault="00EB3C93" w:rsidP="00EB3C93">
            <w:pPr>
              <w:ind w:left="360"/>
              <w:rPr>
                <w:rFonts w:ascii="Arial" w:hAnsi="Arial" w:cs="Arial"/>
                <w:color w:val="000000"/>
                <w:sz w:val="20"/>
                <w:szCs w:val="20"/>
              </w:rPr>
            </w:pPr>
            <w:r>
              <w:rPr>
                <w:rFonts w:ascii="Arial" w:hAnsi="Arial" w:cs="Arial"/>
                <w:color w:val="000000"/>
                <w:sz w:val="20"/>
                <w:szCs w:val="20"/>
              </w:rPr>
              <w:t>5</w:t>
            </w:r>
            <w:r w:rsidRPr="00213294">
              <w:rPr>
                <w:rFonts w:ascii="Arial" w:hAnsi="Arial" w:cs="Arial"/>
                <w:color w:val="000000"/>
                <w:sz w:val="20"/>
                <w:szCs w:val="20"/>
              </w:rPr>
              <w:t>.2     Market Share &amp; Forecast 2017-2030</w:t>
            </w:r>
          </w:p>
        </w:tc>
        <w:tc>
          <w:tcPr>
            <w:tcW w:w="695" w:type="dxa"/>
            <w:tcBorders>
              <w:top w:val="nil"/>
              <w:left w:val="nil"/>
              <w:bottom w:val="single" w:sz="4" w:space="0" w:color="auto"/>
              <w:right w:val="single" w:sz="8" w:space="0" w:color="auto"/>
            </w:tcBorders>
            <w:shd w:val="clear" w:color="auto" w:fill="auto"/>
            <w:noWrap/>
            <w:vAlign w:val="bottom"/>
          </w:tcPr>
          <w:p w14:paraId="0083A6CB" w14:textId="77777777" w:rsidR="00EB3C93" w:rsidRPr="00C660FC" w:rsidRDefault="00EB3C93" w:rsidP="00EB3C93">
            <w:pPr>
              <w:jc w:val="center"/>
              <w:rPr>
                <w:rFonts w:ascii="Arial" w:hAnsi="Arial" w:cs="Arial"/>
                <w:color w:val="000000"/>
                <w:sz w:val="20"/>
                <w:szCs w:val="20"/>
              </w:rPr>
            </w:pPr>
          </w:p>
        </w:tc>
      </w:tr>
      <w:tr w:rsidR="00EB3C93" w:rsidRPr="00C660FC" w14:paraId="1C48D648" w14:textId="77777777" w:rsidTr="00EB3C93">
        <w:trPr>
          <w:trHeight w:val="231"/>
        </w:trPr>
        <w:tc>
          <w:tcPr>
            <w:tcW w:w="879" w:type="dxa"/>
            <w:gridSpan w:val="2"/>
            <w:tcBorders>
              <w:top w:val="nil"/>
              <w:left w:val="single" w:sz="8" w:space="0" w:color="auto"/>
              <w:bottom w:val="single" w:sz="4" w:space="0" w:color="auto"/>
              <w:right w:val="single" w:sz="4" w:space="0" w:color="auto"/>
            </w:tcBorders>
            <w:shd w:val="clear" w:color="auto" w:fill="auto"/>
            <w:noWrap/>
            <w:vAlign w:val="bottom"/>
            <w:hideMark/>
          </w:tcPr>
          <w:p w14:paraId="50A73383" w14:textId="77777777" w:rsidR="00EB3C93" w:rsidRPr="00C660FC" w:rsidRDefault="00EB3C93" w:rsidP="00EB3C93">
            <w:pPr>
              <w:rPr>
                <w:rFonts w:ascii="Arial" w:hAnsi="Arial" w:cs="Arial"/>
                <w:color w:val="000000"/>
                <w:sz w:val="20"/>
                <w:szCs w:val="20"/>
              </w:rPr>
            </w:pPr>
            <w:r w:rsidRPr="00C660FC">
              <w:rPr>
                <w:rFonts w:ascii="Arial" w:hAnsi="Arial" w:cs="Arial"/>
                <w:color w:val="000000"/>
                <w:sz w:val="20"/>
                <w:szCs w:val="20"/>
              </w:rPr>
              <w:t> </w:t>
            </w:r>
          </w:p>
        </w:tc>
        <w:tc>
          <w:tcPr>
            <w:tcW w:w="1058" w:type="dxa"/>
            <w:gridSpan w:val="2"/>
            <w:tcBorders>
              <w:top w:val="nil"/>
              <w:left w:val="nil"/>
              <w:bottom w:val="single" w:sz="4" w:space="0" w:color="auto"/>
              <w:right w:val="single" w:sz="4" w:space="0" w:color="auto"/>
            </w:tcBorders>
            <w:shd w:val="clear" w:color="auto" w:fill="auto"/>
            <w:noWrap/>
            <w:vAlign w:val="bottom"/>
          </w:tcPr>
          <w:p w14:paraId="39700E91" w14:textId="77777777" w:rsidR="00EB3C93" w:rsidRPr="00213294" w:rsidRDefault="00EB3C93" w:rsidP="00EB3C93">
            <w:pPr>
              <w:ind w:left="360"/>
              <w:rPr>
                <w:rFonts w:ascii="Arial" w:hAnsi="Arial" w:cs="Arial"/>
                <w:color w:val="000000"/>
                <w:sz w:val="20"/>
                <w:szCs w:val="20"/>
              </w:rPr>
            </w:pPr>
          </w:p>
        </w:tc>
        <w:tc>
          <w:tcPr>
            <w:tcW w:w="1077" w:type="dxa"/>
            <w:gridSpan w:val="3"/>
            <w:tcBorders>
              <w:top w:val="nil"/>
              <w:left w:val="nil"/>
              <w:bottom w:val="single" w:sz="4" w:space="0" w:color="auto"/>
              <w:right w:val="single" w:sz="4" w:space="0" w:color="auto"/>
            </w:tcBorders>
            <w:shd w:val="clear" w:color="auto" w:fill="auto"/>
            <w:vAlign w:val="bottom"/>
          </w:tcPr>
          <w:p w14:paraId="1AEBB2AF" w14:textId="77777777" w:rsidR="00EB3C93" w:rsidRPr="00213294" w:rsidRDefault="00EB3C93" w:rsidP="00EB3C93">
            <w:pPr>
              <w:ind w:left="360"/>
              <w:rPr>
                <w:rFonts w:ascii="Arial" w:hAnsi="Arial" w:cs="Arial"/>
                <w:color w:val="000000"/>
                <w:sz w:val="20"/>
                <w:szCs w:val="20"/>
              </w:rPr>
            </w:pPr>
            <w:r>
              <w:rPr>
                <w:rFonts w:ascii="Arial" w:hAnsi="Arial" w:cs="Arial"/>
                <w:color w:val="000000"/>
                <w:sz w:val="20"/>
                <w:szCs w:val="20"/>
              </w:rPr>
              <w:t>5</w:t>
            </w:r>
            <w:r w:rsidRPr="00213294">
              <w:rPr>
                <w:rFonts w:ascii="Arial" w:hAnsi="Arial" w:cs="Arial"/>
                <w:color w:val="000000"/>
                <w:sz w:val="20"/>
                <w:szCs w:val="20"/>
              </w:rPr>
              <w:t>.2.1.</w:t>
            </w:r>
          </w:p>
        </w:tc>
        <w:tc>
          <w:tcPr>
            <w:tcW w:w="6474" w:type="dxa"/>
            <w:gridSpan w:val="4"/>
            <w:tcBorders>
              <w:top w:val="nil"/>
              <w:left w:val="nil"/>
              <w:bottom w:val="single" w:sz="4" w:space="0" w:color="auto"/>
              <w:right w:val="single" w:sz="4" w:space="0" w:color="auto"/>
            </w:tcBorders>
            <w:shd w:val="clear" w:color="auto" w:fill="auto"/>
            <w:vAlign w:val="bottom"/>
          </w:tcPr>
          <w:p w14:paraId="5F32AD87" w14:textId="77777777" w:rsidR="00EB3C93" w:rsidRPr="00213294" w:rsidRDefault="00EB3C93" w:rsidP="00EB3C93">
            <w:pPr>
              <w:ind w:left="360"/>
              <w:rPr>
                <w:rFonts w:ascii="Arial" w:hAnsi="Arial" w:cs="Arial"/>
                <w:color w:val="000000"/>
                <w:sz w:val="20"/>
                <w:szCs w:val="20"/>
              </w:rPr>
            </w:pPr>
            <w:r w:rsidRPr="00213294">
              <w:rPr>
                <w:rFonts w:ascii="Arial" w:hAnsi="Arial" w:cs="Arial"/>
                <w:color w:val="000000"/>
                <w:sz w:val="20"/>
                <w:szCs w:val="20"/>
              </w:rPr>
              <w:t>By Grade (High Purity Silicon Grade, Secondary/ Off- Grade, Recycled)</w:t>
            </w:r>
          </w:p>
        </w:tc>
        <w:tc>
          <w:tcPr>
            <w:tcW w:w="695" w:type="dxa"/>
            <w:tcBorders>
              <w:top w:val="nil"/>
              <w:left w:val="nil"/>
              <w:bottom w:val="single" w:sz="4" w:space="0" w:color="auto"/>
              <w:right w:val="single" w:sz="8" w:space="0" w:color="auto"/>
            </w:tcBorders>
            <w:shd w:val="clear" w:color="auto" w:fill="auto"/>
            <w:noWrap/>
            <w:vAlign w:val="bottom"/>
          </w:tcPr>
          <w:p w14:paraId="3637F899" w14:textId="77777777" w:rsidR="00EB3C93" w:rsidRPr="00C660FC" w:rsidRDefault="00EB3C93" w:rsidP="00EB3C93">
            <w:pPr>
              <w:jc w:val="center"/>
              <w:rPr>
                <w:rFonts w:ascii="Arial" w:hAnsi="Arial" w:cs="Arial"/>
                <w:color w:val="000000"/>
                <w:sz w:val="20"/>
                <w:szCs w:val="20"/>
              </w:rPr>
            </w:pPr>
          </w:p>
        </w:tc>
      </w:tr>
      <w:tr w:rsidR="00EB3C93" w:rsidRPr="00C660FC" w14:paraId="1FB3E6D2" w14:textId="77777777" w:rsidTr="00EB3C93">
        <w:trPr>
          <w:trHeight w:val="231"/>
        </w:trPr>
        <w:tc>
          <w:tcPr>
            <w:tcW w:w="879" w:type="dxa"/>
            <w:gridSpan w:val="2"/>
            <w:tcBorders>
              <w:top w:val="nil"/>
              <w:left w:val="single" w:sz="8" w:space="0" w:color="auto"/>
              <w:bottom w:val="single" w:sz="4" w:space="0" w:color="auto"/>
              <w:right w:val="single" w:sz="4" w:space="0" w:color="auto"/>
            </w:tcBorders>
            <w:shd w:val="clear" w:color="auto" w:fill="auto"/>
            <w:noWrap/>
            <w:vAlign w:val="bottom"/>
            <w:hideMark/>
          </w:tcPr>
          <w:p w14:paraId="315153AF" w14:textId="77777777" w:rsidR="00EB3C93" w:rsidRPr="00C660FC" w:rsidRDefault="00EB3C93" w:rsidP="00EB3C93">
            <w:pPr>
              <w:rPr>
                <w:rFonts w:ascii="Arial" w:hAnsi="Arial" w:cs="Arial"/>
                <w:color w:val="000000"/>
                <w:sz w:val="20"/>
                <w:szCs w:val="20"/>
              </w:rPr>
            </w:pPr>
            <w:r w:rsidRPr="00C660FC">
              <w:rPr>
                <w:rFonts w:ascii="Arial" w:hAnsi="Arial" w:cs="Arial"/>
                <w:color w:val="000000"/>
                <w:sz w:val="20"/>
                <w:szCs w:val="20"/>
              </w:rPr>
              <w:t> </w:t>
            </w:r>
          </w:p>
        </w:tc>
        <w:tc>
          <w:tcPr>
            <w:tcW w:w="1058" w:type="dxa"/>
            <w:gridSpan w:val="2"/>
            <w:tcBorders>
              <w:top w:val="nil"/>
              <w:left w:val="nil"/>
              <w:bottom w:val="single" w:sz="4" w:space="0" w:color="auto"/>
              <w:right w:val="single" w:sz="4" w:space="0" w:color="auto"/>
            </w:tcBorders>
            <w:shd w:val="clear" w:color="auto" w:fill="auto"/>
            <w:noWrap/>
            <w:vAlign w:val="bottom"/>
          </w:tcPr>
          <w:p w14:paraId="18043E03" w14:textId="77777777" w:rsidR="00EB3C93" w:rsidRPr="00213294" w:rsidRDefault="00EB3C93" w:rsidP="00EB3C93">
            <w:pPr>
              <w:ind w:left="360"/>
              <w:rPr>
                <w:rFonts w:ascii="Arial" w:hAnsi="Arial" w:cs="Arial"/>
                <w:color w:val="000000"/>
                <w:sz w:val="20"/>
                <w:szCs w:val="20"/>
              </w:rPr>
            </w:pPr>
          </w:p>
        </w:tc>
        <w:tc>
          <w:tcPr>
            <w:tcW w:w="1077" w:type="dxa"/>
            <w:gridSpan w:val="3"/>
            <w:tcBorders>
              <w:top w:val="nil"/>
              <w:left w:val="nil"/>
              <w:bottom w:val="single" w:sz="4" w:space="0" w:color="auto"/>
              <w:right w:val="single" w:sz="4" w:space="0" w:color="auto"/>
            </w:tcBorders>
            <w:shd w:val="clear" w:color="auto" w:fill="auto"/>
            <w:vAlign w:val="bottom"/>
          </w:tcPr>
          <w:p w14:paraId="75CBBFF8" w14:textId="77777777" w:rsidR="00EB3C93" w:rsidRPr="00213294" w:rsidRDefault="00EB3C93" w:rsidP="00EB3C93">
            <w:pPr>
              <w:ind w:left="360"/>
              <w:rPr>
                <w:rFonts w:ascii="Arial" w:hAnsi="Arial" w:cs="Arial"/>
                <w:color w:val="000000"/>
                <w:sz w:val="20"/>
                <w:szCs w:val="20"/>
              </w:rPr>
            </w:pPr>
            <w:r>
              <w:rPr>
                <w:rFonts w:ascii="Arial" w:hAnsi="Arial" w:cs="Arial"/>
                <w:color w:val="000000"/>
                <w:sz w:val="20"/>
                <w:szCs w:val="20"/>
              </w:rPr>
              <w:t>5</w:t>
            </w:r>
            <w:r w:rsidRPr="00213294">
              <w:rPr>
                <w:rFonts w:ascii="Arial" w:hAnsi="Arial" w:cs="Arial"/>
                <w:color w:val="000000"/>
                <w:sz w:val="20"/>
                <w:szCs w:val="20"/>
              </w:rPr>
              <w:t>.2.2.</w:t>
            </w:r>
          </w:p>
        </w:tc>
        <w:tc>
          <w:tcPr>
            <w:tcW w:w="6474" w:type="dxa"/>
            <w:gridSpan w:val="4"/>
            <w:tcBorders>
              <w:top w:val="nil"/>
              <w:left w:val="nil"/>
              <w:bottom w:val="single" w:sz="4" w:space="0" w:color="auto"/>
              <w:right w:val="single" w:sz="4" w:space="0" w:color="auto"/>
            </w:tcBorders>
            <w:shd w:val="clear" w:color="auto" w:fill="auto"/>
            <w:vAlign w:val="bottom"/>
          </w:tcPr>
          <w:p w14:paraId="249086DB" w14:textId="77777777" w:rsidR="00EB3C93" w:rsidRPr="00213294" w:rsidRDefault="00EB3C93" w:rsidP="00EB3C93">
            <w:pPr>
              <w:ind w:left="360"/>
              <w:rPr>
                <w:rFonts w:ascii="Arial" w:hAnsi="Arial" w:cs="Arial"/>
                <w:color w:val="000000"/>
                <w:sz w:val="20"/>
                <w:szCs w:val="20"/>
              </w:rPr>
            </w:pPr>
            <w:r w:rsidRPr="00213294">
              <w:rPr>
                <w:rFonts w:ascii="Arial" w:hAnsi="Arial" w:cs="Arial"/>
                <w:color w:val="000000"/>
                <w:sz w:val="20"/>
                <w:szCs w:val="20"/>
              </w:rPr>
              <w:t>By Application (PV Cell Feedstock, VLSI Gate Electrodes &amp; Interconnecting Components, Resistors/Conductors/Ohmic Contacts)</w:t>
            </w:r>
          </w:p>
        </w:tc>
        <w:tc>
          <w:tcPr>
            <w:tcW w:w="695" w:type="dxa"/>
            <w:tcBorders>
              <w:top w:val="nil"/>
              <w:left w:val="nil"/>
              <w:bottom w:val="single" w:sz="4" w:space="0" w:color="auto"/>
              <w:right w:val="single" w:sz="8" w:space="0" w:color="auto"/>
            </w:tcBorders>
            <w:shd w:val="clear" w:color="auto" w:fill="auto"/>
            <w:noWrap/>
            <w:vAlign w:val="bottom"/>
          </w:tcPr>
          <w:p w14:paraId="5792397A" w14:textId="77777777" w:rsidR="00EB3C93" w:rsidRPr="00C660FC" w:rsidRDefault="00EB3C93" w:rsidP="00EB3C93">
            <w:pPr>
              <w:jc w:val="center"/>
              <w:rPr>
                <w:rFonts w:ascii="Arial" w:hAnsi="Arial" w:cs="Arial"/>
                <w:color w:val="000000"/>
                <w:sz w:val="20"/>
                <w:szCs w:val="20"/>
              </w:rPr>
            </w:pPr>
          </w:p>
        </w:tc>
      </w:tr>
      <w:tr w:rsidR="00EB3C93" w:rsidRPr="00C660FC" w14:paraId="53723B88" w14:textId="77777777" w:rsidTr="00EB3C93">
        <w:trPr>
          <w:trHeight w:val="231"/>
        </w:trPr>
        <w:tc>
          <w:tcPr>
            <w:tcW w:w="879" w:type="dxa"/>
            <w:gridSpan w:val="2"/>
            <w:tcBorders>
              <w:top w:val="nil"/>
              <w:left w:val="single" w:sz="8" w:space="0" w:color="auto"/>
              <w:bottom w:val="single" w:sz="4" w:space="0" w:color="auto"/>
              <w:right w:val="single" w:sz="4" w:space="0" w:color="auto"/>
            </w:tcBorders>
            <w:shd w:val="clear" w:color="auto" w:fill="auto"/>
            <w:noWrap/>
            <w:vAlign w:val="bottom"/>
            <w:hideMark/>
          </w:tcPr>
          <w:p w14:paraId="53AAD689" w14:textId="77777777" w:rsidR="00EB3C93" w:rsidRPr="00C660FC" w:rsidRDefault="00EB3C93" w:rsidP="00EB3C93">
            <w:pPr>
              <w:rPr>
                <w:rFonts w:ascii="Arial" w:hAnsi="Arial" w:cs="Arial"/>
                <w:color w:val="000000"/>
                <w:sz w:val="20"/>
                <w:szCs w:val="20"/>
              </w:rPr>
            </w:pPr>
            <w:r w:rsidRPr="00C660FC">
              <w:rPr>
                <w:rFonts w:ascii="Arial" w:hAnsi="Arial" w:cs="Arial"/>
                <w:color w:val="000000"/>
                <w:sz w:val="20"/>
                <w:szCs w:val="20"/>
              </w:rPr>
              <w:t> </w:t>
            </w:r>
          </w:p>
        </w:tc>
        <w:tc>
          <w:tcPr>
            <w:tcW w:w="1058" w:type="dxa"/>
            <w:gridSpan w:val="2"/>
            <w:tcBorders>
              <w:top w:val="nil"/>
              <w:left w:val="nil"/>
              <w:bottom w:val="single" w:sz="4" w:space="0" w:color="auto"/>
              <w:right w:val="single" w:sz="4" w:space="0" w:color="auto"/>
            </w:tcBorders>
            <w:shd w:val="clear" w:color="auto" w:fill="auto"/>
            <w:noWrap/>
            <w:vAlign w:val="bottom"/>
          </w:tcPr>
          <w:p w14:paraId="5BF53436" w14:textId="77777777" w:rsidR="00EB3C93" w:rsidRPr="00213294" w:rsidRDefault="00EB3C93" w:rsidP="00EB3C93">
            <w:pPr>
              <w:ind w:left="360"/>
              <w:rPr>
                <w:rFonts w:ascii="Arial" w:hAnsi="Arial" w:cs="Arial"/>
                <w:color w:val="000000"/>
                <w:sz w:val="20"/>
                <w:szCs w:val="20"/>
              </w:rPr>
            </w:pPr>
          </w:p>
        </w:tc>
        <w:tc>
          <w:tcPr>
            <w:tcW w:w="1077" w:type="dxa"/>
            <w:gridSpan w:val="3"/>
            <w:tcBorders>
              <w:top w:val="nil"/>
              <w:left w:val="nil"/>
              <w:bottom w:val="single" w:sz="4" w:space="0" w:color="auto"/>
              <w:right w:val="single" w:sz="4" w:space="0" w:color="auto"/>
            </w:tcBorders>
            <w:shd w:val="clear" w:color="auto" w:fill="auto"/>
            <w:vAlign w:val="bottom"/>
          </w:tcPr>
          <w:p w14:paraId="68E0F1C7" w14:textId="77777777" w:rsidR="00EB3C93" w:rsidRPr="00213294" w:rsidRDefault="00EB3C93" w:rsidP="00EB3C93">
            <w:pPr>
              <w:ind w:left="360"/>
              <w:rPr>
                <w:rFonts w:ascii="Arial" w:hAnsi="Arial" w:cs="Arial"/>
                <w:color w:val="000000"/>
                <w:sz w:val="20"/>
                <w:szCs w:val="20"/>
              </w:rPr>
            </w:pPr>
            <w:r>
              <w:rPr>
                <w:rFonts w:ascii="Arial" w:hAnsi="Arial" w:cs="Arial"/>
                <w:color w:val="000000"/>
                <w:sz w:val="20"/>
                <w:szCs w:val="20"/>
              </w:rPr>
              <w:t>5</w:t>
            </w:r>
            <w:r w:rsidRPr="00213294">
              <w:rPr>
                <w:rFonts w:ascii="Arial" w:hAnsi="Arial" w:cs="Arial"/>
                <w:color w:val="000000"/>
                <w:sz w:val="20"/>
                <w:szCs w:val="20"/>
              </w:rPr>
              <w:t>.2.3.</w:t>
            </w:r>
          </w:p>
        </w:tc>
        <w:tc>
          <w:tcPr>
            <w:tcW w:w="6474" w:type="dxa"/>
            <w:gridSpan w:val="4"/>
            <w:tcBorders>
              <w:top w:val="nil"/>
              <w:left w:val="nil"/>
              <w:bottom w:val="single" w:sz="4" w:space="0" w:color="auto"/>
              <w:right w:val="single" w:sz="4" w:space="0" w:color="auto"/>
            </w:tcBorders>
            <w:shd w:val="clear" w:color="auto" w:fill="auto"/>
            <w:vAlign w:val="bottom"/>
          </w:tcPr>
          <w:p w14:paraId="18A84A4B" w14:textId="77777777" w:rsidR="00EB3C93" w:rsidRPr="00213294" w:rsidRDefault="00EB3C93" w:rsidP="00EB3C93">
            <w:pPr>
              <w:ind w:left="360"/>
              <w:rPr>
                <w:rFonts w:ascii="Arial" w:hAnsi="Arial" w:cs="Arial"/>
                <w:color w:val="000000"/>
                <w:sz w:val="20"/>
                <w:szCs w:val="20"/>
              </w:rPr>
            </w:pPr>
            <w:r w:rsidRPr="00213294">
              <w:rPr>
                <w:rFonts w:ascii="Arial" w:hAnsi="Arial" w:cs="Arial"/>
                <w:color w:val="000000"/>
                <w:sz w:val="20"/>
                <w:szCs w:val="20"/>
              </w:rPr>
              <w:t>By Region (East Asia, Americas, Europe, South Asia &amp; Pacific, Middle East &amp; Africa)</w:t>
            </w:r>
          </w:p>
        </w:tc>
        <w:tc>
          <w:tcPr>
            <w:tcW w:w="695" w:type="dxa"/>
            <w:tcBorders>
              <w:top w:val="nil"/>
              <w:left w:val="nil"/>
              <w:bottom w:val="single" w:sz="4" w:space="0" w:color="auto"/>
              <w:right w:val="single" w:sz="8" w:space="0" w:color="auto"/>
            </w:tcBorders>
            <w:shd w:val="clear" w:color="auto" w:fill="auto"/>
            <w:noWrap/>
            <w:vAlign w:val="bottom"/>
          </w:tcPr>
          <w:p w14:paraId="0B36E169" w14:textId="77777777" w:rsidR="00EB3C93" w:rsidRPr="00C660FC" w:rsidRDefault="00EB3C93" w:rsidP="00EB3C93">
            <w:pPr>
              <w:jc w:val="center"/>
              <w:rPr>
                <w:rFonts w:ascii="Arial" w:hAnsi="Arial" w:cs="Arial"/>
                <w:color w:val="000000"/>
                <w:sz w:val="20"/>
                <w:szCs w:val="20"/>
              </w:rPr>
            </w:pPr>
          </w:p>
        </w:tc>
      </w:tr>
      <w:tr w:rsidR="00EB3C93" w:rsidRPr="00C660FC" w14:paraId="75A3AB0E" w14:textId="77777777" w:rsidTr="00EB3C93">
        <w:trPr>
          <w:trHeight w:val="231"/>
        </w:trPr>
        <w:tc>
          <w:tcPr>
            <w:tcW w:w="9488" w:type="dxa"/>
            <w:gridSpan w:val="11"/>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6062A7B2" w14:textId="77777777" w:rsidR="00EB3C93" w:rsidRPr="003B2222" w:rsidRDefault="00EB3C93" w:rsidP="00EB3C93">
            <w:pPr>
              <w:spacing w:after="0" w:line="240" w:lineRule="auto"/>
              <w:ind w:left="1014" w:hanging="654"/>
              <w:rPr>
                <w:rFonts w:ascii="Arial" w:hAnsi="Arial" w:cs="Arial"/>
                <w:b/>
                <w:bCs/>
                <w:color w:val="000000"/>
                <w:sz w:val="20"/>
                <w:szCs w:val="20"/>
              </w:rPr>
            </w:pPr>
            <w:r w:rsidRPr="003B2222">
              <w:rPr>
                <w:rFonts w:ascii="Arial" w:hAnsi="Arial" w:cs="Arial"/>
                <w:b/>
                <w:bCs/>
                <w:color w:val="000000"/>
                <w:sz w:val="20"/>
                <w:szCs w:val="20"/>
              </w:rPr>
              <w:t>     6.     Global Off-Spec Grade Polysilicon Market Outlook by Region and Utilization by Application</w:t>
            </w:r>
          </w:p>
        </w:tc>
        <w:tc>
          <w:tcPr>
            <w:tcW w:w="695" w:type="dxa"/>
            <w:tcBorders>
              <w:top w:val="nil"/>
              <w:left w:val="nil"/>
              <w:bottom w:val="single" w:sz="4" w:space="0" w:color="auto"/>
              <w:right w:val="single" w:sz="8" w:space="0" w:color="auto"/>
            </w:tcBorders>
            <w:shd w:val="clear" w:color="auto" w:fill="auto"/>
            <w:noWrap/>
            <w:vAlign w:val="bottom"/>
          </w:tcPr>
          <w:p w14:paraId="43C848F5" w14:textId="021E7AE2" w:rsidR="00EB3C93" w:rsidRPr="00C660FC" w:rsidRDefault="00EB3C93" w:rsidP="00EB3C93">
            <w:pPr>
              <w:jc w:val="center"/>
              <w:rPr>
                <w:rFonts w:ascii="Arial" w:hAnsi="Arial" w:cs="Arial"/>
                <w:color w:val="000000"/>
                <w:sz w:val="20"/>
                <w:szCs w:val="20"/>
              </w:rPr>
            </w:pPr>
            <w:r>
              <w:rPr>
                <w:rFonts w:ascii="Arial" w:hAnsi="Arial" w:cs="Arial"/>
                <w:color w:val="000000"/>
                <w:sz w:val="20"/>
                <w:szCs w:val="20"/>
              </w:rPr>
              <w:t>2</w:t>
            </w:r>
            <w:r w:rsidR="001477F4">
              <w:rPr>
                <w:rFonts w:ascii="Arial" w:hAnsi="Arial" w:cs="Arial"/>
                <w:color w:val="000000"/>
                <w:sz w:val="20"/>
                <w:szCs w:val="20"/>
              </w:rPr>
              <w:t>3</w:t>
            </w:r>
          </w:p>
        </w:tc>
      </w:tr>
      <w:tr w:rsidR="00EB3C93" w:rsidRPr="00C660FC" w14:paraId="25FCB241" w14:textId="77777777" w:rsidTr="00EB3C93">
        <w:trPr>
          <w:trHeight w:val="231"/>
        </w:trPr>
        <w:tc>
          <w:tcPr>
            <w:tcW w:w="9488" w:type="dxa"/>
            <w:gridSpan w:val="11"/>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22E61FF0" w14:textId="77777777" w:rsidR="00EB3C93" w:rsidRPr="003B2222" w:rsidRDefault="00EB3C93" w:rsidP="00EB3C93">
            <w:pPr>
              <w:spacing w:after="0" w:line="240" w:lineRule="auto"/>
              <w:ind w:left="360"/>
              <w:rPr>
                <w:rFonts w:ascii="Arial" w:hAnsi="Arial" w:cs="Arial"/>
                <w:b/>
                <w:bCs/>
                <w:color w:val="000000"/>
                <w:sz w:val="20"/>
                <w:szCs w:val="20"/>
              </w:rPr>
            </w:pPr>
            <w:r w:rsidRPr="003B2222">
              <w:rPr>
                <w:rFonts w:ascii="Arial" w:hAnsi="Arial" w:cs="Arial"/>
                <w:b/>
                <w:bCs/>
                <w:color w:val="000000"/>
                <w:sz w:val="20"/>
                <w:szCs w:val="20"/>
              </w:rPr>
              <w:t>    7.  India Polysilicon Market Outlook</w:t>
            </w:r>
          </w:p>
        </w:tc>
        <w:tc>
          <w:tcPr>
            <w:tcW w:w="695" w:type="dxa"/>
            <w:tcBorders>
              <w:top w:val="nil"/>
              <w:left w:val="nil"/>
              <w:bottom w:val="single" w:sz="4" w:space="0" w:color="auto"/>
              <w:right w:val="single" w:sz="8" w:space="0" w:color="auto"/>
            </w:tcBorders>
            <w:shd w:val="clear" w:color="auto" w:fill="auto"/>
            <w:noWrap/>
            <w:vAlign w:val="bottom"/>
          </w:tcPr>
          <w:p w14:paraId="71640ABC" w14:textId="16680C92" w:rsidR="00EB3C93" w:rsidRPr="00C660FC" w:rsidRDefault="00EB3C93" w:rsidP="00EB3C93">
            <w:pPr>
              <w:jc w:val="center"/>
              <w:rPr>
                <w:rFonts w:ascii="Arial" w:hAnsi="Arial" w:cs="Arial"/>
                <w:color w:val="000000"/>
                <w:sz w:val="20"/>
                <w:szCs w:val="20"/>
              </w:rPr>
            </w:pPr>
            <w:r>
              <w:rPr>
                <w:rFonts w:ascii="Arial" w:hAnsi="Arial" w:cs="Arial"/>
                <w:color w:val="000000"/>
                <w:sz w:val="20"/>
                <w:szCs w:val="20"/>
              </w:rPr>
              <w:t>2</w:t>
            </w:r>
            <w:r w:rsidR="00163BF5">
              <w:rPr>
                <w:rFonts w:ascii="Arial" w:hAnsi="Arial" w:cs="Arial"/>
                <w:color w:val="000000"/>
                <w:sz w:val="20"/>
                <w:szCs w:val="20"/>
              </w:rPr>
              <w:t>4</w:t>
            </w:r>
          </w:p>
        </w:tc>
      </w:tr>
      <w:tr w:rsidR="00EB3C93" w:rsidRPr="00C660FC" w14:paraId="79B92862" w14:textId="77777777" w:rsidTr="00EB3C93">
        <w:trPr>
          <w:trHeight w:val="231"/>
        </w:trPr>
        <w:tc>
          <w:tcPr>
            <w:tcW w:w="905" w:type="dxa"/>
            <w:gridSpan w:val="3"/>
            <w:tcBorders>
              <w:top w:val="single" w:sz="4" w:space="0" w:color="auto"/>
              <w:left w:val="single" w:sz="8" w:space="0" w:color="auto"/>
              <w:bottom w:val="single" w:sz="4" w:space="0" w:color="auto"/>
              <w:right w:val="single" w:sz="4" w:space="0" w:color="000000"/>
            </w:tcBorders>
            <w:shd w:val="clear" w:color="auto" w:fill="auto"/>
            <w:noWrap/>
            <w:vAlign w:val="bottom"/>
          </w:tcPr>
          <w:p w14:paraId="6A4F2713" w14:textId="77777777" w:rsidR="00EB3C93" w:rsidRPr="004A1BB6" w:rsidRDefault="00EB3C93" w:rsidP="00EB3C93">
            <w:pPr>
              <w:spacing w:after="0" w:line="240" w:lineRule="auto"/>
              <w:ind w:left="360"/>
              <w:rPr>
                <w:rFonts w:ascii="Arial" w:hAnsi="Arial" w:cs="Arial"/>
                <w:color w:val="000000"/>
                <w:sz w:val="20"/>
                <w:szCs w:val="20"/>
              </w:rPr>
            </w:pPr>
          </w:p>
        </w:tc>
        <w:tc>
          <w:tcPr>
            <w:tcW w:w="1032" w:type="dxa"/>
            <w:tcBorders>
              <w:top w:val="single" w:sz="4" w:space="0" w:color="auto"/>
              <w:left w:val="single" w:sz="8" w:space="0" w:color="auto"/>
              <w:bottom w:val="single" w:sz="4" w:space="0" w:color="auto"/>
              <w:right w:val="single" w:sz="4" w:space="0" w:color="000000"/>
            </w:tcBorders>
            <w:shd w:val="clear" w:color="auto" w:fill="auto"/>
            <w:vAlign w:val="bottom"/>
          </w:tcPr>
          <w:p w14:paraId="799AFE55" w14:textId="77777777" w:rsidR="00EB3C93" w:rsidRPr="004A1BB6" w:rsidRDefault="00EB3C93" w:rsidP="00EB3C93">
            <w:pPr>
              <w:spacing w:after="0" w:line="240" w:lineRule="auto"/>
              <w:ind w:left="360"/>
              <w:rPr>
                <w:rFonts w:ascii="Arial" w:hAnsi="Arial" w:cs="Arial"/>
                <w:color w:val="000000"/>
                <w:sz w:val="20"/>
                <w:szCs w:val="20"/>
              </w:rPr>
            </w:pPr>
            <w:r>
              <w:rPr>
                <w:rFonts w:ascii="Arial" w:hAnsi="Arial" w:cs="Arial"/>
                <w:color w:val="000000"/>
                <w:sz w:val="20"/>
                <w:szCs w:val="20"/>
              </w:rPr>
              <w:t>7.1.</w:t>
            </w:r>
          </w:p>
        </w:tc>
        <w:tc>
          <w:tcPr>
            <w:tcW w:w="7551" w:type="dxa"/>
            <w:gridSpan w:val="7"/>
            <w:tcBorders>
              <w:top w:val="single" w:sz="4" w:space="0" w:color="auto"/>
              <w:left w:val="single" w:sz="8" w:space="0" w:color="auto"/>
              <w:bottom w:val="single" w:sz="4" w:space="0" w:color="auto"/>
              <w:right w:val="single" w:sz="4" w:space="0" w:color="000000"/>
            </w:tcBorders>
            <w:shd w:val="clear" w:color="auto" w:fill="auto"/>
            <w:vAlign w:val="bottom"/>
          </w:tcPr>
          <w:p w14:paraId="4A1BFB70" w14:textId="77777777" w:rsidR="00EB3C93" w:rsidRPr="004A1BB6" w:rsidRDefault="00EB3C93" w:rsidP="00EB3C93">
            <w:pPr>
              <w:spacing w:after="0" w:line="240" w:lineRule="auto"/>
              <w:ind w:left="360"/>
              <w:rPr>
                <w:rFonts w:ascii="Arial" w:hAnsi="Arial" w:cs="Arial"/>
                <w:color w:val="000000"/>
                <w:sz w:val="20"/>
                <w:szCs w:val="20"/>
              </w:rPr>
            </w:pPr>
            <w:r w:rsidRPr="004A1BB6">
              <w:rPr>
                <w:rFonts w:ascii="Arial" w:hAnsi="Arial" w:cs="Arial"/>
                <w:color w:val="000000"/>
                <w:sz w:val="20"/>
                <w:szCs w:val="20"/>
              </w:rPr>
              <w:t>Market Size &amp; Forecast, 2017-2030</w:t>
            </w:r>
          </w:p>
        </w:tc>
        <w:tc>
          <w:tcPr>
            <w:tcW w:w="695" w:type="dxa"/>
            <w:tcBorders>
              <w:top w:val="nil"/>
              <w:left w:val="nil"/>
              <w:bottom w:val="single" w:sz="4" w:space="0" w:color="auto"/>
              <w:right w:val="single" w:sz="8" w:space="0" w:color="auto"/>
            </w:tcBorders>
            <w:shd w:val="clear" w:color="auto" w:fill="auto"/>
            <w:noWrap/>
            <w:vAlign w:val="bottom"/>
          </w:tcPr>
          <w:p w14:paraId="2E89DB91" w14:textId="77777777" w:rsidR="00EB3C93" w:rsidRDefault="00EB3C93" w:rsidP="00EB3C93">
            <w:pPr>
              <w:jc w:val="center"/>
              <w:rPr>
                <w:rFonts w:ascii="Arial" w:hAnsi="Arial" w:cs="Arial"/>
                <w:color w:val="000000"/>
                <w:sz w:val="20"/>
                <w:szCs w:val="20"/>
              </w:rPr>
            </w:pPr>
          </w:p>
        </w:tc>
      </w:tr>
      <w:tr w:rsidR="00EB3C93" w:rsidRPr="00C660FC" w14:paraId="10D21355" w14:textId="77777777" w:rsidTr="00EB3C93">
        <w:trPr>
          <w:trHeight w:val="231"/>
        </w:trPr>
        <w:tc>
          <w:tcPr>
            <w:tcW w:w="905" w:type="dxa"/>
            <w:gridSpan w:val="3"/>
            <w:tcBorders>
              <w:top w:val="single" w:sz="4" w:space="0" w:color="auto"/>
              <w:left w:val="single" w:sz="8" w:space="0" w:color="auto"/>
              <w:bottom w:val="single" w:sz="4" w:space="0" w:color="auto"/>
              <w:right w:val="single" w:sz="4" w:space="0" w:color="000000"/>
            </w:tcBorders>
            <w:shd w:val="clear" w:color="auto" w:fill="auto"/>
            <w:noWrap/>
            <w:vAlign w:val="bottom"/>
          </w:tcPr>
          <w:p w14:paraId="4F4F2838" w14:textId="77777777" w:rsidR="00EB3C93" w:rsidRPr="004A1BB6" w:rsidRDefault="00EB3C93" w:rsidP="00EB3C93">
            <w:pPr>
              <w:spacing w:after="0" w:line="240" w:lineRule="auto"/>
              <w:ind w:left="360"/>
              <w:rPr>
                <w:rFonts w:ascii="Arial" w:hAnsi="Arial" w:cs="Arial"/>
                <w:color w:val="000000"/>
                <w:sz w:val="20"/>
                <w:szCs w:val="20"/>
              </w:rPr>
            </w:pPr>
          </w:p>
        </w:tc>
        <w:tc>
          <w:tcPr>
            <w:tcW w:w="1032" w:type="dxa"/>
            <w:tcBorders>
              <w:top w:val="single" w:sz="4" w:space="0" w:color="auto"/>
              <w:left w:val="single" w:sz="8" w:space="0" w:color="auto"/>
              <w:bottom w:val="single" w:sz="4" w:space="0" w:color="auto"/>
              <w:right w:val="single" w:sz="4" w:space="0" w:color="000000"/>
            </w:tcBorders>
            <w:shd w:val="clear" w:color="auto" w:fill="auto"/>
            <w:vAlign w:val="bottom"/>
          </w:tcPr>
          <w:p w14:paraId="2AC6C67C" w14:textId="77777777" w:rsidR="00EB3C93" w:rsidRDefault="00EB3C93" w:rsidP="00EB3C93">
            <w:pPr>
              <w:spacing w:after="0" w:line="240" w:lineRule="auto"/>
              <w:ind w:left="360"/>
              <w:rPr>
                <w:rFonts w:ascii="Arial" w:hAnsi="Arial" w:cs="Arial"/>
                <w:color w:val="000000"/>
                <w:sz w:val="20"/>
                <w:szCs w:val="20"/>
              </w:rPr>
            </w:pPr>
            <w:r>
              <w:rPr>
                <w:rFonts w:ascii="Arial" w:hAnsi="Arial" w:cs="Arial"/>
                <w:color w:val="000000"/>
                <w:sz w:val="20"/>
                <w:szCs w:val="20"/>
              </w:rPr>
              <w:t>7.2.</w:t>
            </w:r>
          </w:p>
        </w:tc>
        <w:tc>
          <w:tcPr>
            <w:tcW w:w="7551" w:type="dxa"/>
            <w:gridSpan w:val="7"/>
            <w:tcBorders>
              <w:top w:val="single" w:sz="4" w:space="0" w:color="auto"/>
              <w:left w:val="single" w:sz="8" w:space="0" w:color="auto"/>
              <w:bottom w:val="single" w:sz="4" w:space="0" w:color="auto"/>
              <w:right w:val="single" w:sz="4" w:space="0" w:color="000000"/>
            </w:tcBorders>
            <w:shd w:val="clear" w:color="auto" w:fill="auto"/>
            <w:vAlign w:val="bottom"/>
          </w:tcPr>
          <w:p w14:paraId="26B94A3B" w14:textId="77777777" w:rsidR="00EB3C93" w:rsidRPr="004A1BB6" w:rsidRDefault="00EB3C93" w:rsidP="00EB3C93">
            <w:pPr>
              <w:spacing w:after="0" w:line="240" w:lineRule="auto"/>
              <w:ind w:left="360"/>
              <w:rPr>
                <w:rFonts w:ascii="Arial" w:hAnsi="Arial" w:cs="Arial"/>
                <w:color w:val="000000"/>
                <w:sz w:val="20"/>
                <w:szCs w:val="20"/>
              </w:rPr>
            </w:pPr>
            <w:r w:rsidRPr="004A1BB6">
              <w:rPr>
                <w:rFonts w:ascii="Arial" w:hAnsi="Arial" w:cs="Arial"/>
                <w:color w:val="000000"/>
                <w:sz w:val="20"/>
                <w:szCs w:val="20"/>
              </w:rPr>
              <w:t>Market Share &amp; Forecast, 2017-2030</w:t>
            </w:r>
          </w:p>
        </w:tc>
        <w:tc>
          <w:tcPr>
            <w:tcW w:w="695" w:type="dxa"/>
            <w:tcBorders>
              <w:top w:val="nil"/>
              <w:left w:val="nil"/>
              <w:bottom w:val="single" w:sz="4" w:space="0" w:color="auto"/>
              <w:right w:val="single" w:sz="8" w:space="0" w:color="auto"/>
            </w:tcBorders>
            <w:shd w:val="clear" w:color="auto" w:fill="auto"/>
            <w:noWrap/>
            <w:vAlign w:val="bottom"/>
          </w:tcPr>
          <w:p w14:paraId="2D618257" w14:textId="77777777" w:rsidR="00EB3C93" w:rsidRDefault="00EB3C93" w:rsidP="00EB3C93">
            <w:pPr>
              <w:jc w:val="center"/>
              <w:rPr>
                <w:rFonts w:ascii="Arial" w:hAnsi="Arial" w:cs="Arial"/>
                <w:color w:val="000000"/>
                <w:sz w:val="20"/>
                <w:szCs w:val="20"/>
              </w:rPr>
            </w:pPr>
          </w:p>
        </w:tc>
      </w:tr>
      <w:tr w:rsidR="00EB3C93" w:rsidRPr="00C660FC" w14:paraId="448D339A" w14:textId="77777777" w:rsidTr="00EB3C93">
        <w:trPr>
          <w:trHeight w:val="231"/>
        </w:trPr>
        <w:tc>
          <w:tcPr>
            <w:tcW w:w="905" w:type="dxa"/>
            <w:gridSpan w:val="3"/>
            <w:tcBorders>
              <w:top w:val="single" w:sz="4" w:space="0" w:color="auto"/>
              <w:left w:val="single" w:sz="8" w:space="0" w:color="auto"/>
              <w:bottom w:val="single" w:sz="4" w:space="0" w:color="auto"/>
              <w:right w:val="single" w:sz="4" w:space="0" w:color="000000"/>
            </w:tcBorders>
            <w:shd w:val="clear" w:color="auto" w:fill="auto"/>
            <w:noWrap/>
            <w:vAlign w:val="bottom"/>
          </w:tcPr>
          <w:p w14:paraId="663C618B" w14:textId="77777777" w:rsidR="00EB3C93" w:rsidRPr="004A1BB6" w:rsidRDefault="00EB3C93" w:rsidP="00EB3C93">
            <w:pPr>
              <w:spacing w:after="0" w:line="240" w:lineRule="auto"/>
              <w:ind w:left="360"/>
              <w:rPr>
                <w:rFonts w:ascii="Arial" w:hAnsi="Arial" w:cs="Arial"/>
                <w:color w:val="000000"/>
                <w:sz w:val="20"/>
                <w:szCs w:val="20"/>
              </w:rPr>
            </w:pPr>
          </w:p>
        </w:tc>
        <w:tc>
          <w:tcPr>
            <w:tcW w:w="1032" w:type="dxa"/>
            <w:tcBorders>
              <w:top w:val="single" w:sz="4" w:space="0" w:color="auto"/>
              <w:left w:val="single" w:sz="8" w:space="0" w:color="auto"/>
              <w:bottom w:val="single" w:sz="4" w:space="0" w:color="auto"/>
              <w:right w:val="single" w:sz="4" w:space="0" w:color="000000"/>
            </w:tcBorders>
            <w:shd w:val="clear" w:color="auto" w:fill="auto"/>
            <w:vAlign w:val="bottom"/>
          </w:tcPr>
          <w:p w14:paraId="3576FE25" w14:textId="77777777" w:rsidR="00EB3C93" w:rsidRDefault="00EB3C93" w:rsidP="00EB3C93">
            <w:pPr>
              <w:spacing w:after="0" w:line="240" w:lineRule="auto"/>
              <w:ind w:left="360"/>
              <w:rPr>
                <w:rFonts w:ascii="Arial" w:hAnsi="Arial" w:cs="Arial"/>
                <w:color w:val="000000"/>
                <w:sz w:val="20"/>
                <w:szCs w:val="20"/>
              </w:rPr>
            </w:pPr>
          </w:p>
        </w:tc>
        <w:tc>
          <w:tcPr>
            <w:tcW w:w="1132" w:type="dxa"/>
            <w:gridSpan w:val="4"/>
            <w:tcBorders>
              <w:top w:val="single" w:sz="4" w:space="0" w:color="auto"/>
              <w:left w:val="single" w:sz="8" w:space="0" w:color="auto"/>
              <w:bottom w:val="single" w:sz="4" w:space="0" w:color="auto"/>
              <w:right w:val="single" w:sz="4" w:space="0" w:color="000000"/>
            </w:tcBorders>
            <w:shd w:val="clear" w:color="auto" w:fill="auto"/>
            <w:vAlign w:val="bottom"/>
          </w:tcPr>
          <w:p w14:paraId="31009374" w14:textId="77777777" w:rsidR="00EB3C93" w:rsidRPr="004A1BB6" w:rsidRDefault="00EB3C93" w:rsidP="00EB3C93">
            <w:pPr>
              <w:spacing w:after="0" w:line="240" w:lineRule="auto"/>
              <w:ind w:left="360"/>
              <w:rPr>
                <w:rFonts w:ascii="Arial" w:hAnsi="Arial" w:cs="Arial"/>
                <w:color w:val="000000"/>
                <w:sz w:val="20"/>
                <w:szCs w:val="20"/>
              </w:rPr>
            </w:pPr>
            <w:r>
              <w:rPr>
                <w:rFonts w:ascii="Arial" w:hAnsi="Arial" w:cs="Arial"/>
                <w:color w:val="000000"/>
                <w:sz w:val="20"/>
                <w:szCs w:val="20"/>
              </w:rPr>
              <w:t>7.2.1.</w:t>
            </w:r>
          </w:p>
        </w:tc>
        <w:tc>
          <w:tcPr>
            <w:tcW w:w="6419"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7E25A3F3" w14:textId="77777777" w:rsidR="00EB3C93" w:rsidRPr="004A1BB6" w:rsidRDefault="00EB3C93" w:rsidP="00EB3C93">
            <w:pPr>
              <w:spacing w:after="0" w:line="240" w:lineRule="auto"/>
              <w:ind w:left="360"/>
              <w:rPr>
                <w:rFonts w:ascii="Arial" w:hAnsi="Arial" w:cs="Arial"/>
                <w:color w:val="000000"/>
                <w:sz w:val="20"/>
                <w:szCs w:val="20"/>
              </w:rPr>
            </w:pPr>
            <w:r w:rsidRPr="004A1BB6">
              <w:rPr>
                <w:rFonts w:ascii="Arial" w:hAnsi="Arial" w:cs="Arial"/>
                <w:color w:val="000000"/>
                <w:sz w:val="20"/>
                <w:szCs w:val="20"/>
              </w:rPr>
              <w:t>By Grade (High Purity Silicon Grade, Secondary Grade, Recycled)</w:t>
            </w:r>
          </w:p>
        </w:tc>
        <w:tc>
          <w:tcPr>
            <w:tcW w:w="695" w:type="dxa"/>
            <w:tcBorders>
              <w:top w:val="nil"/>
              <w:left w:val="nil"/>
              <w:bottom w:val="single" w:sz="4" w:space="0" w:color="auto"/>
              <w:right w:val="single" w:sz="8" w:space="0" w:color="auto"/>
            </w:tcBorders>
            <w:shd w:val="clear" w:color="auto" w:fill="auto"/>
            <w:noWrap/>
            <w:vAlign w:val="bottom"/>
          </w:tcPr>
          <w:p w14:paraId="050FA72E" w14:textId="77777777" w:rsidR="00EB3C93" w:rsidRDefault="00EB3C93" w:rsidP="00EB3C93">
            <w:pPr>
              <w:jc w:val="center"/>
              <w:rPr>
                <w:rFonts w:ascii="Arial" w:hAnsi="Arial" w:cs="Arial"/>
                <w:color w:val="000000"/>
                <w:sz w:val="20"/>
                <w:szCs w:val="20"/>
              </w:rPr>
            </w:pPr>
          </w:p>
        </w:tc>
      </w:tr>
      <w:tr w:rsidR="00EB3C93" w:rsidRPr="00C660FC" w14:paraId="3CDF11C5" w14:textId="77777777" w:rsidTr="00EB3C93">
        <w:trPr>
          <w:trHeight w:val="231"/>
        </w:trPr>
        <w:tc>
          <w:tcPr>
            <w:tcW w:w="905" w:type="dxa"/>
            <w:gridSpan w:val="3"/>
            <w:tcBorders>
              <w:top w:val="single" w:sz="4" w:space="0" w:color="auto"/>
              <w:left w:val="single" w:sz="8" w:space="0" w:color="auto"/>
              <w:bottom w:val="single" w:sz="4" w:space="0" w:color="auto"/>
              <w:right w:val="single" w:sz="4" w:space="0" w:color="000000"/>
            </w:tcBorders>
            <w:shd w:val="clear" w:color="auto" w:fill="auto"/>
            <w:noWrap/>
            <w:vAlign w:val="bottom"/>
          </w:tcPr>
          <w:p w14:paraId="78017502" w14:textId="77777777" w:rsidR="00EB3C93" w:rsidRPr="004A1BB6" w:rsidRDefault="00EB3C93" w:rsidP="00EB3C93">
            <w:pPr>
              <w:spacing w:after="0" w:line="240" w:lineRule="auto"/>
              <w:ind w:left="360"/>
              <w:rPr>
                <w:rFonts w:ascii="Arial" w:hAnsi="Arial" w:cs="Arial"/>
                <w:color w:val="000000"/>
                <w:sz w:val="20"/>
                <w:szCs w:val="20"/>
              </w:rPr>
            </w:pPr>
          </w:p>
        </w:tc>
        <w:tc>
          <w:tcPr>
            <w:tcW w:w="1032" w:type="dxa"/>
            <w:tcBorders>
              <w:top w:val="single" w:sz="4" w:space="0" w:color="auto"/>
              <w:left w:val="single" w:sz="8" w:space="0" w:color="auto"/>
              <w:bottom w:val="single" w:sz="4" w:space="0" w:color="auto"/>
              <w:right w:val="single" w:sz="4" w:space="0" w:color="000000"/>
            </w:tcBorders>
            <w:shd w:val="clear" w:color="auto" w:fill="auto"/>
            <w:vAlign w:val="bottom"/>
          </w:tcPr>
          <w:p w14:paraId="6AF2B44D" w14:textId="77777777" w:rsidR="00EB3C93" w:rsidRDefault="00EB3C93" w:rsidP="00EB3C93">
            <w:pPr>
              <w:spacing w:after="0" w:line="240" w:lineRule="auto"/>
              <w:ind w:left="360"/>
              <w:rPr>
                <w:rFonts w:ascii="Arial" w:hAnsi="Arial" w:cs="Arial"/>
                <w:color w:val="000000"/>
                <w:sz w:val="20"/>
                <w:szCs w:val="20"/>
              </w:rPr>
            </w:pPr>
          </w:p>
        </w:tc>
        <w:tc>
          <w:tcPr>
            <w:tcW w:w="1132" w:type="dxa"/>
            <w:gridSpan w:val="4"/>
            <w:tcBorders>
              <w:top w:val="single" w:sz="4" w:space="0" w:color="auto"/>
              <w:left w:val="single" w:sz="8" w:space="0" w:color="auto"/>
              <w:bottom w:val="single" w:sz="4" w:space="0" w:color="auto"/>
              <w:right w:val="single" w:sz="4" w:space="0" w:color="000000"/>
            </w:tcBorders>
            <w:shd w:val="clear" w:color="auto" w:fill="auto"/>
            <w:vAlign w:val="bottom"/>
          </w:tcPr>
          <w:p w14:paraId="7BFBE16F" w14:textId="77777777" w:rsidR="00EB3C93" w:rsidRPr="004A1BB6" w:rsidRDefault="00EB3C93" w:rsidP="00EB3C93">
            <w:pPr>
              <w:spacing w:after="0" w:line="240" w:lineRule="auto"/>
              <w:ind w:left="360"/>
              <w:rPr>
                <w:rFonts w:ascii="Arial" w:hAnsi="Arial" w:cs="Arial"/>
                <w:color w:val="000000"/>
                <w:sz w:val="20"/>
                <w:szCs w:val="20"/>
              </w:rPr>
            </w:pPr>
            <w:r>
              <w:rPr>
                <w:rFonts w:ascii="Arial" w:hAnsi="Arial" w:cs="Arial"/>
                <w:color w:val="000000"/>
                <w:sz w:val="20"/>
                <w:szCs w:val="20"/>
              </w:rPr>
              <w:t>7.2.2.</w:t>
            </w:r>
          </w:p>
        </w:tc>
        <w:tc>
          <w:tcPr>
            <w:tcW w:w="6419"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09045C15" w14:textId="77777777" w:rsidR="00EB3C93" w:rsidRPr="004A1BB6" w:rsidRDefault="00EB3C93" w:rsidP="00EB3C93">
            <w:pPr>
              <w:spacing w:after="0" w:line="240" w:lineRule="auto"/>
              <w:ind w:left="360"/>
              <w:rPr>
                <w:rFonts w:ascii="Arial" w:hAnsi="Arial" w:cs="Arial"/>
                <w:color w:val="000000"/>
                <w:sz w:val="20"/>
                <w:szCs w:val="20"/>
              </w:rPr>
            </w:pPr>
            <w:r w:rsidRPr="004A1BB6">
              <w:rPr>
                <w:rFonts w:ascii="Arial" w:hAnsi="Arial" w:cs="Arial"/>
                <w:color w:val="000000"/>
                <w:sz w:val="20"/>
                <w:szCs w:val="20"/>
              </w:rPr>
              <w:t>By Application (PV Cell Feedstock, VLSI Gate Electrodes &amp; Interconnecting Components, Resistors/Conductors/Ohmic Contacts)</w:t>
            </w:r>
          </w:p>
        </w:tc>
        <w:tc>
          <w:tcPr>
            <w:tcW w:w="695" w:type="dxa"/>
            <w:tcBorders>
              <w:top w:val="nil"/>
              <w:left w:val="nil"/>
              <w:bottom w:val="single" w:sz="4" w:space="0" w:color="auto"/>
              <w:right w:val="single" w:sz="8" w:space="0" w:color="auto"/>
            </w:tcBorders>
            <w:shd w:val="clear" w:color="auto" w:fill="auto"/>
            <w:noWrap/>
            <w:vAlign w:val="bottom"/>
          </w:tcPr>
          <w:p w14:paraId="074D55BE" w14:textId="77777777" w:rsidR="00EB3C93" w:rsidRDefault="00EB3C93" w:rsidP="00EB3C93">
            <w:pPr>
              <w:jc w:val="center"/>
              <w:rPr>
                <w:rFonts w:ascii="Arial" w:hAnsi="Arial" w:cs="Arial"/>
                <w:color w:val="000000"/>
                <w:sz w:val="20"/>
                <w:szCs w:val="20"/>
              </w:rPr>
            </w:pPr>
          </w:p>
        </w:tc>
      </w:tr>
      <w:tr w:rsidR="00EB3C93" w:rsidRPr="00C660FC" w14:paraId="31F88C71" w14:textId="77777777" w:rsidTr="00EB3C93">
        <w:trPr>
          <w:trHeight w:val="231"/>
        </w:trPr>
        <w:tc>
          <w:tcPr>
            <w:tcW w:w="905" w:type="dxa"/>
            <w:gridSpan w:val="3"/>
            <w:tcBorders>
              <w:top w:val="single" w:sz="4" w:space="0" w:color="auto"/>
              <w:left w:val="single" w:sz="8" w:space="0" w:color="auto"/>
              <w:bottom w:val="single" w:sz="4" w:space="0" w:color="auto"/>
              <w:right w:val="single" w:sz="4" w:space="0" w:color="000000"/>
            </w:tcBorders>
            <w:shd w:val="clear" w:color="auto" w:fill="auto"/>
            <w:noWrap/>
            <w:vAlign w:val="bottom"/>
          </w:tcPr>
          <w:p w14:paraId="54B991CD" w14:textId="77777777" w:rsidR="00EB3C93" w:rsidRPr="004A1BB6" w:rsidRDefault="00EB3C93" w:rsidP="00EB3C93">
            <w:pPr>
              <w:spacing w:after="0" w:line="240" w:lineRule="auto"/>
              <w:ind w:left="360"/>
              <w:rPr>
                <w:rFonts w:ascii="Arial" w:hAnsi="Arial" w:cs="Arial"/>
                <w:color w:val="000000"/>
                <w:sz w:val="20"/>
                <w:szCs w:val="20"/>
              </w:rPr>
            </w:pPr>
          </w:p>
        </w:tc>
        <w:tc>
          <w:tcPr>
            <w:tcW w:w="1032" w:type="dxa"/>
            <w:tcBorders>
              <w:top w:val="single" w:sz="4" w:space="0" w:color="auto"/>
              <w:left w:val="single" w:sz="8" w:space="0" w:color="auto"/>
              <w:bottom w:val="single" w:sz="4" w:space="0" w:color="auto"/>
              <w:right w:val="single" w:sz="4" w:space="0" w:color="000000"/>
            </w:tcBorders>
            <w:shd w:val="clear" w:color="auto" w:fill="auto"/>
            <w:vAlign w:val="bottom"/>
          </w:tcPr>
          <w:p w14:paraId="6E1B3A24" w14:textId="77777777" w:rsidR="00EB3C93" w:rsidRDefault="00EB3C93" w:rsidP="00EB3C93">
            <w:pPr>
              <w:spacing w:after="0" w:line="240" w:lineRule="auto"/>
              <w:ind w:left="360"/>
              <w:rPr>
                <w:rFonts w:ascii="Arial" w:hAnsi="Arial" w:cs="Arial"/>
                <w:color w:val="000000"/>
                <w:sz w:val="20"/>
                <w:szCs w:val="20"/>
              </w:rPr>
            </w:pPr>
          </w:p>
        </w:tc>
        <w:tc>
          <w:tcPr>
            <w:tcW w:w="1132" w:type="dxa"/>
            <w:gridSpan w:val="4"/>
            <w:tcBorders>
              <w:top w:val="single" w:sz="4" w:space="0" w:color="auto"/>
              <w:left w:val="single" w:sz="8" w:space="0" w:color="auto"/>
              <w:bottom w:val="single" w:sz="4" w:space="0" w:color="auto"/>
              <w:right w:val="single" w:sz="4" w:space="0" w:color="000000"/>
            </w:tcBorders>
            <w:shd w:val="clear" w:color="auto" w:fill="auto"/>
            <w:vAlign w:val="bottom"/>
          </w:tcPr>
          <w:p w14:paraId="25925AA9" w14:textId="77777777" w:rsidR="00EB3C93" w:rsidRPr="004A1BB6" w:rsidRDefault="00EB3C93" w:rsidP="00EB3C93">
            <w:pPr>
              <w:spacing w:after="0" w:line="240" w:lineRule="auto"/>
              <w:ind w:left="360"/>
              <w:rPr>
                <w:rFonts w:ascii="Arial" w:hAnsi="Arial" w:cs="Arial"/>
                <w:color w:val="000000"/>
                <w:sz w:val="20"/>
                <w:szCs w:val="20"/>
              </w:rPr>
            </w:pPr>
            <w:r>
              <w:rPr>
                <w:rFonts w:ascii="Arial" w:hAnsi="Arial" w:cs="Arial"/>
                <w:color w:val="000000"/>
                <w:sz w:val="20"/>
                <w:szCs w:val="20"/>
              </w:rPr>
              <w:t>7.2.3.</w:t>
            </w:r>
          </w:p>
        </w:tc>
        <w:tc>
          <w:tcPr>
            <w:tcW w:w="6419"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7AACC84D" w14:textId="77777777" w:rsidR="00EB3C93" w:rsidRPr="004A1BB6" w:rsidRDefault="00EB3C93" w:rsidP="00EB3C93">
            <w:pPr>
              <w:spacing w:after="0" w:line="240" w:lineRule="auto"/>
              <w:ind w:left="360"/>
              <w:rPr>
                <w:rFonts w:ascii="Arial" w:hAnsi="Arial" w:cs="Arial"/>
                <w:color w:val="000000"/>
                <w:sz w:val="20"/>
                <w:szCs w:val="20"/>
              </w:rPr>
            </w:pPr>
            <w:r w:rsidRPr="004A1BB6">
              <w:rPr>
                <w:rFonts w:ascii="Arial" w:hAnsi="Arial" w:cs="Arial"/>
                <w:color w:val="000000"/>
                <w:sz w:val="20"/>
                <w:szCs w:val="20"/>
              </w:rPr>
              <w:t>By Region (North India, West India, South India, East India)</w:t>
            </w:r>
          </w:p>
        </w:tc>
        <w:tc>
          <w:tcPr>
            <w:tcW w:w="695" w:type="dxa"/>
            <w:tcBorders>
              <w:top w:val="nil"/>
              <w:left w:val="nil"/>
              <w:bottom w:val="single" w:sz="4" w:space="0" w:color="auto"/>
              <w:right w:val="single" w:sz="8" w:space="0" w:color="auto"/>
            </w:tcBorders>
            <w:shd w:val="clear" w:color="auto" w:fill="auto"/>
            <w:noWrap/>
            <w:vAlign w:val="bottom"/>
          </w:tcPr>
          <w:p w14:paraId="518D3A0B" w14:textId="77777777" w:rsidR="00EB3C93" w:rsidRDefault="00EB3C93" w:rsidP="00EB3C93">
            <w:pPr>
              <w:jc w:val="center"/>
              <w:rPr>
                <w:rFonts w:ascii="Arial" w:hAnsi="Arial" w:cs="Arial"/>
                <w:color w:val="000000"/>
                <w:sz w:val="20"/>
                <w:szCs w:val="20"/>
              </w:rPr>
            </w:pPr>
          </w:p>
        </w:tc>
      </w:tr>
      <w:tr w:rsidR="00EB3C93" w:rsidRPr="00C660FC" w14:paraId="44454EDC" w14:textId="77777777" w:rsidTr="00EB3C93">
        <w:trPr>
          <w:trHeight w:val="231"/>
        </w:trPr>
        <w:tc>
          <w:tcPr>
            <w:tcW w:w="905" w:type="dxa"/>
            <w:gridSpan w:val="3"/>
            <w:tcBorders>
              <w:top w:val="single" w:sz="4" w:space="0" w:color="auto"/>
              <w:left w:val="single" w:sz="8" w:space="0" w:color="auto"/>
              <w:bottom w:val="single" w:sz="4" w:space="0" w:color="auto"/>
              <w:right w:val="single" w:sz="4" w:space="0" w:color="000000"/>
            </w:tcBorders>
            <w:shd w:val="clear" w:color="auto" w:fill="auto"/>
            <w:noWrap/>
            <w:vAlign w:val="bottom"/>
          </w:tcPr>
          <w:p w14:paraId="273099BA" w14:textId="77777777" w:rsidR="00EB3C93" w:rsidRPr="004A1BB6" w:rsidRDefault="00EB3C93" w:rsidP="00EB3C93">
            <w:pPr>
              <w:spacing w:after="0" w:line="240" w:lineRule="auto"/>
              <w:ind w:left="360"/>
              <w:rPr>
                <w:rFonts w:ascii="Arial" w:hAnsi="Arial" w:cs="Arial"/>
                <w:color w:val="000000"/>
                <w:sz w:val="20"/>
                <w:szCs w:val="20"/>
              </w:rPr>
            </w:pPr>
          </w:p>
        </w:tc>
        <w:tc>
          <w:tcPr>
            <w:tcW w:w="1032" w:type="dxa"/>
            <w:tcBorders>
              <w:top w:val="single" w:sz="4" w:space="0" w:color="auto"/>
              <w:left w:val="single" w:sz="8" w:space="0" w:color="auto"/>
              <w:bottom w:val="single" w:sz="4" w:space="0" w:color="auto"/>
              <w:right w:val="single" w:sz="4" w:space="0" w:color="000000"/>
            </w:tcBorders>
            <w:shd w:val="clear" w:color="auto" w:fill="auto"/>
            <w:vAlign w:val="bottom"/>
          </w:tcPr>
          <w:p w14:paraId="0E8643C6" w14:textId="77777777" w:rsidR="00EB3C93" w:rsidRDefault="00EB3C93" w:rsidP="00EB3C93">
            <w:pPr>
              <w:spacing w:after="0" w:line="240" w:lineRule="auto"/>
              <w:ind w:left="360"/>
              <w:rPr>
                <w:rFonts w:ascii="Arial" w:hAnsi="Arial" w:cs="Arial"/>
                <w:color w:val="000000"/>
                <w:sz w:val="20"/>
                <w:szCs w:val="20"/>
              </w:rPr>
            </w:pPr>
            <w:r>
              <w:rPr>
                <w:rFonts w:ascii="Arial" w:hAnsi="Arial" w:cs="Arial"/>
                <w:color w:val="000000"/>
                <w:sz w:val="20"/>
                <w:szCs w:val="20"/>
              </w:rPr>
              <w:t>7.3.</w:t>
            </w:r>
          </w:p>
        </w:tc>
        <w:tc>
          <w:tcPr>
            <w:tcW w:w="7551" w:type="dxa"/>
            <w:gridSpan w:val="7"/>
            <w:tcBorders>
              <w:top w:val="single" w:sz="4" w:space="0" w:color="auto"/>
              <w:left w:val="single" w:sz="8" w:space="0" w:color="auto"/>
              <w:bottom w:val="single" w:sz="4" w:space="0" w:color="auto"/>
              <w:right w:val="single" w:sz="4" w:space="0" w:color="000000"/>
            </w:tcBorders>
            <w:shd w:val="clear" w:color="auto" w:fill="auto"/>
            <w:vAlign w:val="bottom"/>
          </w:tcPr>
          <w:p w14:paraId="4FE2B62E" w14:textId="77777777" w:rsidR="00EB3C93" w:rsidRPr="004A1BB6" w:rsidRDefault="00EB3C93" w:rsidP="00EB3C93">
            <w:pPr>
              <w:spacing w:after="0" w:line="240" w:lineRule="auto"/>
              <w:ind w:left="360"/>
              <w:rPr>
                <w:rFonts w:ascii="Arial" w:hAnsi="Arial" w:cs="Arial"/>
                <w:color w:val="000000"/>
                <w:sz w:val="20"/>
                <w:szCs w:val="20"/>
              </w:rPr>
            </w:pPr>
            <w:r w:rsidRPr="004A1BB6">
              <w:rPr>
                <w:rFonts w:ascii="Arial" w:hAnsi="Arial" w:cs="Arial"/>
                <w:color w:val="000000"/>
                <w:sz w:val="20"/>
                <w:szCs w:val="20"/>
              </w:rPr>
              <w:t>Demand Supply Scenario</w:t>
            </w:r>
          </w:p>
        </w:tc>
        <w:tc>
          <w:tcPr>
            <w:tcW w:w="695" w:type="dxa"/>
            <w:tcBorders>
              <w:top w:val="nil"/>
              <w:left w:val="nil"/>
              <w:bottom w:val="single" w:sz="4" w:space="0" w:color="auto"/>
              <w:right w:val="single" w:sz="8" w:space="0" w:color="auto"/>
            </w:tcBorders>
            <w:shd w:val="clear" w:color="auto" w:fill="auto"/>
            <w:noWrap/>
            <w:vAlign w:val="bottom"/>
          </w:tcPr>
          <w:p w14:paraId="4773E5D7" w14:textId="77777777" w:rsidR="00EB3C93" w:rsidRDefault="00EB3C93" w:rsidP="00EB3C93">
            <w:pPr>
              <w:jc w:val="center"/>
              <w:rPr>
                <w:rFonts w:ascii="Arial" w:hAnsi="Arial" w:cs="Arial"/>
                <w:color w:val="000000"/>
                <w:sz w:val="20"/>
                <w:szCs w:val="20"/>
              </w:rPr>
            </w:pPr>
          </w:p>
        </w:tc>
      </w:tr>
      <w:tr w:rsidR="00EB3C93" w:rsidRPr="00C660FC" w14:paraId="2E988A70" w14:textId="77777777" w:rsidTr="00EB3C93">
        <w:trPr>
          <w:trHeight w:val="231"/>
        </w:trPr>
        <w:tc>
          <w:tcPr>
            <w:tcW w:w="905" w:type="dxa"/>
            <w:gridSpan w:val="3"/>
            <w:tcBorders>
              <w:top w:val="single" w:sz="4" w:space="0" w:color="auto"/>
              <w:left w:val="single" w:sz="8" w:space="0" w:color="auto"/>
              <w:bottom w:val="single" w:sz="4" w:space="0" w:color="auto"/>
              <w:right w:val="single" w:sz="4" w:space="0" w:color="000000"/>
            </w:tcBorders>
            <w:shd w:val="clear" w:color="auto" w:fill="auto"/>
            <w:noWrap/>
            <w:vAlign w:val="bottom"/>
          </w:tcPr>
          <w:p w14:paraId="31EF1B06" w14:textId="77777777" w:rsidR="00EB3C93" w:rsidRPr="004A1BB6" w:rsidRDefault="00EB3C93" w:rsidP="00EB3C93">
            <w:pPr>
              <w:spacing w:after="0" w:line="240" w:lineRule="auto"/>
              <w:ind w:left="360"/>
              <w:rPr>
                <w:rFonts w:ascii="Arial" w:hAnsi="Arial" w:cs="Arial"/>
                <w:color w:val="000000"/>
                <w:sz w:val="20"/>
                <w:szCs w:val="20"/>
              </w:rPr>
            </w:pPr>
          </w:p>
        </w:tc>
        <w:tc>
          <w:tcPr>
            <w:tcW w:w="1032" w:type="dxa"/>
            <w:tcBorders>
              <w:top w:val="single" w:sz="4" w:space="0" w:color="auto"/>
              <w:left w:val="single" w:sz="8" w:space="0" w:color="auto"/>
              <w:bottom w:val="single" w:sz="4" w:space="0" w:color="auto"/>
              <w:right w:val="single" w:sz="4" w:space="0" w:color="000000"/>
            </w:tcBorders>
            <w:shd w:val="clear" w:color="auto" w:fill="auto"/>
            <w:vAlign w:val="bottom"/>
          </w:tcPr>
          <w:p w14:paraId="3CEC8B7F" w14:textId="77777777" w:rsidR="00EB3C93" w:rsidRDefault="00EB3C93" w:rsidP="00EB3C93">
            <w:pPr>
              <w:spacing w:after="0" w:line="240" w:lineRule="auto"/>
              <w:ind w:left="360"/>
              <w:rPr>
                <w:rFonts w:ascii="Arial" w:hAnsi="Arial" w:cs="Arial"/>
                <w:color w:val="000000"/>
                <w:sz w:val="20"/>
                <w:szCs w:val="20"/>
              </w:rPr>
            </w:pPr>
          </w:p>
        </w:tc>
        <w:tc>
          <w:tcPr>
            <w:tcW w:w="1132" w:type="dxa"/>
            <w:gridSpan w:val="4"/>
            <w:tcBorders>
              <w:top w:val="single" w:sz="4" w:space="0" w:color="auto"/>
              <w:left w:val="single" w:sz="8" w:space="0" w:color="auto"/>
              <w:bottom w:val="single" w:sz="4" w:space="0" w:color="auto"/>
              <w:right w:val="single" w:sz="4" w:space="0" w:color="000000"/>
            </w:tcBorders>
            <w:shd w:val="clear" w:color="auto" w:fill="auto"/>
            <w:vAlign w:val="bottom"/>
          </w:tcPr>
          <w:p w14:paraId="59B06A91" w14:textId="77777777" w:rsidR="00EB3C93" w:rsidRPr="004A1BB6" w:rsidRDefault="00EB3C93" w:rsidP="00EB3C93">
            <w:pPr>
              <w:spacing w:after="0" w:line="240" w:lineRule="auto"/>
              <w:ind w:left="360"/>
              <w:rPr>
                <w:rFonts w:ascii="Arial" w:hAnsi="Arial" w:cs="Arial"/>
                <w:color w:val="000000"/>
                <w:sz w:val="20"/>
                <w:szCs w:val="20"/>
              </w:rPr>
            </w:pPr>
            <w:r>
              <w:rPr>
                <w:rFonts w:ascii="Arial" w:hAnsi="Arial" w:cs="Arial"/>
                <w:color w:val="000000"/>
                <w:sz w:val="20"/>
                <w:szCs w:val="20"/>
              </w:rPr>
              <w:t>7.3.1.</w:t>
            </w:r>
          </w:p>
        </w:tc>
        <w:tc>
          <w:tcPr>
            <w:tcW w:w="6419"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5FF517F0" w14:textId="77777777" w:rsidR="00EB3C93" w:rsidRPr="004A1BB6" w:rsidRDefault="00EB3C93" w:rsidP="00EB3C93">
            <w:pPr>
              <w:spacing w:after="0" w:line="240" w:lineRule="auto"/>
              <w:ind w:left="360"/>
              <w:rPr>
                <w:rFonts w:ascii="Arial" w:hAnsi="Arial" w:cs="Arial"/>
                <w:color w:val="000000"/>
                <w:sz w:val="20"/>
                <w:szCs w:val="20"/>
              </w:rPr>
            </w:pPr>
            <w:r w:rsidRPr="004A1BB6">
              <w:rPr>
                <w:rFonts w:ascii="Arial" w:hAnsi="Arial" w:cs="Arial"/>
                <w:color w:val="000000"/>
                <w:sz w:val="20"/>
                <w:szCs w:val="20"/>
              </w:rPr>
              <w:t>Overview of Imports by Country of Origin</w:t>
            </w:r>
          </w:p>
        </w:tc>
        <w:tc>
          <w:tcPr>
            <w:tcW w:w="695" w:type="dxa"/>
            <w:tcBorders>
              <w:top w:val="nil"/>
              <w:left w:val="nil"/>
              <w:bottom w:val="single" w:sz="4" w:space="0" w:color="auto"/>
              <w:right w:val="single" w:sz="8" w:space="0" w:color="auto"/>
            </w:tcBorders>
            <w:shd w:val="clear" w:color="auto" w:fill="auto"/>
            <w:noWrap/>
            <w:vAlign w:val="bottom"/>
          </w:tcPr>
          <w:p w14:paraId="58A4352B" w14:textId="77777777" w:rsidR="00EB3C93" w:rsidRDefault="00EB3C93" w:rsidP="00EB3C93">
            <w:pPr>
              <w:jc w:val="center"/>
              <w:rPr>
                <w:rFonts w:ascii="Arial" w:hAnsi="Arial" w:cs="Arial"/>
                <w:color w:val="000000"/>
                <w:sz w:val="20"/>
                <w:szCs w:val="20"/>
              </w:rPr>
            </w:pPr>
          </w:p>
        </w:tc>
      </w:tr>
      <w:tr w:rsidR="00EB3C93" w:rsidRPr="00C660FC" w14:paraId="30F65B9A" w14:textId="77777777" w:rsidTr="00CD609B">
        <w:trPr>
          <w:trHeight w:val="231"/>
        </w:trPr>
        <w:tc>
          <w:tcPr>
            <w:tcW w:w="905" w:type="dxa"/>
            <w:gridSpan w:val="3"/>
            <w:tcBorders>
              <w:top w:val="single" w:sz="4" w:space="0" w:color="auto"/>
              <w:left w:val="single" w:sz="8" w:space="0" w:color="auto"/>
              <w:bottom w:val="single" w:sz="4" w:space="0" w:color="auto"/>
              <w:right w:val="single" w:sz="4" w:space="0" w:color="000000"/>
            </w:tcBorders>
            <w:shd w:val="clear" w:color="auto" w:fill="auto"/>
            <w:noWrap/>
            <w:vAlign w:val="bottom"/>
          </w:tcPr>
          <w:p w14:paraId="2D03C008" w14:textId="77777777" w:rsidR="00EB3C93" w:rsidRPr="004A1BB6" w:rsidRDefault="00EB3C93" w:rsidP="00EB3C93">
            <w:pPr>
              <w:spacing w:after="0" w:line="240" w:lineRule="auto"/>
              <w:ind w:left="360"/>
              <w:rPr>
                <w:rFonts w:ascii="Arial" w:hAnsi="Arial" w:cs="Arial"/>
                <w:color w:val="000000"/>
                <w:sz w:val="20"/>
                <w:szCs w:val="20"/>
              </w:rPr>
            </w:pPr>
          </w:p>
        </w:tc>
        <w:tc>
          <w:tcPr>
            <w:tcW w:w="1032" w:type="dxa"/>
            <w:tcBorders>
              <w:top w:val="single" w:sz="4" w:space="0" w:color="auto"/>
              <w:left w:val="single" w:sz="8" w:space="0" w:color="auto"/>
              <w:bottom w:val="single" w:sz="4" w:space="0" w:color="auto"/>
              <w:right w:val="single" w:sz="4" w:space="0" w:color="000000"/>
            </w:tcBorders>
            <w:shd w:val="clear" w:color="auto" w:fill="auto"/>
            <w:vAlign w:val="bottom"/>
          </w:tcPr>
          <w:p w14:paraId="03EAC87A" w14:textId="77777777" w:rsidR="00EB3C93" w:rsidRDefault="00EB3C93" w:rsidP="00EB3C93">
            <w:pPr>
              <w:spacing w:after="0" w:line="240" w:lineRule="auto"/>
              <w:ind w:left="360"/>
              <w:rPr>
                <w:rFonts w:ascii="Arial" w:hAnsi="Arial" w:cs="Arial"/>
                <w:color w:val="000000"/>
                <w:sz w:val="20"/>
                <w:szCs w:val="20"/>
              </w:rPr>
            </w:pPr>
          </w:p>
        </w:tc>
        <w:tc>
          <w:tcPr>
            <w:tcW w:w="1132" w:type="dxa"/>
            <w:gridSpan w:val="4"/>
            <w:tcBorders>
              <w:top w:val="single" w:sz="4" w:space="0" w:color="auto"/>
              <w:left w:val="single" w:sz="8" w:space="0" w:color="auto"/>
              <w:bottom w:val="single" w:sz="4" w:space="0" w:color="auto"/>
              <w:right w:val="single" w:sz="4" w:space="0" w:color="000000"/>
            </w:tcBorders>
            <w:shd w:val="clear" w:color="auto" w:fill="auto"/>
            <w:vAlign w:val="bottom"/>
          </w:tcPr>
          <w:p w14:paraId="6119B46E" w14:textId="77777777" w:rsidR="00EB3C93" w:rsidRPr="004A1BB6" w:rsidRDefault="00EB3C93" w:rsidP="00EB3C93">
            <w:pPr>
              <w:spacing w:after="0" w:line="240" w:lineRule="auto"/>
              <w:ind w:left="360"/>
              <w:rPr>
                <w:rFonts w:ascii="Arial" w:hAnsi="Arial" w:cs="Arial"/>
                <w:color w:val="000000"/>
                <w:sz w:val="20"/>
                <w:szCs w:val="20"/>
              </w:rPr>
            </w:pPr>
            <w:r>
              <w:rPr>
                <w:rFonts w:ascii="Arial" w:hAnsi="Arial" w:cs="Arial"/>
                <w:color w:val="000000"/>
                <w:sz w:val="20"/>
                <w:szCs w:val="20"/>
              </w:rPr>
              <w:t>7.3.2</w:t>
            </w:r>
          </w:p>
        </w:tc>
        <w:tc>
          <w:tcPr>
            <w:tcW w:w="6419"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322BBE12" w14:textId="77777777" w:rsidR="00EB3C93" w:rsidRPr="004A1BB6" w:rsidRDefault="00EB3C93" w:rsidP="00EB3C93">
            <w:pPr>
              <w:spacing w:after="0" w:line="240" w:lineRule="auto"/>
              <w:ind w:left="360"/>
              <w:rPr>
                <w:rFonts w:ascii="Arial" w:hAnsi="Arial" w:cs="Arial"/>
                <w:color w:val="000000"/>
                <w:sz w:val="20"/>
                <w:szCs w:val="20"/>
              </w:rPr>
            </w:pPr>
            <w:r w:rsidRPr="004A1BB6">
              <w:rPr>
                <w:rFonts w:ascii="Arial" w:hAnsi="Arial" w:cs="Arial"/>
                <w:color w:val="000000"/>
                <w:sz w:val="20"/>
                <w:szCs w:val="20"/>
              </w:rPr>
              <w:t>Overview of Domestic Producers</w:t>
            </w:r>
          </w:p>
        </w:tc>
        <w:tc>
          <w:tcPr>
            <w:tcW w:w="695" w:type="dxa"/>
            <w:tcBorders>
              <w:top w:val="nil"/>
              <w:left w:val="nil"/>
              <w:bottom w:val="single" w:sz="4" w:space="0" w:color="auto"/>
              <w:right w:val="single" w:sz="8" w:space="0" w:color="auto"/>
            </w:tcBorders>
            <w:shd w:val="clear" w:color="auto" w:fill="auto"/>
            <w:noWrap/>
            <w:vAlign w:val="bottom"/>
          </w:tcPr>
          <w:p w14:paraId="532797C6" w14:textId="77777777" w:rsidR="00EB3C93" w:rsidRDefault="00EB3C93" w:rsidP="00EB3C93">
            <w:pPr>
              <w:jc w:val="center"/>
              <w:rPr>
                <w:rFonts w:ascii="Arial" w:hAnsi="Arial" w:cs="Arial"/>
                <w:color w:val="000000"/>
                <w:sz w:val="20"/>
                <w:szCs w:val="20"/>
              </w:rPr>
            </w:pPr>
          </w:p>
        </w:tc>
      </w:tr>
      <w:tr w:rsidR="00EB3C93" w:rsidRPr="00C660FC" w14:paraId="268A2AB8" w14:textId="77777777" w:rsidTr="00CD609B">
        <w:trPr>
          <w:trHeight w:val="231"/>
        </w:trPr>
        <w:tc>
          <w:tcPr>
            <w:tcW w:w="905" w:type="dxa"/>
            <w:gridSpan w:val="3"/>
            <w:tcBorders>
              <w:top w:val="single" w:sz="4" w:space="0" w:color="auto"/>
              <w:left w:val="single" w:sz="8" w:space="0" w:color="auto"/>
              <w:bottom w:val="single" w:sz="4" w:space="0" w:color="auto"/>
              <w:right w:val="single" w:sz="4" w:space="0" w:color="000000"/>
            </w:tcBorders>
            <w:shd w:val="clear" w:color="auto" w:fill="auto"/>
            <w:noWrap/>
            <w:vAlign w:val="bottom"/>
          </w:tcPr>
          <w:p w14:paraId="7624E029" w14:textId="77777777" w:rsidR="00EB3C93" w:rsidRPr="004A1BB6" w:rsidRDefault="00EB3C93" w:rsidP="00EB3C93">
            <w:pPr>
              <w:spacing w:after="0" w:line="240" w:lineRule="auto"/>
              <w:ind w:left="360"/>
              <w:rPr>
                <w:rFonts w:ascii="Arial" w:hAnsi="Arial" w:cs="Arial"/>
                <w:color w:val="000000"/>
                <w:sz w:val="20"/>
                <w:szCs w:val="20"/>
              </w:rPr>
            </w:pPr>
          </w:p>
        </w:tc>
        <w:tc>
          <w:tcPr>
            <w:tcW w:w="1032" w:type="dxa"/>
            <w:tcBorders>
              <w:top w:val="single" w:sz="4" w:space="0" w:color="auto"/>
              <w:left w:val="single" w:sz="8" w:space="0" w:color="auto"/>
              <w:bottom w:val="single" w:sz="4" w:space="0" w:color="auto"/>
              <w:right w:val="single" w:sz="4" w:space="0" w:color="000000"/>
            </w:tcBorders>
            <w:shd w:val="clear" w:color="auto" w:fill="auto"/>
            <w:vAlign w:val="bottom"/>
          </w:tcPr>
          <w:p w14:paraId="7FB86E17" w14:textId="77777777" w:rsidR="00EB3C93" w:rsidRDefault="00EB3C93" w:rsidP="00EB3C93">
            <w:pPr>
              <w:spacing w:after="0" w:line="240" w:lineRule="auto"/>
              <w:ind w:left="360"/>
              <w:rPr>
                <w:rFonts w:ascii="Arial" w:hAnsi="Arial" w:cs="Arial"/>
                <w:color w:val="000000"/>
                <w:sz w:val="20"/>
                <w:szCs w:val="20"/>
              </w:rPr>
            </w:pPr>
          </w:p>
        </w:tc>
        <w:tc>
          <w:tcPr>
            <w:tcW w:w="1132" w:type="dxa"/>
            <w:gridSpan w:val="4"/>
            <w:tcBorders>
              <w:top w:val="single" w:sz="4" w:space="0" w:color="auto"/>
              <w:left w:val="single" w:sz="8" w:space="0" w:color="auto"/>
              <w:bottom w:val="single" w:sz="4" w:space="0" w:color="auto"/>
              <w:right w:val="single" w:sz="4" w:space="0" w:color="000000"/>
            </w:tcBorders>
            <w:shd w:val="clear" w:color="auto" w:fill="auto"/>
            <w:vAlign w:val="bottom"/>
          </w:tcPr>
          <w:p w14:paraId="61646975" w14:textId="77777777" w:rsidR="00EB3C93" w:rsidRPr="004A1BB6" w:rsidRDefault="00EB3C93" w:rsidP="00EB3C93">
            <w:pPr>
              <w:spacing w:after="0" w:line="240" w:lineRule="auto"/>
              <w:ind w:left="360"/>
              <w:rPr>
                <w:rFonts w:ascii="Arial" w:hAnsi="Arial" w:cs="Arial"/>
                <w:color w:val="000000"/>
                <w:sz w:val="20"/>
                <w:szCs w:val="20"/>
              </w:rPr>
            </w:pPr>
            <w:r>
              <w:rPr>
                <w:rFonts w:ascii="Arial" w:hAnsi="Arial" w:cs="Arial"/>
                <w:color w:val="000000"/>
                <w:sz w:val="20"/>
                <w:szCs w:val="20"/>
              </w:rPr>
              <w:t>7.3.3</w:t>
            </w:r>
          </w:p>
        </w:tc>
        <w:tc>
          <w:tcPr>
            <w:tcW w:w="6419" w:type="dxa"/>
            <w:gridSpan w:val="3"/>
            <w:tcBorders>
              <w:top w:val="single" w:sz="4" w:space="0" w:color="auto"/>
              <w:left w:val="single" w:sz="8" w:space="0" w:color="auto"/>
              <w:bottom w:val="single" w:sz="4" w:space="0" w:color="auto"/>
              <w:right w:val="single" w:sz="4" w:space="0" w:color="auto"/>
            </w:tcBorders>
            <w:shd w:val="clear" w:color="auto" w:fill="auto"/>
            <w:vAlign w:val="bottom"/>
          </w:tcPr>
          <w:p w14:paraId="642E8624" w14:textId="77777777" w:rsidR="00EB3C93" w:rsidRPr="004A1BB6" w:rsidRDefault="00EB3C93" w:rsidP="00EB3C93">
            <w:pPr>
              <w:spacing w:after="0" w:line="240" w:lineRule="auto"/>
              <w:ind w:left="360"/>
              <w:rPr>
                <w:rFonts w:ascii="Arial" w:hAnsi="Arial" w:cs="Arial"/>
                <w:color w:val="000000"/>
                <w:sz w:val="20"/>
                <w:szCs w:val="20"/>
              </w:rPr>
            </w:pPr>
            <w:r w:rsidRPr="004A1BB6">
              <w:rPr>
                <w:rFonts w:ascii="Arial" w:hAnsi="Arial" w:cs="Arial"/>
                <w:color w:val="000000"/>
                <w:sz w:val="20"/>
                <w:szCs w:val="20"/>
              </w:rPr>
              <w:t>Overview of Key Customers</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DD0EB5" w14:textId="77777777" w:rsidR="00EB3C93" w:rsidRDefault="00EB3C93" w:rsidP="00EB3C93">
            <w:pPr>
              <w:jc w:val="center"/>
              <w:rPr>
                <w:rFonts w:ascii="Arial" w:hAnsi="Arial" w:cs="Arial"/>
                <w:color w:val="000000"/>
                <w:sz w:val="20"/>
                <w:szCs w:val="20"/>
              </w:rPr>
            </w:pPr>
          </w:p>
        </w:tc>
      </w:tr>
      <w:tr w:rsidR="00EB3C93" w:rsidRPr="00C660FC" w14:paraId="173FB2F9" w14:textId="77777777" w:rsidTr="00EB3C93">
        <w:trPr>
          <w:trHeight w:val="231"/>
        </w:trPr>
        <w:tc>
          <w:tcPr>
            <w:tcW w:w="9488" w:type="dxa"/>
            <w:gridSpan w:val="11"/>
            <w:tcBorders>
              <w:top w:val="single" w:sz="4" w:space="0" w:color="auto"/>
              <w:left w:val="single" w:sz="8" w:space="0" w:color="auto"/>
              <w:bottom w:val="single" w:sz="4" w:space="0" w:color="auto"/>
              <w:right w:val="single" w:sz="4" w:space="0" w:color="auto"/>
            </w:tcBorders>
            <w:shd w:val="clear" w:color="auto" w:fill="auto"/>
            <w:noWrap/>
            <w:vAlign w:val="bottom"/>
          </w:tcPr>
          <w:p w14:paraId="1D959D14" w14:textId="77777777" w:rsidR="00EB3C93" w:rsidRPr="003B2222" w:rsidRDefault="00EB3C93" w:rsidP="00EB3C93">
            <w:pPr>
              <w:spacing w:after="0" w:line="240" w:lineRule="auto"/>
              <w:ind w:left="360"/>
              <w:rPr>
                <w:rFonts w:ascii="Arial" w:hAnsi="Arial" w:cs="Arial"/>
                <w:b/>
                <w:bCs/>
                <w:color w:val="000000"/>
                <w:sz w:val="20"/>
                <w:szCs w:val="20"/>
              </w:rPr>
            </w:pPr>
            <w:r w:rsidRPr="003B2222">
              <w:rPr>
                <w:rFonts w:ascii="Arial" w:hAnsi="Arial" w:cs="Arial"/>
                <w:b/>
                <w:bCs/>
                <w:color w:val="000000"/>
                <w:sz w:val="20"/>
                <w:szCs w:val="20"/>
              </w:rPr>
              <w:t>8. Polysilicon Production Scenario Assessment</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B7BFA4" w14:textId="77777777" w:rsidR="00EB3C93" w:rsidRDefault="00EB3C93" w:rsidP="00EB3C93">
            <w:pPr>
              <w:jc w:val="center"/>
              <w:rPr>
                <w:rFonts w:ascii="Arial" w:hAnsi="Arial" w:cs="Arial"/>
                <w:color w:val="000000"/>
                <w:sz w:val="20"/>
                <w:szCs w:val="20"/>
              </w:rPr>
            </w:pPr>
            <w:r>
              <w:rPr>
                <w:rFonts w:ascii="Arial" w:hAnsi="Arial" w:cs="Arial"/>
                <w:color w:val="000000"/>
                <w:sz w:val="20"/>
                <w:szCs w:val="20"/>
              </w:rPr>
              <w:t>29</w:t>
            </w:r>
          </w:p>
        </w:tc>
      </w:tr>
      <w:tr w:rsidR="00EB3C93" w:rsidRPr="00C660FC" w14:paraId="72AE04A8" w14:textId="77777777" w:rsidTr="00EB3C93">
        <w:trPr>
          <w:trHeight w:val="231"/>
        </w:trPr>
        <w:tc>
          <w:tcPr>
            <w:tcW w:w="905" w:type="dxa"/>
            <w:gridSpan w:val="3"/>
            <w:tcBorders>
              <w:top w:val="single" w:sz="4" w:space="0" w:color="auto"/>
              <w:left w:val="single" w:sz="8" w:space="0" w:color="auto"/>
              <w:bottom w:val="single" w:sz="4" w:space="0" w:color="auto"/>
              <w:right w:val="single" w:sz="4" w:space="0" w:color="000000"/>
            </w:tcBorders>
            <w:shd w:val="clear" w:color="auto" w:fill="auto"/>
            <w:noWrap/>
            <w:vAlign w:val="bottom"/>
          </w:tcPr>
          <w:p w14:paraId="01C1BD5F" w14:textId="77777777" w:rsidR="00EB3C93" w:rsidRPr="00102235" w:rsidRDefault="00EB3C93" w:rsidP="00EB3C93">
            <w:pPr>
              <w:spacing w:after="0" w:line="240" w:lineRule="auto"/>
              <w:ind w:left="360"/>
              <w:rPr>
                <w:rFonts w:ascii="Arial" w:hAnsi="Arial" w:cs="Arial"/>
                <w:color w:val="000000"/>
                <w:sz w:val="20"/>
                <w:szCs w:val="20"/>
              </w:rPr>
            </w:pPr>
          </w:p>
        </w:tc>
        <w:tc>
          <w:tcPr>
            <w:tcW w:w="2012"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008AA0DC" w14:textId="77777777" w:rsidR="00EB3C93" w:rsidRPr="00102235" w:rsidRDefault="00EB3C93" w:rsidP="00EB3C93">
            <w:pPr>
              <w:spacing w:after="0" w:line="240" w:lineRule="auto"/>
              <w:ind w:left="360"/>
              <w:rPr>
                <w:rFonts w:ascii="Arial" w:hAnsi="Arial" w:cs="Arial"/>
                <w:color w:val="000000"/>
                <w:sz w:val="20"/>
                <w:szCs w:val="20"/>
              </w:rPr>
            </w:pPr>
            <w:r>
              <w:rPr>
                <w:rFonts w:ascii="Arial" w:hAnsi="Arial" w:cs="Arial"/>
                <w:color w:val="000000"/>
                <w:sz w:val="20"/>
                <w:szCs w:val="20"/>
              </w:rPr>
              <w:t>8.1.</w:t>
            </w:r>
          </w:p>
        </w:tc>
        <w:tc>
          <w:tcPr>
            <w:tcW w:w="6571" w:type="dxa"/>
            <w:gridSpan w:val="5"/>
            <w:tcBorders>
              <w:top w:val="single" w:sz="4" w:space="0" w:color="auto"/>
              <w:left w:val="single" w:sz="8" w:space="0" w:color="auto"/>
              <w:bottom w:val="single" w:sz="4" w:space="0" w:color="auto"/>
              <w:right w:val="single" w:sz="4" w:space="0" w:color="auto"/>
            </w:tcBorders>
            <w:shd w:val="clear" w:color="auto" w:fill="auto"/>
            <w:vAlign w:val="bottom"/>
          </w:tcPr>
          <w:p w14:paraId="6149C601" w14:textId="77777777" w:rsidR="00EB3C93" w:rsidRPr="00102235" w:rsidRDefault="00EB3C93" w:rsidP="00EB3C93">
            <w:pPr>
              <w:spacing w:after="0" w:line="240" w:lineRule="auto"/>
              <w:ind w:left="360"/>
              <w:rPr>
                <w:rFonts w:ascii="Arial" w:hAnsi="Arial" w:cs="Arial"/>
                <w:color w:val="000000"/>
                <w:sz w:val="20"/>
                <w:szCs w:val="20"/>
              </w:rPr>
            </w:pPr>
            <w:r w:rsidRPr="00102235">
              <w:rPr>
                <w:rFonts w:ascii="Arial" w:hAnsi="Arial" w:cs="Arial"/>
                <w:color w:val="000000"/>
                <w:sz w:val="20"/>
                <w:szCs w:val="20"/>
              </w:rPr>
              <w:t>Planned Capacities by key countries vs. actual capacity utilization rate</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3DFA08" w14:textId="77777777" w:rsidR="00EB3C93" w:rsidRDefault="00EB3C93" w:rsidP="00EB3C93">
            <w:pPr>
              <w:jc w:val="center"/>
              <w:rPr>
                <w:rFonts w:ascii="Arial" w:hAnsi="Arial" w:cs="Arial"/>
                <w:color w:val="000000"/>
                <w:sz w:val="20"/>
                <w:szCs w:val="20"/>
              </w:rPr>
            </w:pPr>
          </w:p>
        </w:tc>
      </w:tr>
      <w:tr w:rsidR="00EB3C93" w:rsidRPr="00C660FC" w14:paraId="36D9AE90" w14:textId="77777777" w:rsidTr="00EB3C93">
        <w:trPr>
          <w:trHeight w:val="231"/>
        </w:trPr>
        <w:tc>
          <w:tcPr>
            <w:tcW w:w="905" w:type="dxa"/>
            <w:gridSpan w:val="3"/>
            <w:tcBorders>
              <w:top w:val="single" w:sz="4" w:space="0" w:color="auto"/>
              <w:left w:val="single" w:sz="8" w:space="0" w:color="auto"/>
              <w:bottom w:val="single" w:sz="4" w:space="0" w:color="auto"/>
              <w:right w:val="single" w:sz="4" w:space="0" w:color="000000"/>
            </w:tcBorders>
            <w:shd w:val="clear" w:color="auto" w:fill="auto"/>
            <w:noWrap/>
            <w:vAlign w:val="bottom"/>
          </w:tcPr>
          <w:p w14:paraId="18F5959F" w14:textId="77777777" w:rsidR="00EB3C93" w:rsidRPr="00102235" w:rsidRDefault="00EB3C93" w:rsidP="00EB3C93">
            <w:pPr>
              <w:spacing w:after="0" w:line="240" w:lineRule="auto"/>
              <w:ind w:left="360"/>
              <w:rPr>
                <w:rFonts w:ascii="Arial" w:hAnsi="Arial" w:cs="Arial"/>
                <w:color w:val="000000"/>
                <w:sz w:val="20"/>
                <w:szCs w:val="20"/>
              </w:rPr>
            </w:pPr>
          </w:p>
        </w:tc>
        <w:tc>
          <w:tcPr>
            <w:tcW w:w="2012"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2079C084" w14:textId="77777777" w:rsidR="00EB3C93" w:rsidRPr="00102235" w:rsidRDefault="00EB3C93" w:rsidP="00EB3C93">
            <w:pPr>
              <w:spacing w:after="0" w:line="240" w:lineRule="auto"/>
              <w:ind w:left="360"/>
              <w:rPr>
                <w:rFonts w:ascii="Arial" w:hAnsi="Arial" w:cs="Arial"/>
                <w:color w:val="000000"/>
                <w:sz w:val="20"/>
                <w:szCs w:val="20"/>
              </w:rPr>
            </w:pPr>
            <w:r>
              <w:rPr>
                <w:rFonts w:ascii="Arial" w:hAnsi="Arial" w:cs="Arial"/>
                <w:color w:val="000000"/>
                <w:sz w:val="20"/>
                <w:szCs w:val="20"/>
              </w:rPr>
              <w:t>8.2</w:t>
            </w:r>
          </w:p>
        </w:tc>
        <w:tc>
          <w:tcPr>
            <w:tcW w:w="6571" w:type="dxa"/>
            <w:gridSpan w:val="5"/>
            <w:tcBorders>
              <w:top w:val="single" w:sz="4" w:space="0" w:color="auto"/>
              <w:left w:val="single" w:sz="8" w:space="0" w:color="auto"/>
              <w:bottom w:val="single" w:sz="4" w:space="0" w:color="auto"/>
              <w:right w:val="single" w:sz="4" w:space="0" w:color="000000"/>
            </w:tcBorders>
            <w:shd w:val="clear" w:color="auto" w:fill="auto"/>
            <w:vAlign w:val="bottom"/>
          </w:tcPr>
          <w:p w14:paraId="79DB53ED" w14:textId="77777777" w:rsidR="00EB3C93" w:rsidRPr="00102235" w:rsidRDefault="00EB3C93" w:rsidP="00EB3C93">
            <w:pPr>
              <w:spacing w:after="0" w:line="240" w:lineRule="auto"/>
              <w:ind w:left="360"/>
              <w:rPr>
                <w:rFonts w:ascii="Arial" w:hAnsi="Arial" w:cs="Arial"/>
                <w:color w:val="000000"/>
                <w:sz w:val="20"/>
                <w:szCs w:val="20"/>
              </w:rPr>
            </w:pPr>
            <w:r w:rsidRPr="00102235">
              <w:rPr>
                <w:rFonts w:ascii="Arial" w:hAnsi="Arial" w:cs="Arial"/>
                <w:color w:val="000000"/>
                <w:sz w:val="20"/>
                <w:szCs w:val="20"/>
              </w:rPr>
              <w:t>Product Quality/ Grade and Development Trends</w:t>
            </w:r>
          </w:p>
        </w:tc>
        <w:tc>
          <w:tcPr>
            <w:tcW w:w="695" w:type="dxa"/>
            <w:tcBorders>
              <w:top w:val="nil"/>
              <w:left w:val="nil"/>
              <w:bottom w:val="single" w:sz="4" w:space="0" w:color="auto"/>
              <w:right w:val="single" w:sz="8" w:space="0" w:color="auto"/>
            </w:tcBorders>
            <w:shd w:val="clear" w:color="auto" w:fill="auto"/>
            <w:noWrap/>
            <w:vAlign w:val="bottom"/>
          </w:tcPr>
          <w:p w14:paraId="6E2FB257" w14:textId="77777777" w:rsidR="00EB3C93" w:rsidRDefault="00EB3C93" w:rsidP="00EB3C93">
            <w:pPr>
              <w:jc w:val="center"/>
              <w:rPr>
                <w:rFonts w:ascii="Arial" w:hAnsi="Arial" w:cs="Arial"/>
                <w:color w:val="000000"/>
                <w:sz w:val="20"/>
                <w:szCs w:val="20"/>
              </w:rPr>
            </w:pPr>
          </w:p>
        </w:tc>
      </w:tr>
      <w:tr w:rsidR="00EB3C93" w:rsidRPr="00C660FC" w14:paraId="054FFBB7" w14:textId="77777777" w:rsidTr="00EB3C93">
        <w:trPr>
          <w:trHeight w:val="231"/>
        </w:trPr>
        <w:tc>
          <w:tcPr>
            <w:tcW w:w="905" w:type="dxa"/>
            <w:gridSpan w:val="3"/>
            <w:tcBorders>
              <w:top w:val="single" w:sz="4" w:space="0" w:color="auto"/>
              <w:left w:val="single" w:sz="8" w:space="0" w:color="auto"/>
              <w:bottom w:val="single" w:sz="4" w:space="0" w:color="auto"/>
              <w:right w:val="single" w:sz="4" w:space="0" w:color="000000"/>
            </w:tcBorders>
            <w:shd w:val="clear" w:color="auto" w:fill="auto"/>
            <w:noWrap/>
            <w:vAlign w:val="bottom"/>
          </w:tcPr>
          <w:p w14:paraId="580AA6FF" w14:textId="77777777" w:rsidR="00EB3C93" w:rsidRPr="00102235" w:rsidRDefault="00EB3C93" w:rsidP="00EB3C93">
            <w:pPr>
              <w:spacing w:after="0" w:line="240" w:lineRule="auto"/>
              <w:ind w:left="360"/>
              <w:rPr>
                <w:rFonts w:ascii="Arial" w:hAnsi="Arial" w:cs="Arial"/>
                <w:color w:val="000000"/>
                <w:sz w:val="20"/>
                <w:szCs w:val="20"/>
              </w:rPr>
            </w:pPr>
          </w:p>
        </w:tc>
        <w:tc>
          <w:tcPr>
            <w:tcW w:w="2012"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2BB578ED" w14:textId="77777777" w:rsidR="00EB3C93" w:rsidRPr="00102235" w:rsidRDefault="00EB3C93" w:rsidP="00EB3C93">
            <w:pPr>
              <w:spacing w:after="0" w:line="240" w:lineRule="auto"/>
              <w:ind w:left="360"/>
              <w:rPr>
                <w:rFonts w:ascii="Arial" w:hAnsi="Arial" w:cs="Arial"/>
                <w:color w:val="000000"/>
                <w:sz w:val="20"/>
                <w:szCs w:val="20"/>
              </w:rPr>
            </w:pPr>
            <w:r>
              <w:rPr>
                <w:rFonts w:ascii="Arial" w:hAnsi="Arial" w:cs="Arial"/>
                <w:color w:val="000000"/>
                <w:sz w:val="20"/>
                <w:szCs w:val="20"/>
              </w:rPr>
              <w:t>8.3.</w:t>
            </w:r>
          </w:p>
        </w:tc>
        <w:tc>
          <w:tcPr>
            <w:tcW w:w="6571" w:type="dxa"/>
            <w:gridSpan w:val="5"/>
            <w:tcBorders>
              <w:top w:val="single" w:sz="4" w:space="0" w:color="auto"/>
              <w:left w:val="single" w:sz="8" w:space="0" w:color="auto"/>
              <w:bottom w:val="single" w:sz="4" w:space="0" w:color="auto"/>
              <w:right w:val="single" w:sz="4" w:space="0" w:color="auto"/>
            </w:tcBorders>
            <w:shd w:val="clear" w:color="auto" w:fill="auto"/>
            <w:vAlign w:val="bottom"/>
          </w:tcPr>
          <w:p w14:paraId="6BECF256" w14:textId="77777777" w:rsidR="00EB3C93" w:rsidRPr="00102235" w:rsidRDefault="00EB3C93" w:rsidP="00EB3C93">
            <w:pPr>
              <w:spacing w:after="0" w:line="240" w:lineRule="auto"/>
              <w:ind w:left="360"/>
              <w:rPr>
                <w:rFonts w:ascii="Arial" w:hAnsi="Arial" w:cs="Arial"/>
                <w:color w:val="000000"/>
                <w:sz w:val="20"/>
                <w:szCs w:val="20"/>
              </w:rPr>
            </w:pPr>
            <w:r w:rsidRPr="00102235">
              <w:rPr>
                <w:rFonts w:ascii="Arial" w:hAnsi="Arial" w:cs="Arial"/>
                <w:color w:val="000000"/>
                <w:sz w:val="20"/>
                <w:szCs w:val="20"/>
              </w:rPr>
              <w:t>Overview of Production Process and Existing Plant Configurations**</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C19D010" w14:textId="77777777" w:rsidR="00EB3C93" w:rsidRDefault="00EB3C93" w:rsidP="00EB3C93">
            <w:pPr>
              <w:jc w:val="center"/>
              <w:rPr>
                <w:rFonts w:ascii="Arial" w:hAnsi="Arial" w:cs="Arial"/>
                <w:color w:val="000000"/>
                <w:sz w:val="20"/>
                <w:szCs w:val="20"/>
              </w:rPr>
            </w:pPr>
          </w:p>
        </w:tc>
      </w:tr>
      <w:tr w:rsidR="00EB3C93" w:rsidRPr="00C660FC" w14:paraId="472A62FB" w14:textId="77777777" w:rsidTr="00EB3C93">
        <w:trPr>
          <w:trHeight w:val="231"/>
        </w:trPr>
        <w:tc>
          <w:tcPr>
            <w:tcW w:w="9488" w:type="dxa"/>
            <w:gridSpan w:val="11"/>
            <w:tcBorders>
              <w:top w:val="single" w:sz="4" w:space="0" w:color="auto"/>
              <w:left w:val="single" w:sz="8" w:space="0" w:color="auto"/>
              <w:bottom w:val="single" w:sz="4" w:space="0" w:color="auto"/>
              <w:right w:val="single" w:sz="4" w:space="0" w:color="000000"/>
            </w:tcBorders>
            <w:shd w:val="clear" w:color="auto" w:fill="auto"/>
            <w:noWrap/>
            <w:vAlign w:val="bottom"/>
          </w:tcPr>
          <w:p w14:paraId="68783F5E" w14:textId="77777777" w:rsidR="00EB3C93" w:rsidRPr="003B2222" w:rsidRDefault="00EB3C93" w:rsidP="00EB3C93">
            <w:pPr>
              <w:spacing w:after="0" w:line="240" w:lineRule="auto"/>
              <w:ind w:left="360"/>
              <w:rPr>
                <w:rFonts w:ascii="Arial" w:hAnsi="Arial" w:cs="Arial"/>
                <w:b/>
                <w:bCs/>
                <w:color w:val="000000"/>
                <w:sz w:val="20"/>
                <w:szCs w:val="20"/>
              </w:rPr>
            </w:pPr>
            <w:r w:rsidRPr="003B2222">
              <w:rPr>
                <w:rFonts w:ascii="Arial" w:hAnsi="Arial" w:cs="Arial"/>
                <w:b/>
                <w:bCs/>
                <w:color w:val="000000"/>
                <w:sz w:val="20"/>
                <w:szCs w:val="20"/>
              </w:rPr>
              <w:t>9.Polysilicon Usage Assessment</w:t>
            </w:r>
          </w:p>
        </w:tc>
        <w:tc>
          <w:tcPr>
            <w:tcW w:w="695" w:type="dxa"/>
            <w:tcBorders>
              <w:top w:val="nil"/>
              <w:left w:val="nil"/>
              <w:bottom w:val="single" w:sz="4" w:space="0" w:color="auto"/>
              <w:right w:val="single" w:sz="8" w:space="0" w:color="auto"/>
            </w:tcBorders>
            <w:shd w:val="clear" w:color="auto" w:fill="auto"/>
            <w:noWrap/>
            <w:vAlign w:val="bottom"/>
          </w:tcPr>
          <w:p w14:paraId="6823F993" w14:textId="77777777" w:rsidR="00EB3C93" w:rsidRDefault="00EB3C93" w:rsidP="00EB3C93">
            <w:pPr>
              <w:jc w:val="center"/>
              <w:rPr>
                <w:rFonts w:ascii="Arial" w:hAnsi="Arial" w:cs="Arial"/>
                <w:color w:val="000000"/>
                <w:sz w:val="20"/>
                <w:szCs w:val="20"/>
              </w:rPr>
            </w:pPr>
          </w:p>
        </w:tc>
      </w:tr>
      <w:tr w:rsidR="00EB3C93" w:rsidRPr="00C660FC" w14:paraId="46EFC293" w14:textId="77777777" w:rsidTr="00EB3C93">
        <w:trPr>
          <w:trHeight w:val="231"/>
        </w:trPr>
        <w:tc>
          <w:tcPr>
            <w:tcW w:w="905" w:type="dxa"/>
            <w:gridSpan w:val="3"/>
            <w:tcBorders>
              <w:top w:val="single" w:sz="4" w:space="0" w:color="auto"/>
              <w:left w:val="single" w:sz="8" w:space="0" w:color="auto"/>
              <w:bottom w:val="single" w:sz="4" w:space="0" w:color="auto"/>
              <w:right w:val="single" w:sz="4" w:space="0" w:color="000000"/>
            </w:tcBorders>
            <w:shd w:val="clear" w:color="auto" w:fill="auto"/>
            <w:noWrap/>
            <w:vAlign w:val="bottom"/>
          </w:tcPr>
          <w:p w14:paraId="40240436" w14:textId="77777777" w:rsidR="00EB3C93" w:rsidRPr="00102235" w:rsidRDefault="00EB3C93" w:rsidP="00EB3C93">
            <w:pPr>
              <w:spacing w:after="0" w:line="240" w:lineRule="auto"/>
              <w:ind w:left="360"/>
              <w:rPr>
                <w:rFonts w:ascii="Arial" w:hAnsi="Arial" w:cs="Arial"/>
                <w:color w:val="000000"/>
                <w:sz w:val="20"/>
                <w:szCs w:val="20"/>
              </w:rPr>
            </w:pPr>
          </w:p>
        </w:tc>
        <w:tc>
          <w:tcPr>
            <w:tcW w:w="1032" w:type="dxa"/>
            <w:tcBorders>
              <w:top w:val="single" w:sz="4" w:space="0" w:color="auto"/>
              <w:left w:val="single" w:sz="8" w:space="0" w:color="auto"/>
              <w:bottom w:val="single" w:sz="4" w:space="0" w:color="auto"/>
              <w:right w:val="single" w:sz="4" w:space="0" w:color="000000"/>
            </w:tcBorders>
            <w:shd w:val="clear" w:color="auto" w:fill="auto"/>
            <w:vAlign w:val="bottom"/>
          </w:tcPr>
          <w:p w14:paraId="40C25AF7" w14:textId="77777777" w:rsidR="00EB3C93" w:rsidRPr="00102235" w:rsidRDefault="00EB3C93" w:rsidP="00EB3C93">
            <w:pPr>
              <w:spacing w:after="0" w:line="240" w:lineRule="auto"/>
              <w:ind w:left="360"/>
              <w:rPr>
                <w:rFonts w:ascii="Arial" w:hAnsi="Arial" w:cs="Arial"/>
                <w:color w:val="000000"/>
                <w:sz w:val="20"/>
                <w:szCs w:val="20"/>
              </w:rPr>
            </w:pPr>
            <w:r>
              <w:rPr>
                <w:rFonts w:ascii="Arial" w:hAnsi="Arial" w:cs="Arial"/>
                <w:color w:val="000000"/>
                <w:sz w:val="20"/>
                <w:szCs w:val="20"/>
              </w:rPr>
              <w:t>9.1.</w:t>
            </w:r>
          </w:p>
        </w:tc>
        <w:tc>
          <w:tcPr>
            <w:tcW w:w="7551" w:type="dxa"/>
            <w:gridSpan w:val="7"/>
            <w:tcBorders>
              <w:top w:val="single" w:sz="4" w:space="0" w:color="auto"/>
              <w:left w:val="single" w:sz="8" w:space="0" w:color="auto"/>
              <w:bottom w:val="single" w:sz="4" w:space="0" w:color="auto"/>
              <w:right w:val="single" w:sz="4" w:space="0" w:color="000000"/>
            </w:tcBorders>
            <w:shd w:val="clear" w:color="auto" w:fill="auto"/>
            <w:vAlign w:val="bottom"/>
          </w:tcPr>
          <w:p w14:paraId="7B289D47" w14:textId="77777777" w:rsidR="00EB3C93" w:rsidRPr="00102235" w:rsidRDefault="00EB3C93" w:rsidP="00EB3C93">
            <w:pPr>
              <w:spacing w:after="0" w:line="240" w:lineRule="auto"/>
              <w:ind w:left="360"/>
              <w:rPr>
                <w:rFonts w:ascii="Arial" w:hAnsi="Arial" w:cs="Arial"/>
                <w:color w:val="000000"/>
                <w:sz w:val="20"/>
                <w:szCs w:val="20"/>
              </w:rPr>
            </w:pPr>
            <w:r w:rsidRPr="00102235">
              <w:rPr>
                <w:rFonts w:ascii="Arial" w:hAnsi="Arial" w:cs="Arial"/>
                <w:color w:val="000000"/>
                <w:sz w:val="20"/>
                <w:szCs w:val="20"/>
              </w:rPr>
              <w:t>Usage Analysis of Individual Grades by Respective End Use</w:t>
            </w:r>
          </w:p>
        </w:tc>
        <w:tc>
          <w:tcPr>
            <w:tcW w:w="695" w:type="dxa"/>
            <w:tcBorders>
              <w:top w:val="nil"/>
              <w:left w:val="nil"/>
              <w:bottom w:val="single" w:sz="4" w:space="0" w:color="auto"/>
              <w:right w:val="single" w:sz="8" w:space="0" w:color="auto"/>
            </w:tcBorders>
            <w:shd w:val="clear" w:color="auto" w:fill="auto"/>
            <w:noWrap/>
            <w:vAlign w:val="bottom"/>
          </w:tcPr>
          <w:p w14:paraId="6026AE0B" w14:textId="77777777" w:rsidR="00EB3C93" w:rsidRDefault="00EB3C93" w:rsidP="00EB3C93">
            <w:pPr>
              <w:jc w:val="center"/>
              <w:rPr>
                <w:rFonts w:ascii="Arial" w:hAnsi="Arial" w:cs="Arial"/>
                <w:color w:val="000000"/>
                <w:sz w:val="20"/>
                <w:szCs w:val="20"/>
              </w:rPr>
            </w:pPr>
            <w:r>
              <w:rPr>
                <w:rFonts w:ascii="Arial" w:hAnsi="Arial" w:cs="Arial"/>
                <w:color w:val="000000"/>
                <w:sz w:val="20"/>
                <w:szCs w:val="20"/>
              </w:rPr>
              <w:t>34</w:t>
            </w:r>
          </w:p>
        </w:tc>
      </w:tr>
      <w:tr w:rsidR="00EB3C93" w:rsidRPr="00C660FC" w14:paraId="02734C1D" w14:textId="77777777" w:rsidTr="00EB3C93">
        <w:trPr>
          <w:trHeight w:val="231"/>
        </w:trPr>
        <w:tc>
          <w:tcPr>
            <w:tcW w:w="905" w:type="dxa"/>
            <w:gridSpan w:val="3"/>
            <w:tcBorders>
              <w:top w:val="single" w:sz="4" w:space="0" w:color="auto"/>
              <w:left w:val="single" w:sz="8" w:space="0" w:color="auto"/>
              <w:bottom w:val="single" w:sz="4" w:space="0" w:color="auto"/>
              <w:right w:val="single" w:sz="4" w:space="0" w:color="000000"/>
            </w:tcBorders>
            <w:shd w:val="clear" w:color="auto" w:fill="auto"/>
            <w:noWrap/>
            <w:vAlign w:val="bottom"/>
          </w:tcPr>
          <w:p w14:paraId="77084E6D" w14:textId="77777777" w:rsidR="00EB3C93" w:rsidRPr="00102235" w:rsidRDefault="00EB3C93" w:rsidP="00EB3C93">
            <w:pPr>
              <w:spacing w:after="0" w:line="240" w:lineRule="auto"/>
              <w:ind w:left="360"/>
              <w:rPr>
                <w:rFonts w:ascii="Arial" w:hAnsi="Arial" w:cs="Arial"/>
                <w:color w:val="000000"/>
                <w:sz w:val="20"/>
                <w:szCs w:val="20"/>
              </w:rPr>
            </w:pPr>
          </w:p>
        </w:tc>
        <w:tc>
          <w:tcPr>
            <w:tcW w:w="1032" w:type="dxa"/>
            <w:tcBorders>
              <w:top w:val="single" w:sz="4" w:space="0" w:color="auto"/>
              <w:left w:val="single" w:sz="8" w:space="0" w:color="auto"/>
              <w:bottom w:val="single" w:sz="4" w:space="0" w:color="auto"/>
              <w:right w:val="single" w:sz="4" w:space="0" w:color="000000"/>
            </w:tcBorders>
            <w:shd w:val="clear" w:color="auto" w:fill="auto"/>
            <w:vAlign w:val="bottom"/>
          </w:tcPr>
          <w:p w14:paraId="14B5A150" w14:textId="77777777" w:rsidR="00EB3C93" w:rsidRPr="00102235" w:rsidRDefault="00EB3C93" w:rsidP="00EB3C93">
            <w:pPr>
              <w:spacing w:after="0" w:line="240" w:lineRule="auto"/>
              <w:ind w:left="360"/>
              <w:rPr>
                <w:rFonts w:ascii="Arial" w:hAnsi="Arial" w:cs="Arial"/>
                <w:color w:val="000000"/>
                <w:sz w:val="20"/>
                <w:szCs w:val="20"/>
              </w:rPr>
            </w:pPr>
            <w:r>
              <w:rPr>
                <w:rFonts w:ascii="Arial" w:hAnsi="Arial" w:cs="Arial"/>
                <w:color w:val="000000"/>
                <w:sz w:val="20"/>
                <w:szCs w:val="20"/>
              </w:rPr>
              <w:t>9.2.</w:t>
            </w:r>
          </w:p>
        </w:tc>
        <w:tc>
          <w:tcPr>
            <w:tcW w:w="7551" w:type="dxa"/>
            <w:gridSpan w:val="7"/>
            <w:tcBorders>
              <w:top w:val="single" w:sz="4" w:space="0" w:color="auto"/>
              <w:left w:val="single" w:sz="8" w:space="0" w:color="auto"/>
              <w:bottom w:val="single" w:sz="4" w:space="0" w:color="auto"/>
              <w:right w:val="single" w:sz="4" w:space="0" w:color="000000"/>
            </w:tcBorders>
            <w:shd w:val="clear" w:color="auto" w:fill="auto"/>
            <w:vAlign w:val="bottom"/>
          </w:tcPr>
          <w:p w14:paraId="16FA3B54" w14:textId="77777777" w:rsidR="00EB3C93" w:rsidRPr="00102235" w:rsidRDefault="00EB3C93" w:rsidP="00EB3C93">
            <w:pPr>
              <w:spacing w:after="0" w:line="240" w:lineRule="auto"/>
              <w:ind w:left="360"/>
              <w:rPr>
                <w:rFonts w:ascii="Arial" w:hAnsi="Arial" w:cs="Arial"/>
                <w:color w:val="000000"/>
                <w:sz w:val="20"/>
                <w:szCs w:val="20"/>
              </w:rPr>
            </w:pPr>
            <w:r w:rsidRPr="00102235">
              <w:rPr>
                <w:rFonts w:ascii="Arial" w:hAnsi="Arial" w:cs="Arial"/>
                <w:color w:val="000000"/>
                <w:sz w:val="20"/>
                <w:szCs w:val="20"/>
              </w:rPr>
              <w:t>Usage Analysis of Polysilicon By Products</w:t>
            </w:r>
          </w:p>
        </w:tc>
        <w:tc>
          <w:tcPr>
            <w:tcW w:w="695" w:type="dxa"/>
            <w:tcBorders>
              <w:top w:val="nil"/>
              <w:left w:val="nil"/>
              <w:bottom w:val="single" w:sz="4" w:space="0" w:color="auto"/>
              <w:right w:val="single" w:sz="8" w:space="0" w:color="auto"/>
            </w:tcBorders>
            <w:shd w:val="clear" w:color="auto" w:fill="auto"/>
            <w:noWrap/>
            <w:vAlign w:val="bottom"/>
          </w:tcPr>
          <w:p w14:paraId="18C2C103" w14:textId="77777777" w:rsidR="00EB3C93" w:rsidRDefault="00EB3C93" w:rsidP="00EB3C93">
            <w:pPr>
              <w:jc w:val="center"/>
              <w:rPr>
                <w:rFonts w:ascii="Arial" w:hAnsi="Arial" w:cs="Arial"/>
                <w:color w:val="000000"/>
                <w:sz w:val="20"/>
                <w:szCs w:val="20"/>
              </w:rPr>
            </w:pPr>
          </w:p>
        </w:tc>
      </w:tr>
      <w:tr w:rsidR="00EB3C93" w:rsidRPr="00C660FC" w14:paraId="7A113143" w14:textId="77777777" w:rsidTr="00EB3C93">
        <w:trPr>
          <w:trHeight w:val="231"/>
        </w:trPr>
        <w:tc>
          <w:tcPr>
            <w:tcW w:w="905" w:type="dxa"/>
            <w:gridSpan w:val="3"/>
            <w:tcBorders>
              <w:top w:val="single" w:sz="4" w:space="0" w:color="auto"/>
              <w:left w:val="single" w:sz="8" w:space="0" w:color="auto"/>
              <w:bottom w:val="single" w:sz="4" w:space="0" w:color="auto"/>
              <w:right w:val="single" w:sz="4" w:space="0" w:color="000000"/>
            </w:tcBorders>
            <w:shd w:val="clear" w:color="auto" w:fill="auto"/>
            <w:noWrap/>
            <w:vAlign w:val="bottom"/>
          </w:tcPr>
          <w:p w14:paraId="1C3B949B" w14:textId="77777777" w:rsidR="00EB3C93" w:rsidRPr="00102235" w:rsidRDefault="00EB3C93" w:rsidP="00EB3C93">
            <w:pPr>
              <w:spacing w:after="0" w:line="240" w:lineRule="auto"/>
              <w:ind w:left="360"/>
              <w:rPr>
                <w:rFonts w:ascii="Arial" w:hAnsi="Arial" w:cs="Arial"/>
                <w:color w:val="000000"/>
                <w:sz w:val="20"/>
                <w:szCs w:val="20"/>
              </w:rPr>
            </w:pPr>
          </w:p>
        </w:tc>
        <w:tc>
          <w:tcPr>
            <w:tcW w:w="1032" w:type="dxa"/>
            <w:tcBorders>
              <w:top w:val="single" w:sz="4" w:space="0" w:color="auto"/>
              <w:left w:val="single" w:sz="8" w:space="0" w:color="auto"/>
              <w:bottom w:val="single" w:sz="4" w:space="0" w:color="auto"/>
              <w:right w:val="single" w:sz="4" w:space="0" w:color="000000"/>
            </w:tcBorders>
            <w:shd w:val="clear" w:color="auto" w:fill="auto"/>
            <w:vAlign w:val="bottom"/>
          </w:tcPr>
          <w:p w14:paraId="34C0CE43" w14:textId="77777777" w:rsidR="00EB3C93" w:rsidRDefault="00EB3C93" w:rsidP="00EB3C93">
            <w:pPr>
              <w:spacing w:after="0" w:line="240" w:lineRule="auto"/>
              <w:ind w:left="360"/>
              <w:rPr>
                <w:rFonts w:ascii="Arial" w:hAnsi="Arial" w:cs="Arial"/>
                <w:color w:val="000000"/>
                <w:sz w:val="20"/>
                <w:szCs w:val="20"/>
              </w:rPr>
            </w:pPr>
          </w:p>
        </w:tc>
        <w:tc>
          <w:tcPr>
            <w:tcW w:w="1229" w:type="dxa"/>
            <w:gridSpan w:val="5"/>
            <w:tcBorders>
              <w:top w:val="single" w:sz="4" w:space="0" w:color="auto"/>
              <w:left w:val="single" w:sz="8" w:space="0" w:color="auto"/>
              <w:bottom w:val="single" w:sz="4" w:space="0" w:color="auto"/>
              <w:right w:val="single" w:sz="4" w:space="0" w:color="000000"/>
            </w:tcBorders>
            <w:shd w:val="clear" w:color="auto" w:fill="auto"/>
            <w:vAlign w:val="bottom"/>
          </w:tcPr>
          <w:p w14:paraId="63B5A38C" w14:textId="77777777" w:rsidR="00EB3C93" w:rsidRPr="00102235" w:rsidRDefault="00EB3C93" w:rsidP="00EB3C93">
            <w:pPr>
              <w:spacing w:after="0" w:line="240" w:lineRule="auto"/>
              <w:ind w:left="360"/>
              <w:rPr>
                <w:rFonts w:ascii="Arial" w:hAnsi="Arial" w:cs="Arial"/>
                <w:color w:val="000000"/>
                <w:sz w:val="20"/>
                <w:szCs w:val="20"/>
              </w:rPr>
            </w:pPr>
            <w:r>
              <w:rPr>
                <w:rFonts w:ascii="Arial" w:hAnsi="Arial" w:cs="Arial"/>
                <w:color w:val="000000"/>
                <w:sz w:val="20"/>
                <w:szCs w:val="20"/>
              </w:rPr>
              <w:t>9.2.1.</w:t>
            </w:r>
          </w:p>
        </w:tc>
        <w:tc>
          <w:tcPr>
            <w:tcW w:w="6322" w:type="dxa"/>
            <w:gridSpan w:val="2"/>
            <w:tcBorders>
              <w:top w:val="single" w:sz="4" w:space="0" w:color="auto"/>
              <w:left w:val="single" w:sz="8" w:space="0" w:color="auto"/>
              <w:bottom w:val="single" w:sz="4" w:space="0" w:color="auto"/>
              <w:right w:val="single" w:sz="4" w:space="0" w:color="000000"/>
            </w:tcBorders>
            <w:shd w:val="clear" w:color="auto" w:fill="auto"/>
            <w:vAlign w:val="bottom"/>
          </w:tcPr>
          <w:p w14:paraId="4A502F70" w14:textId="77777777" w:rsidR="00EB3C93" w:rsidRPr="00102235" w:rsidRDefault="00EB3C93" w:rsidP="00EB3C93">
            <w:pPr>
              <w:spacing w:after="0" w:line="240" w:lineRule="auto"/>
              <w:ind w:left="360"/>
              <w:rPr>
                <w:rFonts w:ascii="Arial" w:hAnsi="Arial" w:cs="Arial"/>
                <w:color w:val="000000"/>
                <w:sz w:val="20"/>
                <w:szCs w:val="20"/>
              </w:rPr>
            </w:pPr>
            <w:r>
              <w:rPr>
                <w:rFonts w:ascii="Arial" w:hAnsi="Arial" w:cs="Arial"/>
                <w:color w:val="000000"/>
                <w:sz w:val="20"/>
                <w:szCs w:val="20"/>
              </w:rPr>
              <w:t>Hydrogen</w:t>
            </w:r>
          </w:p>
        </w:tc>
        <w:tc>
          <w:tcPr>
            <w:tcW w:w="695" w:type="dxa"/>
            <w:tcBorders>
              <w:top w:val="nil"/>
              <w:left w:val="nil"/>
              <w:bottom w:val="single" w:sz="4" w:space="0" w:color="auto"/>
              <w:right w:val="single" w:sz="8" w:space="0" w:color="auto"/>
            </w:tcBorders>
            <w:shd w:val="clear" w:color="auto" w:fill="auto"/>
            <w:noWrap/>
            <w:vAlign w:val="bottom"/>
          </w:tcPr>
          <w:p w14:paraId="0138C604" w14:textId="77777777" w:rsidR="00EB3C93" w:rsidRDefault="00EB3C93" w:rsidP="00EB3C93">
            <w:pPr>
              <w:jc w:val="center"/>
              <w:rPr>
                <w:rFonts w:ascii="Arial" w:hAnsi="Arial" w:cs="Arial"/>
                <w:color w:val="000000"/>
                <w:sz w:val="20"/>
                <w:szCs w:val="20"/>
              </w:rPr>
            </w:pPr>
          </w:p>
        </w:tc>
      </w:tr>
      <w:tr w:rsidR="00EB3C93" w:rsidRPr="00C660FC" w14:paraId="31526EEC" w14:textId="77777777" w:rsidTr="00EB3C93">
        <w:trPr>
          <w:trHeight w:val="231"/>
        </w:trPr>
        <w:tc>
          <w:tcPr>
            <w:tcW w:w="905" w:type="dxa"/>
            <w:gridSpan w:val="3"/>
            <w:tcBorders>
              <w:top w:val="single" w:sz="4" w:space="0" w:color="auto"/>
              <w:left w:val="single" w:sz="8" w:space="0" w:color="auto"/>
              <w:bottom w:val="single" w:sz="4" w:space="0" w:color="auto"/>
              <w:right w:val="single" w:sz="4" w:space="0" w:color="000000"/>
            </w:tcBorders>
            <w:shd w:val="clear" w:color="auto" w:fill="auto"/>
            <w:noWrap/>
            <w:vAlign w:val="bottom"/>
          </w:tcPr>
          <w:p w14:paraId="009BBED2" w14:textId="77777777" w:rsidR="00EB3C93" w:rsidRPr="00102235" w:rsidRDefault="00EB3C93" w:rsidP="00EB3C93">
            <w:pPr>
              <w:spacing w:after="0" w:line="240" w:lineRule="auto"/>
              <w:ind w:left="360"/>
              <w:rPr>
                <w:rFonts w:ascii="Arial" w:hAnsi="Arial" w:cs="Arial"/>
                <w:color w:val="000000"/>
                <w:sz w:val="20"/>
                <w:szCs w:val="20"/>
              </w:rPr>
            </w:pPr>
          </w:p>
        </w:tc>
        <w:tc>
          <w:tcPr>
            <w:tcW w:w="1032" w:type="dxa"/>
            <w:tcBorders>
              <w:top w:val="single" w:sz="4" w:space="0" w:color="auto"/>
              <w:left w:val="single" w:sz="8" w:space="0" w:color="auto"/>
              <w:bottom w:val="single" w:sz="4" w:space="0" w:color="auto"/>
              <w:right w:val="single" w:sz="4" w:space="0" w:color="000000"/>
            </w:tcBorders>
            <w:shd w:val="clear" w:color="auto" w:fill="auto"/>
            <w:vAlign w:val="bottom"/>
          </w:tcPr>
          <w:p w14:paraId="71F43775" w14:textId="77777777" w:rsidR="00EB3C93" w:rsidRDefault="00EB3C93" w:rsidP="00EB3C93">
            <w:pPr>
              <w:spacing w:after="0" w:line="240" w:lineRule="auto"/>
              <w:ind w:left="360"/>
              <w:rPr>
                <w:rFonts w:ascii="Arial" w:hAnsi="Arial" w:cs="Arial"/>
                <w:color w:val="000000"/>
                <w:sz w:val="20"/>
                <w:szCs w:val="20"/>
              </w:rPr>
            </w:pPr>
          </w:p>
        </w:tc>
        <w:tc>
          <w:tcPr>
            <w:tcW w:w="1229" w:type="dxa"/>
            <w:gridSpan w:val="5"/>
            <w:tcBorders>
              <w:top w:val="single" w:sz="4" w:space="0" w:color="auto"/>
              <w:left w:val="single" w:sz="8" w:space="0" w:color="auto"/>
              <w:bottom w:val="single" w:sz="4" w:space="0" w:color="auto"/>
              <w:right w:val="single" w:sz="4" w:space="0" w:color="000000"/>
            </w:tcBorders>
            <w:shd w:val="clear" w:color="auto" w:fill="auto"/>
            <w:vAlign w:val="bottom"/>
          </w:tcPr>
          <w:p w14:paraId="4100740C" w14:textId="77777777" w:rsidR="00EB3C93" w:rsidRPr="00102235" w:rsidRDefault="00EB3C93" w:rsidP="00EB3C93">
            <w:pPr>
              <w:spacing w:after="0" w:line="240" w:lineRule="auto"/>
              <w:ind w:left="360"/>
              <w:rPr>
                <w:rFonts w:ascii="Arial" w:hAnsi="Arial" w:cs="Arial"/>
                <w:color w:val="000000"/>
                <w:sz w:val="20"/>
                <w:szCs w:val="20"/>
              </w:rPr>
            </w:pPr>
            <w:r>
              <w:rPr>
                <w:rFonts w:ascii="Arial" w:hAnsi="Arial" w:cs="Arial"/>
                <w:color w:val="000000"/>
                <w:sz w:val="20"/>
                <w:szCs w:val="20"/>
              </w:rPr>
              <w:t>9.2.2</w:t>
            </w:r>
          </w:p>
        </w:tc>
        <w:tc>
          <w:tcPr>
            <w:tcW w:w="6322" w:type="dxa"/>
            <w:gridSpan w:val="2"/>
            <w:tcBorders>
              <w:top w:val="single" w:sz="4" w:space="0" w:color="auto"/>
              <w:left w:val="single" w:sz="8" w:space="0" w:color="auto"/>
              <w:bottom w:val="single" w:sz="4" w:space="0" w:color="auto"/>
              <w:right w:val="single" w:sz="4" w:space="0" w:color="000000"/>
            </w:tcBorders>
            <w:shd w:val="clear" w:color="auto" w:fill="auto"/>
            <w:vAlign w:val="bottom"/>
          </w:tcPr>
          <w:p w14:paraId="4970CEFE" w14:textId="77777777" w:rsidR="00EB3C93" w:rsidRPr="00102235" w:rsidRDefault="00EB3C93" w:rsidP="00EB3C93">
            <w:pPr>
              <w:spacing w:after="0" w:line="240" w:lineRule="auto"/>
              <w:ind w:left="360"/>
              <w:rPr>
                <w:rFonts w:ascii="Arial" w:hAnsi="Arial" w:cs="Arial"/>
                <w:color w:val="000000"/>
                <w:sz w:val="20"/>
                <w:szCs w:val="20"/>
              </w:rPr>
            </w:pPr>
            <w:r>
              <w:rPr>
                <w:rFonts w:ascii="Arial" w:hAnsi="Arial" w:cs="Arial"/>
                <w:color w:val="000000"/>
                <w:sz w:val="20"/>
                <w:szCs w:val="20"/>
              </w:rPr>
              <w:t>Silicon Tetrachloride</w:t>
            </w:r>
          </w:p>
        </w:tc>
        <w:tc>
          <w:tcPr>
            <w:tcW w:w="695" w:type="dxa"/>
            <w:tcBorders>
              <w:top w:val="nil"/>
              <w:left w:val="nil"/>
              <w:bottom w:val="single" w:sz="4" w:space="0" w:color="auto"/>
              <w:right w:val="single" w:sz="8" w:space="0" w:color="auto"/>
            </w:tcBorders>
            <w:shd w:val="clear" w:color="auto" w:fill="auto"/>
            <w:noWrap/>
            <w:vAlign w:val="bottom"/>
          </w:tcPr>
          <w:p w14:paraId="07C1CFED" w14:textId="77777777" w:rsidR="00EB3C93" w:rsidRDefault="00EB3C93" w:rsidP="00EB3C93">
            <w:pPr>
              <w:jc w:val="center"/>
              <w:rPr>
                <w:rFonts w:ascii="Arial" w:hAnsi="Arial" w:cs="Arial"/>
                <w:color w:val="000000"/>
                <w:sz w:val="20"/>
                <w:szCs w:val="20"/>
              </w:rPr>
            </w:pPr>
          </w:p>
        </w:tc>
      </w:tr>
      <w:tr w:rsidR="00EB3C93" w:rsidRPr="00C660FC" w14:paraId="2A7F543C" w14:textId="77777777" w:rsidTr="00EB3C93">
        <w:trPr>
          <w:trHeight w:val="231"/>
        </w:trPr>
        <w:tc>
          <w:tcPr>
            <w:tcW w:w="9488" w:type="dxa"/>
            <w:gridSpan w:val="11"/>
            <w:tcBorders>
              <w:top w:val="single" w:sz="4" w:space="0" w:color="auto"/>
              <w:left w:val="single" w:sz="8" w:space="0" w:color="auto"/>
              <w:bottom w:val="single" w:sz="4" w:space="0" w:color="auto"/>
              <w:right w:val="single" w:sz="4" w:space="0" w:color="000000"/>
            </w:tcBorders>
            <w:shd w:val="clear" w:color="auto" w:fill="auto"/>
            <w:noWrap/>
            <w:vAlign w:val="bottom"/>
          </w:tcPr>
          <w:p w14:paraId="42761393" w14:textId="77777777" w:rsidR="00EB3C93" w:rsidRPr="003B2222" w:rsidRDefault="00EB3C93" w:rsidP="00EB3C93">
            <w:pPr>
              <w:spacing w:after="0" w:line="240" w:lineRule="auto"/>
              <w:ind w:left="360"/>
              <w:rPr>
                <w:rFonts w:ascii="Arial" w:hAnsi="Arial" w:cs="Arial"/>
                <w:b/>
                <w:bCs/>
                <w:color w:val="000000"/>
                <w:sz w:val="20"/>
                <w:szCs w:val="20"/>
              </w:rPr>
            </w:pPr>
            <w:r w:rsidRPr="003B2222">
              <w:rPr>
                <w:rFonts w:ascii="Arial" w:hAnsi="Arial" w:cs="Arial"/>
                <w:b/>
                <w:bCs/>
                <w:color w:val="000000"/>
                <w:sz w:val="20"/>
                <w:szCs w:val="20"/>
              </w:rPr>
              <w:t>10.Polysilicon Pricing Analysis</w:t>
            </w:r>
          </w:p>
        </w:tc>
        <w:tc>
          <w:tcPr>
            <w:tcW w:w="695" w:type="dxa"/>
            <w:tcBorders>
              <w:top w:val="nil"/>
              <w:left w:val="nil"/>
              <w:bottom w:val="single" w:sz="4" w:space="0" w:color="auto"/>
              <w:right w:val="single" w:sz="8" w:space="0" w:color="auto"/>
            </w:tcBorders>
            <w:shd w:val="clear" w:color="auto" w:fill="auto"/>
            <w:noWrap/>
            <w:vAlign w:val="bottom"/>
          </w:tcPr>
          <w:p w14:paraId="46D9BEF3" w14:textId="77777777" w:rsidR="00EB3C93" w:rsidRDefault="00EB3C93" w:rsidP="00EB3C93">
            <w:pPr>
              <w:jc w:val="center"/>
              <w:rPr>
                <w:rFonts w:ascii="Arial" w:hAnsi="Arial" w:cs="Arial"/>
                <w:color w:val="000000"/>
                <w:sz w:val="20"/>
                <w:szCs w:val="20"/>
              </w:rPr>
            </w:pPr>
            <w:r>
              <w:rPr>
                <w:rFonts w:ascii="Arial" w:hAnsi="Arial" w:cs="Arial"/>
                <w:color w:val="000000"/>
                <w:sz w:val="20"/>
                <w:szCs w:val="20"/>
              </w:rPr>
              <w:t>35</w:t>
            </w:r>
          </w:p>
        </w:tc>
      </w:tr>
      <w:tr w:rsidR="00EB3C93" w:rsidRPr="00C660FC" w14:paraId="5BF2E325" w14:textId="77777777" w:rsidTr="00EB3C93">
        <w:trPr>
          <w:trHeight w:val="231"/>
        </w:trPr>
        <w:tc>
          <w:tcPr>
            <w:tcW w:w="855" w:type="dxa"/>
            <w:tcBorders>
              <w:top w:val="single" w:sz="4" w:space="0" w:color="auto"/>
              <w:left w:val="single" w:sz="8" w:space="0" w:color="auto"/>
              <w:bottom w:val="single" w:sz="4" w:space="0" w:color="auto"/>
              <w:right w:val="single" w:sz="4" w:space="0" w:color="000000"/>
            </w:tcBorders>
            <w:shd w:val="clear" w:color="auto" w:fill="auto"/>
            <w:noWrap/>
            <w:vAlign w:val="bottom"/>
          </w:tcPr>
          <w:p w14:paraId="71CF411C" w14:textId="77777777" w:rsidR="00EB3C93" w:rsidRPr="003B2222" w:rsidRDefault="00EB3C93" w:rsidP="00EB3C93">
            <w:pPr>
              <w:spacing w:line="240" w:lineRule="auto"/>
              <w:ind w:left="360"/>
              <w:rPr>
                <w:rFonts w:ascii="Arial" w:hAnsi="Arial" w:cs="Arial"/>
                <w:b/>
                <w:bCs/>
                <w:color w:val="000000"/>
                <w:sz w:val="20"/>
                <w:szCs w:val="20"/>
              </w:rPr>
            </w:pPr>
          </w:p>
        </w:tc>
        <w:tc>
          <w:tcPr>
            <w:tcW w:w="1082"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3701BBAB" w14:textId="77777777" w:rsidR="00EB3C93" w:rsidRPr="009277DE" w:rsidRDefault="00EB3C93" w:rsidP="00EB3C93">
            <w:pPr>
              <w:spacing w:line="240" w:lineRule="auto"/>
              <w:ind w:left="360"/>
              <w:rPr>
                <w:rFonts w:ascii="Arial" w:hAnsi="Arial" w:cs="Arial"/>
                <w:color w:val="000000"/>
                <w:sz w:val="20"/>
                <w:szCs w:val="20"/>
              </w:rPr>
            </w:pPr>
            <w:r>
              <w:rPr>
                <w:rFonts w:ascii="Arial" w:hAnsi="Arial" w:cs="Arial"/>
                <w:color w:val="000000"/>
                <w:sz w:val="20"/>
                <w:szCs w:val="20"/>
              </w:rPr>
              <w:t>10.1.</w:t>
            </w:r>
          </w:p>
        </w:tc>
        <w:tc>
          <w:tcPr>
            <w:tcW w:w="7551" w:type="dxa"/>
            <w:gridSpan w:val="7"/>
            <w:tcBorders>
              <w:top w:val="single" w:sz="4" w:space="0" w:color="auto"/>
              <w:left w:val="single" w:sz="8" w:space="0" w:color="auto"/>
              <w:bottom w:val="single" w:sz="4" w:space="0" w:color="auto"/>
              <w:right w:val="single" w:sz="4" w:space="0" w:color="000000"/>
            </w:tcBorders>
            <w:shd w:val="clear" w:color="auto" w:fill="auto"/>
            <w:vAlign w:val="bottom"/>
          </w:tcPr>
          <w:p w14:paraId="5889698F" w14:textId="77777777" w:rsidR="00EB3C93" w:rsidRPr="009277DE" w:rsidRDefault="00EB3C93" w:rsidP="00EB3C93">
            <w:pPr>
              <w:spacing w:line="240" w:lineRule="auto"/>
              <w:ind w:left="360"/>
              <w:rPr>
                <w:rFonts w:ascii="Arial" w:hAnsi="Arial" w:cs="Arial"/>
                <w:color w:val="000000"/>
                <w:sz w:val="20"/>
                <w:szCs w:val="20"/>
              </w:rPr>
            </w:pPr>
            <w:r w:rsidRPr="009277DE">
              <w:rPr>
                <w:rFonts w:ascii="Arial" w:hAnsi="Arial" w:cs="Arial"/>
                <w:color w:val="000000"/>
                <w:sz w:val="20"/>
                <w:szCs w:val="20"/>
              </w:rPr>
              <w:t>Historical Pricing Analysis, 2017-2021</w:t>
            </w:r>
          </w:p>
        </w:tc>
        <w:tc>
          <w:tcPr>
            <w:tcW w:w="695" w:type="dxa"/>
            <w:tcBorders>
              <w:top w:val="nil"/>
              <w:left w:val="nil"/>
              <w:bottom w:val="single" w:sz="4" w:space="0" w:color="auto"/>
              <w:right w:val="single" w:sz="8" w:space="0" w:color="auto"/>
            </w:tcBorders>
            <w:shd w:val="clear" w:color="auto" w:fill="auto"/>
            <w:noWrap/>
            <w:vAlign w:val="bottom"/>
          </w:tcPr>
          <w:p w14:paraId="2AA37602" w14:textId="77777777" w:rsidR="00EB3C93" w:rsidRDefault="00EB3C93" w:rsidP="00EB3C93">
            <w:pPr>
              <w:jc w:val="center"/>
              <w:rPr>
                <w:rFonts w:ascii="Arial" w:hAnsi="Arial" w:cs="Arial"/>
                <w:color w:val="000000"/>
                <w:sz w:val="20"/>
                <w:szCs w:val="20"/>
              </w:rPr>
            </w:pPr>
          </w:p>
        </w:tc>
      </w:tr>
      <w:tr w:rsidR="00EB3C93" w:rsidRPr="00C660FC" w14:paraId="3E171AF9" w14:textId="77777777" w:rsidTr="00EB3C93">
        <w:trPr>
          <w:trHeight w:val="231"/>
        </w:trPr>
        <w:tc>
          <w:tcPr>
            <w:tcW w:w="855" w:type="dxa"/>
            <w:tcBorders>
              <w:top w:val="single" w:sz="4" w:space="0" w:color="auto"/>
              <w:left w:val="single" w:sz="8" w:space="0" w:color="auto"/>
              <w:bottom w:val="single" w:sz="4" w:space="0" w:color="auto"/>
              <w:right w:val="single" w:sz="4" w:space="0" w:color="000000"/>
            </w:tcBorders>
            <w:shd w:val="clear" w:color="auto" w:fill="auto"/>
            <w:noWrap/>
            <w:vAlign w:val="bottom"/>
          </w:tcPr>
          <w:p w14:paraId="1000FA08" w14:textId="77777777" w:rsidR="00EB3C93" w:rsidRPr="003B2222" w:rsidRDefault="00EB3C93" w:rsidP="00EB3C93">
            <w:pPr>
              <w:spacing w:line="240" w:lineRule="auto"/>
              <w:ind w:left="360"/>
              <w:rPr>
                <w:rFonts w:ascii="Arial" w:hAnsi="Arial" w:cs="Arial"/>
                <w:b/>
                <w:bCs/>
                <w:color w:val="000000"/>
                <w:sz w:val="20"/>
                <w:szCs w:val="20"/>
              </w:rPr>
            </w:pPr>
          </w:p>
        </w:tc>
        <w:tc>
          <w:tcPr>
            <w:tcW w:w="1082"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1084B47D" w14:textId="77777777" w:rsidR="00EB3C93" w:rsidRPr="009277DE" w:rsidRDefault="00EB3C93" w:rsidP="00EB3C93">
            <w:pPr>
              <w:spacing w:line="240" w:lineRule="auto"/>
              <w:ind w:left="360"/>
              <w:rPr>
                <w:rFonts w:ascii="Arial" w:hAnsi="Arial" w:cs="Arial"/>
                <w:color w:val="000000"/>
                <w:sz w:val="20"/>
                <w:szCs w:val="20"/>
              </w:rPr>
            </w:pPr>
            <w:r>
              <w:rPr>
                <w:rFonts w:ascii="Arial" w:hAnsi="Arial" w:cs="Arial"/>
                <w:color w:val="000000"/>
                <w:sz w:val="20"/>
                <w:szCs w:val="20"/>
              </w:rPr>
              <w:t>10.2.</w:t>
            </w:r>
          </w:p>
        </w:tc>
        <w:tc>
          <w:tcPr>
            <w:tcW w:w="7551" w:type="dxa"/>
            <w:gridSpan w:val="7"/>
            <w:tcBorders>
              <w:top w:val="single" w:sz="4" w:space="0" w:color="auto"/>
              <w:left w:val="single" w:sz="8" w:space="0" w:color="auto"/>
              <w:bottom w:val="single" w:sz="4" w:space="0" w:color="auto"/>
              <w:right w:val="single" w:sz="4" w:space="0" w:color="000000"/>
            </w:tcBorders>
            <w:shd w:val="clear" w:color="auto" w:fill="auto"/>
            <w:vAlign w:val="bottom"/>
          </w:tcPr>
          <w:p w14:paraId="4E0CDFFF" w14:textId="77777777" w:rsidR="00EB3C93" w:rsidRPr="009277DE" w:rsidRDefault="00EB3C93" w:rsidP="00EB3C93">
            <w:pPr>
              <w:spacing w:line="240" w:lineRule="auto"/>
              <w:ind w:left="360"/>
              <w:rPr>
                <w:rFonts w:ascii="Arial" w:hAnsi="Arial" w:cs="Arial"/>
                <w:color w:val="000000"/>
                <w:sz w:val="20"/>
                <w:szCs w:val="20"/>
              </w:rPr>
            </w:pPr>
            <w:r w:rsidRPr="009277DE">
              <w:rPr>
                <w:rFonts w:ascii="Arial" w:hAnsi="Arial" w:cs="Arial"/>
                <w:color w:val="000000"/>
                <w:sz w:val="20"/>
                <w:szCs w:val="20"/>
              </w:rPr>
              <w:t>Forecasted Pricing Forecast, 2022-2030</w:t>
            </w:r>
          </w:p>
        </w:tc>
        <w:tc>
          <w:tcPr>
            <w:tcW w:w="695" w:type="dxa"/>
            <w:tcBorders>
              <w:top w:val="nil"/>
              <w:left w:val="nil"/>
              <w:bottom w:val="single" w:sz="4" w:space="0" w:color="auto"/>
              <w:right w:val="single" w:sz="8" w:space="0" w:color="auto"/>
            </w:tcBorders>
            <w:shd w:val="clear" w:color="auto" w:fill="auto"/>
            <w:noWrap/>
            <w:vAlign w:val="bottom"/>
          </w:tcPr>
          <w:p w14:paraId="5EFA2981" w14:textId="77777777" w:rsidR="00EB3C93" w:rsidRDefault="00EB3C93" w:rsidP="00EB3C93">
            <w:pPr>
              <w:jc w:val="center"/>
              <w:rPr>
                <w:rFonts w:ascii="Arial" w:hAnsi="Arial" w:cs="Arial"/>
                <w:color w:val="000000"/>
                <w:sz w:val="20"/>
                <w:szCs w:val="20"/>
              </w:rPr>
            </w:pPr>
          </w:p>
        </w:tc>
      </w:tr>
      <w:tr w:rsidR="00EB3C93" w:rsidRPr="00C660FC" w14:paraId="014BA1CA" w14:textId="77777777" w:rsidTr="00EB3C93">
        <w:trPr>
          <w:trHeight w:val="231"/>
        </w:trPr>
        <w:tc>
          <w:tcPr>
            <w:tcW w:w="9488" w:type="dxa"/>
            <w:gridSpan w:val="11"/>
            <w:tcBorders>
              <w:top w:val="single" w:sz="4" w:space="0" w:color="auto"/>
              <w:left w:val="single" w:sz="8" w:space="0" w:color="auto"/>
              <w:bottom w:val="single" w:sz="4" w:space="0" w:color="auto"/>
              <w:right w:val="single" w:sz="4" w:space="0" w:color="000000"/>
            </w:tcBorders>
            <w:shd w:val="clear" w:color="auto" w:fill="auto"/>
            <w:noWrap/>
            <w:vAlign w:val="bottom"/>
          </w:tcPr>
          <w:p w14:paraId="17728585" w14:textId="77777777" w:rsidR="00EB3C93" w:rsidRPr="003B2222" w:rsidRDefault="00EB3C93" w:rsidP="00EB3C93">
            <w:pPr>
              <w:spacing w:after="0" w:line="240" w:lineRule="auto"/>
              <w:ind w:left="360"/>
              <w:rPr>
                <w:rFonts w:ascii="Arial" w:hAnsi="Arial" w:cs="Arial"/>
                <w:b/>
                <w:bCs/>
                <w:color w:val="000000"/>
                <w:sz w:val="20"/>
                <w:szCs w:val="20"/>
              </w:rPr>
            </w:pPr>
            <w:r w:rsidRPr="003B2222">
              <w:rPr>
                <w:rFonts w:ascii="Arial" w:hAnsi="Arial" w:cs="Arial"/>
                <w:b/>
                <w:bCs/>
                <w:color w:val="000000"/>
                <w:sz w:val="20"/>
                <w:szCs w:val="20"/>
              </w:rPr>
              <w:t>11.Raw Material Feedstock Price Trends</w:t>
            </w:r>
          </w:p>
        </w:tc>
        <w:tc>
          <w:tcPr>
            <w:tcW w:w="695" w:type="dxa"/>
            <w:tcBorders>
              <w:top w:val="nil"/>
              <w:left w:val="nil"/>
              <w:bottom w:val="single" w:sz="4" w:space="0" w:color="auto"/>
              <w:right w:val="single" w:sz="8" w:space="0" w:color="auto"/>
            </w:tcBorders>
            <w:shd w:val="clear" w:color="auto" w:fill="auto"/>
            <w:noWrap/>
            <w:vAlign w:val="bottom"/>
          </w:tcPr>
          <w:p w14:paraId="1F790899" w14:textId="77777777" w:rsidR="00EB3C93" w:rsidRDefault="00EB3C93" w:rsidP="00EB3C93">
            <w:pPr>
              <w:jc w:val="center"/>
              <w:rPr>
                <w:rFonts w:ascii="Arial" w:hAnsi="Arial" w:cs="Arial"/>
                <w:color w:val="000000"/>
                <w:sz w:val="20"/>
                <w:szCs w:val="20"/>
              </w:rPr>
            </w:pPr>
            <w:r>
              <w:rPr>
                <w:rFonts w:ascii="Arial" w:hAnsi="Arial" w:cs="Arial"/>
                <w:color w:val="000000"/>
                <w:sz w:val="20"/>
                <w:szCs w:val="20"/>
              </w:rPr>
              <w:t>36</w:t>
            </w:r>
          </w:p>
        </w:tc>
      </w:tr>
      <w:tr w:rsidR="00EB3C93" w:rsidRPr="00C660FC" w14:paraId="4B770F45" w14:textId="77777777" w:rsidTr="00EB3C93">
        <w:trPr>
          <w:trHeight w:val="231"/>
        </w:trPr>
        <w:tc>
          <w:tcPr>
            <w:tcW w:w="9488" w:type="dxa"/>
            <w:gridSpan w:val="11"/>
            <w:tcBorders>
              <w:top w:val="single" w:sz="4" w:space="0" w:color="auto"/>
              <w:left w:val="single" w:sz="8" w:space="0" w:color="auto"/>
              <w:bottom w:val="single" w:sz="4" w:space="0" w:color="auto"/>
              <w:right w:val="single" w:sz="4" w:space="0" w:color="000000"/>
            </w:tcBorders>
            <w:shd w:val="clear" w:color="auto" w:fill="auto"/>
            <w:noWrap/>
            <w:vAlign w:val="bottom"/>
          </w:tcPr>
          <w:p w14:paraId="4D8A6B71" w14:textId="77777777" w:rsidR="00EB3C93" w:rsidRPr="003B2222" w:rsidRDefault="00EB3C93" w:rsidP="00EB3C93">
            <w:pPr>
              <w:spacing w:after="0" w:line="240" w:lineRule="auto"/>
              <w:ind w:left="360"/>
              <w:rPr>
                <w:rFonts w:ascii="Arial" w:hAnsi="Arial" w:cs="Arial"/>
                <w:b/>
                <w:bCs/>
                <w:color w:val="000000"/>
                <w:sz w:val="20"/>
                <w:szCs w:val="20"/>
              </w:rPr>
            </w:pPr>
            <w:r>
              <w:rPr>
                <w:rFonts w:ascii="Arial" w:hAnsi="Arial" w:cs="Arial"/>
                <w:b/>
                <w:bCs/>
                <w:color w:val="000000"/>
                <w:sz w:val="20"/>
                <w:szCs w:val="20"/>
              </w:rPr>
              <w:t xml:space="preserve">12. </w:t>
            </w:r>
            <w:r w:rsidRPr="006852AA">
              <w:rPr>
                <w:rFonts w:ascii="Arial" w:hAnsi="Arial" w:cs="Arial"/>
                <w:b/>
                <w:bCs/>
                <w:color w:val="000000"/>
                <w:sz w:val="20"/>
                <w:szCs w:val="20"/>
              </w:rPr>
              <w:t>Monosilane Demand Supply Scenario Assessment, 2021</w:t>
            </w:r>
          </w:p>
        </w:tc>
        <w:tc>
          <w:tcPr>
            <w:tcW w:w="695" w:type="dxa"/>
            <w:tcBorders>
              <w:top w:val="nil"/>
              <w:left w:val="nil"/>
              <w:bottom w:val="single" w:sz="4" w:space="0" w:color="auto"/>
              <w:right w:val="single" w:sz="8" w:space="0" w:color="auto"/>
            </w:tcBorders>
            <w:shd w:val="clear" w:color="auto" w:fill="auto"/>
            <w:noWrap/>
            <w:vAlign w:val="bottom"/>
          </w:tcPr>
          <w:p w14:paraId="5248BC92" w14:textId="77777777" w:rsidR="00EB3C93" w:rsidRDefault="00EB3C93" w:rsidP="00EB3C93">
            <w:pPr>
              <w:jc w:val="center"/>
              <w:rPr>
                <w:rFonts w:ascii="Arial" w:hAnsi="Arial" w:cs="Arial"/>
                <w:color w:val="000000"/>
                <w:sz w:val="20"/>
                <w:szCs w:val="20"/>
              </w:rPr>
            </w:pPr>
            <w:r>
              <w:rPr>
                <w:rFonts w:ascii="Arial" w:hAnsi="Arial" w:cs="Arial"/>
                <w:color w:val="000000"/>
                <w:sz w:val="20"/>
                <w:szCs w:val="20"/>
              </w:rPr>
              <w:t>37</w:t>
            </w:r>
          </w:p>
        </w:tc>
      </w:tr>
      <w:tr w:rsidR="00EB3C93" w:rsidRPr="00C660FC" w14:paraId="1E45D4E7" w14:textId="77777777" w:rsidTr="00EB3C93">
        <w:trPr>
          <w:trHeight w:val="231"/>
        </w:trPr>
        <w:tc>
          <w:tcPr>
            <w:tcW w:w="855" w:type="dxa"/>
            <w:tcBorders>
              <w:top w:val="single" w:sz="4" w:space="0" w:color="auto"/>
              <w:left w:val="single" w:sz="8" w:space="0" w:color="auto"/>
              <w:bottom w:val="single" w:sz="4" w:space="0" w:color="auto"/>
              <w:right w:val="single" w:sz="4" w:space="0" w:color="000000"/>
            </w:tcBorders>
            <w:shd w:val="clear" w:color="auto" w:fill="auto"/>
            <w:noWrap/>
            <w:vAlign w:val="bottom"/>
          </w:tcPr>
          <w:p w14:paraId="3191A8ED" w14:textId="77777777" w:rsidR="00EB3C93" w:rsidRPr="003B2222" w:rsidRDefault="00EB3C93" w:rsidP="00EB3C93">
            <w:pPr>
              <w:spacing w:line="240" w:lineRule="auto"/>
              <w:ind w:left="360"/>
              <w:rPr>
                <w:rFonts w:ascii="Arial" w:hAnsi="Arial" w:cs="Arial"/>
                <w:b/>
                <w:bCs/>
                <w:color w:val="000000"/>
                <w:sz w:val="20"/>
                <w:szCs w:val="20"/>
              </w:rPr>
            </w:pPr>
          </w:p>
        </w:tc>
        <w:tc>
          <w:tcPr>
            <w:tcW w:w="1082"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3C0A644A" w14:textId="77777777" w:rsidR="00EB3C93" w:rsidRPr="006852AA" w:rsidRDefault="00EB3C93" w:rsidP="00EB3C93">
            <w:pPr>
              <w:spacing w:line="240" w:lineRule="auto"/>
              <w:ind w:left="360"/>
              <w:rPr>
                <w:rFonts w:ascii="Arial" w:hAnsi="Arial" w:cs="Arial"/>
                <w:color w:val="000000"/>
                <w:sz w:val="20"/>
                <w:szCs w:val="20"/>
              </w:rPr>
            </w:pPr>
            <w:r w:rsidRPr="006852AA">
              <w:rPr>
                <w:rFonts w:ascii="Arial" w:hAnsi="Arial" w:cs="Arial"/>
                <w:color w:val="000000"/>
                <w:sz w:val="20"/>
                <w:szCs w:val="20"/>
              </w:rPr>
              <w:t>12.1</w:t>
            </w:r>
          </w:p>
        </w:tc>
        <w:tc>
          <w:tcPr>
            <w:tcW w:w="7551" w:type="dxa"/>
            <w:gridSpan w:val="7"/>
            <w:tcBorders>
              <w:top w:val="single" w:sz="4" w:space="0" w:color="auto"/>
              <w:left w:val="single" w:sz="8" w:space="0" w:color="auto"/>
              <w:bottom w:val="single" w:sz="4" w:space="0" w:color="auto"/>
              <w:right w:val="single" w:sz="4" w:space="0" w:color="000000"/>
            </w:tcBorders>
            <w:shd w:val="clear" w:color="auto" w:fill="auto"/>
            <w:vAlign w:val="bottom"/>
          </w:tcPr>
          <w:p w14:paraId="75B63CB4" w14:textId="77777777" w:rsidR="00EB3C93" w:rsidRPr="006852AA" w:rsidRDefault="00EB3C93" w:rsidP="00EB3C93">
            <w:pPr>
              <w:spacing w:line="240" w:lineRule="auto"/>
              <w:ind w:left="360"/>
              <w:rPr>
                <w:rFonts w:ascii="Arial" w:hAnsi="Arial" w:cs="Arial"/>
                <w:color w:val="000000"/>
                <w:sz w:val="20"/>
                <w:szCs w:val="20"/>
              </w:rPr>
            </w:pPr>
            <w:r w:rsidRPr="006852AA">
              <w:rPr>
                <w:rFonts w:ascii="Arial" w:hAnsi="Arial" w:cs="Arial"/>
                <w:color w:val="000000"/>
                <w:sz w:val="20"/>
                <w:szCs w:val="20"/>
              </w:rPr>
              <w:t>Global Overview of Major Producing Countries by Production Output</w:t>
            </w:r>
          </w:p>
        </w:tc>
        <w:tc>
          <w:tcPr>
            <w:tcW w:w="695" w:type="dxa"/>
            <w:tcBorders>
              <w:top w:val="nil"/>
              <w:left w:val="nil"/>
              <w:bottom w:val="single" w:sz="4" w:space="0" w:color="auto"/>
              <w:right w:val="single" w:sz="8" w:space="0" w:color="auto"/>
            </w:tcBorders>
            <w:shd w:val="clear" w:color="auto" w:fill="auto"/>
            <w:noWrap/>
            <w:vAlign w:val="bottom"/>
          </w:tcPr>
          <w:p w14:paraId="6B43ACB7" w14:textId="77777777" w:rsidR="00EB3C93" w:rsidRDefault="00EB3C93" w:rsidP="00EB3C93">
            <w:pPr>
              <w:jc w:val="center"/>
              <w:rPr>
                <w:rFonts w:ascii="Arial" w:hAnsi="Arial" w:cs="Arial"/>
                <w:color w:val="000000"/>
                <w:sz w:val="20"/>
                <w:szCs w:val="20"/>
              </w:rPr>
            </w:pPr>
          </w:p>
        </w:tc>
      </w:tr>
      <w:tr w:rsidR="00EB3C93" w:rsidRPr="00C660FC" w14:paraId="0A9F8EDF" w14:textId="77777777" w:rsidTr="00EB3C93">
        <w:trPr>
          <w:trHeight w:val="231"/>
        </w:trPr>
        <w:tc>
          <w:tcPr>
            <w:tcW w:w="855" w:type="dxa"/>
            <w:tcBorders>
              <w:top w:val="single" w:sz="4" w:space="0" w:color="auto"/>
              <w:left w:val="single" w:sz="8" w:space="0" w:color="auto"/>
              <w:bottom w:val="single" w:sz="4" w:space="0" w:color="auto"/>
              <w:right w:val="single" w:sz="4" w:space="0" w:color="000000"/>
            </w:tcBorders>
            <w:shd w:val="clear" w:color="auto" w:fill="auto"/>
            <w:noWrap/>
            <w:vAlign w:val="bottom"/>
          </w:tcPr>
          <w:p w14:paraId="78057576" w14:textId="77777777" w:rsidR="00EB3C93" w:rsidRPr="003B2222" w:rsidRDefault="00EB3C93" w:rsidP="00EB3C93">
            <w:pPr>
              <w:spacing w:line="240" w:lineRule="auto"/>
              <w:ind w:left="360"/>
              <w:rPr>
                <w:rFonts w:ascii="Arial" w:hAnsi="Arial" w:cs="Arial"/>
                <w:b/>
                <w:bCs/>
                <w:color w:val="000000"/>
                <w:sz w:val="20"/>
                <w:szCs w:val="20"/>
              </w:rPr>
            </w:pPr>
          </w:p>
        </w:tc>
        <w:tc>
          <w:tcPr>
            <w:tcW w:w="1082"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04781E04" w14:textId="77777777" w:rsidR="00EB3C93" w:rsidRPr="006852AA" w:rsidRDefault="00EB3C93" w:rsidP="00EB3C93">
            <w:pPr>
              <w:spacing w:line="240" w:lineRule="auto"/>
              <w:ind w:left="360"/>
              <w:rPr>
                <w:rFonts w:ascii="Arial" w:hAnsi="Arial" w:cs="Arial"/>
                <w:color w:val="000000"/>
                <w:sz w:val="20"/>
                <w:szCs w:val="20"/>
              </w:rPr>
            </w:pPr>
            <w:r w:rsidRPr="006852AA">
              <w:rPr>
                <w:rFonts w:ascii="Arial" w:hAnsi="Arial" w:cs="Arial"/>
                <w:color w:val="000000"/>
                <w:sz w:val="20"/>
                <w:szCs w:val="20"/>
              </w:rPr>
              <w:t>12.2</w:t>
            </w:r>
          </w:p>
        </w:tc>
        <w:tc>
          <w:tcPr>
            <w:tcW w:w="7551" w:type="dxa"/>
            <w:gridSpan w:val="7"/>
            <w:tcBorders>
              <w:top w:val="single" w:sz="4" w:space="0" w:color="auto"/>
              <w:left w:val="single" w:sz="8" w:space="0" w:color="auto"/>
              <w:bottom w:val="single" w:sz="4" w:space="0" w:color="auto"/>
              <w:right w:val="single" w:sz="4" w:space="0" w:color="000000"/>
            </w:tcBorders>
            <w:shd w:val="clear" w:color="auto" w:fill="auto"/>
            <w:vAlign w:val="bottom"/>
          </w:tcPr>
          <w:p w14:paraId="0F243388" w14:textId="77777777" w:rsidR="00EB3C93" w:rsidRPr="006852AA" w:rsidRDefault="00EB3C93" w:rsidP="00EB3C93">
            <w:pPr>
              <w:spacing w:line="240" w:lineRule="auto"/>
              <w:ind w:left="360"/>
              <w:rPr>
                <w:rFonts w:ascii="Arial" w:hAnsi="Arial" w:cs="Arial"/>
                <w:color w:val="000000"/>
                <w:sz w:val="20"/>
                <w:szCs w:val="20"/>
              </w:rPr>
            </w:pPr>
            <w:r w:rsidRPr="006852AA">
              <w:rPr>
                <w:rFonts w:ascii="Arial" w:hAnsi="Arial" w:cs="Arial"/>
                <w:color w:val="000000"/>
                <w:sz w:val="20"/>
                <w:szCs w:val="20"/>
              </w:rPr>
              <w:t>Production Capacity and Actual Production Statistics by Leading Companies, 2021</w:t>
            </w:r>
          </w:p>
        </w:tc>
        <w:tc>
          <w:tcPr>
            <w:tcW w:w="695" w:type="dxa"/>
            <w:tcBorders>
              <w:top w:val="nil"/>
              <w:left w:val="nil"/>
              <w:bottom w:val="single" w:sz="4" w:space="0" w:color="auto"/>
              <w:right w:val="single" w:sz="8" w:space="0" w:color="auto"/>
            </w:tcBorders>
            <w:shd w:val="clear" w:color="auto" w:fill="auto"/>
            <w:noWrap/>
            <w:vAlign w:val="bottom"/>
          </w:tcPr>
          <w:p w14:paraId="7AD9A518" w14:textId="77777777" w:rsidR="00EB3C93" w:rsidRDefault="00EB3C93" w:rsidP="00EB3C93">
            <w:pPr>
              <w:jc w:val="center"/>
              <w:rPr>
                <w:rFonts w:ascii="Arial" w:hAnsi="Arial" w:cs="Arial"/>
                <w:color w:val="000000"/>
                <w:sz w:val="20"/>
                <w:szCs w:val="20"/>
              </w:rPr>
            </w:pPr>
          </w:p>
        </w:tc>
      </w:tr>
      <w:tr w:rsidR="00EB3C93" w:rsidRPr="00C660FC" w14:paraId="37BE0BAF" w14:textId="77777777" w:rsidTr="00EB3C93">
        <w:trPr>
          <w:trHeight w:val="231"/>
        </w:trPr>
        <w:tc>
          <w:tcPr>
            <w:tcW w:w="855" w:type="dxa"/>
            <w:tcBorders>
              <w:top w:val="single" w:sz="4" w:space="0" w:color="auto"/>
              <w:left w:val="single" w:sz="8" w:space="0" w:color="auto"/>
              <w:bottom w:val="single" w:sz="4" w:space="0" w:color="auto"/>
              <w:right w:val="single" w:sz="4" w:space="0" w:color="000000"/>
            </w:tcBorders>
            <w:shd w:val="clear" w:color="auto" w:fill="auto"/>
            <w:noWrap/>
            <w:vAlign w:val="bottom"/>
          </w:tcPr>
          <w:p w14:paraId="2638ABF3" w14:textId="77777777" w:rsidR="00EB3C93" w:rsidRPr="003B2222" w:rsidRDefault="00EB3C93" w:rsidP="00EB3C93">
            <w:pPr>
              <w:spacing w:line="240" w:lineRule="auto"/>
              <w:ind w:left="360"/>
              <w:rPr>
                <w:rFonts w:ascii="Arial" w:hAnsi="Arial" w:cs="Arial"/>
                <w:b/>
                <w:bCs/>
                <w:color w:val="000000"/>
                <w:sz w:val="20"/>
                <w:szCs w:val="20"/>
              </w:rPr>
            </w:pPr>
          </w:p>
        </w:tc>
        <w:tc>
          <w:tcPr>
            <w:tcW w:w="1082"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67293FD3" w14:textId="77777777" w:rsidR="00EB3C93" w:rsidRPr="006852AA" w:rsidRDefault="00EB3C93" w:rsidP="00EB3C93">
            <w:pPr>
              <w:spacing w:line="240" w:lineRule="auto"/>
              <w:ind w:left="360"/>
              <w:rPr>
                <w:rFonts w:ascii="Arial" w:hAnsi="Arial" w:cs="Arial"/>
                <w:color w:val="000000"/>
                <w:sz w:val="20"/>
                <w:szCs w:val="20"/>
              </w:rPr>
            </w:pPr>
            <w:r w:rsidRPr="006852AA">
              <w:rPr>
                <w:rFonts w:ascii="Arial" w:hAnsi="Arial" w:cs="Arial"/>
                <w:color w:val="000000"/>
                <w:sz w:val="20"/>
                <w:szCs w:val="20"/>
              </w:rPr>
              <w:t>12.3</w:t>
            </w:r>
          </w:p>
        </w:tc>
        <w:tc>
          <w:tcPr>
            <w:tcW w:w="7551" w:type="dxa"/>
            <w:gridSpan w:val="7"/>
            <w:tcBorders>
              <w:top w:val="single" w:sz="4" w:space="0" w:color="auto"/>
              <w:left w:val="single" w:sz="8" w:space="0" w:color="auto"/>
              <w:bottom w:val="single" w:sz="4" w:space="0" w:color="auto"/>
              <w:right w:val="single" w:sz="4" w:space="0" w:color="000000"/>
            </w:tcBorders>
            <w:shd w:val="clear" w:color="auto" w:fill="auto"/>
            <w:vAlign w:val="bottom"/>
          </w:tcPr>
          <w:p w14:paraId="3482647C" w14:textId="77777777" w:rsidR="00EB3C93" w:rsidRPr="006852AA" w:rsidRDefault="00EB3C93" w:rsidP="00EB3C93">
            <w:pPr>
              <w:spacing w:line="240" w:lineRule="auto"/>
              <w:ind w:left="360"/>
              <w:rPr>
                <w:rFonts w:ascii="Arial" w:hAnsi="Arial" w:cs="Arial"/>
                <w:color w:val="000000"/>
                <w:sz w:val="20"/>
                <w:szCs w:val="20"/>
              </w:rPr>
            </w:pPr>
            <w:r w:rsidRPr="006852AA">
              <w:rPr>
                <w:rFonts w:ascii="Arial" w:hAnsi="Arial" w:cs="Arial"/>
                <w:color w:val="000000"/>
                <w:sz w:val="20"/>
                <w:szCs w:val="20"/>
              </w:rPr>
              <w:t>Demand Supply Gap Analysis (in terms of Actual Production vs. Consumption), 2017-2030</w:t>
            </w:r>
          </w:p>
        </w:tc>
        <w:tc>
          <w:tcPr>
            <w:tcW w:w="695" w:type="dxa"/>
            <w:tcBorders>
              <w:top w:val="nil"/>
              <w:left w:val="nil"/>
              <w:bottom w:val="single" w:sz="4" w:space="0" w:color="auto"/>
              <w:right w:val="single" w:sz="8" w:space="0" w:color="auto"/>
            </w:tcBorders>
            <w:shd w:val="clear" w:color="auto" w:fill="auto"/>
            <w:noWrap/>
            <w:vAlign w:val="bottom"/>
          </w:tcPr>
          <w:p w14:paraId="0955B2EE" w14:textId="77777777" w:rsidR="00EB3C93" w:rsidRDefault="00EB3C93" w:rsidP="00EB3C93">
            <w:pPr>
              <w:jc w:val="center"/>
              <w:rPr>
                <w:rFonts w:ascii="Arial" w:hAnsi="Arial" w:cs="Arial"/>
                <w:color w:val="000000"/>
                <w:sz w:val="20"/>
                <w:szCs w:val="20"/>
              </w:rPr>
            </w:pPr>
          </w:p>
        </w:tc>
      </w:tr>
      <w:tr w:rsidR="00EB3C93" w:rsidRPr="00C660FC" w14:paraId="7F369F83" w14:textId="77777777" w:rsidTr="00EB3C93">
        <w:trPr>
          <w:trHeight w:val="231"/>
        </w:trPr>
        <w:tc>
          <w:tcPr>
            <w:tcW w:w="855" w:type="dxa"/>
            <w:tcBorders>
              <w:top w:val="single" w:sz="4" w:space="0" w:color="auto"/>
              <w:left w:val="single" w:sz="8" w:space="0" w:color="auto"/>
              <w:bottom w:val="single" w:sz="4" w:space="0" w:color="auto"/>
              <w:right w:val="single" w:sz="4" w:space="0" w:color="000000"/>
            </w:tcBorders>
            <w:shd w:val="clear" w:color="auto" w:fill="auto"/>
            <w:noWrap/>
            <w:vAlign w:val="bottom"/>
          </w:tcPr>
          <w:p w14:paraId="10D30D65" w14:textId="77777777" w:rsidR="00EB3C93" w:rsidRPr="003B2222" w:rsidRDefault="00EB3C93" w:rsidP="00EB3C93">
            <w:pPr>
              <w:spacing w:line="240" w:lineRule="auto"/>
              <w:ind w:left="360"/>
              <w:rPr>
                <w:rFonts w:ascii="Arial" w:hAnsi="Arial" w:cs="Arial"/>
                <w:b/>
                <w:bCs/>
                <w:color w:val="000000"/>
                <w:sz w:val="20"/>
                <w:szCs w:val="20"/>
              </w:rPr>
            </w:pPr>
          </w:p>
        </w:tc>
        <w:tc>
          <w:tcPr>
            <w:tcW w:w="1082"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0BB5A6D9" w14:textId="77777777" w:rsidR="00EB3C93" w:rsidRPr="006852AA" w:rsidRDefault="00EB3C93" w:rsidP="00EB3C93">
            <w:pPr>
              <w:spacing w:line="240" w:lineRule="auto"/>
              <w:ind w:left="360"/>
              <w:rPr>
                <w:rFonts w:ascii="Arial" w:hAnsi="Arial" w:cs="Arial"/>
                <w:color w:val="000000"/>
                <w:sz w:val="20"/>
                <w:szCs w:val="20"/>
              </w:rPr>
            </w:pPr>
            <w:r w:rsidRPr="006852AA">
              <w:rPr>
                <w:rFonts w:ascii="Arial" w:hAnsi="Arial" w:cs="Arial"/>
                <w:color w:val="000000"/>
                <w:sz w:val="20"/>
                <w:szCs w:val="20"/>
              </w:rPr>
              <w:t>12.4</w:t>
            </w:r>
          </w:p>
        </w:tc>
        <w:tc>
          <w:tcPr>
            <w:tcW w:w="7551" w:type="dxa"/>
            <w:gridSpan w:val="7"/>
            <w:tcBorders>
              <w:top w:val="single" w:sz="4" w:space="0" w:color="auto"/>
              <w:left w:val="single" w:sz="8" w:space="0" w:color="auto"/>
              <w:bottom w:val="single" w:sz="4" w:space="0" w:color="auto"/>
              <w:right w:val="single" w:sz="4" w:space="0" w:color="000000"/>
            </w:tcBorders>
            <w:shd w:val="clear" w:color="auto" w:fill="auto"/>
            <w:vAlign w:val="bottom"/>
          </w:tcPr>
          <w:p w14:paraId="52CE8D6D" w14:textId="77777777" w:rsidR="00EB3C93" w:rsidRPr="006852AA" w:rsidRDefault="00EB3C93" w:rsidP="00EB3C93">
            <w:pPr>
              <w:spacing w:line="240" w:lineRule="auto"/>
              <w:ind w:left="360"/>
              <w:rPr>
                <w:rFonts w:ascii="Arial" w:hAnsi="Arial" w:cs="Arial"/>
                <w:color w:val="000000"/>
                <w:sz w:val="20"/>
                <w:szCs w:val="20"/>
              </w:rPr>
            </w:pPr>
            <w:r w:rsidRPr="006852AA">
              <w:rPr>
                <w:rFonts w:ascii="Arial" w:hAnsi="Arial" w:cs="Arial"/>
                <w:color w:val="000000"/>
                <w:sz w:val="20"/>
                <w:szCs w:val="20"/>
              </w:rPr>
              <w:t>Overview of major end use verticals and consumers with apparent consumption volume</w:t>
            </w:r>
          </w:p>
        </w:tc>
        <w:tc>
          <w:tcPr>
            <w:tcW w:w="695" w:type="dxa"/>
            <w:tcBorders>
              <w:top w:val="nil"/>
              <w:left w:val="nil"/>
              <w:bottom w:val="single" w:sz="4" w:space="0" w:color="auto"/>
              <w:right w:val="single" w:sz="8" w:space="0" w:color="auto"/>
            </w:tcBorders>
            <w:shd w:val="clear" w:color="auto" w:fill="auto"/>
            <w:noWrap/>
            <w:vAlign w:val="bottom"/>
          </w:tcPr>
          <w:p w14:paraId="59146A15" w14:textId="77777777" w:rsidR="00EB3C93" w:rsidRDefault="00EB3C93" w:rsidP="00EB3C93">
            <w:pPr>
              <w:jc w:val="center"/>
              <w:rPr>
                <w:rFonts w:ascii="Arial" w:hAnsi="Arial" w:cs="Arial"/>
                <w:color w:val="000000"/>
                <w:sz w:val="20"/>
                <w:szCs w:val="20"/>
              </w:rPr>
            </w:pPr>
          </w:p>
        </w:tc>
      </w:tr>
      <w:tr w:rsidR="00EB3C93" w:rsidRPr="00C660FC" w14:paraId="7B3778AC" w14:textId="77777777" w:rsidTr="00EB3C93">
        <w:trPr>
          <w:trHeight w:val="231"/>
        </w:trPr>
        <w:tc>
          <w:tcPr>
            <w:tcW w:w="855" w:type="dxa"/>
            <w:tcBorders>
              <w:top w:val="single" w:sz="4" w:space="0" w:color="auto"/>
              <w:left w:val="single" w:sz="8" w:space="0" w:color="auto"/>
              <w:bottom w:val="single" w:sz="4" w:space="0" w:color="auto"/>
              <w:right w:val="single" w:sz="4" w:space="0" w:color="000000"/>
            </w:tcBorders>
            <w:shd w:val="clear" w:color="auto" w:fill="auto"/>
            <w:noWrap/>
            <w:vAlign w:val="bottom"/>
          </w:tcPr>
          <w:p w14:paraId="6D925667" w14:textId="77777777" w:rsidR="00EB3C93" w:rsidRPr="003B2222" w:rsidRDefault="00EB3C93" w:rsidP="00EB3C93">
            <w:pPr>
              <w:spacing w:line="240" w:lineRule="auto"/>
              <w:ind w:left="360"/>
              <w:rPr>
                <w:rFonts w:ascii="Arial" w:hAnsi="Arial" w:cs="Arial"/>
                <w:b/>
                <w:bCs/>
                <w:color w:val="000000"/>
                <w:sz w:val="20"/>
                <w:szCs w:val="20"/>
              </w:rPr>
            </w:pPr>
          </w:p>
        </w:tc>
        <w:tc>
          <w:tcPr>
            <w:tcW w:w="1082"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2209AA53" w14:textId="77777777" w:rsidR="00EB3C93" w:rsidRPr="006852AA" w:rsidRDefault="00EB3C93" w:rsidP="00EB3C93">
            <w:pPr>
              <w:spacing w:line="240" w:lineRule="auto"/>
              <w:ind w:left="360"/>
              <w:rPr>
                <w:rFonts w:ascii="Arial" w:hAnsi="Arial" w:cs="Arial"/>
                <w:color w:val="000000"/>
                <w:sz w:val="20"/>
                <w:szCs w:val="20"/>
              </w:rPr>
            </w:pPr>
            <w:r w:rsidRPr="006852AA">
              <w:rPr>
                <w:rFonts w:ascii="Arial" w:hAnsi="Arial" w:cs="Arial"/>
                <w:color w:val="000000"/>
                <w:sz w:val="20"/>
                <w:szCs w:val="20"/>
              </w:rPr>
              <w:t>12.5</w:t>
            </w:r>
          </w:p>
        </w:tc>
        <w:tc>
          <w:tcPr>
            <w:tcW w:w="7551" w:type="dxa"/>
            <w:gridSpan w:val="7"/>
            <w:tcBorders>
              <w:top w:val="single" w:sz="4" w:space="0" w:color="auto"/>
              <w:left w:val="single" w:sz="8" w:space="0" w:color="auto"/>
              <w:bottom w:val="single" w:sz="4" w:space="0" w:color="auto"/>
              <w:right w:val="single" w:sz="4" w:space="0" w:color="000000"/>
            </w:tcBorders>
            <w:shd w:val="clear" w:color="auto" w:fill="auto"/>
            <w:vAlign w:val="bottom"/>
          </w:tcPr>
          <w:p w14:paraId="67D80432" w14:textId="77777777" w:rsidR="00EB3C93" w:rsidRPr="006852AA" w:rsidRDefault="00EB3C93" w:rsidP="00EB3C93">
            <w:pPr>
              <w:spacing w:line="240" w:lineRule="auto"/>
              <w:ind w:left="360"/>
              <w:rPr>
                <w:rFonts w:ascii="Arial" w:hAnsi="Arial" w:cs="Arial"/>
                <w:color w:val="000000"/>
                <w:sz w:val="20"/>
                <w:szCs w:val="20"/>
              </w:rPr>
            </w:pPr>
            <w:r w:rsidRPr="006852AA">
              <w:rPr>
                <w:rFonts w:ascii="Arial" w:hAnsi="Arial" w:cs="Arial"/>
                <w:color w:val="000000"/>
                <w:sz w:val="20"/>
                <w:szCs w:val="20"/>
              </w:rPr>
              <w:t>Outline of Imports by Top 10 countries (including India) and Exporting Countries, 2017-2021</w:t>
            </w:r>
          </w:p>
        </w:tc>
        <w:tc>
          <w:tcPr>
            <w:tcW w:w="695" w:type="dxa"/>
            <w:tcBorders>
              <w:top w:val="nil"/>
              <w:left w:val="nil"/>
              <w:bottom w:val="single" w:sz="4" w:space="0" w:color="auto"/>
              <w:right w:val="single" w:sz="8" w:space="0" w:color="auto"/>
            </w:tcBorders>
            <w:shd w:val="clear" w:color="auto" w:fill="auto"/>
            <w:noWrap/>
            <w:vAlign w:val="bottom"/>
          </w:tcPr>
          <w:p w14:paraId="6525EE65" w14:textId="77777777" w:rsidR="00EB3C93" w:rsidRDefault="00EB3C93" w:rsidP="00EB3C93">
            <w:pPr>
              <w:jc w:val="center"/>
              <w:rPr>
                <w:rFonts w:ascii="Arial" w:hAnsi="Arial" w:cs="Arial"/>
                <w:color w:val="000000"/>
                <w:sz w:val="20"/>
                <w:szCs w:val="20"/>
              </w:rPr>
            </w:pPr>
          </w:p>
        </w:tc>
      </w:tr>
      <w:tr w:rsidR="00EB3C93" w:rsidRPr="00C660FC" w14:paraId="39040AFB" w14:textId="77777777" w:rsidTr="00EB3C93">
        <w:trPr>
          <w:trHeight w:val="231"/>
        </w:trPr>
        <w:tc>
          <w:tcPr>
            <w:tcW w:w="855" w:type="dxa"/>
            <w:tcBorders>
              <w:top w:val="single" w:sz="4" w:space="0" w:color="auto"/>
              <w:left w:val="single" w:sz="8" w:space="0" w:color="auto"/>
              <w:bottom w:val="single" w:sz="4" w:space="0" w:color="auto"/>
              <w:right w:val="single" w:sz="4" w:space="0" w:color="000000"/>
            </w:tcBorders>
            <w:shd w:val="clear" w:color="auto" w:fill="auto"/>
            <w:noWrap/>
            <w:vAlign w:val="bottom"/>
          </w:tcPr>
          <w:p w14:paraId="1A1D527A" w14:textId="77777777" w:rsidR="00EB3C93" w:rsidRPr="003B2222" w:rsidRDefault="00EB3C93" w:rsidP="00EB3C93">
            <w:pPr>
              <w:spacing w:line="240" w:lineRule="auto"/>
              <w:ind w:left="360"/>
              <w:rPr>
                <w:rFonts w:ascii="Arial" w:hAnsi="Arial" w:cs="Arial"/>
                <w:b/>
                <w:bCs/>
                <w:color w:val="000000"/>
                <w:sz w:val="20"/>
                <w:szCs w:val="20"/>
              </w:rPr>
            </w:pPr>
          </w:p>
        </w:tc>
        <w:tc>
          <w:tcPr>
            <w:tcW w:w="1082"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71F1CCB0" w14:textId="77777777" w:rsidR="00EB3C93" w:rsidRPr="006852AA" w:rsidRDefault="00EB3C93" w:rsidP="00EB3C93">
            <w:pPr>
              <w:spacing w:line="240" w:lineRule="auto"/>
              <w:ind w:left="360"/>
              <w:rPr>
                <w:rFonts w:ascii="Arial" w:hAnsi="Arial" w:cs="Arial"/>
                <w:color w:val="000000"/>
                <w:sz w:val="20"/>
                <w:szCs w:val="20"/>
              </w:rPr>
            </w:pPr>
            <w:r w:rsidRPr="006852AA">
              <w:rPr>
                <w:rFonts w:ascii="Arial" w:hAnsi="Arial" w:cs="Arial"/>
                <w:color w:val="000000"/>
                <w:sz w:val="20"/>
                <w:szCs w:val="20"/>
              </w:rPr>
              <w:t>12.6</w:t>
            </w:r>
          </w:p>
        </w:tc>
        <w:tc>
          <w:tcPr>
            <w:tcW w:w="7551" w:type="dxa"/>
            <w:gridSpan w:val="7"/>
            <w:tcBorders>
              <w:top w:val="single" w:sz="4" w:space="0" w:color="auto"/>
              <w:left w:val="single" w:sz="8" w:space="0" w:color="auto"/>
              <w:bottom w:val="single" w:sz="4" w:space="0" w:color="auto"/>
              <w:right w:val="single" w:sz="4" w:space="0" w:color="000000"/>
            </w:tcBorders>
            <w:shd w:val="clear" w:color="auto" w:fill="auto"/>
            <w:vAlign w:val="bottom"/>
          </w:tcPr>
          <w:p w14:paraId="644668E2" w14:textId="77777777" w:rsidR="00EB3C93" w:rsidRPr="006852AA" w:rsidRDefault="00EB3C93" w:rsidP="00EB3C93">
            <w:pPr>
              <w:spacing w:line="240" w:lineRule="auto"/>
              <w:ind w:left="360"/>
              <w:rPr>
                <w:rFonts w:ascii="Arial" w:hAnsi="Arial" w:cs="Arial"/>
                <w:color w:val="000000"/>
                <w:sz w:val="20"/>
                <w:szCs w:val="20"/>
              </w:rPr>
            </w:pPr>
            <w:r w:rsidRPr="006852AA">
              <w:rPr>
                <w:rFonts w:ascii="Arial" w:hAnsi="Arial" w:cs="Arial"/>
                <w:color w:val="000000"/>
                <w:sz w:val="20"/>
                <w:szCs w:val="20"/>
              </w:rPr>
              <w:t>India Market Assessment by Domestic Produce vs. Imports in existing and upcoming scenario</w:t>
            </w:r>
          </w:p>
        </w:tc>
        <w:tc>
          <w:tcPr>
            <w:tcW w:w="695" w:type="dxa"/>
            <w:tcBorders>
              <w:top w:val="nil"/>
              <w:left w:val="nil"/>
              <w:bottom w:val="single" w:sz="4" w:space="0" w:color="auto"/>
              <w:right w:val="single" w:sz="8" w:space="0" w:color="auto"/>
            </w:tcBorders>
            <w:shd w:val="clear" w:color="auto" w:fill="auto"/>
            <w:noWrap/>
            <w:vAlign w:val="bottom"/>
          </w:tcPr>
          <w:p w14:paraId="7C328422" w14:textId="77777777" w:rsidR="00EB3C93" w:rsidRDefault="00EB3C93" w:rsidP="00EB3C93">
            <w:pPr>
              <w:jc w:val="center"/>
              <w:rPr>
                <w:rFonts w:ascii="Arial" w:hAnsi="Arial" w:cs="Arial"/>
                <w:color w:val="000000"/>
                <w:sz w:val="20"/>
                <w:szCs w:val="20"/>
              </w:rPr>
            </w:pPr>
          </w:p>
        </w:tc>
      </w:tr>
      <w:tr w:rsidR="00EB3C93" w:rsidRPr="00C660FC" w14:paraId="3564AA0C" w14:textId="77777777" w:rsidTr="00EB3C93">
        <w:trPr>
          <w:trHeight w:val="231"/>
        </w:trPr>
        <w:tc>
          <w:tcPr>
            <w:tcW w:w="9488" w:type="dxa"/>
            <w:gridSpan w:val="11"/>
            <w:tcBorders>
              <w:top w:val="single" w:sz="4" w:space="0" w:color="auto"/>
              <w:left w:val="single" w:sz="8" w:space="0" w:color="auto"/>
              <w:bottom w:val="single" w:sz="4" w:space="0" w:color="auto"/>
              <w:right w:val="single" w:sz="4" w:space="0" w:color="000000"/>
            </w:tcBorders>
            <w:shd w:val="clear" w:color="auto" w:fill="auto"/>
            <w:noWrap/>
            <w:vAlign w:val="bottom"/>
          </w:tcPr>
          <w:p w14:paraId="6B26181F" w14:textId="77777777" w:rsidR="00EB3C93" w:rsidRPr="003B2222" w:rsidRDefault="00EB3C93" w:rsidP="00EB3C93">
            <w:pPr>
              <w:spacing w:after="0" w:line="240" w:lineRule="auto"/>
              <w:ind w:left="360"/>
              <w:rPr>
                <w:rFonts w:ascii="Arial" w:hAnsi="Arial" w:cs="Arial"/>
                <w:b/>
                <w:bCs/>
                <w:color w:val="000000"/>
                <w:sz w:val="20"/>
                <w:szCs w:val="20"/>
              </w:rPr>
            </w:pPr>
            <w:r>
              <w:rPr>
                <w:rFonts w:ascii="Arial" w:hAnsi="Arial" w:cs="Arial"/>
                <w:b/>
                <w:bCs/>
                <w:color w:val="000000"/>
                <w:sz w:val="20"/>
                <w:szCs w:val="20"/>
              </w:rPr>
              <w:t xml:space="preserve">13. </w:t>
            </w:r>
            <w:r w:rsidRPr="006852AA">
              <w:rPr>
                <w:rFonts w:ascii="Arial" w:hAnsi="Arial" w:cs="Arial"/>
                <w:b/>
                <w:bCs/>
                <w:color w:val="000000"/>
                <w:sz w:val="20"/>
                <w:szCs w:val="20"/>
              </w:rPr>
              <w:t>Global Monosilane Market Outlook</w:t>
            </w:r>
          </w:p>
        </w:tc>
        <w:tc>
          <w:tcPr>
            <w:tcW w:w="695" w:type="dxa"/>
            <w:tcBorders>
              <w:top w:val="nil"/>
              <w:left w:val="nil"/>
              <w:bottom w:val="single" w:sz="4" w:space="0" w:color="auto"/>
              <w:right w:val="single" w:sz="8" w:space="0" w:color="auto"/>
            </w:tcBorders>
            <w:shd w:val="clear" w:color="auto" w:fill="auto"/>
            <w:noWrap/>
            <w:vAlign w:val="bottom"/>
          </w:tcPr>
          <w:p w14:paraId="2F784E68" w14:textId="77777777" w:rsidR="00EB3C93" w:rsidRDefault="00EB3C93" w:rsidP="00EB3C93">
            <w:pPr>
              <w:jc w:val="center"/>
              <w:rPr>
                <w:rFonts w:ascii="Arial" w:hAnsi="Arial" w:cs="Arial"/>
                <w:color w:val="000000"/>
                <w:sz w:val="20"/>
                <w:szCs w:val="20"/>
              </w:rPr>
            </w:pPr>
            <w:r>
              <w:rPr>
                <w:rFonts w:ascii="Arial" w:hAnsi="Arial" w:cs="Arial"/>
                <w:color w:val="000000"/>
                <w:sz w:val="20"/>
                <w:szCs w:val="20"/>
              </w:rPr>
              <w:t>40</w:t>
            </w:r>
          </w:p>
        </w:tc>
      </w:tr>
      <w:tr w:rsidR="00EB3C93" w:rsidRPr="00C660FC" w14:paraId="591FE986" w14:textId="77777777" w:rsidTr="00EB3C93">
        <w:trPr>
          <w:trHeight w:val="231"/>
        </w:trPr>
        <w:tc>
          <w:tcPr>
            <w:tcW w:w="855" w:type="dxa"/>
            <w:tcBorders>
              <w:top w:val="single" w:sz="4" w:space="0" w:color="auto"/>
              <w:left w:val="single" w:sz="8" w:space="0" w:color="auto"/>
              <w:bottom w:val="single" w:sz="4" w:space="0" w:color="auto"/>
              <w:right w:val="single" w:sz="4" w:space="0" w:color="000000"/>
            </w:tcBorders>
            <w:shd w:val="clear" w:color="auto" w:fill="auto"/>
            <w:noWrap/>
            <w:vAlign w:val="bottom"/>
          </w:tcPr>
          <w:p w14:paraId="71DC6606" w14:textId="77777777" w:rsidR="00EB3C93" w:rsidRPr="003B2222" w:rsidRDefault="00EB3C93" w:rsidP="00EB3C93">
            <w:pPr>
              <w:spacing w:line="240" w:lineRule="auto"/>
              <w:ind w:left="360"/>
              <w:rPr>
                <w:rFonts w:ascii="Arial" w:hAnsi="Arial" w:cs="Arial"/>
                <w:b/>
                <w:bCs/>
                <w:color w:val="000000"/>
                <w:sz w:val="20"/>
                <w:szCs w:val="20"/>
              </w:rPr>
            </w:pPr>
          </w:p>
        </w:tc>
        <w:tc>
          <w:tcPr>
            <w:tcW w:w="1082"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2F42E1F3" w14:textId="77777777" w:rsidR="00EB3C93" w:rsidRPr="00290907" w:rsidRDefault="00EB3C93" w:rsidP="00EB3C93">
            <w:pPr>
              <w:spacing w:line="240" w:lineRule="auto"/>
              <w:ind w:left="360"/>
              <w:rPr>
                <w:rFonts w:ascii="Arial" w:hAnsi="Arial" w:cs="Arial"/>
                <w:color w:val="000000"/>
                <w:sz w:val="20"/>
                <w:szCs w:val="20"/>
              </w:rPr>
            </w:pPr>
            <w:r w:rsidRPr="00290907">
              <w:rPr>
                <w:rFonts w:ascii="Arial" w:hAnsi="Arial" w:cs="Arial"/>
                <w:color w:val="000000"/>
                <w:sz w:val="20"/>
                <w:szCs w:val="20"/>
              </w:rPr>
              <w:t>13.1</w:t>
            </w:r>
          </w:p>
        </w:tc>
        <w:tc>
          <w:tcPr>
            <w:tcW w:w="7551" w:type="dxa"/>
            <w:gridSpan w:val="7"/>
            <w:tcBorders>
              <w:top w:val="single" w:sz="4" w:space="0" w:color="auto"/>
              <w:left w:val="single" w:sz="8" w:space="0" w:color="auto"/>
              <w:bottom w:val="single" w:sz="4" w:space="0" w:color="auto"/>
              <w:right w:val="single" w:sz="4" w:space="0" w:color="000000"/>
            </w:tcBorders>
            <w:shd w:val="clear" w:color="auto" w:fill="auto"/>
            <w:vAlign w:val="bottom"/>
          </w:tcPr>
          <w:p w14:paraId="33E3052A" w14:textId="77777777" w:rsidR="00EB3C93" w:rsidRPr="003B2222" w:rsidRDefault="00EB3C93" w:rsidP="00EB3C93">
            <w:pPr>
              <w:spacing w:line="240" w:lineRule="auto"/>
              <w:ind w:left="360"/>
              <w:rPr>
                <w:rFonts w:ascii="Arial" w:hAnsi="Arial" w:cs="Arial"/>
                <w:b/>
                <w:bCs/>
                <w:color w:val="000000"/>
                <w:sz w:val="20"/>
                <w:szCs w:val="20"/>
              </w:rPr>
            </w:pPr>
            <w:r w:rsidRPr="004A1BB6">
              <w:rPr>
                <w:rFonts w:ascii="Arial" w:hAnsi="Arial" w:cs="Arial"/>
                <w:color w:val="000000"/>
                <w:sz w:val="20"/>
                <w:szCs w:val="20"/>
              </w:rPr>
              <w:t>Market Size &amp; Forecast, 2017-2030</w:t>
            </w:r>
          </w:p>
        </w:tc>
        <w:tc>
          <w:tcPr>
            <w:tcW w:w="695" w:type="dxa"/>
            <w:tcBorders>
              <w:top w:val="nil"/>
              <w:left w:val="nil"/>
              <w:bottom w:val="single" w:sz="4" w:space="0" w:color="auto"/>
              <w:right w:val="single" w:sz="8" w:space="0" w:color="auto"/>
            </w:tcBorders>
            <w:shd w:val="clear" w:color="auto" w:fill="auto"/>
            <w:noWrap/>
            <w:vAlign w:val="bottom"/>
          </w:tcPr>
          <w:p w14:paraId="2749E697" w14:textId="77777777" w:rsidR="00EB3C93" w:rsidRDefault="00EB3C93" w:rsidP="00EB3C93">
            <w:pPr>
              <w:jc w:val="center"/>
              <w:rPr>
                <w:rFonts w:ascii="Arial" w:hAnsi="Arial" w:cs="Arial"/>
                <w:color w:val="000000"/>
                <w:sz w:val="20"/>
                <w:szCs w:val="20"/>
              </w:rPr>
            </w:pPr>
          </w:p>
        </w:tc>
      </w:tr>
      <w:tr w:rsidR="00EB3C93" w:rsidRPr="00C660FC" w14:paraId="5B3600B7" w14:textId="77777777" w:rsidTr="00EB3C93">
        <w:trPr>
          <w:trHeight w:val="231"/>
        </w:trPr>
        <w:tc>
          <w:tcPr>
            <w:tcW w:w="855" w:type="dxa"/>
            <w:tcBorders>
              <w:top w:val="single" w:sz="4" w:space="0" w:color="auto"/>
              <w:left w:val="single" w:sz="8" w:space="0" w:color="auto"/>
              <w:bottom w:val="single" w:sz="4" w:space="0" w:color="auto"/>
              <w:right w:val="single" w:sz="4" w:space="0" w:color="000000"/>
            </w:tcBorders>
            <w:shd w:val="clear" w:color="auto" w:fill="auto"/>
            <w:noWrap/>
            <w:vAlign w:val="bottom"/>
          </w:tcPr>
          <w:p w14:paraId="384E9C23" w14:textId="77777777" w:rsidR="00EB3C93" w:rsidRPr="003B2222" w:rsidRDefault="00EB3C93" w:rsidP="00EB3C93">
            <w:pPr>
              <w:spacing w:line="240" w:lineRule="auto"/>
              <w:ind w:left="360"/>
              <w:rPr>
                <w:rFonts w:ascii="Arial" w:hAnsi="Arial" w:cs="Arial"/>
                <w:b/>
                <w:bCs/>
                <w:color w:val="000000"/>
                <w:sz w:val="20"/>
                <w:szCs w:val="20"/>
              </w:rPr>
            </w:pPr>
          </w:p>
        </w:tc>
        <w:tc>
          <w:tcPr>
            <w:tcW w:w="1082"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3AC8B81E" w14:textId="77777777" w:rsidR="00EB3C93" w:rsidRPr="00290907" w:rsidRDefault="00EB3C93" w:rsidP="00EB3C93">
            <w:pPr>
              <w:spacing w:line="240" w:lineRule="auto"/>
              <w:ind w:left="360"/>
              <w:rPr>
                <w:rFonts w:ascii="Arial" w:hAnsi="Arial" w:cs="Arial"/>
                <w:color w:val="000000"/>
                <w:sz w:val="20"/>
                <w:szCs w:val="20"/>
              </w:rPr>
            </w:pPr>
            <w:r w:rsidRPr="00290907">
              <w:rPr>
                <w:rFonts w:ascii="Arial" w:hAnsi="Arial" w:cs="Arial"/>
                <w:color w:val="000000"/>
                <w:sz w:val="20"/>
                <w:szCs w:val="20"/>
              </w:rPr>
              <w:t>13.2</w:t>
            </w:r>
          </w:p>
        </w:tc>
        <w:tc>
          <w:tcPr>
            <w:tcW w:w="7551" w:type="dxa"/>
            <w:gridSpan w:val="7"/>
            <w:tcBorders>
              <w:top w:val="single" w:sz="4" w:space="0" w:color="auto"/>
              <w:left w:val="single" w:sz="8" w:space="0" w:color="auto"/>
              <w:bottom w:val="single" w:sz="4" w:space="0" w:color="auto"/>
              <w:right w:val="single" w:sz="4" w:space="0" w:color="000000"/>
            </w:tcBorders>
            <w:shd w:val="clear" w:color="auto" w:fill="auto"/>
            <w:vAlign w:val="bottom"/>
          </w:tcPr>
          <w:p w14:paraId="414C22BA" w14:textId="77777777" w:rsidR="00EB3C93" w:rsidRPr="003B2222" w:rsidRDefault="00EB3C93" w:rsidP="00EB3C93">
            <w:pPr>
              <w:spacing w:line="240" w:lineRule="auto"/>
              <w:ind w:left="360"/>
              <w:rPr>
                <w:rFonts w:ascii="Arial" w:hAnsi="Arial" w:cs="Arial"/>
                <w:b/>
                <w:bCs/>
                <w:color w:val="000000"/>
                <w:sz w:val="20"/>
                <w:szCs w:val="20"/>
              </w:rPr>
            </w:pPr>
            <w:r w:rsidRPr="004A1BB6">
              <w:rPr>
                <w:rFonts w:ascii="Arial" w:hAnsi="Arial" w:cs="Arial"/>
                <w:color w:val="000000"/>
                <w:sz w:val="20"/>
                <w:szCs w:val="20"/>
              </w:rPr>
              <w:t>Market Share &amp; Forecast, 2017-2030</w:t>
            </w:r>
          </w:p>
        </w:tc>
        <w:tc>
          <w:tcPr>
            <w:tcW w:w="695" w:type="dxa"/>
            <w:tcBorders>
              <w:top w:val="nil"/>
              <w:left w:val="nil"/>
              <w:bottom w:val="single" w:sz="4" w:space="0" w:color="auto"/>
              <w:right w:val="single" w:sz="8" w:space="0" w:color="auto"/>
            </w:tcBorders>
            <w:shd w:val="clear" w:color="auto" w:fill="auto"/>
            <w:noWrap/>
            <w:vAlign w:val="bottom"/>
          </w:tcPr>
          <w:p w14:paraId="20DD0C85" w14:textId="77777777" w:rsidR="00EB3C93" w:rsidRDefault="00EB3C93" w:rsidP="00EB3C93">
            <w:pPr>
              <w:jc w:val="center"/>
              <w:rPr>
                <w:rFonts w:ascii="Arial" w:hAnsi="Arial" w:cs="Arial"/>
                <w:color w:val="000000"/>
                <w:sz w:val="20"/>
                <w:szCs w:val="20"/>
              </w:rPr>
            </w:pPr>
          </w:p>
        </w:tc>
      </w:tr>
      <w:tr w:rsidR="00EB3C93" w:rsidRPr="00C660FC" w14:paraId="3F3750EE" w14:textId="77777777" w:rsidTr="00EB3C93">
        <w:trPr>
          <w:trHeight w:val="231"/>
        </w:trPr>
        <w:tc>
          <w:tcPr>
            <w:tcW w:w="855" w:type="dxa"/>
            <w:tcBorders>
              <w:top w:val="single" w:sz="4" w:space="0" w:color="auto"/>
              <w:left w:val="single" w:sz="8" w:space="0" w:color="auto"/>
              <w:bottom w:val="single" w:sz="4" w:space="0" w:color="auto"/>
              <w:right w:val="single" w:sz="4" w:space="0" w:color="000000"/>
            </w:tcBorders>
            <w:shd w:val="clear" w:color="auto" w:fill="auto"/>
            <w:noWrap/>
            <w:vAlign w:val="bottom"/>
          </w:tcPr>
          <w:p w14:paraId="41C64160" w14:textId="77777777" w:rsidR="00EB3C93" w:rsidRPr="003B2222" w:rsidRDefault="00EB3C93" w:rsidP="00EB3C93">
            <w:pPr>
              <w:spacing w:after="0" w:line="240" w:lineRule="auto"/>
              <w:ind w:left="360"/>
              <w:rPr>
                <w:rFonts w:ascii="Arial" w:hAnsi="Arial" w:cs="Arial"/>
                <w:b/>
                <w:bCs/>
                <w:color w:val="000000"/>
                <w:sz w:val="20"/>
                <w:szCs w:val="20"/>
              </w:rPr>
            </w:pPr>
          </w:p>
        </w:tc>
        <w:tc>
          <w:tcPr>
            <w:tcW w:w="1082"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6DC6D1FE" w14:textId="77777777" w:rsidR="00EB3C93" w:rsidRPr="003B2222" w:rsidRDefault="00EB3C93" w:rsidP="00EB3C93">
            <w:pPr>
              <w:spacing w:after="0" w:line="240" w:lineRule="auto"/>
              <w:ind w:left="360"/>
              <w:rPr>
                <w:rFonts w:ascii="Arial" w:hAnsi="Arial" w:cs="Arial"/>
                <w:b/>
                <w:bCs/>
                <w:color w:val="000000"/>
                <w:sz w:val="20"/>
                <w:szCs w:val="20"/>
              </w:rPr>
            </w:pPr>
          </w:p>
        </w:tc>
        <w:tc>
          <w:tcPr>
            <w:tcW w:w="1405" w:type="dxa"/>
            <w:gridSpan w:val="6"/>
            <w:tcBorders>
              <w:top w:val="single" w:sz="4" w:space="0" w:color="auto"/>
              <w:left w:val="single" w:sz="8" w:space="0" w:color="auto"/>
              <w:bottom w:val="single" w:sz="4" w:space="0" w:color="auto"/>
              <w:right w:val="single" w:sz="4" w:space="0" w:color="000000"/>
            </w:tcBorders>
            <w:shd w:val="clear" w:color="auto" w:fill="auto"/>
            <w:vAlign w:val="bottom"/>
          </w:tcPr>
          <w:p w14:paraId="7F730078" w14:textId="77777777" w:rsidR="00EB3C93" w:rsidRPr="00290907" w:rsidRDefault="00EB3C93" w:rsidP="00EB3C93">
            <w:pPr>
              <w:spacing w:after="0" w:line="240" w:lineRule="auto"/>
              <w:ind w:left="36"/>
              <w:rPr>
                <w:rFonts w:ascii="Arial" w:hAnsi="Arial" w:cs="Arial"/>
                <w:color w:val="000000"/>
                <w:sz w:val="20"/>
                <w:szCs w:val="20"/>
              </w:rPr>
            </w:pPr>
            <w:r w:rsidRPr="00290907">
              <w:rPr>
                <w:rFonts w:ascii="Arial" w:hAnsi="Arial" w:cs="Arial"/>
                <w:color w:val="000000"/>
                <w:sz w:val="20"/>
                <w:szCs w:val="20"/>
              </w:rPr>
              <w:t>13.2.1</w:t>
            </w:r>
          </w:p>
        </w:tc>
        <w:tc>
          <w:tcPr>
            <w:tcW w:w="6146" w:type="dxa"/>
            <w:tcBorders>
              <w:top w:val="single" w:sz="4" w:space="0" w:color="auto"/>
              <w:left w:val="single" w:sz="8" w:space="0" w:color="auto"/>
              <w:bottom w:val="single" w:sz="4" w:space="0" w:color="auto"/>
              <w:right w:val="single" w:sz="4" w:space="0" w:color="000000"/>
            </w:tcBorders>
            <w:shd w:val="clear" w:color="auto" w:fill="auto"/>
            <w:vAlign w:val="bottom"/>
          </w:tcPr>
          <w:p w14:paraId="79E5FDE4" w14:textId="77777777" w:rsidR="00EB3C93" w:rsidRPr="003B2222" w:rsidRDefault="00EB3C93" w:rsidP="00EB3C93">
            <w:pPr>
              <w:spacing w:after="0" w:line="240" w:lineRule="auto"/>
              <w:ind w:left="360"/>
              <w:rPr>
                <w:rFonts w:ascii="Arial" w:hAnsi="Arial" w:cs="Arial"/>
                <w:b/>
                <w:bCs/>
                <w:color w:val="000000"/>
                <w:sz w:val="20"/>
                <w:szCs w:val="20"/>
              </w:rPr>
            </w:pPr>
            <w:r w:rsidRPr="00745562">
              <w:rPr>
                <w:rFonts w:ascii="Arial" w:hAnsi="Arial" w:cs="Arial"/>
                <w:color w:val="000000"/>
                <w:sz w:val="20"/>
                <w:szCs w:val="20"/>
              </w:rPr>
              <w:t>By Application (PV Cell Cells, Semiconductor Components, Consumer Electronics Display Panels, Lithium-Ion Batteries)</w:t>
            </w:r>
          </w:p>
        </w:tc>
        <w:tc>
          <w:tcPr>
            <w:tcW w:w="695" w:type="dxa"/>
            <w:tcBorders>
              <w:top w:val="nil"/>
              <w:left w:val="nil"/>
              <w:bottom w:val="single" w:sz="4" w:space="0" w:color="auto"/>
              <w:right w:val="single" w:sz="8" w:space="0" w:color="auto"/>
            </w:tcBorders>
            <w:shd w:val="clear" w:color="auto" w:fill="auto"/>
            <w:noWrap/>
            <w:vAlign w:val="bottom"/>
          </w:tcPr>
          <w:p w14:paraId="074A0F3D" w14:textId="77777777" w:rsidR="00EB3C93" w:rsidRDefault="00EB3C93" w:rsidP="00EB3C93">
            <w:pPr>
              <w:jc w:val="center"/>
              <w:rPr>
                <w:rFonts w:ascii="Arial" w:hAnsi="Arial" w:cs="Arial"/>
                <w:color w:val="000000"/>
                <w:sz w:val="20"/>
                <w:szCs w:val="20"/>
              </w:rPr>
            </w:pPr>
          </w:p>
        </w:tc>
      </w:tr>
      <w:tr w:rsidR="00EB3C93" w:rsidRPr="00C660FC" w14:paraId="525BE624" w14:textId="77777777" w:rsidTr="00EB3C93">
        <w:trPr>
          <w:trHeight w:val="231"/>
        </w:trPr>
        <w:tc>
          <w:tcPr>
            <w:tcW w:w="855" w:type="dxa"/>
            <w:tcBorders>
              <w:top w:val="single" w:sz="4" w:space="0" w:color="auto"/>
              <w:left w:val="single" w:sz="8" w:space="0" w:color="auto"/>
              <w:bottom w:val="single" w:sz="4" w:space="0" w:color="auto"/>
              <w:right w:val="single" w:sz="4" w:space="0" w:color="000000"/>
            </w:tcBorders>
            <w:shd w:val="clear" w:color="auto" w:fill="auto"/>
            <w:noWrap/>
            <w:vAlign w:val="bottom"/>
          </w:tcPr>
          <w:p w14:paraId="48289606" w14:textId="77777777" w:rsidR="00EB3C93" w:rsidRPr="003B2222" w:rsidRDefault="00EB3C93" w:rsidP="00EB3C93">
            <w:pPr>
              <w:spacing w:after="0" w:line="240" w:lineRule="auto"/>
              <w:ind w:left="360"/>
              <w:rPr>
                <w:rFonts w:ascii="Arial" w:hAnsi="Arial" w:cs="Arial"/>
                <w:b/>
                <w:bCs/>
                <w:color w:val="000000"/>
                <w:sz w:val="20"/>
                <w:szCs w:val="20"/>
              </w:rPr>
            </w:pPr>
          </w:p>
        </w:tc>
        <w:tc>
          <w:tcPr>
            <w:tcW w:w="1082"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58103CAB" w14:textId="77777777" w:rsidR="00EB3C93" w:rsidRPr="003B2222" w:rsidRDefault="00EB3C93" w:rsidP="00EB3C93">
            <w:pPr>
              <w:spacing w:after="0" w:line="240" w:lineRule="auto"/>
              <w:ind w:left="360"/>
              <w:rPr>
                <w:rFonts w:ascii="Arial" w:hAnsi="Arial" w:cs="Arial"/>
                <w:b/>
                <w:bCs/>
                <w:color w:val="000000"/>
                <w:sz w:val="20"/>
                <w:szCs w:val="20"/>
              </w:rPr>
            </w:pPr>
          </w:p>
        </w:tc>
        <w:tc>
          <w:tcPr>
            <w:tcW w:w="1405" w:type="dxa"/>
            <w:gridSpan w:val="6"/>
            <w:tcBorders>
              <w:top w:val="single" w:sz="4" w:space="0" w:color="auto"/>
              <w:left w:val="single" w:sz="8" w:space="0" w:color="auto"/>
              <w:bottom w:val="single" w:sz="4" w:space="0" w:color="auto"/>
              <w:right w:val="single" w:sz="4" w:space="0" w:color="000000"/>
            </w:tcBorders>
            <w:shd w:val="clear" w:color="auto" w:fill="auto"/>
            <w:vAlign w:val="bottom"/>
          </w:tcPr>
          <w:p w14:paraId="01F459D2" w14:textId="77777777" w:rsidR="00EB3C93" w:rsidRPr="003B2222" w:rsidRDefault="00EB3C93" w:rsidP="00EB3C93">
            <w:pPr>
              <w:spacing w:after="0" w:line="240" w:lineRule="auto"/>
              <w:ind w:left="36"/>
              <w:rPr>
                <w:rFonts w:ascii="Arial" w:hAnsi="Arial" w:cs="Arial"/>
                <w:b/>
                <w:bCs/>
                <w:color w:val="000000"/>
                <w:sz w:val="20"/>
                <w:szCs w:val="20"/>
              </w:rPr>
            </w:pPr>
            <w:r w:rsidRPr="00290907">
              <w:rPr>
                <w:rFonts w:ascii="Arial" w:hAnsi="Arial" w:cs="Arial"/>
                <w:color w:val="000000"/>
                <w:sz w:val="20"/>
                <w:szCs w:val="20"/>
              </w:rPr>
              <w:t>13.2.</w:t>
            </w:r>
            <w:r>
              <w:rPr>
                <w:rFonts w:ascii="Arial" w:hAnsi="Arial" w:cs="Arial"/>
                <w:color w:val="000000"/>
                <w:sz w:val="20"/>
                <w:szCs w:val="20"/>
              </w:rPr>
              <w:t>2</w:t>
            </w:r>
          </w:p>
        </w:tc>
        <w:tc>
          <w:tcPr>
            <w:tcW w:w="6146" w:type="dxa"/>
            <w:tcBorders>
              <w:top w:val="single" w:sz="4" w:space="0" w:color="auto"/>
              <w:left w:val="single" w:sz="8" w:space="0" w:color="auto"/>
              <w:bottom w:val="single" w:sz="4" w:space="0" w:color="auto"/>
              <w:right w:val="single" w:sz="4" w:space="0" w:color="000000"/>
            </w:tcBorders>
            <w:shd w:val="clear" w:color="auto" w:fill="auto"/>
            <w:vAlign w:val="bottom"/>
          </w:tcPr>
          <w:p w14:paraId="16267DC5" w14:textId="77777777" w:rsidR="00EB3C93" w:rsidRPr="003B2222" w:rsidRDefault="00EB3C93" w:rsidP="00EB3C93">
            <w:pPr>
              <w:spacing w:after="0" w:line="240" w:lineRule="auto"/>
              <w:ind w:left="360"/>
              <w:rPr>
                <w:rFonts w:ascii="Arial" w:hAnsi="Arial" w:cs="Arial"/>
                <w:b/>
                <w:bCs/>
                <w:color w:val="000000"/>
                <w:sz w:val="20"/>
                <w:szCs w:val="20"/>
              </w:rPr>
            </w:pPr>
            <w:r w:rsidRPr="00213294">
              <w:rPr>
                <w:rFonts w:ascii="Arial" w:hAnsi="Arial" w:cs="Arial"/>
                <w:color w:val="000000"/>
                <w:sz w:val="20"/>
                <w:szCs w:val="20"/>
              </w:rPr>
              <w:t>By Region (East Asia, Americas, Europe, South Asia &amp; Pacific, Middle East &amp; Africa)</w:t>
            </w:r>
          </w:p>
        </w:tc>
        <w:tc>
          <w:tcPr>
            <w:tcW w:w="695" w:type="dxa"/>
            <w:tcBorders>
              <w:top w:val="nil"/>
              <w:left w:val="nil"/>
              <w:bottom w:val="single" w:sz="4" w:space="0" w:color="auto"/>
              <w:right w:val="single" w:sz="8" w:space="0" w:color="auto"/>
            </w:tcBorders>
            <w:shd w:val="clear" w:color="auto" w:fill="auto"/>
            <w:noWrap/>
            <w:vAlign w:val="bottom"/>
          </w:tcPr>
          <w:p w14:paraId="5DB3B60D" w14:textId="77777777" w:rsidR="00EB3C93" w:rsidRDefault="00EB3C93" w:rsidP="00EB3C93">
            <w:pPr>
              <w:jc w:val="center"/>
              <w:rPr>
                <w:rFonts w:ascii="Arial" w:hAnsi="Arial" w:cs="Arial"/>
                <w:color w:val="000000"/>
                <w:sz w:val="20"/>
                <w:szCs w:val="20"/>
              </w:rPr>
            </w:pPr>
          </w:p>
        </w:tc>
      </w:tr>
      <w:tr w:rsidR="00EB3C93" w:rsidRPr="00C660FC" w14:paraId="1352D474" w14:textId="77777777" w:rsidTr="00EB3C93">
        <w:trPr>
          <w:trHeight w:val="231"/>
        </w:trPr>
        <w:tc>
          <w:tcPr>
            <w:tcW w:w="9488" w:type="dxa"/>
            <w:gridSpan w:val="11"/>
            <w:tcBorders>
              <w:top w:val="single" w:sz="4" w:space="0" w:color="auto"/>
              <w:left w:val="single" w:sz="8" w:space="0" w:color="auto"/>
              <w:bottom w:val="single" w:sz="4" w:space="0" w:color="auto"/>
              <w:right w:val="single" w:sz="4" w:space="0" w:color="000000"/>
            </w:tcBorders>
            <w:shd w:val="clear" w:color="auto" w:fill="auto"/>
            <w:noWrap/>
            <w:vAlign w:val="bottom"/>
          </w:tcPr>
          <w:p w14:paraId="2A98CF9E" w14:textId="77777777" w:rsidR="00EB3C93" w:rsidRPr="003B2222" w:rsidRDefault="00EB3C93" w:rsidP="00EB3C93">
            <w:pPr>
              <w:spacing w:after="0" w:line="240" w:lineRule="auto"/>
              <w:ind w:left="360"/>
              <w:rPr>
                <w:rFonts w:ascii="Arial" w:hAnsi="Arial" w:cs="Arial"/>
                <w:b/>
                <w:bCs/>
                <w:color w:val="000000"/>
                <w:sz w:val="20"/>
                <w:szCs w:val="20"/>
              </w:rPr>
            </w:pPr>
            <w:r>
              <w:rPr>
                <w:rFonts w:ascii="Arial" w:hAnsi="Arial" w:cs="Arial"/>
                <w:b/>
                <w:bCs/>
                <w:color w:val="000000"/>
                <w:sz w:val="20"/>
                <w:szCs w:val="20"/>
              </w:rPr>
              <w:t>14. India</w:t>
            </w:r>
            <w:r w:rsidRPr="006852AA">
              <w:rPr>
                <w:rFonts w:ascii="Arial" w:hAnsi="Arial" w:cs="Arial"/>
                <w:b/>
                <w:bCs/>
                <w:color w:val="000000"/>
                <w:sz w:val="20"/>
                <w:szCs w:val="20"/>
              </w:rPr>
              <w:t xml:space="preserve"> Monosilane Market Outlook</w:t>
            </w:r>
          </w:p>
        </w:tc>
        <w:tc>
          <w:tcPr>
            <w:tcW w:w="695" w:type="dxa"/>
            <w:tcBorders>
              <w:top w:val="nil"/>
              <w:left w:val="nil"/>
              <w:bottom w:val="single" w:sz="4" w:space="0" w:color="auto"/>
              <w:right w:val="single" w:sz="8" w:space="0" w:color="auto"/>
            </w:tcBorders>
            <w:shd w:val="clear" w:color="auto" w:fill="auto"/>
            <w:noWrap/>
            <w:vAlign w:val="bottom"/>
          </w:tcPr>
          <w:p w14:paraId="4361A063" w14:textId="77777777" w:rsidR="00EB3C93" w:rsidRDefault="00EB3C93" w:rsidP="00EB3C93">
            <w:pPr>
              <w:jc w:val="center"/>
              <w:rPr>
                <w:rFonts w:ascii="Arial" w:hAnsi="Arial" w:cs="Arial"/>
                <w:color w:val="000000"/>
                <w:sz w:val="20"/>
                <w:szCs w:val="20"/>
              </w:rPr>
            </w:pPr>
            <w:r>
              <w:rPr>
                <w:rFonts w:ascii="Arial" w:hAnsi="Arial" w:cs="Arial"/>
                <w:color w:val="000000"/>
                <w:sz w:val="20"/>
                <w:szCs w:val="20"/>
              </w:rPr>
              <w:t>44</w:t>
            </w:r>
          </w:p>
        </w:tc>
      </w:tr>
      <w:tr w:rsidR="00EB3C93" w:rsidRPr="00C660FC" w14:paraId="14B31CAE" w14:textId="77777777" w:rsidTr="00EB3C93">
        <w:trPr>
          <w:trHeight w:val="231"/>
        </w:trPr>
        <w:tc>
          <w:tcPr>
            <w:tcW w:w="855" w:type="dxa"/>
            <w:tcBorders>
              <w:top w:val="single" w:sz="4" w:space="0" w:color="auto"/>
              <w:left w:val="single" w:sz="8" w:space="0" w:color="auto"/>
              <w:bottom w:val="single" w:sz="4" w:space="0" w:color="auto"/>
              <w:right w:val="single" w:sz="4" w:space="0" w:color="000000"/>
            </w:tcBorders>
            <w:shd w:val="clear" w:color="auto" w:fill="auto"/>
            <w:noWrap/>
            <w:vAlign w:val="bottom"/>
          </w:tcPr>
          <w:p w14:paraId="6BAD1B7D" w14:textId="77777777" w:rsidR="00EB3C93" w:rsidRPr="003B2222" w:rsidRDefault="00EB3C93" w:rsidP="00EB3C93">
            <w:pPr>
              <w:spacing w:line="240" w:lineRule="auto"/>
              <w:ind w:left="360"/>
              <w:rPr>
                <w:rFonts w:ascii="Arial" w:hAnsi="Arial" w:cs="Arial"/>
                <w:b/>
                <w:bCs/>
                <w:color w:val="000000"/>
                <w:sz w:val="20"/>
                <w:szCs w:val="20"/>
              </w:rPr>
            </w:pPr>
          </w:p>
        </w:tc>
        <w:tc>
          <w:tcPr>
            <w:tcW w:w="1082"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6B0470D6" w14:textId="77777777" w:rsidR="00EB3C93" w:rsidRPr="00E07442" w:rsidRDefault="00EB3C93" w:rsidP="00EB3C93">
            <w:pPr>
              <w:spacing w:line="240" w:lineRule="auto"/>
              <w:ind w:left="360"/>
              <w:rPr>
                <w:rFonts w:ascii="Arial" w:hAnsi="Arial" w:cs="Arial"/>
                <w:color w:val="000000"/>
                <w:sz w:val="20"/>
                <w:szCs w:val="20"/>
              </w:rPr>
            </w:pPr>
            <w:r w:rsidRPr="00E07442">
              <w:rPr>
                <w:rFonts w:ascii="Arial" w:hAnsi="Arial" w:cs="Arial"/>
                <w:color w:val="000000"/>
                <w:sz w:val="20"/>
                <w:szCs w:val="20"/>
              </w:rPr>
              <w:t>14.1.</w:t>
            </w:r>
          </w:p>
        </w:tc>
        <w:tc>
          <w:tcPr>
            <w:tcW w:w="7551" w:type="dxa"/>
            <w:gridSpan w:val="7"/>
            <w:tcBorders>
              <w:top w:val="single" w:sz="4" w:space="0" w:color="auto"/>
              <w:left w:val="single" w:sz="8" w:space="0" w:color="auto"/>
              <w:bottom w:val="single" w:sz="4" w:space="0" w:color="auto"/>
              <w:right w:val="single" w:sz="4" w:space="0" w:color="000000"/>
            </w:tcBorders>
            <w:shd w:val="clear" w:color="auto" w:fill="auto"/>
            <w:vAlign w:val="bottom"/>
          </w:tcPr>
          <w:p w14:paraId="2469A746" w14:textId="77777777" w:rsidR="00EB3C93" w:rsidRPr="003B2222" w:rsidRDefault="00EB3C93" w:rsidP="00EB3C93">
            <w:pPr>
              <w:spacing w:line="240" w:lineRule="auto"/>
              <w:ind w:left="360"/>
              <w:rPr>
                <w:rFonts w:ascii="Arial" w:hAnsi="Arial" w:cs="Arial"/>
                <w:b/>
                <w:bCs/>
                <w:color w:val="000000"/>
                <w:sz w:val="20"/>
                <w:szCs w:val="20"/>
              </w:rPr>
            </w:pPr>
            <w:r w:rsidRPr="004A1BB6">
              <w:rPr>
                <w:rFonts w:ascii="Arial" w:hAnsi="Arial" w:cs="Arial"/>
                <w:color w:val="000000"/>
                <w:sz w:val="20"/>
                <w:szCs w:val="20"/>
              </w:rPr>
              <w:t>Market Size &amp; Forecast, 2017-2030</w:t>
            </w:r>
          </w:p>
        </w:tc>
        <w:tc>
          <w:tcPr>
            <w:tcW w:w="695" w:type="dxa"/>
            <w:tcBorders>
              <w:top w:val="nil"/>
              <w:left w:val="nil"/>
              <w:bottom w:val="single" w:sz="4" w:space="0" w:color="auto"/>
              <w:right w:val="single" w:sz="8" w:space="0" w:color="auto"/>
            </w:tcBorders>
            <w:shd w:val="clear" w:color="auto" w:fill="auto"/>
            <w:noWrap/>
            <w:vAlign w:val="bottom"/>
          </w:tcPr>
          <w:p w14:paraId="0442E0B4" w14:textId="77777777" w:rsidR="00EB3C93" w:rsidRDefault="00EB3C93" w:rsidP="00EB3C93">
            <w:pPr>
              <w:jc w:val="center"/>
              <w:rPr>
                <w:rFonts w:ascii="Arial" w:hAnsi="Arial" w:cs="Arial"/>
                <w:color w:val="000000"/>
                <w:sz w:val="20"/>
                <w:szCs w:val="20"/>
              </w:rPr>
            </w:pPr>
          </w:p>
        </w:tc>
      </w:tr>
      <w:tr w:rsidR="00EB3C93" w:rsidRPr="00C660FC" w14:paraId="4DBF0BC9" w14:textId="77777777" w:rsidTr="00EB3C93">
        <w:trPr>
          <w:trHeight w:val="231"/>
        </w:trPr>
        <w:tc>
          <w:tcPr>
            <w:tcW w:w="855" w:type="dxa"/>
            <w:tcBorders>
              <w:top w:val="single" w:sz="4" w:space="0" w:color="auto"/>
              <w:left w:val="single" w:sz="8" w:space="0" w:color="auto"/>
              <w:bottom w:val="single" w:sz="4" w:space="0" w:color="auto"/>
              <w:right w:val="single" w:sz="4" w:space="0" w:color="000000"/>
            </w:tcBorders>
            <w:shd w:val="clear" w:color="auto" w:fill="auto"/>
            <w:noWrap/>
            <w:vAlign w:val="bottom"/>
          </w:tcPr>
          <w:p w14:paraId="365FF709" w14:textId="77777777" w:rsidR="00EB3C93" w:rsidRPr="003B2222" w:rsidRDefault="00EB3C93" w:rsidP="00EB3C93">
            <w:pPr>
              <w:spacing w:line="240" w:lineRule="auto"/>
              <w:ind w:left="360"/>
              <w:rPr>
                <w:rFonts w:ascii="Arial" w:hAnsi="Arial" w:cs="Arial"/>
                <w:b/>
                <w:bCs/>
                <w:color w:val="000000"/>
                <w:sz w:val="20"/>
                <w:szCs w:val="20"/>
              </w:rPr>
            </w:pPr>
          </w:p>
        </w:tc>
        <w:tc>
          <w:tcPr>
            <w:tcW w:w="1082"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1A94D41C" w14:textId="77777777" w:rsidR="00EB3C93" w:rsidRPr="00E07442" w:rsidRDefault="00EB3C93" w:rsidP="00EB3C93">
            <w:pPr>
              <w:spacing w:line="240" w:lineRule="auto"/>
              <w:ind w:left="360"/>
              <w:rPr>
                <w:rFonts w:ascii="Arial" w:hAnsi="Arial" w:cs="Arial"/>
                <w:color w:val="000000"/>
                <w:sz w:val="20"/>
                <w:szCs w:val="20"/>
              </w:rPr>
            </w:pPr>
            <w:r w:rsidRPr="00E07442">
              <w:rPr>
                <w:rFonts w:ascii="Arial" w:hAnsi="Arial" w:cs="Arial"/>
                <w:color w:val="000000"/>
                <w:sz w:val="20"/>
                <w:szCs w:val="20"/>
              </w:rPr>
              <w:t>14.2</w:t>
            </w:r>
          </w:p>
        </w:tc>
        <w:tc>
          <w:tcPr>
            <w:tcW w:w="7551" w:type="dxa"/>
            <w:gridSpan w:val="7"/>
            <w:tcBorders>
              <w:top w:val="single" w:sz="4" w:space="0" w:color="auto"/>
              <w:left w:val="single" w:sz="8" w:space="0" w:color="auto"/>
              <w:bottom w:val="single" w:sz="4" w:space="0" w:color="auto"/>
              <w:right w:val="single" w:sz="4" w:space="0" w:color="000000"/>
            </w:tcBorders>
            <w:shd w:val="clear" w:color="auto" w:fill="auto"/>
            <w:vAlign w:val="bottom"/>
          </w:tcPr>
          <w:p w14:paraId="5A9A06B8" w14:textId="77777777" w:rsidR="00EB3C93" w:rsidRPr="003B2222" w:rsidRDefault="00EB3C93" w:rsidP="00EB3C93">
            <w:pPr>
              <w:spacing w:line="240" w:lineRule="auto"/>
              <w:ind w:left="360"/>
              <w:rPr>
                <w:rFonts w:ascii="Arial" w:hAnsi="Arial" w:cs="Arial"/>
                <w:b/>
                <w:bCs/>
                <w:color w:val="000000"/>
                <w:sz w:val="20"/>
                <w:szCs w:val="20"/>
              </w:rPr>
            </w:pPr>
            <w:r w:rsidRPr="004A1BB6">
              <w:rPr>
                <w:rFonts w:ascii="Arial" w:hAnsi="Arial" w:cs="Arial"/>
                <w:color w:val="000000"/>
                <w:sz w:val="20"/>
                <w:szCs w:val="20"/>
              </w:rPr>
              <w:t>Market Share &amp; Forecast, 2017-2030</w:t>
            </w:r>
          </w:p>
        </w:tc>
        <w:tc>
          <w:tcPr>
            <w:tcW w:w="695" w:type="dxa"/>
            <w:tcBorders>
              <w:top w:val="nil"/>
              <w:left w:val="nil"/>
              <w:bottom w:val="single" w:sz="4" w:space="0" w:color="auto"/>
              <w:right w:val="single" w:sz="8" w:space="0" w:color="auto"/>
            </w:tcBorders>
            <w:shd w:val="clear" w:color="auto" w:fill="auto"/>
            <w:noWrap/>
            <w:vAlign w:val="bottom"/>
          </w:tcPr>
          <w:p w14:paraId="6200A4CC" w14:textId="77777777" w:rsidR="00EB3C93" w:rsidRDefault="00EB3C93" w:rsidP="00EB3C93">
            <w:pPr>
              <w:jc w:val="center"/>
              <w:rPr>
                <w:rFonts w:ascii="Arial" w:hAnsi="Arial" w:cs="Arial"/>
                <w:color w:val="000000"/>
                <w:sz w:val="20"/>
                <w:szCs w:val="20"/>
              </w:rPr>
            </w:pPr>
          </w:p>
        </w:tc>
      </w:tr>
      <w:tr w:rsidR="00EB3C93" w:rsidRPr="00C660FC" w14:paraId="077FEF41" w14:textId="77777777" w:rsidTr="00EB3C93">
        <w:trPr>
          <w:trHeight w:val="231"/>
        </w:trPr>
        <w:tc>
          <w:tcPr>
            <w:tcW w:w="855" w:type="dxa"/>
            <w:tcBorders>
              <w:top w:val="single" w:sz="4" w:space="0" w:color="auto"/>
              <w:left w:val="single" w:sz="8" w:space="0" w:color="auto"/>
              <w:bottom w:val="single" w:sz="4" w:space="0" w:color="auto"/>
              <w:right w:val="single" w:sz="4" w:space="0" w:color="000000"/>
            </w:tcBorders>
            <w:shd w:val="clear" w:color="auto" w:fill="auto"/>
            <w:noWrap/>
            <w:vAlign w:val="bottom"/>
          </w:tcPr>
          <w:p w14:paraId="35340A84" w14:textId="77777777" w:rsidR="00EB3C93" w:rsidRPr="003B2222" w:rsidRDefault="00EB3C93" w:rsidP="00EB3C93">
            <w:pPr>
              <w:spacing w:after="0" w:line="240" w:lineRule="auto"/>
              <w:ind w:left="360"/>
              <w:rPr>
                <w:rFonts w:ascii="Arial" w:hAnsi="Arial" w:cs="Arial"/>
                <w:b/>
                <w:bCs/>
                <w:color w:val="000000"/>
                <w:sz w:val="20"/>
                <w:szCs w:val="20"/>
              </w:rPr>
            </w:pPr>
          </w:p>
        </w:tc>
        <w:tc>
          <w:tcPr>
            <w:tcW w:w="1082"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28844465" w14:textId="77777777" w:rsidR="00EB3C93" w:rsidRPr="003B2222" w:rsidRDefault="00EB3C93" w:rsidP="00EB3C93">
            <w:pPr>
              <w:spacing w:after="0" w:line="240" w:lineRule="auto"/>
              <w:ind w:left="360"/>
              <w:rPr>
                <w:rFonts w:ascii="Arial" w:hAnsi="Arial" w:cs="Arial"/>
                <w:b/>
                <w:bCs/>
                <w:color w:val="000000"/>
                <w:sz w:val="20"/>
                <w:szCs w:val="20"/>
              </w:rPr>
            </w:pPr>
          </w:p>
        </w:tc>
        <w:tc>
          <w:tcPr>
            <w:tcW w:w="1405" w:type="dxa"/>
            <w:gridSpan w:val="6"/>
            <w:tcBorders>
              <w:top w:val="single" w:sz="4" w:space="0" w:color="auto"/>
              <w:left w:val="single" w:sz="8" w:space="0" w:color="auto"/>
              <w:bottom w:val="single" w:sz="4" w:space="0" w:color="auto"/>
              <w:right w:val="single" w:sz="4" w:space="0" w:color="000000"/>
            </w:tcBorders>
            <w:shd w:val="clear" w:color="auto" w:fill="auto"/>
            <w:vAlign w:val="bottom"/>
          </w:tcPr>
          <w:p w14:paraId="75409361" w14:textId="77777777" w:rsidR="00EB3C93" w:rsidRPr="00E07442" w:rsidRDefault="00EB3C93" w:rsidP="00EB3C93">
            <w:pPr>
              <w:spacing w:after="0" w:line="240" w:lineRule="auto"/>
              <w:ind w:left="36"/>
              <w:rPr>
                <w:rFonts w:ascii="Arial" w:hAnsi="Arial" w:cs="Arial"/>
                <w:color w:val="000000"/>
                <w:sz w:val="20"/>
                <w:szCs w:val="20"/>
              </w:rPr>
            </w:pPr>
            <w:r>
              <w:rPr>
                <w:rFonts w:ascii="Arial" w:hAnsi="Arial" w:cs="Arial"/>
                <w:color w:val="000000"/>
                <w:sz w:val="20"/>
                <w:szCs w:val="20"/>
              </w:rPr>
              <w:t>14.2.1.</w:t>
            </w:r>
          </w:p>
        </w:tc>
        <w:tc>
          <w:tcPr>
            <w:tcW w:w="6146" w:type="dxa"/>
            <w:tcBorders>
              <w:top w:val="single" w:sz="4" w:space="0" w:color="auto"/>
              <w:left w:val="single" w:sz="8" w:space="0" w:color="auto"/>
              <w:bottom w:val="single" w:sz="4" w:space="0" w:color="auto"/>
              <w:right w:val="single" w:sz="4" w:space="0" w:color="000000"/>
            </w:tcBorders>
            <w:shd w:val="clear" w:color="auto" w:fill="auto"/>
            <w:vAlign w:val="bottom"/>
          </w:tcPr>
          <w:p w14:paraId="4962F563" w14:textId="77777777" w:rsidR="00EB3C93" w:rsidRPr="003B2222" w:rsidRDefault="00EB3C93" w:rsidP="00EB3C93">
            <w:pPr>
              <w:spacing w:after="0" w:line="240" w:lineRule="auto"/>
              <w:ind w:left="360"/>
              <w:rPr>
                <w:rFonts w:ascii="Arial" w:hAnsi="Arial" w:cs="Arial"/>
                <w:b/>
                <w:bCs/>
                <w:color w:val="000000"/>
                <w:sz w:val="20"/>
                <w:szCs w:val="20"/>
              </w:rPr>
            </w:pPr>
            <w:r w:rsidRPr="00745562">
              <w:rPr>
                <w:rFonts w:ascii="Arial" w:hAnsi="Arial" w:cs="Arial"/>
                <w:color w:val="000000"/>
                <w:sz w:val="20"/>
                <w:szCs w:val="20"/>
              </w:rPr>
              <w:t>By Application (PV Cell Cells, Semiconductor Components, Consumer Electronics Display Panels, Lithium-Ion Batteries)</w:t>
            </w:r>
          </w:p>
        </w:tc>
        <w:tc>
          <w:tcPr>
            <w:tcW w:w="695" w:type="dxa"/>
            <w:tcBorders>
              <w:top w:val="nil"/>
              <w:left w:val="nil"/>
              <w:bottom w:val="single" w:sz="4" w:space="0" w:color="auto"/>
              <w:right w:val="single" w:sz="8" w:space="0" w:color="auto"/>
            </w:tcBorders>
            <w:shd w:val="clear" w:color="auto" w:fill="auto"/>
            <w:noWrap/>
            <w:vAlign w:val="bottom"/>
          </w:tcPr>
          <w:p w14:paraId="746CA842" w14:textId="77777777" w:rsidR="00EB3C93" w:rsidRDefault="00EB3C93" w:rsidP="00EB3C93">
            <w:pPr>
              <w:jc w:val="center"/>
              <w:rPr>
                <w:rFonts w:ascii="Arial" w:hAnsi="Arial" w:cs="Arial"/>
                <w:color w:val="000000"/>
                <w:sz w:val="20"/>
                <w:szCs w:val="20"/>
              </w:rPr>
            </w:pPr>
          </w:p>
        </w:tc>
      </w:tr>
      <w:tr w:rsidR="00EB3C93" w:rsidRPr="00C660FC" w14:paraId="57B5A8F6" w14:textId="77777777" w:rsidTr="005C2679">
        <w:trPr>
          <w:trHeight w:val="231"/>
        </w:trPr>
        <w:tc>
          <w:tcPr>
            <w:tcW w:w="855" w:type="dxa"/>
            <w:tcBorders>
              <w:top w:val="single" w:sz="4" w:space="0" w:color="auto"/>
              <w:left w:val="single" w:sz="8" w:space="0" w:color="auto"/>
              <w:bottom w:val="single" w:sz="4" w:space="0" w:color="auto"/>
              <w:right w:val="single" w:sz="4" w:space="0" w:color="000000"/>
            </w:tcBorders>
            <w:shd w:val="clear" w:color="auto" w:fill="auto"/>
            <w:noWrap/>
            <w:vAlign w:val="bottom"/>
          </w:tcPr>
          <w:p w14:paraId="520A4D14" w14:textId="77777777" w:rsidR="00EB3C93" w:rsidRPr="003B2222" w:rsidRDefault="00EB3C93" w:rsidP="00EB3C93">
            <w:pPr>
              <w:spacing w:after="0" w:line="240" w:lineRule="auto"/>
              <w:ind w:left="360"/>
              <w:rPr>
                <w:rFonts w:ascii="Arial" w:hAnsi="Arial" w:cs="Arial"/>
                <w:b/>
                <w:bCs/>
                <w:color w:val="000000"/>
                <w:sz w:val="20"/>
                <w:szCs w:val="20"/>
              </w:rPr>
            </w:pPr>
          </w:p>
        </w:tc>
        <w:tc>
          <w:tcPr>
            <w:tcW w:w="1082"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703BE881" w14:textId="77777777" w:rsidR="00EB3C93" w:rsidRPr="003B2222" w:rsidRDefault="00EB3C93" w:rsidP="00EB3C93">
            <w:pPr>
              <w:spacing w:after="0" w:line="240" w:lineRule="auto"/>
              <w:ind w:left="360"/>
              <w:rPr>
                <w:rFonts w:ascii="Arial" w:hAnsi="Arial" w:cs="Arial"/>
                <w:b/>
                <w:bCs/>
                <w:color w:val="000000"/>
                <w:sz w:val="20"/>
                <w:szCs w:val="20"/>
              </w:rPr>
            </w:pPr>
          </w:p>
        </w:tc>
        <w:tc>
          <w:tcPr>
            <w:tcW w:w="1405" w:type="dxa"/>
            <w:gridSpan w:val="6"/>
            <w:tcBorders>
              <w:top w:val="single" w:sz="4" w:space="0" w:color="auto"/>
              <w:left w:val="single" w:sz="8" w:space="0" w:color="auto"/>
              <w:bottom w:val="single" w:sz="4" w:space="0" w:color="auto"/>
              <w:right w:val="single" w:sz="4" w:space="0" w:color="000000"/>
            </w:tcBorders>
            <w:shd w:val="clear" w:color="auto" w:fill="auto"/>
            <w:vAlign w:val="bottom"/>
          </w:tcPr>
          <w:p w14:paraId="4553A0D0" w14:textId="77777777" w:rsidR="00EB3C93" w:rsidRPr="00E07442" w:rsidRDefault="00EB3C93" w:rsidP="00EB3C93">
            <w:pPr>
              <w:spacing w:after="0" w:line="240" w:lineRule="auto"/>
              <w:ind w:left="36"/>
              <w:rPr>
                <w:rFonts w:ascii="Arial" w:hAnsi="Arial" w:cs="Arial"/>
                <w:color w:val="000000"/>
                <w:sz w:val="20"/>
                <w:szCs w:val="20"/>
              </w:rPr>
            </w:pPr>
            <w:r>
              <w:rPr>
                <w:rFonts w:ascii="Arial" w:hAnsi="Arial" w:cs="Arial"/>
                <w:color w:val="000000"/>
                <w:sz w:val="20"/>
                <w:szCs w:val="20"/>
              </w:rPr>
              <w:t>14.2.2.</w:t>
            </w:r>
          </w:p>
        </w:tc>
        <w:tc>
          <w:tcPr>
            <w:tcW w:w="6146" w:type="dxa"/>
            <w:tcBorders>
              <w:top w:val="single" w:sz="4" w:space="0" w:color="auto"/>
              <w:left w:val="single" w:sz="8" w:space="0" w:color="auto"/>
              <w:bottom w:val="single" w:sz="4" w:space="0" w:color="auto"/>
              <w:right w:val="single" w:sz="4" w:space="0" w:color="000000"/>
            </w:tcBorders>
            <w:shd w:val="clear" w:color="auto" w:fill="auto"/>
            <w:vAlign w:val="bottom"/>
          </w:tcPr>
          <w:p w14:paraId="344D2075" w14:textId="77777777" w:rsidR="00EB3C93" w:rsidRPr="003B2222" w:rsidRDefault="00EB3C93" w:rsidP="00EB3C93">
            <w:pPr>
              <w:spacing w:after="0" w:line="240" w:lineRule="auto"/>
              <w:ind w:left="360"/>
              <w:rPr>
                <w:rFonts w:ascii="Arial" w:hAnsi="Arial" w:cs="Arial"/>
                <w:b/>
                <w:bCs/>
                <w:color w:val="000000"/>
                <w:sz w:val="20"/>
                <w:szCs w:val="20"/>
              </w:rPr>
            </w:pPr>
            <w:r w:rsidRPr="004A1BB6">
              <w:rPr>
                <w:rFonts w:ascii="Arial" w:hAnsi="Arial" w:cs="Arial"/>
                <w:color w:val="000000"/>
                <w:sz w:val="20"/>
                <w:szCs w:val="20"/>
              </w:rPr>
              <w:t>By Region (North India, West India, South India, East India)</w:t>
            </w:r>
          </w:p>
        </w:tc>
        <w:tc>
          <w:tcPr>
            <w:tcW w:w="695" w:type="dxa"/>
            <w:tcBorders>
              <w:top w:val="nil"/>
              <w:left w:val="nil"/>
              <w:bottom w:val="single" w:sz="4" w:space="0" w:color="auto"/>
              <w:right w:val="single" w:sz="8" w:space="0" w:color="auto"/>
            </w:tcBorders>
            <w:shd w:val="clear" w:color="auto" w:fill="auto"/>
            <w:noWrap/>
            <w:vAlign w:val="bottom"/>
          </w:tcPr>
          <w:p w14:paraId="0DE2FAA1" w14:textId="77777777" w:rsidR="00EB3C93" w:rsidRDefault="00EB3C93" w:rsidP="00EB3C93">
            <w:pPr>
              <w:jc w:val="center"/>
              <w:rPr>
                <w:rFonts w:ascii="Arial" w:hAnsi="Arial" w:cs="Arial"/>
                <w:color w:val="000000"/>
                <w:sz w:val="20"/>
                <w:szCs w:val="20"/>
              </w:rPr>
            </w:pPr>
          </w:p>
        </w:tc>
      </w:tr>
      <w:tr w:rsidR="00EB3C93" w:rsidRPr="00C660FC" w14:paraId="398ADCD2" w14:textId="77777777" w:rsidTr="005C2679">
        <w:trPr>
          <w:trHeight w:val="231"/>
        </w:trPr>
        <w:tc>
          <w:tcPr>
            <w:tcW w:w="855" w:type="dxa"/>
            <w:tcBorders>
              <w:top w:val="single" w:sz="4" w:space="0" w:color="auto"/>
              <w:left w:val="single" w:sz="8" w:space="0" w:color="auto"/>
              <w:bottom w:val="single" w:sz="4" w:space="0" w:color="auto"/>
              <w:right w:val="single" w:sz="4" w:space="0" w:color="000000"/>
            </w:tcBorders>
            <w:shd w:val="clear" w:color="auto" w:fill="auto"/>
            <w:noWrap/>
            <w:vAlign w:val="bottom"/>
          </w:tcPr>
          <w:p w14:paraId="6F1FC13A" w14:textId="77777777" w:rsidR="00EB3C93" w:rsidRPr="003B2222" w:rsidRDefault="00EB3C93" w:rsidP="00EB3C93">
            <w:pPr>
              <w:spacing w:after="0" w:line="240" w:lineRule="auto"/>
              <w:ind w:left="360"/>
              <w:rPr>
                <w:rFonts w:ascii="Arial" w:hAnsi="Arial" w:cs="Arial"/>
                <w:b/>
                <w:bCs/>
                <w:color w:val="000000"/>
                <w:sz w:val="20"/>
                <w:szCs w:val="20"/>
              </w:rPr>
            </w:pPr>
          </w:p>
        </w:tc>
        <w:tc>
          <w:tcPr>
            <w:tcW w:w="1082"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3044C26F" w14:textId="77777777" w:rsidR="00EB3C93" w:rsidRPr="00D1190D" w:rsidRDefault="00EB3C93" w:rsidP="00EB3C93">
            <w:pPr>
              <w:spacing w:line="240" w:lineRule="auto"/>
              <w:ind w:left="360"/>
              <w:rPr>
                <w:rFonts w:ascii="Arial" w:hAnsi="Arial" w:cs="Arial"/>
                <w:color w:val="000000"/>
                <w:sz w:val="20"/>
                <w:szCs w:val="20"/>
              </w:rPr>
            </w:pPr>
            <w:r w:rsidRPr="00D1190D">
              <w:rPr>
                <w:rFonts w:ascii="Arial" w:hAnsi="Arial" w:cs="Arial"/>
                <w:color w:val="000000"/>
                <w:sz w:val="20"/>
                <w:szCs w:val="20"/>
              </w:rPr>
              <w:t>14.3</w:t>
            </w:r>
          </w:p>
        </w:tc>
        <w:tc>
          <w:tcPr>
            <w:tcW w:w="7551" w:type="dxa"/>
            <w:gridSpan w:val="7"/>
            <w:tcBorders>
              <w:top w:val="single" w:sz="4" w:space="0" w:color="auto"/>
              <w:left w:val="single" w:sz="8" w:space="0" w:color="auto"/>
              <w:bottom w:val="single" w:sz="4" w:space="0" w:color="auto"/>
              <w:right w:val="single" w:sz="4" w:space="0" w:color="auto"/>
            </w:tcBorders>
            <w:shd w:val="clear" w:color="auto" w:fill="auto"/>
            <w:vAlign w:val="bottom"/>
          </w:tcPr>
          <w:p w14:paraId="58E3F99C" w14:textId="77777777" w:rsidR="00EB3C93" w:rsidRPr="003B2222" w:rsidRDefault="00EB3C93" w:rsidP="00EB3C93">
            <w:pPr>
              <w:spacing w:line="240" w:lineRule="auto"/>
              <w:ind w:left="360"/>
              <w:rPr>
                <w:rFonts w:ascii="Arial" w:hAnsi="Arial" w:cs="Arial"/>
                <w:b/>
                <w:bCs/>
                <w:color w:val="000000"/>
                <w:sz w:val="20"/>
                <w:szCs w:val="20"/>
              </w:rPr>
            </w:pPr>
            <w:r w:rsidRPr="00D1190D">
              <w:rPr>
                <w:rFonts w:ascii="Arial" w:hAnsi="Arial" w:cs="Arial"/>
                <w:color w:val="000000"/>
                <w:sz w:val="20"/>
                <w:szCs w:val="20"/>
              </w:rPr>
              <w:t>Demand Supply Scenario</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EBB4FB" w14:textId="77777777" w:rsidR="00EB3C93" w:rsidRDefault="00EB3C93" w:rsidP="00EB3C93">
            <w:pPr>
              <w:jc w:val="center"/>
              <w:rPr>
                <w:rFonts w:ascii="Arial" w:hAnsi="Arial" w:cs="Arial"/>
                <w:color w:val="000000"/>
                <w:sz w:val="20"/>
                <w:szCs w:val="20"/>
              </w:rPr>
            </w:pPr>
          </w:p>
        </w:tc>
      </w:tr>
      <w:tr w:rsidR="00EB3C93" w:rsidRPr="00C660FC" w14:paraId="38674F8A" w14:textId="77777777" w:rsidTr="00EB3C93">
        <w:trPr>
          <w:trHeight w:val="231"/>
        </w:trPr>
        <w:tc>
          <w:tcPr>
            <w:tcW w:w="855" w:type="dxa"/>
            <w:tcBorders>
              <w:top w:val="single" w:sz="4" w:space="0" w:color="auto"/>
              <w:left w:val="single" w:sz="8" w:space="0" w:color="auto"/>
              <w:bottom w:val="single" w:sz="4" w:space="0" w:color="auto"/>
              <w:right w:val="single" w:sz="4" w:space="0" w:color="000000"/>
            </w:tcBorders>
            <w:shd w:val="clear" w:color="auto" w:fill="auto"/>
            <w:noWrap/>
            <w:vAlign w:val="bottom"/>
          </w:tcPr>
          <w:p w14:paraId="1F4643C0" w14:textId="77777777" w:rsidR="00EB3C93" w:rsidRPr="003B2222" w:rsidRDefault="00EB3C93" w:rsidP="00EB3C93">
            <w:pPr>
              <w:spacing w:line="240" w:lineRule="auto"/>
              <w:ind w:left="360"/>
              <w:rPr>
                <w:rFonts w:ascii="Arial" w:hAnsi="Arial" w:cs="Arial"/>
                <w:b/>
                <w:bCs/>
                <w:color w:val="000000"/>
                <w:sz w:val="20"/>
                <w:szCs w:val="20"/>
              </w:rPr>
            </w:pPr>
          </w:p>
        </w:tc>
        <w:tc>
          <w:tcPr>
            <w:tcW w:w="1082"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65A1DFF5" w14:textId="77777777" w:rsidR="00EB3C93" w:rsidRPr="003B2222" w:rsidRDefault="00EB3C93" w:rsidP="00EB3C93">
            <w:pPr>
              <w:spacing w:line="240" w:lineRule="auto"/>
              <w:ind w:left="360"/>
              <w:rPr>
                <w:rFonts w:ascii="Arial" w:hAnsi="Arial" w:cs="Arial"/>
                <w:b/>
                <w:bCs/>
                <w:color w:val="000000"/>
                <w:sz w:val="20"/>
                <w:szCs w:val="20"/>
              </w:rPr>
            </w:pPr>
          </w:p>
        </w:tc>
        <w:tc>
          <w:tcPr>
            <w:tcW w:w="1405" w:type="dxa"/>
            <w:gridSpan w:val="6"/>
            <w:tcBorders>
              <w:top w:val="single" w:sz="4" w:space="0" w:color="auto"/>
              <w:left w:val="single" w:sz="8" w:space="0" w:color="auto"/>
              <w:bottom w:val="single" w:sz="4" w:space="0" w:color="auto"/>
              <w:right w:val="single" w:sz="4" w:space="0" w:color="000000"/>
            </w:tcBorders>
            <w:shd w:val="clear" w:color="auto" w:fill="auto"/>
            <w:vAlign w:val="bottom"/>
          </w:tcPr>
          <w:p w14:paraId="0E19B796" w14:textId="77777777" w:rsidR="00EB3C93" w:rsidRPr="00D1190D" w:rsidRDefault="00EB3C93" w:rsidP="00EB3C93">
            <w:pPr>
              <w:spacing w:line="240" w:lineRule="auto"/>
              <w:ind w:left="36"/>
              <w:rPr>
                <w:rFonts w:ascii="Arial" w:hAnsi="Arial" w:cs="Arial"/>
                <w:color w:val="000000"/>
                <w:sz w:val="20"/>
                <w:szCs w:val="20"/>
              </w:rPr>
            </w:pPr>
            <w:r>
              <w:rPr>
                <w:rFonts w:ascii="Arial" w:hAnsi="Arial" w:cs="Arial"/>
                <w:color w:val="000000"/>
                <w:sz w:val="20"/>
                <w:szCs w:val="20"/>
              </w:rPr>
              <w:t>14.3.1</w:t>
            </w:r>
          </w:p>
        </w:tc>
        <w:tc>
          <w:tcPr>
            <w:tcW w:w="6146" w:type="dxa"/>
            <w:tcBorders>
              <w:top w:val="single" w:sz="4" w:space="0" w:color="auto"/>
              <w:left w:val="single" w:sz="8" w:space="0" w:color="auto"/>
              <w:bottom w:val="single" w:sz="4" w:space="0" w:color="auto"/>
              <w:right w:val="single" w:sz="4" w:space="0" w:color="auto"/>
            </w:tcBorders>
            <w:shd w:val="clear" w:color="auto" w:fill="auto"/>
            <w:vAlign w:val="bottom"/>
          </w:tcPr>
          <w:p w14:paraId="0BA4B975" w14:textId="77777777" w:rsidR="00EB3C93" w:rsidRPr="00D1190D" w:rsidRDefault="00EB3C93" w:rsidP="00EB3C93">
            <w:pPr>
              <w:spacing w:line="240" w:lineRule="auto"/>
              <w:ind w:left="360"/>
              <w:rPr>
                <w:rFonts w:ascii="Arial" w:hAnsi="Arial" w:cs="Arial"/>
                <w:color w:val="000000"/>
                <w:sz w:val="20"/>
                <w:szCs w:val="20"/>
              </w:rPr>
            </w:pPr>
            <w:r w:rsidRPr="00D1190D">
              <w:rPr>
                <w:rFonts w:ascii="Arial" w:hAnsi="Arial" w:cs="Arial"/>
                <w:color w:val="000000"/>
                <w:sz w:val="20"/>
                <w:szCs w:val="20"/>
              </w:rPr>
              <w:t>Overview of Imports by Country of Origin</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6B6750" w14:textId="77777777" w:rsidR="00EB3C93" w:rsidRDefault="00EB3C93" w:rsidP="00EB3C93">
            <w:pPr>
              <w:jc w:val="center"/>
              <w:rPr>
                <w:rFonts w:ascii="Arial" w:hAnsi="Arial" w:cs="Arial"/>
                <w:color w:val="000000"/>
                <w:sz w:val="20"/>
                <w:szCs w:val="20"/>
              </w:rPr>
            </w:pPr>
          </w:p>
        </w:tc>
      </w:tr>
      <w:tr w:rsidR="00EB3C93" w:rsidRPr="00C660FC" w14:paraId="56CA7E02" w14:textId="77777777" w:rsidTr="00EB3C93">
        <w:trPr>
          <w:trHeight w:val="231"/>
        </w:trPr>
        <w:tc>
          <w:tcPr>
            <w:tcW w:w="855" w:type="dxa"/>
            <w:tcBorders>
              <w:top w:val="single" w:sz="4" w:space="0" w:color="auto"/>
              <w:left w:val="single" w:sz="8" w:space="0" w:color="auto"/>
              <w:bottom w:val="single" w:sz="4" w:space="0" w:color="auto"/>
              <w:right w:val="single" w:sz="4" w:space="0" w:color="auto"/>
            </w:tcBorders>
            <w:shd w:val="clear" w:color="auto" w:fill="auto"/>
            <w:noWrap/>
            <w:vAlign w:val="bottom"/>
          </w:tcPr>
          <w:p w14:paraId="6E63350D" w14:textId="77777777" w:rsidR="00EB3C93" w:rsidRPr="003B2222" w:rsidRDefault="00EB3C93" w:rsidP="00EB3C93">
            <w:pPr>
              <w:spacing w:line="240" w:lineRule="auto"/>
              <w:ind w:left="360"/>
              <w:rPr>
                <w:rFonts w:ascii="Arial" w:hAnsi="Arial" w:cs="Arial"/>
                <w:b/>
                <w:bCs/>
                <w:color w:val="000000"/>
                <w:sz w:val="20"/>
                <w:szCs w:val="20"/>
              </w:rPr>
            </w:pPr>
          </w:p>
        </w:tc>
        <w:tc>
          <w:tcPr>
            <w:tcW w:w="1082" w:type="dxa"/>
            <w:gridSpan w:val="3"/>
            <w:tcBorders>
              <w:top w:val="single" w:sz="4" w:space="0" w:color="auto"/>
              <w:left w:val="single" w:sz="8" w:space="0" w:color="auto"/>
              <w:bottom w:val="single" w:sz="4" w:space="0" w:color="auto"/>
              <w:right w:val="single" w:sz="4" w:space="0" w:color="auto"/>
            </w:tcBorders>
            <w:shd w:val="clear" w:color="auto" w:fill="auto"/>
            <w:vAlign w:val="bottom"/>
          </w:tcPr>
          <w:p w14:paraId="6EF71E58" w14:textId="77777777" w:rsidR="00EB3C93" w:rsidRPr="003B2222" w:rsidRDefault="00EB3C93" w:rsidP="00EB3C93">
            <w:pPr>
              <w:spacing w:line="240" w:lineRule="auto"/>
              <w:ind w:left="360"/>
              <w:rPr>
                <w:rFonts w:ascii="Arial" w:hAnsi="Arial" w:cs="Arial"/>
                <w:b/>
                <w:bCs/>
                <w:color w:val="000000"/>
                <w:sz w:val="20"/>
                <w:szCs w:val="20"/>
              </w:rPr>
            </w:pPr>
          </w:p>
        </w:tc>
        <w:tc>
          <w:tcPr>
            <w:tcW w:w="1405" w:type="dxa"/>
            <w:gridSpan w:val="6"/>
            <w:tcBorders>
              <w:top w:val="single" w:sz="4" w:space="0" w:color="auto"/>
              <w:left w:val="single" w:sz="8" w:space="0" w:color="auto"/>
              <w:bottom w:val="single" w:sz="4" w:space="0" w:color="auto"/>
              <w:right w:val="single" w:sz="4" w:space="0" w:color="auto"/>
            </w:tcBorders>
            <w:shd w:val="clear" w:color="auto" w:fill="auto"/>
            <w:vAlign w:val="bottom"/>
          </w:tcPr>
          <w:p w14:paraId="19540218" w14:textId="77777777" w:rsidR="00EB3C93" w:rsidRPr="00D1190D" w:rsidRDefault="00EB3C93" w:rsidP="00EB3C93">
            <w:pPr>
              <w:spacing w:line="240" w:lineRule="auto"/>
              <w:ind w:left="36"/>
              <w:rPr>
                <w:rFonts w:ascii="Arial" w:hAnsi="Arial" w:cs="Arial"/>
                <w:color w:val="000000"/>
                <w:sz w:val="20"/>
                <w:szCs w:val="20"/>
              </w:rPr>
            </w:pPr>
            <w:r>
              <w:rPr>
                <w:rFonts w:ascii="Arial" w:hAnsi="Arial" w:cs="Arial"/>
                <w:color w:val="000000"/>
                <w:sz w:val="20"/>
                <w:szCs w:val="20"/>
              </w:rPr>
              <w:t>14.3.2</w:t>
            </w:r>
          </w:p>
        </w:tc>
        <w:tc>
          <w:tcPr>
            <w:tcW w:w="6146" w:type="dxa"/>
            <w:tcBorders>
              <w:top w:val="single" w:sz="4" w:space="0" w:color="auto"/>
              <w:left w:val="single" w:sz="8" w:space="0" w:color="auto"/>
              <w:bottom w:val="single" w:sz="4" w:space="0" w:color="auto"/>
              <w:right w:val="single" w:sz="4" w:space="0" w:color="auto"/>
            </w:tcBorders>
            <w:shd w:val="clear" w:color="auto" w:fill="auto"/>
            <w:vAlign w:val="bottom"/>
          </w:tcPr>
          <w:p w14:paraId="46E10A64" w14:textId="77777777" w:rsidR="00EB3C93" w:rsidRPr="00D1190D" w:rsidRDefault="00EB3C93" w:rsidP="00EB3C93">
            <w:pPr>
              <w:spacing w:line="240" w:lineRule="auto"/>
              <w:ind w:left="360"/>
              <w:rPr>
                <w:rFonts w:ascii="Arial" w:hAnsi="Arial" w:cs="Arial"/>
                <w:color w:val="000000"/>
                <w:sz w:val="20"/>
                <w:szCs w:val="20"/>
              </w:rPr>
            </w:pPr>
            <w:r w:rsidRPr="00D1190D">
              <w:rPr>
                <w:rFonts w:ascii="Arial" w:hAnsi="Arial" w:cs="Arial"/>
                <w:color w:val="000000"/>
                <w:sz w:val="20"/>
                <w:szCs w:val="20"/>
              </w:rPr>
              <w:t>Overview of Domestic Producers</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587698" w14:textId="77777777" w:rsidR="00EB3C93" w:rsidRDefault="00EB3C93" w:rsidP="00EB3C93">
            <w:pPr>
              <w:jc w:val="center"/>
              <w:rPr>
                <w:rFonts w:ascii="Arial" w:hAnsi="Arial" w:cs="Arial"/>
                <w:color w:val="000000"/>
                <w:sz w:val="20"/>
                <w:szCs w:val="20"/>
              </w:rPr>
            </w:pPr>
          </w:p>
        </w:tc>
      </w:tr>
      <w:tr w:rsidR="00EB3C93" w:rsidRPr="00C660FC" w14:paraId="6880FE6B" w14:textId="77777777" w:rsidTr="00EB3C93">
        <w:trPr>
          <w:trHeight w:val="70"/>
        </w:trPr>
        <w:tc>
          <w:tcPr>
            <w:tcW w:w="855" w:type="dxa"/>
            <w:tcBorders>
              <w:top w:val="single" w:sz="4" w:space="0" w:color="auto"/>
              <w:left w:val="single" w:sz="8" w:space="0" w:color="auto"/>
              <w:bottom w:val="single" w:sz="4" w:space="0" w:color="auto"/>
              <w:right w:val="single" w:sz="4" w:space="0" w:color="auto"/>
            </w:tcBorders>
            <w:shd w:val="clear" w:color="auto" w:fill="auto"/>
            <w:noWrap/>
            <w:vAlign w:val="bottom"/>
          </w:tcPr>
          <w:p w14:paraId="3150F5EF" w14:textId="77777777" w:rsidR="00EB3C93" w:rsidRPr="003B2222" w:rsidRDefault="00EB3C93" w:rsidP="00EB3C93">
            <w:pPr>
              <w:spacing w:line="240" w:lineRule="auto"/>
              <w:ind w:left="360"/>
              <w:rPr>
                <w:rFonts w:ascii="Arial" w:hAnsi="Arial" w:cs="Arial"/>
                <w:b/>
                <w:bCs/>
                <w:color w:val="000000"/>
                <w:sz w:val="20"/>
                <w:szCs w:val="20"/>
              </w:rPr>
            </w:pPr>
          </w:p>
        </w:tc>
        <w:tc>
          <w:tcPr>
            <w:tcW w:w="1082" w:type="dxa"/>
            <w:gridSpan w:val="3"/>
            <w:tcBorders>
              <w:top w:val="single" w:sz="4" w:space="0" w:color="auto"/>
              <w:left w:val="single" w:sz="8" w:space="0" w:color="auto"/>
              <w:bottom w:val="single" w:sz="4" w:space="0" w:color="auto"/>
              <w:right w:val="single" w:sz="4" w:space="0" w:color="auto"/>
            </w:tcBorders>
            <w:shd w:val="clear" w:color="auto" w:fill="auto"/>
            <w:vAlign w:val="bottom"/>
          </w:tcPr>
          <w:p w14:paraId="09F7982F" w14:textId="77777777" w:rsidR="00EB3C93" w:rsidRPr="003B2222" w:rsidRDefault="00EB3C93" w:rsidP="00EB3C93">
            <w:pPr>
              <w:spacing w:line="240" w:lineRule="auto"/>
              <w:ind w:left="360"/>
              <w:rPr>
                <w:rFonts w:ascii="Arial" w:hAnsi="Arial" w:cs="Arial"/>
                <w:b/>
                <w:bCs/>
                <w:color w:val="000000"/>
                <w:sz w:val="20"/>
                <w:szCs w:val="20"/>
              </w:rPr>
            </w:pPr>
          </w:p>
        </w:tc>
        <w:tc>
          <w:tcPr>
            <w:tcW w:w="1405" w:type="dxa"/>
            <w:gridSpan w:val="6"/>
            <w:tcBorders>
              <w:top w:val="single" w:sz="4" w:space="0" w:color="auto"/>
              <w:left w:val="single" w:sz="8" w:space="0" w:color="auto"/>
              <w:bottom w:val="single" w:sz="4" w:space="0" w:color="auto"/>
              <w:right w:val="single" w:sz="4" w:space="0" w:color="auto"/>
            </w:tcBorders>
            <w:shd w:val="clear" w:color="auto" w:fill="auto"/>
            <w:vAlign w:val="bottom"/>
          </w:tcPr>
          <w:p w14:paraId="7A960C0D" w14:textId="77777777" w:rsidR="00EB3C93" w:rsidRPr="00D1190D" w:rsidRDefault="00EB3C93" w:rsidP="00EB3C93">
            <w:pPr>
              <w:spacing w:line="240" w:lineRule="auto"/>
              <w:ind w:left="36"/>
              <w:rPr>
                <w:rFonts w:ascii="Arial" w:hAnsi="Arial" w:cs="Arial"/>
                <w:color w:val="000000"/>
                <w:sz w:val="20"/>
                <w:szCs w:val="20"/>
              </w:rPr>
            </w:pPr>
            <w:r>
              <w:rPr>
                <w:rFonts w:ascii="Arial" w:hAnsi="Arial" w:cs="Arial"/>
                <w:color w:val="000000"/>
                <w:sz w:val="20"/>
                <w:szCs w:val="20"/>
              </w:rPr>
              <w:t>14.3.3.</w:t>
            </w:r>
          </w:p>
        </w:tc>
        <w:tc>
          <w:tcPr>
            <w:tcW w:w="6146" w:type="dxa"/>
            <w:tcBorders>
              <w:top w:val="single" w:sz="4" w:space="0" w:color="auto"/>
              <w:left w:val="single" w:sz="8" w:space="0" w:color="auto"/>
              <w:bottom w:val="single" w:sz="4" w:space="0" w:color="auto"/>
              <w:right w:val="single" w:sz="4" w:space="0" w:color="auto"/>
            </w:tcBorders>
            <w:shd w:val="clear" w:color="auto" w:fill="auto"/>
            <w:vAlign w:val="bottom"/>
          </w:tcPr>
          <w:p w14:paraId="69594BC7" w14:textId="77777777" w:rsidR="00EB3C93" w:rsidRPr="00D1190D" w:rsidRDefault="00EB3C93" w:rsidP="00EB3C93">
            <w:pPr>
              <w:spacing w:line="240" w:lineRule="auto"/>
              <w:ind w:left="360"/>
              <w:rPr>
                <w:rFonts w:ascii="Arial" w:hAnsi="Arial" w:cs="Arial"/>
                <w:color w:val="000000"/>
                <w:sz w:val="20"/>
                <w:szCs w:val="20"/>
              </w:rPr>
            </w:pPr>
            <w:r w:rsidRPr="00D1190D">
              <w:rPr>
                <w:rFonts w:ascii="Arial" w:hAnsi="Arial" w:cs="Arial"/>
                <w:color w:val="000000"/>
                <w:sz w:val="20"/>
                <w:szCs w:val="20"/>
              </w:rPr>
              <w:t>Overview of Key Customers</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BCF147" w14:textId="77777777" w:rsidR="00EB3C93" w:rsidRDefault="00EB3C93" w:rsidP="00EB3C93">
            <w:pPr>
              <w:jc w:val="center"/>
              <w:rPr>
                <w:rFonts w:ascii="Arial" w:hAnsi="Arial" w:cs="Arial"/>
                <w:color w:val="000000"/>
                <w:sz w:val="20"/>
                <w:szCs w:val="20"/>
              </w:rPr>
            </w:pPr>
          </w:p>
        </w:tc>
      </w:tr>
      <w:tr w:rsidR="00EB3C93" w:rsidRPr="00C660FC" w14:paraId="72EFEFB6" w14:textId="77777777" w:rsidTr="00EB3C93">
        <w:trPr>
          <w:trHeight w:val="231"/>
        </w:trPr>
        <w:tc>
          <w:tcPr>
            <w:tcW w:w="9488" w:type="dxa"/>
            <w:gridSpan w:val="11"/>
            <w:tcBorders>
              <w:top w:val="single" w:sz="4" w:space="0" w:color="auto"/>
              <w:left w:val="single" w:sz="8" w:space="0" w:color="auto"/>
              <w:bottom w:val="single" w:sz="4" w:space="0" w:color="auto"/>
              <w:right w:val="single" w:sz="4" w:space="0" w:color="auto"/>
            </w:tcBorders>
            <w:shd w:val="clear" w:color="auto" w:fill="auto"/>
            <w:noWrap/>
            <w:vAlign w:val="bottom"/>
          </w:tcPr>
          <w:p w14:paraId="37AD2F9B" w14:textId="77777777" w:rsidR="00EB3C93" w:rsidRDefault="00EB3C93" w:rsidP="00EB3C93">
            <w:pPr>
              <w:spacing w:after="0" w:line="240" w:lineRule="auto"/>
              <w:ind w:left="360"/>
              <w:rPr>
                <w:rFonts w:ascii="Arial" w:hAnsi="Arial" w:cs="Arial"/>
                <w:b/>
                <w:bCs/>
                <w:color w:val="000000"/>
                <w:sz w:val="20"/>
                <w:szCs w:val="20"/>
              </w:rPr>
            </w:pPr>
            <w:r>
              <w:rPr>
                <w:rFonts w:ascii="Arial" w:hAnsi="Arial" w:cs="Arial"/>
                <w:b/>
                <w:bCs/>
                <w:color w:val="000000"/>
                <w:sz w:val="20"/>
                <w:szCs w:val="20"/>
              </w:rPr>
              <w:t xml:space="preserve">15. </w:t>
            </w:r>
            <w:r>
              <w:t xml:space="preserve"> </w:t>
            </w:r>
            <w:r w:rsidRPr="00B3424C">
              <w:rPr>
                <w:rFonts w:ascii="Arial" w:hAnsi="Arial" w:cs="Arial"/>
                <w:b/>
                <w:bCs/>
                <w:color w:val="000000"/>
                <w:sz w:val="20"/>
                <w:szCs w:val="20"/>
              </w:rPr>
              <w:t>Monosilane Estimated Consumption for 4 GW and 10 GW ecosystem</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0813E5" w14:textId="4B4BCD82" w:rsidR="00EB3C93" w:rsidRDefault="00EB3C93" w:rsidP="00EB3C93">
            <w:pPr>
              <w:jc w:val="center"/>
              <w:rPr>
                <w:rFonts w:ascii="Arial" w:hAnsi="Arial" w:cs="Arial"/>
                <w:color w:val="000000"/>
                <w:sz w:val="20"/>
                <w:szCs w:val="20"/>
              </w:rPr>
            </w:pPr>
            <w:r>
              <w:rPr>
                <w:rFonts w:ascii="Arial" w:hAnsi="Arial" w:cs="Arial"/>
                <w:color w:val="000000"/>
                <w:sz w:val="20"/>
                <w:szCs w:val="20"/>
              </w:rPr>
              <w:t>4</w:t>
            </w:r>
            <w:r w:rsidR="00452EE8">
              <w:rPr>
                <w:rFonts w:ascii="Arial" w:hAnsi="Arial" w:cs="Arial"/>
                <w:color w:val="000000"/>
                <w:sz w:val="20"/>
                <w:szCs w:val="20"/>
              </w:rPr>
              <w:t>7</w:t>
            </w:r>
          </w:p>
        </w:tc>
      </w:tr>
      <w:tr w:rsidR="00EB3C93" w:rsidRPr="00C660FC" w14:paraId="790458F6" w14:textId="77777777" w:rsidTr="00EB3C93">
        <w:trPr>
          <w:trHeight w:val="231"/>
        </w:trPr>
        <w:tc>
          <w:tcPr>
            <w:tcW w:w="9488" w:type="dxa"/>
            <w:gridSpan w:val="11"/>
            <w:tcBorders>
              <w:top w:val="single" w:sz="4" w:space="0" w:color="auto"/>
              <w:left w:val="single" w:sz="8" w:space="0" w:color="auto"/>
              <w:bottom w:val="single" w:sz="4" w:space="0" w:color="auto"/>
              <w:right w:val="single" w:sz="4" w:space="0" w:color="auto"/>
            </w:tcBorders>
            <w:shd w:val="clear" w:color="auto" w:fill="auto"/>
            <w:noWrap/>
            <w:vAlign w:val="bottom"/>
          </w:tcPr>
          <w:p w14:paraId="79CC09CE" w14:textId="77777777" w:rsidR="00EB3C93" w:rsidRPr="003B2222" w:rsidRDefault="00EB3C93" w:rsidP="00EB3C93">
            <w:pPr>
              <w:spacing w:after="0" w:line="240" w:lineRule="auto"/>
              <w:ind w:left="360"/>
              <w:rPr>
                <w:rFonts w:ascii="Arial" w:hAnsi="Arial" w:cs="Arial"/>
                <w:b/>
                <w:bCs/>
                <w:color w:val="000000"/>
                <w:sz w:val="20"/>
                <w:szCs w:val="20"/>
              </w:rPr>
            </w:pPr>
            <w:r>
              <w:rPr>
                <w:rFonts w:ascii="Arial" w:hAnsi="Arial" w:cs="Arial"/>
                <w:b/>
                <w:bCs/>
                <w:color w:val="000000"/>
                <w:sz w:val="20"/>
                <w:szCs w:val="20"/>
              </w:rPr>
              <w:t xml:space="preserve">16. </w:t>
            </w:r>
            <w:r w:rsidRPr="00D1190D">
              <w:rPr>
                <w:rFonts w:ascii="Arial" w:hAnsi="Arial" w:cs="Arial"/>
                <w:b/>
                <w:bCs/>
                <w:color w:val="000000"/>
                <w:sz w:val="20"/>
                <w:szCs w:val="20"/>
              </w:rPr>
              <w:t>Monosilane Production Scenario Assessment</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A12B3C" w14:textId="77777777" w:rsidR="00EB3C93" w:rsidRDefault="00EB3C93" w:rsidP="00EB3C93">
            <w:pPr>
              <w:jc w:val="center"/>
              <w:rPr>
                <w:rFonts w:ascii="Arial" w:hAnsi="Arial" w:cs="Arial"/>
                <w:color w:val="000000"/>
                <w:sz w:val="20"/>
                <w:szCs w:val="20"/>
              </w:rPr>
            </w:pPr>
          </w:p>
        </w:tc>
      </w:tr>
      <w:tr w:rsidR="00EB3C93" w:rsidRPr="00C660FC" w14:paraId="3BD09F5D" w14:textId="77777777" w:rsidTr="00EB3C93">
        <w:trPr>
          <w:trHeight w:val="231"/>
        </w:trPr>
        <w:tc>
          <w:tcPr>
            <w:tcW w:w="855" w:type="dxa"/>
            <w:tcBorders>
              <w:top w:val="single" w:sz="4" w:space="0" w:color="auto"/>
              <w:left w:val="single" w:sz="8" w:space="0" w:color="auto"/>
              <w:bottom w:val="single" w:sz="4" w:space="0" w:color="auto"/>
              <w:right w:val="single" w:sz="4" w:space="0" w:color="000000"/>
            </w:tcBorders>
            <w:shd w:val="clear" w:color="auto" w:fill="auto"/>
            <w:noWrap/>
            <w:vAlign w:val="bottom"/>
          </w:tcPr>
          <w:p w14:paraId="36D5D01A" w14:textId="77777777" w:rsidR="00EB3C93" w:rsidRPr="003B2222" w:rsidRDefault="00EB3C93" w:rsidP="00EB3C93">
            <w:pPr>
              <w:spacing w:line="240" w:lineRule="auto"/>
              <w:ind w:left="360"/>
              <w:rPr>
                <w:rFonts w:ascii="Arial" w:hAnsi="Arial" w:cs="Arial"/>
                <w:b/>
                <w:bCs/>
                <w:color w:val="000000"/>
                <w:sz w:val="20"/>
                <w:szCs w:val="20"/>
              </w:rPr>
            </w:pPr>
          </w:p>
        </w:tc>
        <w:tc>
          <w:tcPr>
            <w:tcW w:w="1082"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439D3D4D" w14:textId="77777777" w:rsidR="00EB3C93" w:rsidRPr="00890FDF" w:rsidRDefault="00EB3C93" w:rsidP="00EB3C93">
            <w:pPr>
              <w:spacing w:line="240" w:lineRule="auto"/>
              <w:ind w:left="360"/>
              <w:rPr>
                <w:rFonts w:ascii="Arial" w:hAnsi="Arial" w:cs="Arial"/>
                <w:color w:val="000000"/>
                <w:sz w:val="20"/>
                <w:szCs w:val="20"/>
              </w:rPr>
            </w:pPr>
            <w:r>
              <w:rPr>
                <w:rFonts w:ascii="Arial" w:hAnsi="Arial" w:cs="Arial"/>
                <w:color w:val="000000"/>
                <w:sz w:val="20"/>
                <w:szCs w:val="20"/>
              </w:rPr>
              <w:t>16.1.</w:t>
            </w:r>
          </w:p>
        </w:tc>
        <w:tc>
          <w:tcPr>
            <w:tcW w:w="7551" w:type="dxa"/>
            <w:gridSpan w:val="7"/>
            <w:tcBorders>
              <w:top w:val="single" w:sz="4" w:space="0" w:color="auto"/>
              <w:left w:val="single" w:sz="8" w:space="0" w:color="auto"/>
              <w:bottom w:val="single" w:sz="4" w:space="0" w:color="auto"/>
              <w:right w:val="single" w:sz="4" w:space="0" w:color="000000"/>
            </w:tcBorders>
            <w:shd w:val="clear" w:color="auto" w:fill="auto"/>
            <w:vAlign w:val="bottom"/>
          </w:tcPr>
          <w:p w14:paraId="0245943C" w14:textId="77777777" w:rsidR="00EB3C93" w:rsidRPr="00A64004" w:rsidRDefault="00EB3C93" w:rsidP="00EB3C93">
            <w:pPr>
              <w:spacing w:line="240" w:lineRule="auto"/>
              <w:ind w:left="360"/>
              <w:rPr>
                <w:rFonts w:ascii="Arial" w:hAnsi="Arial" w:cs="Arial"/>
                <w:color w:val="000000"/>
                <w:sz w:val="20"/>
                <w:szCs w:val="20"/>
              </w:rPr>
            </w:pPr>
            <w:r w:rsidRPr="00A64004">
              <w:rPr>
                <w:rFonts w:ascii="Arial" w:hAnsi="Arial" w:cs="Arial"/>
                <w:color w:val="000000"/>
                <w:sz w:val="20"/>
                <w:szCs w:val="20"/>
              </w:rPr>
              <w:t>Planned Capacities by key countries vs. actual capacity utilization rate</w:t>
            </w:r>
          </w:p>
        </w:tc>
        <w:tc>
          <w:tcPr>
            <w:tcW w:w="695" w:type="dxa"/>
            <w:tcBorders>
              <w:top w:val="nil"/>
              <w:left w:val="nil"/>
              <w:bottom w:val="single" w:sz="4" w:space="0" w:color="auto"/>
              <w:right w:val="single" w:sz="8" w:space="0" w:color="auto"/>
            </w:tcBorders>
            <w:shd w:val="clear" w:color="auto" w:fill="auto"/>
            <w:noWrap/>
            <w:vAlign w:val="bottom"/>
          </w:tcPr>
          <w:p w14:paraId="42546C6E" w14:textId="651F8308" w:rsidR="00EB3C93" w:rsidRDefault="000B7D26" w:rsidP="00EB3C93">
            <w:pPr>
              <w:jc w:val="center"/>
              <w:rPr>
                <w:rFonts w:ascii="Arial" w:hAnsi="Arial" w:cs="Arial"/>
                <w:color w:val="000000"/>
                <w:sz w:val="20"/>
                <w:szCs w:val="20"/>
              </w:rPr>
            </w:pPr>
            <w:r>
              <w:rPr>
                <w:rFonts w:ascii="Arial" w:hAnsi="Arial" w:cs="Arial"/>
                <w:color w:val="000000"/>
                <w:sz w:val="20"/>
                <w:szCs w:val="20"/>
              </w:rPr>
              <w:t>49</w:t>
            </w:r>
          </w:p>
        </w:tc>
      </w:tr>
      <w:tr w:rsidR="00EB3C93" w:rsidRPr="00C660FC" w14:paraId="320B1023" w14:textId="77777777" w:rsidTr="00EB3C93">
        <w:trPr>
          <w:trHeight w:val="231"/>
        </w:trPr>
        <w:tc>
          <w:tcPr>
            <w:tcW w:w="855" w:type="dxa"/>
            <w:tcBorders>
              <w:top w:val="single" w:sz="4" w:space="0" w:color="auto"/>
              <w:left w:val="single" w:sz="8" w:space="0" w:color="auto"/>
              <w:bottom w:val="single" w:sz="4" w:space="0" w:color="auto"/>
              <w:right w:val="single" w:sz="4" w:space="0" w:color="000000"/>
            </w:tcBorders>
            <w:shd w:val="clear" w:color="auto" w:fill="auto"/>
            <w:noWrap/>
            <w:vAlign w:val="bottom"/>
          </w:tcPr>
          <w:p w14:paraId="4D7E96BD" w14:textId="77777777" w:rsidR="00EB3C93" w:rsidRPr="003B2222" w:rsidRDefault="00EB3C93" w:rsidP="00EB3C93">
            <w:pPr>
              <w:spacing w:line="240" w:lineRule="auto"/>
              <w:ind w:left="360"/>
              <w:rPr>
                <w:rFonts w:ascii="Arial" w:hAnsi="Arial" w:cs="Arial"/>
                <w:b/>
                <w:bCs/>
                <w:color w:val="000000"/>
                <w:sz w:val="20"/>
                <w:szCs w:val="20"/>
              </w:rPr>
            </w:pPr>
          </w:p>
        </w:tc>
        <w:tc>
          <w:tcPr>
            <w:tcW w:w="1082" w:type="dxa"/>
            <w:gridSpan w:val="3"/>
            <w:tcBorders>
              <w:top w:val="single" w:sz="4" w:space="0" w:color="auto"/>
              <w:left w:val="single" w:sz="8" w:space="0" w:color="auto"/>
              <w:bottom w:val="single" w:sz="4" w:space="0" w:color="auto"/>
              <w:right w:val="single" w:sz="4" w:space="0" w:color="000000"/>
            </w:tcBorders>
            <w:shd w:val="clear" w:color="auto" w:fill="auto"/>
          </w:tcPr>
          <w:p w14:paraId="0C69B657" w14:textId="77777777" w:rsidR="00EB3C93" w:rsidRDefault="00EB3C93" w:rsidP="00EB3C93">
            <w:pPr>
              <w:spacing w:line="240" w:lineRule="auto"/>
              <w:ind w:left="360"/>
              <w:rPr>
                <w:rFonts w:ascii="Arial" w:hAnsi="Arial" w:cs="Arial"/>
                <w:color w:val="000000"/>
                <w:sz w:val="20"/>
                <w:szCs w:val="20"/>
              </w:rPr>
            </w:pPr>
            <w:r w:rsidRPr="00533655">
              <w:rPr>
                <w:rFonts w:ascii="Arial" w:hAnsi="Arial" w:cs="Arial"/>
                <w:color w:val="000000"/>
                <w:sz w:val="20"/>
                <w:szCs w:val="20"/>
              </w:rPr>
              <w:t>16.</w:t>
            </w:r>
            <w:r>
              <w:rPr>
                <w:rFonts w:ascii="Arial" w:hAnsi="Arial" w:cs="Arial"/>
                <w:color w:val="000000"/>
                <w:sz w:val="20"/>
                <w:szCs w:val="20"/>
              </w:rPr>
              <w:t>2</w:t>
            </w:r>
            <w:r w:rsidRPr="00533655">
              <w:rPr>
                <w:rFonts w:ascii="Arial" w:hAnsi="Arial" w:cs="Arial"/>
                <w:color w:val="000000"/>
                <w:sz w:val="20"/>
                <w:szCs w:val="20"/>
              </w:rPr>
              <w:t>.</w:t>
            </w:r>
          </w:p>
        </w:tc>
        <w:tc>
          <w:tcPr>
            <w:tcW w:w="7551" w:type="dxa"/>
            <w:gridSpan w:val="7"/>
            <w:tcBorders>
              <w:top w:val="single" w:sz="4" w:space="0" w:color="auto"/>
              <w:left w:val="single" w:sz="8" w:space="0" w:color="auto"/>
              <w:bottom w:val="single" w:sz="4" w:space="0" w:color="auto"/>
              <w:right w:val="single" w:sz="4" w:space="0" w:color="000000"/>
            </w:tcBorders>
            <w:shd w:val="clear" w:color="auto" w:fill="auto"/>
            <w:vAlign w:val="bottom"/>
          </w:tcPr>
          <w:p w14:paraId="4E84EDBD" w14:textId="77777777" w:rsidR="00EB3C93" w:rsidRPr="00A64004" w:rsidRDefault="00EB3C93" w:rsidP="00EB3C93">
            <w:pPr>
              <w:spacing w:line="240" w:lineRule="auto"/>
              <w:ind w:left="360"/>
              <w:rPr>
                <w:rFonts w:ascii="Arial" w:hAnsi="Arial" w:cs="Arial"/>
                <w:color w:val="000000"/>
                <w:sz w:val="20"/>
                <w:szCs w:val="20"/>
              </w:rPr>
            </w:pPr>
            <w:r w:rsidRPr="00A56DE5">
              <w:rPr>
                <w:rFonts w:ascii="Arial" w:hAnsi="Arial" w:cs="Arial"/>
                <w:color w:val="000000"/>
                <w:sz w:val="20"/>
                <w:szCs w:val="20"/>
              </w:rPr>
              <w:t>Product Quality/ Grade and Development Trends</w:t>
            </w:r>
          </w:p>
        </w:tc>
        <w:tc>
          <w:tcPr>
            <w:tcW w:w="695" w:type="dxa"/>
            <w:tcBorders>
              <w:top w:val="nil"/>
              <w:left w:val="nil"/>
              <w:bottom w:val="single" w:sz="4" w:space="0" w:color="auto"/>
              <w:right w:val="single" w:sz="8" w:space="0" w:color="auto"/>
            </w:tcBorders>
            <w:shd w:val="clear" w:color="auto" w:fill="auto"/>
            <w:noWrap/>
            <w:vAlign w:val="bottom"/>
          </w:tcPr>
          <w:p w14:paraId="5CA14619" w14:textId="77777777" w:rsidR="00EB3C93" w:rsidRDefault="00EB3C93" w:rsidP="00EB3C93">
            <w:pPr>
              <w:jc w:val="center"/>
              <w:rPr>
                <w:rFonts w:ascii="Arial" w:hAnsi="Arial" w:cs="Arial"/>
                <w:color w:val="000000"/>
                <w:sz w:val="20"/>
                <w:szCs w:val="20"/>
              </w:rPr>
            </w:pPr>
          </w:p>
        </w:tc>
      </w:tr>
      <w:tr w:rsidR="00EB3C93" w:rsidRPr="00C660FC" w14:paraId="3430D2FB" w14:textId="77777777" w:rsidTr="00EB3C93">
        <w:trPr>
          <w:trHeight w:val="231"/>
        </w:trPr>
        <w:tc>
          <w:tcPr>
            <w:tcW w:w="855" w:type="dxa"/>
            <w:tcBorders>
              <w:top w:val="single" w:sz="4" w:space="0" w:color="auto"/>
              <w:left w:val="single" w:sz="8" w:space="0" w:color="auto"/>
              <w:bottom w:val="single" w:sz="4" w:space="0" w:color="auto"/>
              <w:right w:val="single" w:sz="4" w:space="0" w:color="000000"/>
            </w:tcBorders>
            <w:shd w:val="clear" w:color="auto" w:fill="auto"/>
            <w:noWrap/>
            <w:vAlign w:val="bottom"/>
          </w:tcPr>
          <w:p w14:paraId="6D76ED7F" w14:textId="77777777" w:rsidR="00EB3C93" w:rsidRPr="003B2222" w:rsidRDefault="00EB3C93" w:rsidP="00EB3C93">
            <w:pPr>
              <w:spacing w:line="240" w:lineRule="auto"/>
              <w:ind w:left="360"/>
              <w:rPr>
                <w:rFonts w:ascii="Arial" w:hAnsi="Arial" w:cs="Arial"/>
                <w:b/>
                <w:bCs/>
                <w:color w:val="000000"/>
                <w:sz w:val="20"/>
                <w:szCs w:val="20"/>
              </w:rPr>
            </w:pPr>
          </w:p>
        </w:tc>
        <w:tc>
          <w:tcPr>
            <w:tcW w:w="1082" w:type="dxa"/>
            <w:gridSpan w:val="3"/>
            <w:tcBorders>
              <w:top w:val="single" w:sz="4" w:space="0" w:color="auto"/>
              <w:left w:val="single" w:sz="8" w:space="0" w:color="auto"/>
              <w:bottom w:val="single" w:sz="4" w:space="0" w:color="auto"/>
              <w:right w:val="single" w:sz="4" w:space="0" w:color="000000"/>
            </w:tcBorders>
            <w:shd w:val="clear" w:color="auto" w:fill="auto"/>
          </w:tcPr>
          <w:p w14:paraId="068218BA" w14:textId="77777777" w:rsidR="00EB3C93" w:rsidRDefault="00EB3C93" w:rsidP="00EB3C93">
            <w:pPr>
              <w:spacing w:line="240" w:lineRule="auto"/>
              <w:ind w:left="360"/>
              <w:rPr>
                <w:rFonts w:ascii="Arial" w:hAnsi="Arial" w:cs="Arial"/>
                <w:color w:val="000000"/>
                <w:sz w:val="20"/>
                <w:szCs w:val="20"/>
              </w:rPr>
            </w:pPr>
            <w:r w:rsidRPr="00533655">
              <w:rPr>
                <w:rFonts w:ascii="Arial" w:hAnsi="Arial" w:cs="Arial"/>
                <w:color w:val="000000"/>
                <w:sz w:val="20"/>
                <w:szCs w:val="20"/>
              </w:rPr>
              <w:t>16.</w:t>
            </w:r>
            <w:r>
              <w:rPr>
                <w:rFonts w:ascii="Arial" w:hAnsi="Arial" w:cs="Arial"/>
                <w:color w:val="000000"/>
                <w:sz w:val="20"/>
                <w:szCs w:val="20"/>
              </w:rPr>
              <w:t>3</w:t>
            </w:r>
            <w:r w:rsidRPr="00533655">
              <w:rPr>
                <w:rFonts w:ascii="Arial" w:hAnsi="Arial" w:cs="Arial"/>
                <w:color w:val="000000"/>
                <w:sz w:val="20"/>
                <w:szCs w:val="20"/>
              </w:rPr>
              <w:t>.</w:t>
            </w:r>
          </w:p>
        </w:tc>
        <w:tc>
          <w:tcPr>
            <w:tcW w:w="7551" w:type="dxa"/>
            <w:gridSpan w:val="7"/>
            <w:tcBorders>
              <w:top w:val="single" w:sz="4" w:space="0" w:color="auto"/>
              <w:left w:val="single" w:sz="8" w:space="0" w:color="auto"/>
              <w:bottom w:val="single" w:sz="4" w:space="0" w:color="auto"/>
              <w:right w:val="single" w:sz="4" w:space="0" w:color="000000"/>
            </w:tcBorders>
            <w:shd w:val="clear" w:color="auto" w:fill="auto"/>
            <w:vAlign w:val="bottom"/>
          </w:tcPr>
          <w:p w14:paraId="47FB4726" w14:textId="77777777" w:rsidR="00EB3C93" w:rsidRPr="00A64004" w:rsidRDefault="00EB3C93" w:rsidP="00EB3C93">
            <w:pPr>
              <w:spacing w:line="240" w:lineRule="auto"/>
              <w:ind w:left="360"/>
              <w:rPr>
                <w:rFonts w:ascii="Arial" w:hAnsi="Arial" w:cs="Arial"/>
                <w:color w:val="000000"/>
                <w:sz w:val="20"/>
                <w:szCs w:val="20"/>
              </w:rPr>
            </w:pPr>
            <w:r w:rsidRPr="00A56DE5">
              <w:rPr>
                <w:rFonts w:ascii="Arial" w:hAnsi="Arial" w:cs="Arial"/>
                <w:color w:val="000000"/>
                <w:sz w:val="20"/>
                <w:szCs w:val="20"/>
              </w:rPr>
              <w:t>Overview of Production Process and Existing Plant Configurations</w:t>
            </w:r>
          </w:p>
        </w:tc>
        <w:tc>
          <w:tcPr>
            <w:tcW w:w="695" w:type="dxa"/>
            <w:tcBorders>
              <w:top w:val="nil"/>
              <w:left w:val="nil"/>
              <w:bottom w:val="single" w:sz="4" w:space="0" w:color="auto"/>
              <w:right w:val="single" w:sz="8" w:space="0" w:color="auto"/>
            </w:tcBorders>
            <w:shd w:val="clear" w:color="auto" w:fill="auto"/>
            <w:noWrap/>
            <w:vAlign w:val="bottom"/>
          </w:tcPr>
          <w:p w14:paraId="0DE563C2" w14:textId="77777777" w:rsidR="00EB3C93" w:rsidRDefault="00EB3C93" w:rsidP="00EB3C93">
            <w:pPr>
              <w:jc w:val="center"/>
              <w:rPr>
                <w:rFonts w:ascii="Arial" w:hAnsi="Arial" w:cs="Arial"/>
                <w:color w:val="000000"/>
                <w:sz w:val="20"/>
                <w:szCs w:val="20"/>
              </w:rPr>
            </w:pPr>
          </w:p>
        </w:tc>
      </w:tr>
      <w:tr w:rsidR="00EB3C93" w:rsidRPr="00C660FC" w14:paraId="657FA7FA" w14:textId="77777777" w:rsidTr="00EB3C93">
        <w:trPr>
          <w:trHeight w:val="231"/>
        </w:trPr>
        <w:tc>
          <w:tcPr>
            <w:tcW w:w="9488" w:type="dxa"/>
            <w:gridSpan w:val="11"/>
            <w:tcBorders>
              <w:top w:val="single" w:sz="4" w:space="0" w:color="auto"/>
              <w:left w:val="single" w:sz="8" w:space="0" w:color="auto"/>
              <w:bottom w:val="single" w:sz="4" w:space="0" w:color="auto"/>
              <w:right w:val="single" w:sz="4" w:space="0" w:color="000000"/>
            </w:tcBorders>
            <w:shd w:val="clear" w:color="auto" w:fill="auto"/>
            <w:noWrap/>
            <w:vAlign w:val="bottom"/>
          </w:tcPr>
          <w:p w14:paraId="501AC84A" w14:textId="77777777" w:rsidR="00EB3C93" w:rsidRPr="003B2222" w:rsidRDefault="00EB3C93" w:rsidP="00EB3C93">
            <w:pPr>
              <w:spacing w:after="0" w:line="240" w:lineRule="auto"/>
              <w:ind w:left="360"/>
              <w:rPr>
                <w:rFonts w:ascii="Arial" w:hAnsi="Arial" w:cs="Arial"/>
                <w:b/>
                <w:bCs/>
                <w:color w:val="000000"/>
                <w:sz w:val="20"/>
                <w:szCs w:val="20"/>
              </w:rPr>
            </w:pPr>
            <w:r>
              <w:rPr>
                <w:rFonts w:ascii="Arial" w:hAnsi="Arial" w:cs="Arial"/>
                <w:b/>
                <w:bCs/>
                <w:color w:val="000000"/>
                <w:sz w:val="20"/>
                <w:szCs w:val="20"/>
              </w:rPr>
              <w:t xml:space="preserve">17. </w:t>
            </w:r>
            <w:r w:rsidRPr="002518CD">
              <w:rPr>
                <w:rFonts w:ascii="Arial" w:hAnsi="Arial" w:cs="Arial"/>
                <w:b/>
                <w:bCs/>
                <w:color w:val="000000"/>
                <w:sz w:val="20"/>
                <w:szCs w:val="20"/>
              </w:rPr>
              <w:t>Monosilane Pricing Analysis</w:t>
            </w:r>
          </w:p>
        </w:tc>
        <w:tc>
          <w:tcPr>
            <w:tcW w:w="695" w:type="dxa"/>
            <w:tcBorders>
              <w:top w:val="nil"/>
              <w:left w:val="nil"/>
              <w:bottom w:val="single" w:sz="4" w:space="0" w:color="auto"/>
              <w:right w:val="single" w:sz="8" w:space="0" w:color="auto"/>
            </w:tcBorders>
            <w:shd w:val="clear" w:color="auto" w:fill="auto"/>
            <w:noWrap/>
            <w:vAlign w:val="bottom"/>
          </w:tcPr>
          <w:p w14:paraId="2E82A84F" w14:textId="77777777" w:rsidR="00EB3C93" w:rsidRDefault="00EB3C93" w:rsidP="00EB3C93">
            <w:pPr>
              <w:jc w:val="center"/>
              <w:rPr>
                <w:rFonts w:ascii="Arial" w:hAnsi="Arial" w:cs="Arial"/>
                <w:color w:val="000000"/>
                <w:sz w:val="20"/>
                <w:szCs w:val="20"/>
              </w:rPr>
            </w:pPr>
          </w:p>
        </w:tc>
      </w:tr>
      <w:tr w:rsidR="00EB3C93" w:rsidRPr="00C660FC" w14:paraId="17A36DE8" w14:textId="77777777" w:rsidTr="00EB3C93">
        <w:trPr>
          <w:trHeight w:val="231"/>
        </w:trPr>
        <w:tc>
          <w:tcPr>
            <w:tcW w:w="855" w:type="dxa"/>
            <w:tcBorders>
              <w:top w:val="single" w:sz="4" w:space="0" w:color="auto"/>
              <w:left w:val="single" w:sz="8" w:space="0" w:color="auto"/>
              <w:bottom w:val="single" w:sz="4" w:space="0" w:color="auto"/>
              <w:right w:val="single" w:sz="4" w:space="0" w:color="000000"/>
            </w:tcBorders>
            <w:shd w:val="clear" w:color="auto" w:fill="auto"/>
            <w:noWrap/>
            <w:vAlign w:val="bottom"/>
          </w:tcPr>
          <w:p w14:paraId="6D5C1462" w14:textId="77777777" w:rsidR="00EB3C93" w:rsidRPr="003B2222" w:rsidRDefault="00EB3C93" w:rsidP="00EB3C93">
            <w:pPr>
              <w:spacing w:line="240" w:lineRule="auto"/>
              <w:ind w:left="360"/>
              <w:rPr>
                <w:rFonts w:ascii="Arial" w:hAnsi="Arial" w:cs="Arial"/>
                <w:b/>
                <w:bCs/>
                <w:color w:val="000000"/>
                <w:sz w:val="20"/>
                <w:szCs w:val="20"/>
              </w:rPr>
            </w:pPr>
          </w:p>
        </w:tc>
        <w:tc>
          <w:tcPr>
            <w:tcW w:w="1082"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0086E965" w14:textId="77777777" w:rsidR="00EB3C93" w:rsidRPr="009277DE" w:rsidRDefault="00EB3C93" w:rsidP="00EB3C93">
            <w:pPr>
              <w:spacing w:line="240" w:lineRule="auto"/>
              <w:ind w:left="360"/>
              <w:rPr>
                <w:rFonts w:ascii="Arial" w:hAnsi="Arial" w:cs="Arial"/>
                <w:color w:val="000000"/>
                <w:sz w:val="20"/>
                <w:szCs w:val="20"/>
              </w:rPr>
            </w:pPr>
            <w:r>
              <w:rPr>
                <w:rFonts w:ascii="Arial" w:hAnsi="Arial" w:cs="Arial"/>
                <w:color w:val="000000"/>
                <w:sz w:val="20"/>
                <w:szCs w:val="20"/>
              </w:rPr>
              <w:t>17.1.</w:t>
            </w:r>
          </w:p>
        </w:tc>
        <w:tc>
          <w:tcPr>
            <w:tcW w:w="7551" w:type="dxa"/>
            <w:gridSpan w:val="7"/>
            <w:tcBorders>
              <w:top w:val="single" w:sz="4" w:space="0" w:color="auto"/>
              <w:left w:val="single" w:sz="8" w:space="0" w:color="auto"/>
              <w:bottom w:val="single" w:sz="4" w:space="0" w:color="auto"/>
              <w:right w:val="single" w:sz="4" w:space="0" w:color="000000"/>
            </w:tcBorders>
            <w:shd w:val="clear" w:color="auto" w:fill="auto"/>
            <w:vAlign w:val="bottom"/>
          </w:tcPr>
          <w:p w14:paraId="52B4697C" w14:textId="77777777" w:rsidR="00EB3C93" w:rsidRPr="003B2222" w:rsidRDefault="00EB3C93" w:rsidP="00EB3C93">
            <w:pPr>
              <w:spacing w:line="240" w:lineRule="auto"/>
              <w:ind w:left="360"/>
              <w:rPr>
                <w:rFonts w:ascii="Arial" w:hAnsi="Arial" w:cs="Arial"/>
                <w:b/>
                <w:bCs/>
                <w:color w:val="000000"/>
                <w:sz w:val="20"/>
                <w:szCs w:val="20"/>
              </w:rPr>
            </w:pPr>
            <w:r w:rsidRPr="009277DE">
              <w:rPr>
                <w:rFonts w:ascii="Arial" w:hAnsi="Arial" w:cs="Arial"/>
                <w:color w:val="000000"/>
                <w:sz w:val="20"/>
                <w:szCs w:val="20"/>
              </w:rPr>
              <w:t>Historical Pricing Analysis, 2017-2021</w:t>
            </w:r>
          </w:p>
        </w:tc>
        <w:tc>
          <w:tcPr>
            <w:tcW w:w="695" w:type="dxa"/>
            <w:tcBorders>
              <w:top w:val="nil"/>
              <w:left w:val="nil"/>
              <w:bottom w:val="single" w:sz="4" w:space="0" w:color="auto"/>
              <w:right w:val="single" w:sz="8" w:space="0" w:color="auto"/>
            </w:tcBorders>
            <w:shd w:val="clear" w:color="auto" w:fill="auto"/>
            <w:noWrap/>
            <w:vAlign w:val="bottom"/>
          </w:tcPr>
          <w:p w14:paraId="6E3F90D0" w14:textId="0C001B5D" w:rsidR="00EB3C93" w:rsidRDefault="00EB3C93" w:rsidP="00EB3C93">
            <w:pPr>
              <w:jc w:val="center"/>
              <w:rPr>
                <w:rFonts w:ascii="Arial" w:hAnsi="Arial" w:cs="Arial"/>
                <w:color w:val="000000"/>
                <w:sz w:val="20"/>
                <w:szCs w:val="20"/>
              </w:rPr>
            </w:pPr>
            <w:r>
              <w:rPr>
                <w:rFonts w:ascii="Arial" w:hAnsi="Arial" w:cs="Arial"/>
                <w:color w:val="000000"/>
                <w:sz w:val="20"/>
                <w:szCs w:val="20"/>
              </w:rPr>
              <w:t>5</w:t>
            </w:r>
            <w:r w:rsidR="00075E57">
              <w:rPr>
                <w:rFonts w:ascii="Arial" w:hAnsi="Arial" w:cs="Arial"/>
                <w:color w:val="000000"/>
                <w:sz w:val="20"/>
                <w:szCs w:val="20"/>
              </w:rPr>
              <w:t>1</w:t>
            </w:r>
          </w:p>
        </w:tc>
      </w:tr>
      <w:tr w:rsidR="00EB3C93" w:rsidRPr="00C660FC" w14:paraId="49B9A249" w14:textId="77777777" w:rsidTr="00EB3C93">
        <w:trPr>
          <w:trHeight w:val="231"/>
        </w:trPr>
        <w:tc>
          <w:tcPr>
            <w:tcW w:w="855" w:type="dxa"/>
            <w:tcBorders>
              <w:top w:val="single" w:sz="4" w:space="0" w:color="auto"/>
              <w:left w:val="single" w:sz="8" w:space="0" w:color="auto"/>
              <w:bottom w:val="single" w:sz="4" w:space="0" w:color="auto"/>
              <w:right w:val="single" w:sz="4" w:space="0" w:color="000000"/>
            </w:tcBorders>
            <w:shd w:val="clear" w:color="auto" w:fill="auto"/>
            <w:noWrap/>
            <w:vAlign w:val="bottom"/>
          </w:tcPr>
          <w:p w14:paraId="73BC17F3" w14:textId="77777777" w:rsidR="00EB3C93" w:rsidRPr="003B2222" w:rsidRDefault="00EB3C93" w:rsidP="00EB3C93">
            <w:pPr>
              <w:spacing w:line="240" w:lineRule="auto"/>
              <w:ind w:left="360"/>
              <w:rPr>
                <w:rFonts w:ascii="Arial" w:hAnsi="Arial" w:cs="Arial"/>
                <w:b/>
                <w:bCs/>
                <w:color w:val="000000"/>
                <w:sz w:val="20"/>
                <w:szCs w:val="20"/>
              </w:rPr>
            </w:pPr>
          </w:p>
        </w:tc>
        <w:tc>
          <w:tcPr>
            <w:tcW w:w="1082"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11EFA7BC" w14:textId="77777777" w:rsidR="00EB3C93" w:rsidRPr="009277DE" w:rsidRDefault="00EB3C93" w:rsidP="00EB3C93">
            <w:pPr>
              <w:spacing w:line="240" w:lineRule="auto"/>
              <w:ind w:left="360"/>
              <w:rPr>
                <w:rFonts w:ascii="Arial" w:hAnsi="Arial" w:cs="Arial"/>
                <w:color w:val="000000"/>
                <w:sz w:val="20"/>
                <w:szCs w:val="20"/>
              </w:rPr>
            </w:pPr>
            <w:r>
              <w:rPr>
                <w:rFonts w:ascii="Arial" w:hAnsi="Arial" w:cs="Arial"/>
                <w:color w:val="000000"/>
                <w:sz w:val="20"/>
                <w:szCs w:val="20"/>
              </w:rPr>
              <w:t>17.2.</w:t>
            </w:r>
          </w:p>
        </w:tc>
        <w:tc>
          <w:tcPr>
            <w:tcW w:w="7551" w:type="dxa"/>
            <w:gridSpan w:val="7"/>
            <w:tcBorders>
              <w:top w:val="single" w:sz="4" w:space="0" w:color="auto"/>
              <w:left w:val="single" w:sz="8" w:space="0" w:color="auto"/>
              <w:bottom w:val="single" w:sz="4" w:space="0" w:color="auto"/>
              <w:right w:val="single" w:sz="4" w:space="0" w:color="000000"/>
            </w:tcBorders>
            <w:shd w:val="clear" w:color="auto" w:fill="auto"/>
            <w:vAlign w:val="bottom"/>
          </w:tcPr>
          <w:p w14:paraId="3202A4D9" w14:textId="77777777" w:rsidR="00EB3C93" w:rsidRPr="003B2222" w:rsidRDefault="00EB3C93" w:rsidP="00EB3C93">
            <w:pPr>
              <w:spacing w:line="240" w:lineRule="auto"/>
              <w:ind w:left="360"/>
              <w:rPr>
                <w:rFonts w:ascii="Arial" w:hAnsi="Arial" w:cs="Arial"/>
                <w:b/>
                <w:bCs/>
                <w:color w:val="000000"/>
                <w:sz w:val="20"/>
                <w:szCs w:val="20"/>
              </w:rPr>
            </w:pPr>
            <w:r w:rsidRPr="009277DE">
              <w:rPr>
                <w:rFonts w:ascii="Arial" w:hAnsi="Arial" w:cs="Arial"/>
                <w:color w:val="000000"/>
                <w:sz w:val="20"/>
                <w:szCs w:val="20"/>
              </w:rPr>
              <w:t>Forecasted Pricing Forecast, 2022-2030</w:t>
            </w:r>
          </w:p>
        </w:tc>
        <w:tc>
          <w:tcPr>
            <w:tcW w:w="695" w:type="dxa"/>
            <w:tcBorders>
              <w:top w:val="nil"/>
              <w:left w:val="nil"/>
              <w:bottom w:val="single" w:sz="4" w:space="0" w:color="auto"/>
              <w:right w:val="single" w:sz="8" w:space="0" w:color="auto"/>
            </w:tcBorders>
            <w:shd w:val="clear" w:color="auto" w:fill="auto"/>
            <w:noWrap/>
            <w:vAlign w:val="bottom"/>
          </w:tcPr>
          <w:p w14:paraId="2A7AF299" w14:textId="77777777" w:rsidR="00EB3C93" w:rsidRDefault="00EB3C93" w:rsidP="00EB3C93">
            <w:pPr>
              <w:jc w:val="center"/>
              <w:rPr>
                <w:rFonts w:ascii="Arial" w:hAnsi="Arial" w:cs="Arial"/>
                <w:color w:val="000000"/>
                <w:sz w:val="20"/>
                <w:szCs w:val="20"/>
              </w:rPr>
            </w:pPr>
          </w:p>
        </w:tc>
      </w:tr>
      <w:tr w:rsidR="00EB3C93" w:rsidRPr="00C660FC" w14:paraId="0B36C9D4" w14:textId="77777777" w:rsidTr="00EB3C93">
        <w:trPr>
          <w:trHeight w:val="231"/>
        </w:trPr>
        <w:tc>
          <w:tcPr>
            <w:tcW w:w="9488" w:type="dxa"/>
            <w:gridSpan w:val="11"/>
            <w:tcBorders>
              <w:top w:val="single" w:sz="4" w:space="0" w:color="auto"/>
              <w:left w:val="single" w:sz="8" w:space="0" w:color="auto"/>
              <w:bottom w:val="single" w:sz="4" w:space="0" w:color="auto"/>
              <w:right w:val="single" w:sz="4" w:space="0" w:color="000000"/>
            </w:tcBorders>
            <w:shd w:val="clear" w:color="auto" w:fill="auto"/>
            <w:noWrap/>
            <w:vAlign w:val="bottom"/>
          </w:tcPr>
          <w:p w14:paraId="7193A807" w14:textId="77777777" w:rsidR="00EB3C93" w:rsidRPr="003B2222" w:rsidRDefault="00EB3C93" w:rsidP="00EB3C93">
            <w:pPr>
              <w:spacing w:after="0" w:line="240" w:lineRule="auto"/>
              <w:ind w:left="360"/>
              <w:rPr>
                <w:rFonts w:ascii="Arial" w:hAnsi="Arial" w:cs="Arial"/>
                <w:b/>
                <w:bCs/>
                <w:color w:val="000000"/>
                <w:sz w:val="20"/>
                <w:szCs w:val="20"/>
              </w:rPr>
            </w:pPr>
            <w:r w:rsidRPr="003B2222">
              <w:rPr>
                <w:rFonts w:ascii="Arial" w:hAnsi="Arial" w:cs="Arial"/>
                <w:b/>
                <w:bCs/>
                <w:color w:val="000000"/>
                <w:sz w:val="20"/>
                <w:szCs w:val="20"/>
              </w:rPr>
              <w:t>18.Global Photovoltaic Industry Overview</w:t>
            </w:r>
          </w:p>
        </w:tc>
        <w:tc>
          <w:tcPr>
            <w:tcW w:w="695" w:type="dxa"/>
            <w:tcBorders>
              <w:top w:val="nil"/>
              <w:left w:val="nil"/>
              <w:bottom w:val="single" w:sz="4" w:space="0" w:color="auto"/>
              <w:right w:val="single" w:sz="8" w:space="0" w:color="auto"/>
            </w:tcBorders>
            <w:shd w:val="clear" w:color="auto" w:fill="auto"/>
            <w:noWrap/>
            <w:vAlign w:val="bottom"/>
          </w:tcPr>
          <w:p w14:paraId="48A208C2" w14:textId="7B13FFEE" w:rsidR="00EB3C93" w:rsidRDefault="00EB3C93" w:rsidP="00EB3C93">
            <w:pPr>
              <w:jc w:val="center"/>
              <w:rPr>
                <w:rFonts w:ascii="Arial" w:hAnsi="Arial" w:cs="Arial"/>
                <w:color w:val="000000"/>
                <w:sz w:val="20"/>
                <w:szCs w:val="20"/>
              </w:rPr>
            </w:pPr>
            <w:r>
              <w:rPr>
                <w:rFonts w:ascii="Arial" w:hAnsi="Arial" w:cs="Arial"/>
                <w:color w:val="000000"/>
                <w:sz w:val="20"/>
                <w:szCs w:val="20"/>
              </w:rPr>
              <w:t>5</w:t>
            </w:r>
            <w:r w:rsidR="00F47215">
              <w:rPr>
                <w:rFonts w:ascii="Arial" w:hAnsi="Arial" w:cs="Arial"/>
                <w:color w:val="000000"/>
                <w:sz w:val="20"/>
                <w:szCs w:val="20"/>
              </w:rPr>
              <w:t>2</w:t>
            </w:r>
          </w:p>
        </w:tc>
      </w:tr>
      <w:tr w:rsidR="00EB3C93" w:rsidRPr="00C660FC" w14:paraId="6125CCCB" w14:textId="77777777" w:rsidTr="00EB3C93">
        <w:trPr>
          <w:trHeight w:val="231"/>
        </w:trPr>
        <w:tc>
          <w:tcPr>
            <w:tcW w:w="9488" w:type="dxa"/>
            <w:gridSpan w:val="11"/>
            <w:tcBorders>
              <w:top w:val="single" w:sz="4" w:space="0" w:color="auto"/>
              <w:left w:val="single" w:sz="8" w:space="0" w:color="auto"/>
              <w:bottom w:val="single" w:sz="4" w:space="0" w:color="auto"/>
              <w:right w:val="single" w:sz="4" w:space="0" w:color="000000"/>
            </w:tcBorders>
            <w:shd w:val="clear" w:color="auto" w:fill="auto"/>
            <w:noWrap/>
            <w:vAlign w:val="bottom"/>
          </w:tcPr>
          <w:p w14:paraId="4FE98B34" w14:textId="77777777" w:rsidR="00EB3C93" w:rsidRPr="003B2222" w:rsidRDefault="00EB3C93" w:rsidP="00EB3C93">
            <w:pPr>
              <w:spacing w:after="0" w:line="240" w:lineRule="auto"/>
              <w:ind w:left="360"/>
              <w:rPr>
                <w:rFonts w:ascii="Arial" w:hAnsi="Arial" w:cs="Arial"/>
                <w:b/>
                <w:bCs/>
                <w:color w:val="000000"/>
                <w:sz w:val="20"/>
                <w:szCs w:val="20"/>
              </w:rPr>
            </w:pPr>
            <w:r w:rsidRPr="003B2222">
              <w:rPr>
                <w:rFonts w:ascii="Arial" w:hAnsi="Arial" w:cs="Arial"/>
                <w:b/>
                <w:bCs/>
                <w:color w:val="000000"/>
                <w:sz w:val="20"/>
                <w:szCs w:val="20"/>
              </w:rPr>
              <w:t>19.Macroeconomic Scenario Assessment</w:t>
            </w:r>
          </w:p>
        </w:tc>
        <w:tc>
          <w:tcPr>
            <w:tcW w:w="695" w:type="dxa"/>
            <w:tcBorders>
              <w:top w:val="nil"/>
              <w:left w:val="nil"/>
              <w:bottom w:val="single" w:sz="4" w:space="0" w:color="auto"/>
              <w:right w:val="single" w:sz="8" w:space="0" w:color="auto"/>
            </w:tcBorders>
            <w:shd w:val="clear" w:color="auto" w:fill="auto"/>
            <w:noWrap/>
            <w:vAlign w:val="bottom"/>
          </w:tcPr>
          <w:p w14:paraId="4D8E24C7" w14:textId="784FC81F" w:rsidR="00EB3C93" w:rsidRDefault="00FF5F36" w:rsidP="00EB3C93">
            <w:pPr>
              <w:jc w:val="center"/>
              <w:rPr>
                <w:rFonts w:ascii="Arial" w:hAnsi="Arial" w:cs="Arial"/>
                <w:color w:val="000000"/>
                <w:sz w:val="20"/>
                <w:szCs w:val="20"/>
              </w:rPr>
            </w:pPr>
            <w:r>
              <w:rPr>
                <w:rFonts w:ascii="Arial" w:hAnsi="Arial" w:cs="Arial"/>
                <w:color w:val="000000"/>
                <w:sz w:val="20"/>
                <w:szCs w:val="20"/>
              </w:rPr>
              <w:t>5</w:t>
            </w:r>
            <w:r w:rsidR="005C2679">
              <w:rPr>
                <w:rFonts w:ascii="Arial" w:hAnsi="Arial" w:cs="Arial"/>
                <w:color w:val="000000"/>
                <w:sz w:val="20"/>
                <w:szCs w:val="20"/>
              </w:rPr>
              <w:t>5</w:t>
            </w:r>
          </w:p>
        </w:tc>
      </w:tr>
      <w:tr w:rsidR="00EB3C93" w:rsidRPr="00C660FC" w14:paraId="0E786FF8" w14:textId="77777777" w:rsidTr="00EB3C93">
        <w:trPr>
          <w:trHeight w:val="231"/>
        </w:trPr>
        <w:tc>
          <w:tcPr>
            <w:tcW w:w="855" w:type="dxa"/>
            <w:tcBorders>
              <w:top w:val="single" w:sz="4" w:space="0" w:color="auto"/>
              <w:left w:val="single" w:sz="8" w:space="0" w:color="auto"/>
              <w:bottom w:val="single" w:sz="4" w:space="0" w:color="auto"/>
              <w:right w:val="single" w:sz="4" w:space="0" w:color="000000"/>
            </w:tcBorders>
            <w:shd w:val="clear" w:color="auto" w:fill="auto"/>
            <w:noWrap/>
            <w:vAlign w:val="bottom"/>
          </w:tcPr>
          <w:p w14:paraId="022E742C" w14:textId="77777777" w:rsidR="00EB3C93" w:rsidRPr="003B2222" w:rsidRDefault="00EB3C93" w:rsidP="00EB3C93">
            <w:pPr>
              <w:spacing w:after="0" w:line="240" w:lineRule="auto"/>
              <w:ind w:left="360"/>
              <w:rPr>
                <w:rFonts w:ascii="Arial" w:hAnsi="Arial" w:cs="Arial"/>
                <w:b/>
                <w:bCs/>
                <w:color w:val="000000"/>
                <w:sz w:val="20"/>
                <w:szCs w:val="20"/>
              </w:rPr>
            </w:pPr>
          </w:p>
        </w:tc>
        <w:tc>
          <w:tcPr>
            <w:tcW w:w="1082"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4B2B6917" w14:textId="77777777" w:rsidR="00EB3C93" w:rsidRPr="002518CD" w:rsidRDefault="00EB3C93" w:rsidP="00EB3C93">
            <w:pPr>
              <w:spacing w:after="0" w:line="240" w:lineRule="auto"/>
              <w:ind w:left="360"/>
              <w:rPr>
                <w:rFonts w:ascii="Arial" w:hAnsi="Arial" w:cs="Arial"/>
                <w:color w:val="000000"/>
                <w:sz w:val="20"/>
                <w:szCs w:val="20"/>
              </w:rPr>
            </w:pPr>
            <w:r w:rsidRPr="002518CD">
              <w:rPr>
                <w:rFonts w:ascii="Arial" w:hAnsi="Arial" w:cs="Arial"/>
                <w:color w:val="000000"/>
                <w:sz w:val="20"/>
                <w:szCs w:val="20"/>
              </w:rPr>
              <w:t>19.1.</w:t>
            </w:r>
          </w:p>
        </w:tc>
        <w:tc>
          <w:tcPr>
            <w:tcW w:w="7551" w:type="dxa"/>
            <w:gridSpan w:val="7"/>
            <w:tcBorders>
              <w:top w:val="single" w:sz="4" w:space="0" w:color="auto"/>
              <w:left w:val="single" w:sz="8" w:space="0" w:color="auto"/>
              <w:bottom w:val="single" w:sz="4" w:space="0" w:color="auto"/>
              <w:right w:val="single" w:sz="4" w:space="0" w:color="000000"/>
            </w:tcBorders>
            <w:shd w:val="clear" w:color="auto" w:fill="auto"/>
            <w:vAlign w:val="bottom"/>
          </w:tcPr>
          <w:p w14:paraId="5B6B7E88" w14:textId="77777777" w:rsidR="00EB3C93" w:rsidRPr="003B2222" w:rsidRDefault="00EB3C93" w:rsidP="00EB3C93">
            <w:pPr>
              <w:spacing w:after="0" w:line="240" w:lineRule="auto"/>
              <w:ind w:left="360"/>
              <w:rPr>
                <w:rFonts w:ascii="Arial" w:hAnsi="Arial" w:cs="Arial"/>
                <w:b/>
                <w:bCs/>
                <w:color w:val="000000"/>
                <w:sz w:val="20"/>
                <w:szCs w:val="20"/>
              </w:rPr>
            </w:pPr>
            <w:r>
              <w:rPr>
                <w:rFonts w:ascii="Arial" w:hAnsi="Arial" w:cs="Arial"/>
                <w:color w:val="000000"/>
                <w:sz w:val="20"/>
                <w:szCs w:val="20"/>
              </w:rPr>
              <w:t>Polysilicon</w:t>
            </w:r>
          </w:p>
        </w:tc>
        <w:tc>
          <w:tcPr>
            <w:tcW w:w="695" w:type="dxa"/>
            <w:tcBorders>
              <w:top w:val="nil"/>
              <w:left w:val="nil"/>
              <w:bottom w:val="single" w:sz="4" w:space="0" w:color="auto"/>
              <w:right w:val="single" w:sz="8" w:space="0" w:color="auto"/>
            </w:tcBorders>
            <w:shd w:val="clear" w:color="auto" w:fill="auto"/>
            <w:noWrap/>
            <w:vAlign w:val="bottom"/>
          </w:tcPr>
          <w:p w14:paraId="45E21CD2" w14:textId="77777777" w:rsidR="00EB3C93" w:rsidRDefault="00EB3C93" w:rsidP="00EB3C93">
            <w:pPr>
              <w:jc w:val="center"/>
              <w:rPr>
                <w:rFonts w:ascii="Arial" w:hAnsi="Arial" w:cs="Arial"/>
                <w:color w:val="000000"/>
                <w:sz w:val="20"/>
                <w:szCs w:val="20"/>
              </w:rPr>
            </w:pPr>
          </w:p>
        </w:tc>
      </w:tr>
      <w:tr w:rsidR="00EB3C93" w:rsidRPr="00C660FC" w14:paraId="677A701B" w14:textId="77777777" w:rsidTr="00EB3C93">
        <w:trPr>
          <w:trHeight w:val="231"/>
        </w:trPr>
        <w:tc>
          <w:tcPr>
            <w:tcW w:w="855" w:type="dxa"/>
            <w:tcBorders>
              <w:top w:val="single" w:sz="4" w:space="0" w:color="auto"/>
              <w:left w:val="single" w:sz="8" w:space="0" w:color="auto"/>
              <w:bottom w:val="single" w:sz="4" w:space="0" w:color="auto"/>
              <w:right w:val="single" w:sz="4" w:space="0" w:color="000000"/>
            </w:tcBorders>
            <w:shd w:val="clear" w:color="auto" w:fill="auto"/>
            <w:noWrap/>
            <w:vAlign w:val="bottom"/>
          </w:tcPr>
          <w:p w14:paraId="3D6C421A" w14:textId="77777777" w:rsidR="00EB3C93" w:rsidRPr="003B2222" w:rsidRDefault="00EB3C93" w:rsidP="00EB3C93">
            <w:pPr>
              <w:spacing w:after="0" w:line="240" w:lineRule="auto"/>
              <w:ind w:left="360"/>
              <w:rPr>
                <w:rFonts w:ascii="Arial" w:hAnsi="Arial" w:cs="Arial"/>
                <w:b/>
                <w:bCs/>
                <w:color w:val="000000"/>
                <w:sz w:val="20"/>
                <w:szCs w:val="20"/>
              </w:rPr>
            </w:pPr>
          </w:p>
        </w:tc>
        <w:tc>
          <w:tcPr>
            <w:tcW w:w="1082"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7D30C472" w14:textId="77777777" w:rsidR="00EB3C93" w:rsidRPr="002518CD" w:rsidRDefault="00EB3C93" w:rsidP="00EB3C93">
            <w:pPr>
              <w:spacing w:after="0" w:line="240" w:lineRule="auto"/>
              <w:ind w:left="360"/>
              <w:rPr>
                <w:rFonts w:ascii="Arial" w:hAnsi="Arial" w:cs="Arial"/>
                <w:color w:val="000000"/>
                <w:sz w:val="20"/>
                <w:szCs w:val="20"/>
              </w:rPr>
            </w:pPr>
            <w:r>
              <w:rPr>
                <w:rFonts w:ascii="Arial" w:hAnsi="Arial" w:cs="Arial"/>
                <w:color w:val="000000"/>
                <w:sz w:val="20"/>
                <w:szCs w:val="20"/>
              </w:rPr>
              <w:t>19.2</w:t>
            </w:r>
          </w:p>
        </w:tc>
        <w:tc>
          <w:tcPr>
            <w:tcW w:w="7551" w:type="dxa"/>
            <w:gridSpan w:val="7"/>
            <w:tcBorders>
              <w:top w:val="single" w:sz="4" w:space="0" w:color="auto"/>
              <w:left w:val="single" w:sz="8" w:space="0" w:color="auto"/>
              <w:bottom w:val="single" w:sz="4" w:space="0" w:color="auto"/>
              <w:right w:val="single" w:sz="4" w:space="0" w:color="000000"/>
            </w:tcBorders>
            <w:shd w:val="clear" w:color="auto" w:fill="auto"/>
            <w:vAlign w:val="bottom"/>
          </w:tcPr>
          <w:p w14:paraId="52ED43EC" w14:textId="77777777" w:rsidR="00EB3C93" w:rsidRPr="003B2222" w:rsidRDefault="00EB3C93" w:rsidP="00EB3C93">
            <w:pPr>
              <w:spacing w:after="0" w:line="240" w:lineRule="auto"/>
              <w:ind w:left="360"/>
              <w:rPr>
                <w:rFonts w:ascii="Arial" w:hAnsi="Arial" w:cs="Arial"/>
                <w:b/>
                <w:bCs/>
                <w:color w:val="000000"/>
                <w:sz w:val="20"/>
                <w:szCs w:val="20"/>
              </w:rPr>
            </w:pPr>
            <w:r>
              <w:rPr>
                <w:rFonts w:ascii="Arial" w:hAnsi="Arial" w:cs="Arial"/>
                <w:color w:val="000000"/>
                <w:sz w:val="20"/>
                <w:szCs w:val="20"/>
              </w:rPr>
              <w:t>Monosilane</w:t>
            </w:r>
          </w:p>
        </w:tc>
        <w:tc>
          <w:tcPr>
            <w:tcW w:w="695" w:type="dxa"/>
            <w:tcBorders>
              <w:top w:val="nil"/>
              <w:left w:val="nil"/>
              <w:bottom w:val="single" w:sz="4" w:space="0" w:color="auto"/>
              <w:right w:val="single" w:sz="8" w:space="0" w:color="auto"/>
            </w:tcBorders>
            <w:shd w:val="clear" w:color="auto" w:fill="auto"/>
            <w:noWrap/>
            <w:vAlign w:val="bottom"/>
          </w:tcPr>
          <w:p w14:paraId="73538DF9" w14:textId="77777777" w:rsidR="00EB3C93" w:rsidRDefault="00EB3C93" w:rsidP="00EB3C93">
            <w:pPr>
              <w:jc w:val="center"/>
              <w:rPr>
                <w:rFonts w:ascii="Arial" w:hAnsi="Arial" w:cs="Arial"/>
                <w:color w:val="000000"/>
                <w:sz w:val="20"/>
                <w:szCs w:val="20"/>
              </w:rPr>
            </w:pPr>
          </w:p>
        </w:tc>
      </w:tr>
      <w:tr w:rsidR="00EB3C93" w:rsidRPr="00C660FC" w14:paraId="714EF289" w14:textId="77777777" w:rsidTr="00EB3C93">
        <w:trPr>
          <w:trHeight w:val="231"/>
        </w:trPr>
        <w:tc>
          <w:tcPr>
            <w:tcW w:w="9488" w:type="dxa"/>
            <w:gridSpan w:val="11"/>
            <w:tcBorders>
              <w:top w:val="single" w:sz="4" w:space="0" w:color="auto"/>
              <w:left w:val="single" w:sz="8" w:space="0" w:color="auto"/>
              <w:bottom w:val="single" w:sz="4" w:space="0" w:color="auto"/>
              <w:right w:val="single" w:sz="4" w:space="0" w:color="000000"/>
            </w:tcBorders>
            <w:shd w:val="clear" w:color="auto" w:fill="auto"/>
            <w:noWrap/>
            <w:vAlign w:val="bottom"/>
          </w:tcPr>
          <w:p w14:paraId="5F2BB651" w14:textId="77777777" w:rsidR="00EB3C93" w:rsidRPr="003B2222" w:rsidRDefault="00EB3C93" w:rsidP="00EB3C93">
            <w:pPr>
              <w:spacing w:after="0" w:line="240" w:lineRule="auto"/>
              <w:ind w:left="360"/>
              <w:rPr>
                <w:rFonts w:ascii="Arial" w:hAnsi="Arial" w:cs="Arial"/>
                <w:b/>
                <w:bCs/>
                <w:color w:val="000000"/>
                <w:sz w:val="20"/>
                <w:szCs w:val="20"/>
              </w:rPr>
            </w:pPr>
            <w:r w:rsidRPr="003B2222">
              <w:rPr>
                <w:rFonts w:ascii="Arial" w:hAnsi="Arial" w:cs="Arial"/>
                <w:b/>
                <w:bCs/>
                <w:color w:val="000000"/>
                <w:sz w:val="20"/>
                <w:szCs w:val="20"/>
              </w:rPr>
              <w:t>20.Polysilicon Market Dynamics</w:t>
            </w:r>
          </w:p>
        </w:tc>
        <w:tc>
          <w:tcPr>
            <w:tcW w:w="695" w:type="dxa"/>
            <w:tcBorders>
              <w:top w:val="nil"/>
              <w:left w:val="nil"/>
              <w:bottom w:val="single" w:sz="4" w:space="0" w:color="auto"/>
              <w:right w:val="single" w:sz="8" w:space="0" w:color="auto"/>
            </w:tcBorders>
            <w:shd w:val="clear" w:color="auto" w:fill="auto"/>
            <w:noWrap/>
            <w:vAlign w:val="bottom"/>
          </w:tcPr>
          <w:p w14:paraId="2AFE1A98" w14:textId="0923C4D9" w:rsidR="00EB3C93" w:rsidRDefault="005C2679" w:rsidP="00EB3C93">
            <w:pPr>
              <w:jc w:val="center"/>
              <w:rPr>
                <w:rFonts w:ascii="Arial" w:hAnsi="Arial" w:cs="Arial"/>
                <w:color w:val="000000"/>
                <w:sz w:val="20"/>
                <w:szCs w:val="20"/>
              </w:rPr>
            </w:pPr>
            <w:r>
              <w:rPr>
                <w:rFonts w:ascii="Arial" w:hAnsi="Arial" w:cs="Arial"/>
                <w:color w:val="000000"/>
                <w:sz w:val="20"/>
                <w:szCs w:val="20"/>
              </w:rPr>
              <w:t>56</w:t>
            </w:r>
          </w:p>
        </w:tc>
      </w:tr>
      <w:tr w:rsidR="00EB3C93" w:rsidRPr="00C660FC" w14:paraId="49AA9A63" w14:textId="77777777" w:rsidTr="00EB3C93">
        <w:trPr>
          <w:trHeight w:val="231"/>
        </w:trPr>
        <w:tc>
          <w:tcPr>
            <w:tcW w:w="855" w:type="dxa"/>
            <w:tcBorders>
              <w:top w:val="single" w:sz="4" w:space="0" w:color="auto"/>
              <w:left w:val="single" w:sz="8" w:space="0" w:color="auto"/>
              <w:bottom w:val="single" w:sz="4" w:space="0" w:color="auto"/>
              <w:right w:val="single" w:sz="4" w:space="0" w:color="000000"/>
            </w:tcBorders>
            <w:shd w:val="clear" w:color="auto" w:fill="auto"/>
            <w:noWrap/>
            <w:vAlign w:val="bottom"/>
          </w:tcPr>
          <w:p w14:paraId="7CBB703F" w14:textId="77777777" w:rsidR="00EB3C93" w:rsidRPr="00486E37" w:rsidRDefault="00EB3C93" w:rsidP="00EB3C93">
            <w:pPr>
              <w:spacing w:after="0" w:line="240" w:lineRule="auto"/>
              <w:ind w:left="360"/>
              <w:rPr>
                <w:rFonts w:ascii="Arial" w:hAnsi="Arial" w:cs="Arial"/>
                <w:color w:val="000000"/>
                <w:sz w:val="20"/>
                <w:szCs w:val="20"/>
              </w:rPr>
            </w:pPr>
          </w:p>
        </w:tc>
        <w:tc>
          <w:tcPr>
            <w:tcW w:w="1082"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3DCE121B" w14:textId="77777777" w:rsidR="00EB3C93" w:rsidRPr="00486E37" w:rsidRDefault="00EB3C93" w:rsidP="00EB3C93">
            <w:pPr>
              <w:spacing w:after="0" w:line="240" w:lineRule="auto"/>
              <w:ind w:left="360"/>
              <w:rPr>
                <w:rFonts w:ascii="Arial" w:hAnsi="Arial" w:cs="Arial"/>
                <w:color w:val="000000"/>
                <w:sz w:val="20"/>
                <w:szCs w:val="20"/>
              </w:rPr>
            </w:pPr>
            <w:r>
              <w:rPr>
                <w:rFonts w:ascii="Arial" w:hAnsi="Arial" w:cs="Arial"/>
                <w:color w:val="000000"/>
                <w:sz w:val="20"/>
                <w:szCs w:val="20"/>
              </w:rPr>
              <w:t>20.1.</w:t>
            </w:r>
          </w:p>
        </w:tc>
        <w:tc>
          <w:tcPr>
            <w:tcW w:w="7551" w:type="dxa"/>
            <w:gridSpan w:val="7"/>
            <w:tcBorders>
              <w:top w:val="single" w:sz="4" w:space="0" w:color="auto"/>
              <w:left w:val="single" w:sz="8" w:space="0" w:color="auto"/>
              <w:bottom w:val="single" w:sz="4" w:space="0" w:color="auto"/>
              <w:right w:val="single" w:sz="4" w:space="0" w:color="000000"/>
            </w:tcBorders>
            <w:shd w:val="clear" w:color="auto" w:fill="auto"/>
            <w:vAlign w:val="bottom"/>
          </w:tcPr>
          <w:p w14:paraId="25995AF8" w14:textId="77777777" w:rsidR="00EB3C93" w:rsidRPr="00486E37" w:rsidRDefault="00EB3C93" w:rsidP="00EB3C93">
            <w:pPr>
              <w:spacing w:after="0" w:line="240" w:lineRule="auto"/>
              <w:ind w:left="360"/>
              <w:rPr>
                <w:rFonts w:ascii="Arial" w:hAnsi="Arial" w:cs="Arial"/>
                <w:color w:val="000000"/>
                <w:sz w:val="20"/>
                <w:szCs w:val="20"/>
              </w:rPr>
            </w:pPr>
            <w:r>
              <w:rPr>
                <w:rFonts w:ascii="Arial" w:hAnsi="Arial" w:cs="Arial"/>
                <w:color w:val="000000"/>
                <w:sz w:val="20"/>
                <w:szCs w:val="20"/>
              </w:rPr>
              <w:t>Drivers</w:t>
            </w:r>
          </w:p>
        </w:tc>
        <w:tc>
          <w:tcPr>
            <w:tcW w:w="695" w:type="dxa"/>
            <w:tcBorders>
              <w:top w:val="nil"/>
              <w:left w:val="nil"/>
              <w:bottom w:val="single" w:sz="4" w:space="0" w:color="auto"/>
              <w:right w:val="single" w:sz="8" w:space="0" w:color="auto"/>
            </w:tcBorders>
            <w:shd w:val="clear" w:color="auto" w:fill="auto"/>
            <w:noWrap/>
            <w:vAlign w:val="bottom"/>
          </w:tcPr>
          <w:p w14:paraId="0743A8AD" w14:textId="77777777" w:rsidR="00EB3C93" w:rsidRDefault="00EB3C93" w:rsidP="00EB3C93">
            <w:pPr>
              <w:jc w:val="center"/>
              <w:rPr>
                <w:rFonts w:ascii="Arial" w:hAnsi="Arial" w:cs="Arial"/>
                <w:color w:val="000000"/>
                <w:sz w:val="20"/>
                <w:szCs w:val="20"/>
              </w:rPr>
            </w:pPr>
          </w:p>
        </w:tc>
      </w:tr>
      <w:tr w:rsidR="00EB3C93" w:rsidRPr="00C660FC" w14:paraId="4514213F" w14:textId="77777777" w:rsidTr="00EB3C93">
        <w:trPr>
          <w:trHeight w:val="231"/>
        </w:trPr>
        <w:tc>
          <w:tcPr>
            <w:tcW w:w="855" w:type="dxa"/>
            <w:tcBorders>
              <w:top w:val="single" w:sz="4" w:space="0" w:color="auto"/>
              <w:left w:val="single" w:sz="8" w:space="0" w:color="auto"/>
              <w:bottom w:val="single" w:sz="4" w:space="0" w:color="auto"/>
              <w:right w:val="single" w:sz="4" w:space="0" w:color="000000"/>
            </w:tcBorders>
            <w:shd w:val="clear" w:color="auto" w:fill="auto"/>
            <w:noWrap/>
            <w:vAlign w:val="bottom"/>
          </w:tcPr>
          <w:p w14:paraId="30F1A1E1" w14:textId="77777777" w:rsidR="00EB3C93" w:rsidRPr="00486E37" w:rsidRDefault="00EB3C93" w:rsidP="00EB3C93">
            <w:pPr>
              <w:spacing w:after="0" w:line="240" w:lineRule="auto"/>
              <w:ind w:left="360"/>
              <w:rPr>
                <w:rFonts w:ascii="Arial" w:hAnsi="Arial" w:cs="Arial"/>
                <w:color w:val="000000"/>
                <w:sz w:val="20"/>
                <w:szCs w:val="20"/>
              </w:rPr>
            </w:pPr>
          </w:p>
        </w:tc>
        <w:tc>
          <w:tcPr>
            <w:tcW w:w="1082"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40DC0D61" w14:textId="77777777" w:rsidR="00EB3C93" w:rsidRDefault="00EB3C93" w:rsidP="00EB3C93">
            <w:pPr>
              <w:spacing w:after="0" w:line="240" w:lineRule="auto"/>
              <w:ind w:left="360"/>
              <w:rPr>
                <w:rFonts w:ascii="Arial" w:hAnsi="Arial" w:cs="Arial"/>
                <w:color w:val="000000"/>
                <w:sz w:val="20"/>
                <w:szCs w:val="20"/>
              </w:rPr>
            </w:pPr>
            <w:r>
              <w:rPr>
                <w:rFonts w:ascii="Arial" w:hAnsi="Arial" w:cs="Arial"/>
                <w:color w:val="000000"/>
                <w:sz w:val="20"/>
                <w:szCs w:val="20"/>
              </w:rPr>
              <w:t>20.2.</w:t>
            </w:r>
          </w:p>
        </w:tc>
        <w:tc>
          <w:tcPr>
            <w:tcW w:w="7551" w:type="dxa"/>
            <w:gridSpan w:val="7"/>
            <w:tcBorders>
              <w:top w:val="single" w:sz="4" w:space="0" w:color="auto"/>
              <w:left w:val="single" w:sz="8" w:space="0" w:color="auto"/>
              <w:bottom w:val="single" w:sz="4" w:space="0" w:color="auto"/>
              <w:right w:val="single" w:sz="4" w:space="0" w:color="auto"/>
            </w:tcBorders>
            <w:shd w:val="clear" w:color="auto" w:fill="auto"/>
            <w:vAlign w:val="bottom"/>
          </w:tcPr>
          <w:p w14:paraId="54FA1781" w14:textId="77777777" w:rsidR="00EB3C93" w:rsidRPr="00486E37" w:rsidRDefault="00EB3C93" w:rsidP="00EB3C93">
            <w:pPr>
              <w:spacing w:after="0" w:line="240" w:lineRule="auto"/>
              <w:ind w:left="360"/>
              <w:rPr>
                <w:rFonts w:ascii="Arial" w:hAnsi="Arial" w:cs="Arial"/>
                <w:color w:val="000000"/>
                <w:sz w:val="20"/>
                <w:szCs w:val="20"/>
              </w:rPr>
            </w:pPr>
            <w:r>
              <w:rPr>
                <w:rFonts w:ascii="Arial" w:hAnsi="Arial" w:cs="Arial"/>
                <w:color w:val="000000"/>
                <w:sz w:val="20"/>
                <w:szCs w:val="20"/>
              </w:rPr>
              <w:t>Challenges</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964A4D4" w14:textId="77777777" w:rsidR="00EB3C93" w:rsidRDefault="00EB3C93" w:rsidP="00EB3C93">
            <w:pPr>
              <w:jc w:val="center"/>
              <w:rPr>
                <w:rFonts w:ascii="Arial" w:hAnsi="Arial" w:cs="Arial"/>
                <w:color w:val="000000"/>
                <w:sz w:val="20"/>
                <w:szCs w:val="20"/>
              </w:rPr>
            </w:pPr>
          </w:p>
        </w:tc>
      </w:tr>
      <w:tr w:rsidR="00EB3C93" w:rsidRPr="00C660FC" w14:paraId="1EC0B23B" w14:textId="77777777" w:rsidTr="00EB3C93">
        <w:trPr>
          <w:trHeight w:val="231"/>
        </w:trPr>
        <w:tc>
          <w:tcPr>
            <w:tcW w:w="9488" w:type="dxa"/>
            <w:gridSpan w:val="11"/>
            <w:tcBorders>
              <w:top w:val="single" w:sz="4" w:space="0" w:color="auto"/>
              <w:left w:val="single" w:sz="8" w:space="0" w:color="auto"/>
              <w:bottom w:val="single" w:sz="4" w:space="0" w:color="auto"/>
              <w:right w:val="single" w:sz="4" w:space="0" w:color="auto"/>
            </w:tcBorders>
            <w:shd w:val="clear" w:color="auto" w:fill="auto"/>
            <w:noWrap/>
            <w:vAlign w:val="bottom"/>
          </w:tcPr>
          <w:p w14:paraId="304C4BA0" w14:textId="77777777" w:rsidR="00EB3C93" w:rsidRDefault="00EB3C93" w:rsidP="00EB3C93">
            <w:pPr>
              <w:spacing w:after="0" w:line="240" w:lineRule="auto"/>
              <w:ind w:left="360"/>
              <w:rPr>
                <w:rFonts w:ascii="Arial" w:hAnsi="Arial" w:cs="Arial"/>
                <w:color w:val="000000"/>
                <w:sz w:val="20"/>
                <w:szCs w:val="20"/>
              </w:rPr>
            </w:pPr>
            <w:r>
              <w:rPr>
                <w:rFonts w:ascii="Arial" w:hAnsi="Arial" w:cs="Arial"/>
                <w:b/>
                <w:bCs/>
                <w:color w:val="000000"/>
                <w:sz w:val="20"/>
                <w:szCs w:val="20"/>
              </w:rPr>
              <w:t xml:space="preserve">21. </w:t>
            </w:r>
            <w:r w:rsidRPr="002518CD">
              <w:rPr>
                <w:rFonts w:ascii="Arial" w:hAnsi="Arial" w:cs="Arial"/>
                <w:b/>
                <w:bCs/>
                <w:color w:val="000000"/>
                <w:sz w:val="20"/>
                <w:szCs w:val="20"/>
              </w:rPr>
              <w:t>Key Success and Risk Factors</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9FDF584" w14:textId="0BA07ED3" w:rsidR="00EB3C93" w:rsidRDefault="0015072E" w:rsidP="00EB3C93">
            <w:pPr>
              <w:jc w:val="center"/>
              <w:rPr>
                <w:rFonts w:ascii="Arial" w:hAnsi="Arial" w:cs="Arial"/>
                <w:color w:val="000000"/>
                <w:sz w:val="20"/>
                <w:szCs w:val="20"/>
              </w:rPr>
            </w:pPr>
            <w:r>
              <w:rPr>
                <w:rFonts w:ascii="Arial" w:hAnsi="Arial" w:cs="Arial"/>
                <w:color w:val="000000"/>
                <w:sz w:val="20"/>
                <w:szCs w:val="20"/>
              </w:rPr>
              <w:t>58</w:t>
            </w:r>
          </w:p>
        </w:tc>
      </w:tr>
      <w:tr w:rsidR="00EB3C93" w:rsidRPr="00C660FC" w14:paraId="361EF53A" w14:textId="77777777" w:rsidTr="00EB3C93">
        <w:trPr>
          <w:trHeight w:val="231"/>
        </w:trPr>
        <w:tc>
          <w:tcPr>
            <w:tcW w:w="9488" w:type="dxa"/>
            <w:gridSpan w:val="11"/>
            <w:tcBorders>
              <w:top w:val="single" w:sz="4" w:space="0" w:color="auto"/>
              <w:left w:val="single" w:sz="8" w:space="0" w:color="auto"/>
              <w:bottom w:val="single" w:sz="4" w:space="0" w:color="auto"/>
              <w:right w:val="single" w:sz="4" w:space="0" w:color="auto"/>
            </w:tcBorders>
            <w:shd w:val="clear" w:color="auto" w:fill="auto"/>
            <w:noWrap/>
            <w:vAlign w:val="bottom"/>
          </w:tcPr>
          <w:p w14:paraId="61823CDA" w14:textId="77777777" w:rsidR="00EB3C93" w:rsidRDefault="00EB3C93" w:rsidP="00EB3C93">
            <w:pPr>
              <w:spacing w:after="0" w:line="240" w:lineRule="auto"/>
              <w:ind w:left="589" w:hanging="229"/>
              <w:rPr>
                <w:rFonts w:ascii="Arial" w:hAnsi="Arial" w:cs="Arial"/>
                <w:color w:val="000000"/>
                <w:sz w:val="20"/>
                <w:szCs w:val="20"/>
              </w:rPr>
            </w:pPr>
            <w:r>
              <w:rPr>
                <w:rFonts w:ascii="Arial" w:hAnsi="Arial" w:cs="Arial"/>
                <w:b/>
                <w:bCs/>
                <w:color w:val="000000"/>
                <w:sz w:val="20"/>
                <w:szCs w:val="20"/>
              </w:rPr>
              <w:t xml:space="preserve">22. </w:t>
            </w:r>
            <w:r w:rsidRPr="002518CD">
              <w:rPr>
                <w:rFonts w:ascii="Arial" w:hAnsi="Arial" w:cs="Arial"/>
                <w:b/>
                <w:bCs/>
                <w:color w:val="000000"/>
                <w:sz w:val="20"/>
                <w:szCs w:val="20"/>
              </w:rPr>
              <w:t>Overview of Regulatory Scenario Related to Production, Environment Management Compliance and Product Design Standards</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65529B" w14:textId="5A565631" w:rsidR="00EB3C93" w:rsidRDefault="00E316E8" w:rsidP="00EB3C93">
            <w:pPr>
              <w:jc w:val="center"/>
              <w:rPr>
                <w:rFonts w:ascii="Arial" w:hAnsi="Arial" w:cs="Arial"/>
                <w:color w:val="000000"/>
                <w:sz w:val="20"/>
                <w:szCs w:val="20"/>
              </w:rPr>
            </w:pPr>
            <w:r>
              <w:rPr>
                <w:rFonts w:ascii="Arial" w:hAnsi="Arial" w:cs="Arial"/>
                <w:color w:val="000000"/>
                <w:sz w:val="20"/>
                <w:szCs w:val="20"/>
              </w:rPr>
              <w:t>60</w:t>
            </w:r>
          </w:p>
        </w:tc>
      </w:tr>
      <w:tr w:rsidR="00EB3C93" w:rsidRPr="00C660FC" w14:paraId="61F0055E" w14:textId="77777777" w:rsidTr="00EB3C93">
        <w:trPr>
          <w:trHeight w:val="231"/>
        </w:trPr>
        <w:tc>
          <w:tcPr>
            <w:tcW w:w="855" w:type="dxa"/>
            <w:tcBorders>
              <w:top w:val="single" w:sz="4" w:space="0" w:color="auto"/>
              <w:left w:val="single" w:sz="8" w:space="0" w:color="auto"/>
              <w:bottom w:val="single" w:sz="4" w:space="0" w:color="auto"/>
              <w:right w:val="single" w:sz="4" w:space="0" w:color="000000"/>
            </w:tcBorders>
            <w:shd w:val="clear" w:color="auto" w:fill="auto"/>
            <w:noWrap/>
            <w:vAlign w:val="bottom"/>
          </w:tcPr>
          <w:p w14:paraId="5CB281A5" w14:textId="77777777" w:rsidR="00EB3C93" w:rsidRPr="00486E37" w:rsidRDefault="00EB3C93" w:rsidP="00EB3C93">
            <w:pPr>
              <w:spacing w:line="240" w:lineRule="auto"/>
              <w:ind w:left="360"/>
              <w:rPr>
                <w:rFonts w:ascii="Arial" w:hAnsi="Arial" w:cs="Arial"/>
                <w:color w:val="000000"/>
                <w:sz w:val="20"/>
                <w:szCs w:val="20"/>
              </w:rPr>
            </w:pPr>
          </w:p>
        </w:tc>
        <w:tc>
          <w:tcPr>
            <w:tcW w:w="1082"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47246D09" w14:textId="77777777" w:rsidR="00EB3C93" w:rsidRDefault="00EB3C93" w:rsidP="00EB3C93">
            <w:pPr>
              <w:spacing w:line="240" w:lineRule="auto"/>
              <w:ind w:left="360"/>
              <w:rPr>
                <w:rFonts w:ascii="Arial" w:hAnsi="Arial" w:cs="Arial"/>
                <w:color w:val="000000"/>
                <w:sz w:val="20"/>
                <w:szCs w:val="20"/>
              </w:rPr>
            </w:pPr>
            <w:r>
              <w:rPr>
                <w:rFonts w:ascii="Arial" w:hAnsi="Arial" w:cs="Arial"/>
                <w:color w:val="000000"/>
                <w:sz w:val="20"/>
                <w:szCs w:val="20"/>
              </w:rPr>
              <w:t>22.1</w:t>
            </w:r>
          </w:p>
        </w:tc>
        <w:tc>
          <w:tcPr>
            <w:tcW w:w="7551" w:type="dxa"/>
            <w:gridSpan w:val="7"/>
            <w:tcBorders>
              <w:top w:val="single" w:sz="4" w:space="0" w:color="auto"/>
              <w:left w:val="single" w:sz="8" w:space="0" w:color="auto"/>
              <w:bottom w:val="single" w:sz="4" w:space="0" w:color="auto"/>
              <w:right w:val="single" w:sz="4" w:space="0" w:color="auto"/>
            </w:tcBorders>
            <w:shd w:val="clear" w:color="auto" w:fill="auto"/>
            <w:vAlign w:val="bottom"/>
          </w:tcPr>
          <w:p w14:paraId="5B77C0CB" w14:textId="77777777" w:rsidR="00EB3C93" w:rsidRDefault="00EB3C93" w:rsidP="00EB3C93">
            <w:pPr>
              <w:spacing w:line="240" w:lineRule="auto"/>
              <w:ind w:left="360"/>
              <w:rPr>
                <w:rFonts w:ascii="Arial" w:hAnsi="Arial" w:cs="Arial"/>
                <w:color w:val="000000"/>
                <w:sz w:val="20"/>
                <w:szCs w:val="20"/>
              </w:rPr>
            </w:pPr>
            <w:r>
              <w:rPr>
                <w:rFonts w:ascii="Arial" w:hAnsi="Arial" w:cs="Arial"/>
                <w:color w:val="000000"/>
                <w:sz w:val="20"/>
                <w:szCs w:val="20"/>
              </w:rPr>
              <w:t>Polysilicon</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C2C1360" w14:textId="77777777" w:rsidR="00EB3C93" w:rsidRDefault="00EB3C93" w:rsidP="00EB3C93">
            <w:pPr>
              <w:jc w:val="center"/>
              <w:rPr>
                <w:rFonts w:ascii="Arial" w:hAnsi="Arial" w:cs="Arial"/>
                <w:color w:val="000000"/>
                <w:sz w:val="20"/>
                <w:szCs w:val="20"/>
              </w:rPr>
            </w:pPr>
          </w:p>
        </w:tc>
      </w:tr>
      <w:tr w:rsidR="00EB3C93" w:rsidRPr="00C660FC" w14:paraId="16819051" w14:textId="77777777" w:rsidTr="00EB3C93">
        <w:trPr>
          <w:trHeight w:val="231"/>
        </w:trPr>
        <w:tc>
          <w:tcPr>
            <w:tcW w:w="855" w:type="dxa"/>
            <w:tcBorders>
              <w:top w:val="single" w:sz="4" w:space="0" w:color="auto"/>
              <w:left w:val="single" w:sz="8" w:space="0" w:color="auto"/>
              <w:bottom w:val="single" w:sz="4" w:space="0" w:color="auto"/>
              <w:right w:val="single" w:sz="4" w:space="0" w:color="000000"/>
            </w:tcBorders>
            <w:shd w:val="clear" w:color="auto" w:fill="auto"/>
            <w:noWrap/>
            <w:vAlign w:val="bottom"/>
          </w:tcPr>
          <w:p w14:paraId="500AC987" w14:textId="77777777" w:rsidR="00EB3C93" w:rsidRPr="00486E37" w:rsidRDefault="00EB3C93" w:rsidP="00EB3C93">
            <w:pPr>
              <w:spacing w:line="240" w:lineRule="auto"/>
              <w:ind w:left="360"/>
              <w:rPr>
                <w:rFonts w:ascii="Arial" w:hAnsi="Arial" w:cs="Arial"/>
                <w:color w:val="000000"/>
                <w:sz w:val="20"/>
                <w:szCs w:val="20"/>
              </w:rPr>
            </w:pPr>
          </w:p>
        </w:tc>
        <w:tc>
          <w:tcPr>
            <w:tcW w:w="1082" w:type="dxa"/>
            <w:gridSpan w:val="3"/>
            <w:tcBorders>
              <w:top w:val="single" w:sz="4" w:space="0" w:color="auto"/>
              <w:left w:val="single" w:sz="8" w:space="0" w:color="auto"/>
              <w:bottom w:val="single" w:sz="4" w:space="0" w:color="auto"/>
              <w:right w:val="single" w:sz="4" w:space="0" w:color="000000"/>
            </w:tcBorders>
            <w:shd w:val="clear" w:color="auto" w:fill="auto"/>
            <w:vAlign w:val="bottom"/>
          </w:tcPr>
          <w:p w14:paraId="48E22CD7" w14:textId="77777777" w:rsidR="00EB3C93" w:rsidRDefault="00EB3C93" w:rsidP="00EB3C93">
            <w:pPr>
              <w:spacing w:line="240" w:lineRule="auto"/>
              <w:ind w:left="360"/>
              <w:rPr>
                <w:rFonts w:ascii="Arial" w:hAnsi="Arial" w:cs="Arial"/>
                <w:color w:val="000000"/>
                <w:sz w:val="20"/>
                <w:szCs w:val="20"/>
              </w:rPr>
            </w:pPr>
            <w:r>
              <w:rPr>
                <w:rFonts w:ascii="Arial" w:hAnsi="Arial" w:cs="Arial"/>
                <w:color w:val="000000"/>
                <w:sz w:val="20"/>
                <w:szCs w:val="20"/>
              </w:rPr>
              <w:t>22.2</w:t>
            </w:r>
          </w:p>
        </w:tc>
        <w:tc>
          <w:tcPr>
            <w:tcW w:w="7551" w:type="dxa"/>
            <w:gridSpan w:val="7"/>
            <w:tcBorders>
              <w:top w:val="single" w:sz="4" w:space="0" w:color="auto"/>
              <w:left w:val="single" w:sz="8" w:space="0" w:color="auto"/>
              <w:bottom w:val="single" w:sz="4" w:space="0" w:color="auto"/>
              <w:right w:val="single" w:sz="4" w:space="0" w:color="auto"/>
            </w:tcBorders>
            <w:shd w:val="clear" w:color="auto" w:fill="auto"/>
            <w:vAlign w:val="bottom"/>
          </w:tcPr>
          <w:p w14:paraId="27DF040E" w14:textId="77777777" w:rsidR="00EB3C93" w:rsidRDefault="00EB3C93" w:rsidP="00EB3C93">
            <w:pPr>
              <w:spacing w:line="240" w:lineRule="auto"/>
              <w:ind w:left="360"/>
              <w:rPr>
                <w:rFonts w:ascii="Arial" w:hAnsi="Arial" w:cs="Arial"/>
                <w:color w:val="000000"/>
                <w:sz w:val="20"/>
                <w:szCs w:val="20"/>
              </w:rPr>
            </w:pPr>
            <w:r>
              <w:rPr>
                <w:rFonts w:ascii="Arial" w:hAnsi="Arial" w:cs="Arial"/>
                <w:color w:val="000000"/>
                <w:sz w:val="20"/>
                <w:szCs w:val="20"/>
              </w:rPr>
              <w:t>Monosilane</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1AB5FA8" w14:textId="77777777" w:rsidR="00EB3C93" w:rsidRDefault="00EB3C93" w:rsidP="00EB3C93">
            <w:pPr>
              <w:jc w:val="center"/>
              <w:rPr>
                <w:rFonts w:ascii="Arial" w:hAnsi="Arial" w:cs="Arial"/>
                <w:color w:val="000000"/>
                <w:sz w:val="20"/>
                <w:szCs w:val="20"/>
              </w:rPr>
            </w:pPr>
          </w:p>
        </w:tc>
      </w:tr>
      <w:tr w:rsidR="00EB3C93" w:rsidRPr="00C660FC" w14:paraId="6BF6F07D" w14:textId="77777777" w:rsidTr="00EB3C93">
        <w:trPr>
          <w:trHeight w:val="231"/>
        </w:trPr>
        <w:tc>
          <w:tcPr>
            <w:tcW w:w="855" w:type="dxa"/>
            <w:tcBorders>
              <w:top w:val="single" w:sz="4" w:space="0" w:color="auto"/>
              <w:left w:val="single" w:sz="8" w:space="0" w:color="auto"/>
              <w:bottom w:val="single" w:sz="4" w:space="0" w:color="auto"/>
              <w:right w:val="single" w:sz="4" w:space="0" w:color="000000"/>
            </w:tcBorders>
            <w:shd w:val="clear" w:color="auto" w:fill="auto"/>
            <w:noWrap/>
            <w:vAlign w:val="bottom"/>
          </w:tcPr>
          <w:p w14:paraId="038A3691" w14:textId="77777777" w:rsidR="00EB3C93" w:rsidRPr="00291132" w:rsidRDefault="00EB3C93" w:rsidP="00EB3C93">
            <w:pPr>
              <w:spacing w:line="240" w:lineRule="auto"/>
              <w:ind w:left="360"/>
              <w:rPr>
                <w:rFonts w:ascii="Arial" w:hAnsi="Arial" w:cs="Arial"/>
                <w:b/>
                <w:bCs/>
                <w:color w:val="000000"/>
                <w:sz w:val="20"/>
                <w:szCs w:val="20"/>
              </w:rPr>
            </w:pPr>
            <w:r w:rsidRPr="00291132">
              <w:rPr>
                <w:rFonts w:ascii="Arial" w:hAnsi="Arial" w:cs="Arial"/>
                <w:b/>
                <w:bCs/>
                <w:color w:val="000000"/>
                <w:sz w:val="20"/>
                <w:szCs w:val="20"/>
              </w:rPr>
              <w:t>23.</w:t>
            </w:r>
          </w:p>
        </w:tc>
        <w:tc>
          <w:tcPr>
            <w:tcW w:w="8633" w:type="dxa"/>
            <w:gridSpan w:val="10"/>
            <w:tcBorders>
              <w:top w:val="single" w:sz="4" w:space="0" w:color="auto"/>
              <w:left w:val="single" w:sz="8" w:space="0" w:color="auto"/>
              <w:bottom w:val="single" w:sz="4" w:space="0" w:color="auto"/>
              <w:right w:val="single" w:sz="4" w:space="0" w:color="auto"/>
            </w:tcBorders>
            <w:shd w:val="clear" w:color="auto" w:fill="auto"/>
            <w:vAlign w:val="bottom"/>
          </w:tcPr>
          <w:p w14:paraId="685C028F" w14:textId="77777777" w:rsidR="00EB3C93" w:rsidRPr="00291132" w:rsidRDefault="00EB3C93" w:rsidP="00EB3C93">
            <w:pPr>
              <w:spacing w:line="240" w:lineRule="auto"/>
              <w:ind w:left="360"/>
              <w:rPr>
                <w:rFonts w:ascii="Arial" w:hAnsi="Arial" w:cs="Arial"/>
                <w:b/>
                <w:bCs/>
                <w:color w:val="000000"/>
                <w:sz w:val="20"/>
                <w:szCs w:val="20"/>
              </w:rPr>
            </w:pPr>
            <w:r w:rsidRPr="00291132">
              <w:rPr>
                <w:rFonts w:ascii="Arial" w:hAnsi="Arial" w:cs="Arial"/>
                <w:b/>
                <w:bCs/>
                <w:color w:val="000000"/>
                <w:sz w:val="20"/>
                <w:szCs w:val="20"/>
              </w:rPr>
              <w:t>Polysilicon and Monosilane Competition Scenario</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DB1665" w14:textId="67D4823B" w:rsidR="00EB3C93" w:rsidRDefault="009A3926" w:rsidP="00EB3C93">
            <w:pPr>
              <w:jc w:val="center"/>
              <w:rPr>
                <w:rFonts w:ascii="Arial" w:hAnsi="Arial" w:cs="Arial"/>
                <w:color w:val="000000"/>
                <w:sz w:val="20"/>
                <w:szCs w:val="20"/>
              </w:rPr>
            </w:pPr>
            <w:r>
              <w:rPr>
                <w:rFonts w:ascii="Arial" w:hAnsi="Arial" w:cs="Arial"/>
                <w:color w:val="000000"/>
                <w:sz w:val="20"/>
                <w:szCs w:val="20"/>
              </w:rPr>
              <w:t>61</w:t>
            </w:r>
          </w:p>
        </w:tc>
      </w:tr>
      <w:tr w:rsidR="00EB3C93" w:rsidRPr="00C660FC" w14:paraId="0A2D2958" w14:textId="77777777" w:rsidTr="00EB3C93">
        <w:trPr>
          <w:trHeight w:val="231"/>
        </w:trPr>
        <w:tc>
          <w:tcPr>
            <w:tcW w:w="855" w:type="dxa"/>
            <w:tcBorders>
              <w:top w:val="single" w:sz="4" w:space="0" w:color="auto"/>
              <w:left w:val="single" w:sz="8" w:space="0" w:color="auto"/>
              <w:bottom w:val="single" w:sz="4" w:space="0" w:color="auto"/>
              <w:right w:val="single" w:sz="4" w:space="0" w:color="000000"/>
            </w:tcBorders>
            <w:shd w:val="clear" w:color="auto" w:fill="auto"/>
            <w:noWrap/>
            <w:vAlign w:val="bottom"/>
          </w:tcPr>
          <w:p w14:paraId="7B74D668" w14:textId="77777777" w:rsidR="00EB3C93" w:rsidRDefault="00EB3C93" w:rsidP="00EB3C93">
            <w:pPr>
              <w:spacing w:line="240" w:lineRule="auto"/>
              <w:ind w:left="360"/>
              <w:rPr>
                <w:rFonts w:ascii="Arial" w:hAnsi="Arial" w:cs="Arial"/>
                <w:color w:val="000000"/>
                <w:sz w:val="20"/>
                <w:szCs w:val="20"/>
              </w:rPr>
            </w:pPr>
          </w:p>
        </w:tc>
        <w:tc>
          <w:tcPr>
            <w:tcW w:w="1094" w:type="dxa"/>
            <w:gridSpan w:val="4"/>
            <w:tcBorders>
              <w:top w:val="single" w:sz="4" w:space="0" w:color="auto"/>
              <w:left w:val="single" w:sz="8" w:space="0" w:color="auto"/>
              <w:bottom w:val="single" w:sz="4" w:space="0" w:color="auto"/>
              <w:right w:val="single" w:sz="4" w:space="0" w:color="auto"/>
            </w:tcBorders>
            <w:shd w:val="clear" w:color="auto" w:fill="auto"/>
            <w:vAlign w:val="bottom"/>
          </w:tcPr>
          <w:p w14:paraId="4C523C4E" w14:textId="77777777" w:rsidR="00EB3C93" w:rsidRPr="00291132" w:rsidRDefault="00EB3C93" w:rsidP="00EB3C93">
            <w:pPr>
              <w:spacing w:line="240" w:lineRule="auto"/>
              <w:ind w:left="360"/>
              <w:rPr>
                <w:rFonts w:ascii="Arial" w:hAnsi="Arial" w:cs="Arial"/>
                <w:color w:val="000000"/>
                <w:sz w:val="20"/>
                <w:szCs w:val="20"/>
              </w:rPr>
            </w:pPr>
            <w:r w:rsidRPr="00291132">
              <w:rPr>
                <w:rFonts w:ascii="Arial" w:hAnsi="Arial" w:cs="Arial"/>
                <w:color w:val="000000"/>
                <w:sz w:val="20"/>
                <w:szCs w:val="20"/>
              </w:rPr>
              <w:t>23.1.</w:t>
            </w:r>
          </w:p>
        </w:tc>
        <w:tc>
          <w:tcPr>
            <w:tcW w:w="7539" w:type="dxa"/>
            <w:gridSpan w:val="6"/>
            <w:tcBorders>
              <w:top w:val="single" w:sz="4" w:space="0" w:color="auto"/>
              <w:left w:val="single" w:sz="8" w:space="0" w:color="auto"/>
              <w:bottom w:val="single" w:sz="4" w:space="0" w:color="auto"/>
              <w:right w:val="single" w:sz="4" w:space="0" w:color="auto"/>
            </w:tcBorders>
            <w:shd w:val="clear" w:color="auto" w:fill="auto"/>
            <w:vAlign w:val="bottom"/>
          </w:tcPr>
          <w:p w14:paraId="09E0652A" w14:textId="77777777" w:rsidR="00EB3C93" w:rsidRPr="00291132" w:rsidRDefault="00EB3C93" w:rsidP="00EB3C93">
            <w:pPr>
              <w:spacing w:line="240" w:lineRule="auto"/>
              <w:ind w:left="360"/>
              <w:rPr>
                <w:rFonts w:ascii="Arial" w:hAnsi="Arial" w:cs="Arial"/>
                <w:color w:val="000000"/>
                <w:sz w:val="20"/>
                <w:szCs w:val="20"/>
              </w:rPr>
            </w:pPr>
            <w:r w:rsidRPr="00291132">
              <w:rPr>
                <w:rFonts w:ascii="Arial" w:hAnsi="Arial" w:cs="Arial"/>
                <w:color w:val="000000"/>
                <w:sz w:val="20"/>
                <w:szCs w:val="20"/>
              </w:rPr>
              <w:t>Global Polysilicon Market Analysis by leading 8-10 players (Estimated Revenue &amp; Market Share, Regional Presence, Competition Benchmarking, Profile Brief)</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095B429" w14:textId="77777777" w:rsidR="00EB3C93" w:rsidRDefault="00EB3C93" w:rsidP="00EB3C93">
            <w:pPr>
              <w:jc w:val="center"/>
              <w:rPr>
                <w:rFonts w:ascii="Arial" w:hAnsi="Arial" w:cs="Arial"/>
                <w:color w:val="000000"/>
                <w:sz w:val="20"/>
                <w:szCs w:val="20"/>
              </w:rPr>
            </w:pPr>
          </w:p>
        </w:tc>
      </w:tr>
      <w:tr w:rsidR="00EB3C93" w:rsidRPr="00C660FC" w14:paraId="0FA98DFF" w14:textId="77777777" w:rsidTr="00EB3C93">
        <w:trPr>
          <w:trHeight w:val="231"/>
        </w:trPr>
        <w:tc>
          <w:tcPr>
            <w:tcW w:w="855" w:type="dxa"/>
            <w:tcBorders>
              <w:top w:val="single" w:sz="4" w:space="0" w:color="auto"/>
              <w:left w:val="single" w:sz="8" w:space="0" w:color="auto"/>
              <w:bottom w:val="single" w:sz="4" w:space="0" w:color="auto"/>
              <w:right w:val="single" w:sz="4" w:space="0" w:color="000000"/>
            </w:tcBorders>
            <w:shd w:val="clear" w:color="auto" w:fill="auto"/>
            <w:noWrap/>
            <w:vAlign w:val="bottom"/>
          </w:tcPr>
          <w:p w14:paraId="0197BB0A" w14:textId="77777777" w:rsidR="00EB3C93" w:rsidRDefault="00EB3C93" w:rsidP="00EB3C93">
            <w:pPr>
              <w:spacing w:line="240" w:lineRule="auto"/>
              <w:ind w:left="360"/>
              <w:rPr>
                <w:rFonts w:ascii="Arial" w:hAnsi="Arial" w:cs="Arial"/>
                <w:color w:val="000000"/>
                <w:sz w:val="20"/>
                <w:szCs w:val="20"/>
              </w:rPr>
            </w:pPr>
          </w:p>
        </w:tc>
        <w:tc>
          <w:tcPr>
            <w:tcW w:w="1094" w:type="dxa"/>
            <w:gridSpan w:val="4"/>
            <w:tcBorders>
              <w:top w:val="single" w:sz="4" w:space="0" w:color="auto"/>
              <w:left w:val="single" w:sz="8" w:space="0" w:color="auto"/>
              <w:bottom w:val="single" w:sz="4" w:space="0" w:color="auto"/>
              <w:right w:val="single" w:sz="4" w:space="0" w:color="auto"/>
            </w:tcBorders>
            <w:shd w:val="clear" w:color="auto" w:fill="auto"/>
            <w:vAlign w:val="bottom"/>
          </w:tcPr>
          <w:p w14:paraId="34EF11BD" w14:textId="77777777" w:rsidR="00EB3C93" w:rsidRPr="00291132" w:rsidRDefault="00EB3C93" w:rsidP="00EB3C93">
            <w:pPr>
              <w:spacing w:line="240" w:lineRule="auto"/>
              <w:ind w:left="360"/>
              <w:rPr>
                <w:rFonts w:ascii="Arial" w:hAnsi="Arial" w:cs="Arial"/>
                <w:b/>
                <w:bCs/>
                <w:color w:val="000000"/>
                <w:sz w:val="20"/>
                <w:szCs w:val="20"/>
              </w:rPr>
            </w:pPr>
            <w:r w:rsidRPr="00291132">
              <w:rPr>
                <w:rFonts w:ascii="Arial" w:hAnsi="Arial" w:cs="Arial"/>
                <w:color w:val="000000"/>
                <w:sz w:val="20"/>
                <w:szCs w:val="20"/>
              </w:rPr>
              <w:t>23.</w:t>
            </w:r>
            <w:r>
              <w:rPr>
                <w:rFonts w:ascii="Arial" w:hAnsi="Arial" w:cs="Arial"/>
                <w:color w:val="000000"/>
                <w:sz w:val="20"/>
                <w:szCs w:val="20"/>
              </w:rPr>
              <w:t>2</w:t>
            </w:r>
            <w:r w:rsidRPr="00291132">
              <w:rPr>
                <w:rFonts w:ascii="Arial" w:hAnsi="Arial" w:cs="Arial"/>
                <w:color w:val="000000"/>
                <w:sz w:val="20"/>
                <w:szCs w:val="20"/>
              </w:rPr>
              <w:t>.</w:t>
            </w:r>
          </w:p>
        </w:tc>
        <w:tc>
          <w:tcPr>
            <w:tcW w:w="7539" w:type="dxa"/>
            <w:gridSpan w:val="6"/>
            <w:tcBorders>
              <w:top w:val="single" w:sz="4" w:space="0" w:color="auto"/>
              <w:left w:val="single" w:sz="8" w:space="0" w:color="auto"/>
              <w:bottom w:val="single" w:sz="4" w:space="0" w:color="auto"/>
              <w:right w:val="single" w:sz="4" w:space="0" w:color="auto"/>
            </w:tcBorders>
            <w:shd w:val="clear" w:color="auto" w:fill="auto"/>
            <w:vAlign w:val="bottom"/>
          </w:tcPr>
          <w:p w14:paraId="52884A1A" w14:textId="77777777" w:rsidR="00EB3C93" w:rsidRPr="00291132" w:rsidRDefault="00EB3C93" w:rsidP="00EB3C93">
            <w:pPr>
              <w:spacing w:line="240" w:lineRule="auto"/>
              <w:ind w:left="360"/>
              <w:rPr>
                <w:rFonts w:ascii="Arial" w:hAnsi="Arial" w:cs="Arial"/>
                <w:color w:val="000000"/>
                <w:sz w:val="20"/>
                <w:szCs w:val="20"/>
              </w:rPr>
            </w:pPr>
            <w:r w:rsidRPr="00291132">
              <w:rPr>
                <w:rFonts w:ascii="Arial" w:hAnsi="Arial" w:cs="Arial"/>
                <w:color w:val="000000"/>
                <w:sz w:val="20"/>
                <w:szCs w:val="20"/>
              </w:rPr>
              <w:t xml:space="preserve">Global </w:t>
            </w:r>
            <w:r>
              <w:rPr>
                <w:rFonts w:ascii="Arial" w:hAnsi="Arial" w:cs="Arial"/>
                <w:color w:val="000000"/>
                <w:sz w:val="20"/>
                <w:szCs w:val="20"/>
              </w:rPr>
              <w:t>Monosilane</w:t>
            </w:r>
            <w:r w:rsidRPr="00291132">
              <w:rPr>
                <w:rFonts w:ascii="Arial" w:hAnsi="Arial" w:cs="Arial"/>
                <w:color w:val="000000"/>
                <w:sz w:val="20"/>
                <w:szCs w:val="20"/>
              </w:rPr>
              <w:t xml:space="preserve"> Market Analysis by leading 8-10 players (Estimated Revenue &amp; Market Share, Regional Presence, Competition Benchmarking, Profile Brief)</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8FAB40" w14:textId="77777777" w:rsidR="00EB3C93" w:rsidRDefault="00EB3C93" w:rsidP="00EB3C93">
            <w:pPr>
              <w:jc w:val="center"/>
              <w:rPr>
                <w:rFonts w:ascii="Arial" w:hAnsi="Arial" w:cs="Arial"/>
                <w:color w:val="000000"/>
                <w:sz w:val="20"/>
                <w:szCs w:val="20"/>
              </w:rPr>
            </w:pPr>
          </w:p>
        </w:tc>
      </w:tr>
      <w:tr w:rsidR="00EB3C93" w:rsidRPr="00C660FC" w14:paraId="1F878404" w14:textId="77777777" w:rsidTr="00EB3C93">
        <w:trPr>
          <w:trHeight w:val="231"/>
        </w:trPr>
        <w:tc>
          <w:tcPr>
            <w:tcW w:w="855" w:type="dxa"/>
            <w:tcBorders>
              <w:top w:val="single" w:sz="4" w:space="0" w:color="auto"/>
              <w:left w:val="single" w:sz="8" w:space="0" w:color="auto"/>
              <w:bottom w:val="single" w:sz="4" w:space="0" w:color="auto"/>
              <w:right w:val="single" w:sz="4" w:space="0" w:color="000000"/>
            </w:tcBorders>
            <w:shd w:val="clear" w:color="auto" w:fill="auto"/>
            <w:noWrap/>
            <w:vAlign w:val="bottom"/>
          </w:tcPr>
          <w:p w14:paraId="76B917A5" w14:textId="77777777" w:rsidR="00EB3C93" w:rsidRPr="00291132" w:rsidRDefault="00EB3C93" w:rsidP="00EB3C93">
            <w:pPr>
              <w:spacing w:line="240" w:lineRule="auto"/>
              <w:ind w:left="360"/>
              <w:rPr>
                <w:rFonts w:ascii="Arial" w:hAnsi="Arial" w:cs="Arial"/>
                <w:b/>
                <w:bCs/>
                <w:color w:val="000000"/>
                <w:sz w:val="20"/>
                <w:szCs w:val="20"/>
              </w:rPr>
            </w:pPr>
            <w:r w:rsidRPr="00291132">
              <w:rPr>
                <w:rFonts w:ascii="Arial" w:hAnsi="Arial" w:cs="Arial"/>
                <w:b/>
                <w:bCs/>
                <w:color w:val="000000"/>
                <w:sz w:val="20"/>
                <w:szCs w:val="20"/>
              </w:rPr>
              <w:t>24.</w:t>
            </w:r>
          </w:p>
        </w:tc>
        <w:tc>
          <w:tcPr>
            <w:tcW w:w="8633" w:type="dxa"/>
            <w:gridSpan w:val="10"/>
            <w:tcBorders>
              <w:top w:val="single" w:sz="4" w:space="0" w:color="auto"/>
              <w:left w:val="single" w:sz="8" w:space="0" w:color="auto"/>
              <w:bottom w:val="single" w:sz="4" w:space="0" w:color="auto"/>
              <w:right w:val="single" w:sz="4" w:space="0" w:color="auto"/>
            </w:tcBorders>
            <w:shd w:val="clear" w:color="auto" w:fill="auto"/>
            <w:vAlign w:val="bottom"/>
          </w:tcPr>
          <w:p w14:paraId="35CD14FF" w14:textId="77777777" w:rsidR="00EB3C93" w:rsidRPr="00291132" w:rsidRDefault="00EB3C93" w:rsidP="00EB3C93">
            <w:pPr>
              <w:spacing w:line="240" w:lineRule="auto"/>
              <w:ind w:left="360"/>
              <w:rPr>
                <w:rFonts w:ascii="Arial" w:hAnsi="Arial" w:cs="Arial"/>
                <w:b/>
                <w:bCs/>
                <w:color w:val="000000"/>
                <w:sz w:val="20"/>
                <w:szCs w:val="20"/>
              </w:rPr>
            </w:pPr>
            <w:r w:rsidRPr="00291132">
              <w:rPr>
                <w:rFonts w:ascii="Arial" w:hAnsi="Arial" w:cs="Arial"/>
                <w:b/>
                <w:bCs/>
                <w:color w:val="000000"/>
                <w:sz w:val="20"/>
                <w:szCs w:val="20"/>
              </w:rPr>
              <w:t>Overview of Marketing Strategies and Recommended Action Plan</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AB3E73" w14:textId="15208AEE" w:rsidR="00EB3C93" w:rsidRDefault="009A3926" w:rsidP="00EB3C93">
            <w:pPr>
              <w:jc w:val="center"/>
              <w:rPr>
                <w:rFonts w:ascii="Arial" w:hAnsi="Arial" w:cs="Arial"/>
                <w:color w:val="000000"/>
                <w:sz w:val="20"/>
                <w:szCs w:val="20"/>
              </w:rPr>
            </w:pPr>
            <w:r>
              <w:rPr>
                <w:rFonts w:ascii="Arial" w:hAnsi="Arial" w:cs="Arial"/>
                <w:color w:val="000000"/>
                <w:sz w:val="20"/>
                <w:szCs w:val="20"/>
              </w:rPr>
              <w:t>72</w:t>
            </w:r>
          </w:p>
        </w:tc>
      </w:tr>
      <w:tr w:rsidR="00EB3C93" w:rsidRPr="00C660FC" w14:paraId="587DEB75" w14:textId="77777777" w:rsidTr="00EB3C93">
        <w:trPr>
          <w:trHeight w:val="231"/>
        </w:trPr>
        <w:tc>
          <w:tcPr>
            <w:tcW w:w="855" w:type="dxa"/>
            <w:tcBorders>
              <w:top w:val="single" w:sz="4" w:space="0" w:color="auto"/>
              <w:left w:val="single" w:sz="8" w:space="0" w:color="auto"/>
              <w:bottom w:val="single" w:sz="4" w:space="0" w:color="auto"/>
              <w:right w:val="single" w:sz="4" w:space="0" w:color="000000"/>
            </w:tcBorders>
            <w:shd w:val="clear" w:color="auto" w:fill="auto"/>
            <w:noWrap/>
            <w:vAlign w:val="bottom"/>
          </w:tcPr>
          <w:p w14:paraId="2CE056CF" w14:textId="77777777" w:rsidR="00EB3C93" w:rsidRPr="00291132" w:rsidRDefault="00EB3C93" w:rsidP="00EB3C93">
            <w:pPr>
              <w:spacing w:line="240" w:lineRule="auto"/>
              <w:ind w:left="360"/>
              <w:rPr>
                <w:rFonts w:ascii="Arial" w:hAnsi="Arial" w:cs="Arial"/>
                <w:b/>
                <w:bCs/>
                <w:color w:val="000000"/>
                <w:sz w:val="20"/>
                <w:szCs w:val="20"/>
              </w:rPr>
            </w:pPr>
            <w:r w:rsidRPr="00291132">
              <w:rPr>
                <w:rFonts w:ascii="Arial" w:hAnsi="Arial" w:cs="Arial"/>
                <w:b/>
                <w:bCs/>
                <w:color w:val="000000"/>
                <w:sz w:val="20"/>
                <w:szCs w:val="20"/>
              </w:rPr>
              <w:t>25.</w:t>
            </w:r>
          </w:p>
        </w:tc>
        <w:tc>
          <w:tcPr>
            <w:tcW w:w="8633" w:type="dxa"/>
            <w:gridSpan w:val="10"/>
            <w:tcBorders>
              <w:top w:val="single" w:sz="4" w:space="0" w:color="auto"/>
              <w:left w:val="single" w:sz="8" w:space="0" w:color="auto"/>
              <w:bottom w:val="single" w:sz="4" w:space="0" w:color="auto"/>
              <w:right w:val="single" w:sz="4" w:space="0" w:color="auto"/>
            </w:tcBorders>
            <w:shd w:val="clear" w:color="auto" w:fill="auto"/>
            <w:vAlign w:val="bottom"/>
          </w:tcPr>
          <w:p w14:paraId="356F165F" w14:textId="77777777" w:rsidR="00EB3C93" w:rsidRPr="00291132" w:rsidRDefault="00EB3C93" w:rsidP="00EB3C93">
            <w:pPr>
              <w:spacing w:line="240" w:lineRule="auto"/>
              <w:ind w:left="360"/>
              <w:rPr>
                <w:rFonts w:ascii="Arial" w:hAnsi="Arial" w:cs="Arial"/>
                <w:b/>
                <w:bCs/>
                <w:color w:val="000000"/>
                <w:sz w:val="20"/>
                <w:szCs w:val="20"/>
              </w:rPr>
            </w:pPr>
            <w:r w:rsidRPr="00291132">
              <w:rPr>
                <w:rFonts w:ascii="Arial" w:hAnsi="Arial" w:cs="Arial"/>
                <w:b/>
                <w:bCs/>
                <w:color w:val="000000"/>
                <w:sz w:val="20"/>
                <w:szCs w:val="20"/>
              </w:rPr>
              <w:t>Conclusion of Project Execution Viability with respect to projected demand</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1BA05D2" w14:textId="3AABBB1F" w:rsidR="00EB3C93" w:rsidRDefault="009A3926" w:rsidP="00EB3C93">
            <w:pPr>
              <w:jc w:val="center"/>
              <w:rPr>
                <w:rFonts w:ascii="Arial" w:hAnsi="Arial" w:cs="Arial"/>
                <w:color w:val="000000"/>
                <w:sz w:val="20"/>
                <w:szCs w:val="20"/>
              </w:rPr>
            </w:pPr>
            <w:r>
              <w:rPr>
                <w:rFonts w:ascii="Arial" w:hAnsi="Arial" w:cs="Arial"/>
                <w:color w:val="000000"/>
                <w:sz w:val="20"/>
                <w:szCs w:val="20"/>
              </w:rPr>
              <w:t>73</w:t>
            </w:r>
          </w:p>
        </w:tc>
      </w:tr>
      <w:bookmarkEnd w:id="1"/>
    </w:tbl>
    <w:p w14:paraId="67EAF379" w14:textId="21E65783" w:rsidR="00517837" w:rsidRDefault="00517837" w:rsidP="00517837">
      <w:pPr>
        <w:jc w:val="center"/>
        <w:rPr>
          <w:rFonts w:ascii="Verdana" w:hAnsi="Verdana"/>
          <w:b/>
          <w:bCs/>
          <w:sz w:val="24"/>
          <w:szCs w:val="24"/>
        </w:rPr>
      </w:pPr>
    </w:p>
    <w:p w14:paraId="1CB80100" w14:textId="5A0B309E" w:rsidR="00EB3C93" w:rsidRDefault="00EB3C93" w:rsidP="00517837">
      <w:pPr>
        <w:jc w:val="center"/>
        <w:rPr>
          <w:rFonts w:ascii="Verdana" w:hAnsi="Verdana"/>
          <w:b/>
          <w:bCs/>
          <w:sz w:val="24"/>
          <w:szCs w:val="24"/>
        </w:rPr>
      </w:pPr>
    </w:p>
    <w:p w14:paraId="7A551282" w14:textId="2CB401C2" w:rsidR="00EB3C93" w:rsidRDefault="00EB3C93" w:rsidP="00517837">
      <w:pPr>
        <w:jc w:val="center"/>
        <w:rPr>
          <w:rFonts w:ascii="Verdana" w:hAnsi="Verdana"/>
          <w:b/>
          <w:bCs/>
          <w:sz w:val="24"/>
          <w:szCs w:val="24"/>
        </w:rPr>
      </w:pPr>
    </w:p>
    <w:p w14:paraId="10B4451F" w14:textId="77777777" w:rsidR="00EB3C93" w:rsidRDefault="00EB3C93" w:rsidP="00517837">
      <w:pPr>
        <w:jc w:val="center"/>
        <w:rPr>
          <w:rFonts w:ascii="Verdana" w:hAnsi="Verdana"/>
          <w:b/>
          <w:bCs/>
          <w:sz w:val="24"/>
          <w:szCs w:val="24"/>
        </w:rPr>
      </w:pPr>
    </w:p>
    <w:p w14:paraId="21F90AA5" w14:textId="2D0DBF5A" w:rsidR="00EE7480" w:rsidRDefault="007D7960" w:rsidP="00285D6E">
      <w:pPr>
        <w:spacing w:line="360" w:lineRule="auto"/>
        <w:jc w:val="both"/>
        <w:rPr>
          <w:rFonts w:ascii="Arial" w:hAnsi="Arial" w:cs="Arial"/>
          <w:b/>
          <w:bCs/>
          <w:sz w:val="24"/>
          <w:szCs w:val="24"/>
        </w:rPr>
      </w:pPr>
      <w:r>
        <w:rPr>
          <w:rFonts w:ascii="Arial" w:hAnsi="Arial" w:cs="Arial"/>
          <w:b/>
          <w:bCs/>
          <w:sz w:val="24"/>
          <w:szCs w:val="24"/>
        </w:rPr>
        <w:lastRenderedPageBreak/>
        <w:t xml:space="preserve">1. </w:t>
      </w:r>
      <w:r w:rsidR="00EE7480">
        <w:rPr>
          <w:rFonts w:ascii="Arial" w:hAnsi="Arial" w:cs="Arial"/>
          <w:b/>
          <w:bCs/>
          <w:sz w:val="24"/>
          <w:szCs w:val="24"/>
        </w:rPr>
        <w:t xml:space="preserve">Product </w:t>
      </w:r>
      <w:r w:rsidR="00285D6E" w:rsidRPr="00285D6E">
        <w:rPr>
          <w:rFonts w:ascii="Arial" w:hAnsi="Arial" w:cs="Arial"/>
          <w:b/>
          <w:bCs/>
          <w:sz w:val="24"/>
          <w:szCs w:val="24"/>
        </w:rPr>
        <w:t>Overview</w:t>
      </w:r>
      <w:r w:rsidR="00EE7480">
        <w:rPr>
          <w:rFonts w:ascii="Arial" w:hAnsi="Arial" w:cs="Arial"/>
          <w:b/>
          <w:bCs/>
          <w:sz w:val="24"/>
          <w:szCs w:val="24"/>
        </w:rPr>
        <w:t>:</w:t>
      </w:r>
      <w:r w:rsidR="00285D6E" w:rsidRPr="00285D6E">
        <w:rPr>
          <w:rFonts w:ascii="Arial" w:hAnsi="Arial" w:cs="Arial"/>
          <w:b/>
          <w:bCs/>
          <w:sz w:val="24"/>
          <w:szCs w:val="24"/>
        </w:rPr>
        <w:t xml:space="preserve"> </w:t>
      </w:r>
    </w:p>
    <w:p w14:paraId="6702EC81" w14:textId="79BB8EC3" w:rsidR="00EE7480" w:rsidRDefault="00922484" w:rsidP="00285D6E">
      <w:pPr>
        <w:spacing w:line="360" w:lineRule="auto"/>
        <w:jc w:val="both"/>
        <w:rPr>
          <w:rFonts w:ascii="Arial" w:hAnsi="Arial" w:cs="Arial"/>
          <w:b/>
          <w:bCs/>
          <w:sz w:val="24"/>
          <w:szCs w:val="24"/>
        </w:rPr>
      </w:pPr>
      <w:r>
        <w:rPr>
          <w:rFonts w:ascii="Arial" w:hAnsi="Arial" w:cs="Arial"/>
          <w:b/>
          <w:bCs/>
          <w:noProof/>
        </w:rPr>
        <w:drawing>
          <wp:inline distT="0" distB="0" distL="0" distR="0" wp14:anchorId="737D7218" wp14:editId="2A03A3FF">
            <wp:extent cx="571500" cy="450840"/>
            <wp:effectExtent l="0" t="0" r="0" b="698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591991" cy="467004"/>
                    </a:xfrm>
                    <a:prstGeom prst="rect">
                      <a:avLst/>
                    </a:prstGeom>
                    <a:noFill/>
                    <a:ln>
                      <a:noFill/>
                    </a:ln>
                  </pic:spPr>
                </pic:pic>
              </a:graphicData>
            </a:graphic>
          </wp:inline>
        </w:drawing>
      </w:r>
      <w:r>
        <w:rPr>
          <w:rFonts w:ascii="Arial" w:hAnsi="Arial" w:cs="Arial"/>
          <w:b/>
          <w:bCs/>
          <w:sz w:val="24"/>
          <w:szCs w:val="24"/>
        </w:rPr>
        <w:t xml:space="preserve">  </w:t>
      </w:r>
      <w:r w:rsidR="00285D6E" w:rsidRPr="00285D6E">
        <w:rPr>
          <w:rFonts w:ascii="Arial" w:hAnsi="Arial" w:cs="Arial"/>
          <w:b/>
          <w:bCs/>
          <w:sz w:val="24"/>
          <w:szCs w:val="24"/>
        </w:rPr>
        <w:t>Polysilicon</w:t>
      </w:r>
      <w:r>
        <w:rPr>
          <w:rFonts w:ascii="Arial" w:hAnsi="Arial" w:cs="Arial"/>
          <w:b/>
          <w:bCs/>
          <w:sz w:val="24"/>
          <w:szCs w:val="24"/>
        </w:rPr>
        <w:t xml:space="preserve"> </w:t>
      </w:r>
    </w:p>
    <w:p w14:paraId="1B7BA60A" w14:textId="0FAC0C30" w:rsidR="006555FF" w:rsidRDefault="00EE7480" w:rsidP="00E27813">
      <w:pPr>
        <w:spacing w:line="360" w:lineRule="auto"/>
        <w:jc w:val="both"/>
        <w:rPr>
          <w:rFonts w:ascii="Arial" w:hAnsi="Arial" w:cs="Arial"/>
        </w:rPr>
      </w:pPr>
      <w:r w:rsidRPr="009F141E">
        <w:rPr>
          <w:rFonts w:ascii="Arial" w:hAnsi="Arial" w:cs="Arial"/>
        </w:rPr>
        <w:t xml:space="preserve">Polysilicon, a high-purity form of silicon, is a key raw material in the solar photovoltaic supply chain. Polysilicon ingots are melted at high temperatures to produce solar modules, which are then sliced into wafers and processed into solar cells and modules. </w:t>
      </w:r>
      <w:r w:rsidR="00285D6E" w:rsidRPr="009F141E">
        <w:rPr>
          <w:rFonts w:ascii="Arial" w:hAnsi="Arial" w:cs="Arial"/>
        </w:rPr>
        <w:t xml:space="preserve">It is a major material used in making semiconductor chips and solar cells. </w:t>
      </w:r>
      <w:r w:rsidR="006555FF" w:rsidRPr="009F141E">
        <w:rPr>
          <w:rFonts w:ascii="Arial" w:hAnsi="Arial" w:cs="Arial"/>
        </w:rPr>
        <w:t>Polysilicon</w:t>
      </w:r>
      <w:r w:rsidR="0091525A" w:rsidRPr="009F141E">
        <w:rPr>
          <w:rFonts w:ascii="Arial" w:hAnsi="Arial" w:cs="Arial"/>
        </w:rPr>
        <w:t xml:space="preserve"> is produced from three processes namely</w:t>
      </w:r>
      <w:r w:rsidR="0091525A" w:rsidRPr="009F141E">
        <w:t xml:space="preserve"> </w:t>
      </w:r>
      <w:r w:rsidR="0091525A" w:rsidRPr="009F141E">
        <w:rPr>
          <w:rFonts w:ascii="Arial" w:hAnsi="Arial" w:cs="Arial"/>
        </w:rPr>
        <w:t>Siemens process, fluidized bed reactor,</w:t>
      </w:r>
      <w:r w:rsidR="0091525A" w:rsidRPr="009F141E">
        <w:t xml:space="preserve"> </w:t>
      </w:r>
      <w:r w:rsidR="0091525A" w:rsidRPr="009F141E">
        <w:rPr>
          <w:rFonts w:ascii="Arial" w:hAnsi="Arial" w:cs="Arial"/>
        </w:rPr>
        <w:t>Upgraded Metallurgical-Grade Silicon Process.</w:t>
      </w:r>
    </w:p>
    <w:p w14:paraId="565C3F90" w14:textId="66B24ECE" w:rsidR="006D30A7" w:rsidRDefault="00922484" w:rsidP="00E27813">
      <w:pPr>
        <w:spacing w:line="360" w:lineRule="auto"/>
        <w:jc w:val="both"/>
        <w:rPr>
          <w:rFonts w:ascii="Arial" w:hAnsi="Arial" w:cs="Arial"/>
        </w:rPr>
      </w:pPr>
      <w:r>
        <w:rPr>
          <w:rFonts w:ascii="Arial" w:hAnsi="Arial" w:cs="Arial"/>
          <w:b/>
          <w:bCs/>
          <w:sz w:val="24"/>
          <w:szCs w:val="24"/>
        </w:rPr>
        <w:t xml:space="preserve">   </w:t>
      </w:r>
      <w:r>
        <w:rPr>
          <w:noProof/>
        </w:rPr>
        <w:drawing>
          <wp:inline distT="0" distB="0" distL="0" distR="0" wp14:anchorId="5D25E9E7" wp14:editId="5FA8FC34">
            <wp:extent cx="676275" cy="615349"/>
            <wp:effectExtent l="0" t="0" r="0" b="0"/>
            <wp:docPr id="292" name="Picture 292" descr="Silan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ane - Wikipedia"/>
                    <pic:cNvPicPr>
                      <a:picLocks noChangeAspect="1" noChangeArrowheads="1"/>
                    </pic:cNvPicPr>
                  </pic:nvPicPr>
                  <pic:blipFill rotWithShape="1">
                    <a:blip r:embed="rId13">
                      <a:extLst>
                        <a:ext uri="{28A0092B-C50C-407E-A947-70E740481C1C}">
                          <a14:useLocalDpi xmlns:a14="http://schemas.microsoft.com/office/drawing/2010/main" val="0"/>
                        </a:ext>
                      </a:extLst>
                    </a:blip>
                    <a:srcRect l="10913" t="9698" r="21764" b="8625"/>
                    <a:stretch/>
                  </pic:blipFill>
                  <pic:spPr bwMode="auto">
                    <a:xfrm flipV="1">
                      <a:off x="0" y="0"/>
                      <a:ext cx="686382" cy="62454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b/>
          <w:bCs/>
          <w:sz w:val="24"/>
          <w:szCs w:val="24"/>
        </w:rPr>
        <w:t xml:space="preserve">  Monosilane</w:t>
      </w:r>
    </w:p>
    <w:p w14:paraId="0781F319" w14:textId="148E3CF3" w:rsidR="006D30A7" w:rsidRPr="003D5DE6" w:rsidRDefault="006D30A7" w:rsidP="006D30A7">
      <w:pPr>
        <w:spacing w:line="360" w:lineRule="auto"/>
        <w:jc w:val="both"/>
        <w:rPr>
          <w:rFonts w:ascii="Arial" w:hAnsi="Arial" w:cs="Arial"/>
        </w:rPr>
      </w:pPr>
      <w:r w:rsidRPr="009F141E">
        <w:rPr>
          <w:rFonts w:ascii="Arial" w:hAnsi="Arial" w:cs="Arial"/>
        </w:rPr>
        <w:t>Monosilane (SiH4) is colourless,</w:t>
      </w:r>
      <w:r w:rsidRPr="009F141E">
        <w:t xml:space="preserve"> </w:t>
      </w:r>
      <w:r w:rsidRPr="009F141E">
        <w:rPr>
          <w:rFonts w:ascii="Arial" w:hAnsi="Arial" w:cs="Arial"/>
        </w:rPr>
        <w:t>spontaneously flammable, pyrophoric, toxic gas with a sharp, repulsive smell, gas that liquefies at -112° C (-170° F) and freezes at -185° C (-301° F). It decomposes slowly at 250° C (482° F), rapidly at 500° C (932° F).It is widely used in semiconductor industry for polycrystalline deposition for interconnects or masking,</w:t>
      </w:r>
      <w:r w:rsidRPr="009F141E">
        <w:t xml:space="preserve"> </w:t>
      </w:r>
      <w:r w:rsidRPr="009F141E">
        <w:rPr>
          <w:rFonts w:ascii="Arial" w:hAnsi="Arial" w:cs="Arial"/>
        </w:rPr>
        <w:t>growth of epitaxial silicon,</w:t>
      </w:r>
      <w:r w:rsidRPr="009F141E">
        <w:t xml:space="preserve"> </w:t>
      </w:r>
      <w:r w:rsidRPr="009F141E">
        <w:rPr>
          <w:rFonts w:ascii="Arial" w:hAnsi="Arial" w:cs="Arial"/>
        </w:rPr>
        <w:t>chemical vapour deposition of silicon dioxide</w:t>
      </w:r>
      <w:r>
        <w:rPr>
          <w:rFonts w:ascii="Arial" w:hAnsi="Arial" w:cs="Arial"/>
        </w:rPr>
        <w:t>,</w:t>
      </w:r>
      <w:r w:rsidRPr="009F141E">
        <w:rPr>
          <w:rFonts w:ascii="Arial" w:hAnsi="Arial" w:cs="Arial"/>
        </w:rPr>
        <w:t xml:space="preserve"> silicon nitride, silicon carbide, and refractory metal silicides</w:t>
      </w:r>
      <w:r>
        <w:rPr>
          <w:rFonts w:ascii="Arial" w:hAnsi="Arial" w:cs="Arial"/>
        </w:rPr>
        <w:t xml:space="preserve">. It is also used for </w:t>
      </w:r>
      <w:r w:rsidRPr="009F141E">
        <w:rPr>
          <w:rFonts w:ascii="Arial" w:hAnsi="Arial" w:cs="Arial"/>
        </w:rPr>
        <w:t xml:space="preserve">implantation </w:t>
      </w:r>
      <w:r>
        <w:rPr>
          <w:rFonts w:ascii="Arial" w:hAnsi="Arial" w:cs="Arial"/>
        </w:rPr>
        <w:t xml:space="preserve">of </w:t>
      </w:r>
      <w:r w:rsidRPr="009F141E">
        <w:rPr>
          <w:rFonts w:ascii="Arial" w:hAnsi="Arial" w:cs="Arial"/>
        </w:rPr>
        <w:t>silicon sources, amorphous silicon devices such as photosensitive drums or solar cells,</w:t>
      </w:r>
      <w:r>
        <w:rPr>
          <w:rFonts w:ascii="Arial" w:hAnsi="Arial" w:cs="Arial"/>
        </w:rPr>
        <w:t xml:space="preserve"> and </w:t>
      </w:r>
      <w:r w:rsidRPr="009F141E">
        <w:t xml:space="preserve"> </w:t>
      </w:r>
      <w:r w:rsidRPr="009F141E">
        <w:rPr>
          <w:rFonts w:ascii="Arial" w:hAnsi="Arial" w:cs="Arial"/>
        </w:rPr>
        <w:t>thin layer deposition on flat glass.</w:t>
      </w:r>
      <w:r w:rsidR="004132DF">
        <w:rPr>
          <w:rFonts w:ascii="Arial" w:hAnsi="Arial" w:cs="Arial"/>
        </w:rPr>
        <w:t xml:space="preserve"> Monosilane Purity level considered for solar and semiconductor applications is 99.99%</w:t>
      </w:r>
    </w:p>
    <w:p w14:paraId="0E810AA4" w14:textId="77777777" w:rsidR="006D30A7" w:rsidRDefault="006D30A7" w:rsidP="00E27813">
      <w:pPr>
        <w:spacing w:line="360" w:lineRule="auto"/>
        <w:jc w:val="both"/>
        <w:rPr>
          <w:rFonts w:ascii="Arial" w:hAnsi="Arial" w:cs="Arial"/>
        </w:rPr>
      </w:pPr>
    </w:p>
    <w:p w14:paraId="77F34075" w14:textId="49FCCF73" w:rsidR="00BD1C93" w:rsidRDefault="00BD1C93" w:rsidP="00E27813">
      <w:pPr>
        <w:spacing w:line="360" w:lineRule="auto"/>
        <w:jc w:val="both"/>
        <w:rPr>
          <w:rFonts w:ascii="Arial" w:hAnsi="Arial" w:cs="Arial"/>
        </w:rPr>
      </w:pPr>
    </w:p>
    <w:p w14:paraId="02AF4DDE" w14:textId="1A4ADE05" w:rsidR="00BD1C93" w:rsidRDefault="00BD1C93" w:rsidP="00E27813">
      <w:pPr>
        <w:spacing w:line="360" w:lineRule="auto"/>
        <w:jc w:val="both"/>
        <w:rPr>
          <w:rFonts w:ascii="Arial" w:hAnsi="Arial" w:cs="Arial"/>
        </w:rPr>
      </w:pPr>
    </w:p>
    <w:p w14:paraId="45342B47" w14:textId="7D6D1BE1" w:rsidR="00BD1C93" w:rsidRDefault="00BD1C93" w:rsidP="00E27813">
      <w:pPr>
        <w:spacing w:line="360" w:lineRule="auto"/>
        <w:jc w:val="both"/>
        <w:rPr>
          <w:rFonts w:ascii="Arial" w:hAnsi="Arial" w:cs="Arial"/>
        </w:rPr>
      </w:pPr>
    </w:p>
    <w:p w14:paraId="5DD385D1" w14:textId="16C17F2A" w:rsidR="00BD1C93" w:rsidRDefault="00BD1C93" w:rsidP="00E27813">
      <w:pPr>
        <w:spacing w:line="360" w:lineRule="auto"/>
        <w:jc w:val="both"/>
        <w:rPr>
          <w:rFonts w:ascii="Arial" w:hAnsi="Arial" w:cs="Arial"/>
        </w:rPr>
      </w:pPr>
    </w:p>
    <w:p w14:paraId="183838BD" w14:textId="3FE57344" w:rsidR="00BD1C93" w:rsidRDefault="00BD1C93" w:rsidP="00E27813">
      <w:pPr>
        <w:spacing w:line="360" w:lineRule="auto"/>
        <w:jc w:val="both"/>
        <w:rPr>
          <w:rFonts w:ascii="Arial" w:hAnsi="Arial" w:cs="Arial"/>
        </w:rPr>
      </w:pPr>
    </w:p>
    <w:p w14:paraId="6083D1EA" w14:textId="791437B7" w:rsidR="00BD1C93" w:rsidRDefault="00BD1C93" w:rsidP="00E27813">
      <w:pPr>
        <w:spacing w:line="360" w:lineRule="auto"/>
        <w:jc w:val="both"/>
        <w:rPr>
          <w:rFonts w:ascii="Arial" w:hAnsi="Arial" w:cs="Arial"/>
        </w:rPr>
      </w:pPr>
    </w:p>
    <w:p w14:paraId="17AA5926" w14:textId="7D2ACF68" w:rsidR="005B21EB" w:rsidRDefault="005B21EB" w:rsidP="00E27813">
      <w:pPr>
        <w:spacing w:line="360" w:lineRule="auto"/>
        <w:jc w:val="both"/>
        <w:rPr>
          <w:rFonts w:ascii="Arial" w:hAnsi="Arial" w:cs="Arial"/>
        </w:rPr>
      </w:pPr>
    </w:p>
    <w:p w14:paraId="6E63C95B" w14:textId="05309C93" w:rsidR="005B21EB" w:rsidRDefault="005B21EB" w:rsidP="00E27813">
      <w:pPr>
        <w:spacing w:line="360" w:lineRule="auto"/>
        <w:jc w:val="both"/>
        <w:rPr>
          <w:rFonts w:ascii="Arial" w:hAnsi="Arial" w:cs="Arial"/>
        </w:rPr>
      </w:pPr>
    </w:p>
    <w:p w14:paraId="34F37843" w14:textId="7B597967" w:rsidR="005B21EB" w:rsidRDefault="005B21EB" w:rsidP="00E27813">
      <w:pPr>
        <w:spacing w:line="360" w:lineRule="auto"/>
        <w:jc w:val="both"/>
        <w:rPr>
          <w:rFonts w:ascii="Arial" w:hAnsi="Arial" w:cs="Arial"/>
        </w:rPr>
      </w:pPr>
    </w:p>
    <w:p w14:paraId="3293672B" w14:textId="77777777" w:rsidR="005B21EB" w:rsidRDefault="005B21EB" w:rsidP="00E27813">
      <w:pPr>
        <w:spacing w:line="360" w:lineRule="auto"/>
        <w:jc w:val="both"/>
        <w:rPr>
          <w:rFonts w:ascii="Arial" w:hAnsi="Arial" w:cs="Arial"/>
        </w:rPr>
      </w:pPr>
    </w:p>
    <w:p w14:paraId="241CC377" w14:textId="7E837C53" w:rsidR="00BD1C93" w:rsidRDefault="00BD1C93" w:rsidP="00E27813">
      <w:pPr>
        <w:spacing w:line="360" w:lineRule="auto"/>
        <w:jc w:val="both"/>
        <w:rPr>
          <w:rFonts w:ascii="Arial" w:hAnsi="Arial" w:cs="Arial"/>
        </w:rPr>
      </w:pPr>
    </w:p>
    <w:p w14:paraId="43D503D4" w14:textId="5E00BBD9" w:rsidR="00AE742E" w:rsidRDefault="00AE742E" w:rsidP="007D29E6">
      <w:pPr>
        <w:jc w:val="both"/>
        <w:rPr>
          <w:rFonts w:ascii="Arial" w:hAnsi="Arial" w:cs="Arial"/>
          <w:b/>
          <w:bCs/>
          <w:sz w:val="24"/>
          <w:szCs w:val="24"/>
        </w:rPr>
      </w:pPr>
      <w:r>
        <w:rPr>
          <w:rFonts w:ascii="Arial" w:hAnsi="Arial" w:cs="Arial"/>
          <w:b/>
          <w:bCs/>
          <w:sz w:val="24"/>
          <w:szCs w:val="24"/>
        </w:rPr>
        <w:lastRenderedPageBreak/>
        <w:t>2. Research Methodology</w:t>
      </w:r>
    </w:p>
    <w:p w14:paraId="62069C32" w14:textId="0553402C" w:rsidR="00AE742E" w:rsidRPr="00AE742E" w:rsidRDefault="00AE742E" w:rsidP="00AE742E">
      <w:pPr>
        <w:jc w:val="both"/>
        <w:rPr>
          <w:rFonts w:ascii="Arial" w:hAnsi="Arial" w:cs="Arial"/>
          <w:b/>
          <w:bCs/>
          <w:sz w:val="24"/>
          <w:szCs w:val="24"/>
        </w:rPr>
      </w:pPr>
      <w:r w:rsidRPr="00AE742E">
        <w:rPr>
          <w:rFonts w:ascii="Arial" w:hAnsi="Arial" w:cs="Arial"/>
          <w:b/>
          <w:bCs/>
          <w:sz w:val="24"/>
          <w:szCs w:val="24"/>
        </w:rPr>
        <w:t xml:space="preserve">Secondary </w:t>
      </w:r>
      <w:r>
        <w:rPr>
          <w:rFonts w:ascii="Arial" w:hAnsi="Arial" w:cs="Arial"/>
          <w:b/>
          <w:bCs/>
          <w:sz w:val="24"/>
          <w:szCs w:val="24"/>
        </w:rPr>
        <w:t>Res</w:t>
      </w:r>
      <w:r w:rsidRPr="00AE742E">
        <w:rPr>
          <w:rFonts w:ascii="Arial" w:hAnsi="Arial" w:cs="Arial"/>
          <w:b/>
          <w:bCs/>
          <w:sz w:val="24"/>
          <w:szCs w:val="24"/>
        </w:rPr>
        <w:t xml:space="preserve">earch </w:t>
      </w:r>
    </w:p>
    <w:p w14:paraId="5D3359E2" w14:textId="3F21E71C" w:rsidR="00AE742E" w:rsidRDefault="00AE742E" w:rsidP="00AE742E">
      <w:pPr>
        <w:jc w:val="both"/>
        <w:rPr>
          <w:rFonts w:ascii="Arial" w:hAnsi="Arial" w:cs="Arial"/>
        </w:rPr>
      </w:pPr>
      <w:r w:rsidRPr="00AE742E">
        <w:rPr>
          <w:rFonts w:ascii="Arial" w:hAnsi="Arial" w:cs="Arial"/>
        </w:rPr>
        <w:t xml:space="preserve">The team </w:t>
      </w:r>
      <w:r>
        <w:rPr>
          <w:rFonts w:ascii="Arial" w:hAnsi="Arial" w:cs="Arial"/>
        </w:rPr>
        <w:t xml:space="preserve">has </w:t>
      </w:r>
      <w:r w:rsidRPr="00AE742E">
        <w:rPr>
          <w:rFonts w:ascii="Arial" w:hAnsi="Arial" w:cs="Arial"/>
        </w:rPr>
        <w:t>conduct</w:t>
      </w:r>
      <w:r>
        <w:rPr>
          <w:rFonts w:ascii="Arial" w:hAnsi="Arial" w:cs="Arial"/>
        </w:rPr>
        <w:t>ed</w:t>
      </w:r>
      <w:r w:rsidRPr="00AE742E">
        <w:rPr>
          <w:rFonts w:ascii="Arial" w:hAnsi="Arial" w:cs="Arial"/>
        </w:rPr>
        <w:t xml:space="preserve"> exhaustive secondary research to collect the information on required set of data /information through sources such as Manufacturers, End Use Industry Personnel, </w:t>
      </w:r>
      <w:r>
        <w:rPr>
          <w:rFonts w:ascii="Arial" w:hAnsi="Arial" w:cs="Arial"/>
        </w:rPr>
        <w:t>ITC</w:t>
      </w:r>
      <w:r w:rsidRPr="00AE742E">
        <w:rPr>
          <w:rFonts w:ascii="Arial" w:hAnsi="Arial" w:cs="Arial"/>
        </w:rPr>
        <w:t>, Industry Associations, e.g., SEMI, SIA, Eurosil, ASASP</w:t>
      </w:r>
      <w:r w:rsidR="00782D63">
        <w:rPr>
          <w:rFonts w:ascii="Arial" w:hAnsi="Arial" w:cs="Arial"/>
        </w:rPr>
        <w:t xml:space="preserve">, IREDA, </w:t>
      </w:r>
      <w:r>
        <w:rPr>
          <w:rFonts w:ascii="Arial" w:hAnsi="Arial" w:cs="Arial"/>
        </w:rPr>
        <w:t>Volza</w:t>
      </w:r>
      <w:r w:rsidR="00782D63">
        <w:rPr>
          <w:rFonts w:ascii="Arial" w:hAnsi="Arial" w:cs="Arial"/>
        </w:rPr>
        <w:t>, Press releases from Photovoltaic Industry Portals and White Papers from Manufacturers and Research Institutes e.g. Sandia National Laboratories, CSTEP, U.S. Department of Energy and others</w:t>
      </w:r>
    </w:p>
    <w:p w14:paraId="35A5FF99" w14:textId="3725ED5D" w:rsidR="00AE742E" w:rsidRDefault="00AE742E" w:rsidP="00AE742E">
      <w:pPr>
        <w:jc w:val="both"/>
        <w:rPr>
          <w:rFonts w:ascii="Arial" w:hAnsi="Arial" w:cs="Arial"/>
          <w:b/>
          <w:bCs/>
        </w:rPr>
      </w:pPr>
      <w:r w:rsidRPr="00AE742E">
        <w:rPr>
          <w:rFonts w:ascii="Arial" w:hAnsi="Arial" w:cs="Arial"/>
          <w:b/>
          <w:bCs/>
        </w:rPr>
        <w:t>Primary Research</w:t>
      </w:r>
    </w:p>
    <w:p w14:paraId="450FD06B" w14:textId="210E6F97" w:rsidR="00AE742E" w:rsidRDefault="00AE742E" w:rsidP="00AE742E">
      <w:pPr>
        <w:jc w:val="both"/>
        <w:rPr>
          <w:rFonts w:ascii="Arial" w:hAnsi="Arial" w:cs="Arial"/>
        </w:rPr>
      </w:pPr>
      <w:r w:rsidRPr="00AE742E">
        <w:rPr>
          <w:rFonts w:ascii="Arial" w:hAnsi="Arial" w:cs="Arial"/>
        </w:rPr>
        <w:t>TechSci Research has executed primary surveys targeting key participants including industry experts through Telephonic methodology. TechSci Research will perform periodical checks on data being collected through field surveys with logic checks and analyze</w:t>
      </w:r>
      <w:r w:rsidR="000479E3">
        <w:rPr>
          <w:rFonts w:ascii="Arial" w:hAnsi="Arial" w:cs="Arial"/>
        </w:rPr>
        <w:t>d</w:t>
      </w:r>
      <w:r w:rsidRPr="00AE742E">
        <w:rPr>
          <w:rFonts w:ascii="Arial" w:hAnsi="Arial" w:cs="Arial"/>
        </w:rPr>
        <w:t xml:space="preserve"> survey results</w:t>
      </w:r>
    </w:p>
    <w:tbl>
      <w:tblPr>
        <w:tblW w:w="10217" w:type="dxa"/>
        <w:tblCellMar>
          <w:left w:w="0" w:type="dxa"/>
          <w:right w:w="0" w:type="dxa"/>
        </w:tblCellMar>
        <w:tblLook w:val="04A0" w:firstRow="1" w:lastRow="0" w:firstColumn="1" w:lastColumn="0" w:noHBand="0" w:noVBand="1"/>
      </w:tblPr>
      <w:tblGrid>
        <w:gridCol w:w="1552"/>
        <w:gridCol w:w="1770"/>
        <w:gridCol w:w="1443"/>
        <w:gridCol w:w="1245"/>
        <w:gridCol w:w="1661"/>
        <w:gridCol w:w="1322"/>
        <w:gridCol w:w="1224"/>
      </w:tblGrid>
      <w:tr w:rsidR="00966BCA" w:rsidRPr="007C1783" w14:paraId="1924764A" w14:textId="77777777" w:rsidTr="007C1783">
        <w:trPr>
          <w:trHeight w:val="509"/>
        </w:trPr>
        <w:tc>
          <w:tcPr>
            <w:tcW w:w="1552" w:type="dxa"/>
            <w:tcBorders>
              <w:top w:val="single" w:sz="24" w:space="0" w:color="FFFFFF"/>
              <w:left w:val="single" w:sz="8" w:space="0" w:color="FFFFFF"/>
              <w:bottom w:val="single" w:sz="8" w:space="0" w:color="FFFFFF"/>
              <w:right w:val="single" w:sz="8" w:space="0" w:color="FFFFFF"/>
            </w:tcBorders>
            <w:shd w:val="clear" w:color="auto" w:fill="215F63"/>
            <w:tcMar>
              <w:top w:w="15" w:type="dxa"/>
              <w:left w:w="108" w:type="dxa"/>
              <w:bottom w:w="0" w:type="dxa"/>
              <w:right w:w="108" w:type="dxa"/>
            </w:tcMar>
            <w:vAlign w:val="center"/>
            <w:hideMark/>
          </w:tcPr>
          <w:p w14:paraId="18C87344" w14:textId="77777777" w:rsidR="00966BCA" w:rsidRPr="00966BCA" w:rsidRDefault="00966BCA" w:rsidP="00966BCA">
            <w:pPr>
              <w:jc w:val="both"/>
              <w:rPr>
                <w:rFonts w:ascii="Arial" w:hAnsi="Arial" w:cs="Arial"/>
                <w:color w:val="FFFFFF" w:themeColor="background1"/>
                <w:sz w:val="20"/>
                <w:szCs w:val="20"/>
              </w:rPr>
            </w:pPr>
            <w:r w:rsidRPr="00966BCA">
              <w:rPr>
                <w:rFonts w:ascii="Arial" w:hAnsi="Arial" w:cs="Arial"/>
                <w:b/>
                <w:bCs/>
                <w:color w:val="FFFFFF" w:themeColor="background1"/>
                <w:sz w:val="20"/>
                <w:szCs w:val="20"/>
                <w:lang w:val="en-US"/>
              </w:rPr>
              <w:t>Region</w:t>
            </w:r>
          </w:p>
        </w:tc>
        <w:tc>
          <w:tcPr>
            <w:tcW w:w="1770" w:type="dxa"/>
            <w:tcBorders>
              <w:top w:val="single" w:sz="24" w:space="0" w:color="FFFFFF"/>
              <w:left w:val="single" w:sz="8" w:space="0" w:color="FFFFFF"/>
              <w:bottom w:val="single" w:sz="8" w:space="0" w:color="FFFFFF"/>
              <w:right w:val="single" w:sz="8" w:space="0" w:color="FFFFFF"/>
            </w:tcBorders>
            <w:shd w:val="clear" w:color="auto" w:fill="215F63"/>
            <w:tcMar>
              <w:top w:w="15" w:type="dxa"/>
              <w:left w:w="108" w:type="dxa"/>
              <w:bottom w:w="0" w:type="dxa"/>
              <w:right w:w="108" w:type="dxa"/>
            </w:tcMar>
            <w:vAlign w:val="center"/>
            <w:hideMark/>
          </w:tcPr>
          <w:p w14:paraId="5CFAB3EF" w14:textId="77777777" w:rsidR="00966BCA" w:rsidRPr="00966BCA" w:rsidRDefault="00966BCA" w:rsidP="00966BCA">
            <w:pPr>
              <w:jc w:val="both"/>
              <w:rPr>
                <w:rFonts w:ascii="Arial" w:hAnsi="Arial" w:cs="Arial"/>
                <w:color w:val="FFFFFF" w:themeColor="background1"/>
                <w:sz w:val="20"/>
                <w:szCs w:val="20"/>
              </w:rPr>
            </w:pPr>
            <w:r w:rsidRPr="00966BCA">
              <w:rPr>
                <w:rFonts w:ascii="Arial" w:hAnsi="Arial" w:cs="Arial"/>
                <w:b/>
                <w:bCs/>
                <w:color w:val="FFFFFF" w:themeColor="background1"/>
                <w:sz w:val="20"/>
                <w:szCs w:val="20"/>
                <w:lang w:val="en-US"/>
              </w:rPr>
              <w:t>Polysilicon &amp; Monosilane Manufacturers/ Suppliers</w:t>
            </w:r>
          </w:p>
        </w:tc>
        <w:tc>
          <w:tcPr>
            <w:tcW w:w="1443" w:type="dxa"/>
            <w:tcBorders>
              <w:top w:val="single" w:sz="24" w:space="0" w:color="FFFFFF"/>
              <w:left w:val="single" w:sz="8" w:space="0" w:color="FFFFFF"/>
              <w:bottom w:val="single" w:sz="8" w:space="0" w:color="FFFFFF"/>
              <w:right w:val="single" w:sz="8" w:space="0" w:color="FFFFFF"/>
            </w:tcBorders>
            <w:shd w:val="clear" w:color="auto" w:fill="215F63"/>
            <w:tcMar>
              <w:top w:w="15" w:type="dxa"/>
              <w:left w:w="108" w:type="dxa"/>
              <w:bottom w:w="0" w:type="dxa"/>
              <w:right w:w="108" w:type="dxa"/>
            </w:tcMar>
            <w:vAlign w:val="center"/>
            <w:hideMark/>
          </w:tcPr>
          <w:p w14:paraId="18D5CA48" w14:textId="77777777" w:rsidR="00966BCA" w:rsidRPr="00966BCA" w:rsidRDefault="00966BCA" w:rsidP="00966BCA">
            <w:pPr>
              <w:jc w:val="both"/>
              <w:rPr>
                <w:rFonts w:ascii="Arial" w:hAnsi="Arial" w:cs="Arial"/>
                <w:color w:val="FFFFFF" w:themeColor="background1"/>
                <w:sz w:val="20"/>
                <w:szCs w:val="20"/>
              </w:rPr>
            </w:pPr>
            <w:r w:rsidRPr="00966BCA">
              <w:rPr>
                <w:rFonts w:ascii="Arial" w:hAnsi="Arial" w:cs="Arial"/>
                <w:b/>
                <w:bCs/>
                <w:color w:val="FFFFFF" w:themeColor="background1"/>
                <w:sz w:val="20"/>
                <w:szCs w:val="20"/>
                <w:lang w:val="en-US"/>
              </w:rPr>
              <w:t>Importers &amp; Distributors</w:t>
            </w:r>
          </w:p>
        </w:tc>
        <w:tc>
          <w:tcPr>
            <w:tcW w:w="1245" w:type="dxa"/>
            <w:tcBorders>
              <w:top w:val="single" w:sz="24" w:space="0" w:color="FFFFFF"/>
              <w:left w:val="single" w:sz="8" w:space="0" w:color="FFFFFF"/>
              <w:bottom w:val="single" w:sz="8" w:space="0" w:color="FFFFFF"/>
              <w:right w:val="single" w:sz="8" w:space="0" w:color="FFFFFF"/>
            </w:tcBorders>
            <w:shd w:val="clear" w:color="auto" w:fill="215F63"/>
            <w:tcMar>
              <w:top w:w="15" w:type="dxa"/>
              <w:left w:w="108" w:type="dxa"/>
              <w:bottom w:w="0" w:type="dxa"/>
              <w:right w:w="108" w:type="dxa"/>
            </w:tcMar>
            <w:vAlign w:val="center"/>
            <w:hideMark/>
          </w:tcPr>
          <w:p w14:paraId="5CBDDDE8" w14:textId="77777777" w:rsidR="00966BCA" w:rsidRPr="00966BCA" w:rsidRDefault="00966BCA" w:rsidP="00966BCA">
            <w:pPr>
              <w:jc w:val="both"/>
              <w:rPr>
                <w:rFonts w:ascii="Arial" w:hAnsi="Arial" w:cs="Arial"/>
                <w:color w:val="FFFFFF" w:themeColor="background1"/>
                <w:sz w:val="20"/>
                <w:szCs w:val="20"/>
              </w:rPr>
            </w:pPr>
            <w:r w:rsidRPr="00966BCA">
              <w:rPr>
                <w:rFonts w:ascii="Arial" w:hAnsi="Arial" w:cs="Arial"/>
                <w:b/>
                <w:bCs/>
                <w:color w:val="FFFFFF" w:themeColor="background1"/>
                <w:sz w:val="20"/>
                <w:szCs w:val="20"/>
                <w:lang w:val="en-US"/>
              </w:rPr>
              <w:t>End Users</w:t>
            </w:r>
          </w:p>
        </w:tc>
        <w:tc>
          <w:tcPr>
            <w:tcW w:w="1661" w:type="dxa"/>
            <w:tcBorders>
              <w:top w:val="single" w:sz="24" w:space="0" w:color="FFFFFF"/>
              <w:left w:val="single" w:sz="8" w:space="0" w:color="FFFFFF"/>
              <w:bottom w:val="single" w:sz="8" w:space="0" w:color="FFFFFF"/>
              <w:right w:val="single" w:sz="8" w:space="0" w:color="FFFFFF"/>
            </w:tcBorders>
            <w:shd w:val="clear" w:color="auto" w:fill="215F63"/>
            <w:tcMar>
              <w:top w:w="15" w:type="dxa"/>
              <w:left w:w="108" w:type="dxa"/>
              <w:bottom w:w="0" w:type="dxa"/>
              <w:right w:w="108" w:type="dxa"/>
            </w:tcMar>
            <w:vAlign w:val="center"/>
            <w:hideMark/>
          </w:tcPr>
          <w:p w14:paraId="7AF6FE7F" w14:textId="77777777" w:rsidR="00966BCA" w:rsidRPr="00966BCA" w:rsidRDefault="00966BCA" w:rsidP="00966BCA">
            <w:pPr>
              <w:jc w:val="both"/>
              <w:rPr>
                <w:rFonts w:ascii="Arial" w:hAnsi="Arial" w:cs="Arial"/>
                <w:color w:val="FFFFFF" w:themeColor="background1"/>
                <w:sz w:val="20"/>
                <w:szCs w:val="20"/>
              </w:rPr>
            </w:pPr>
            <w:r w:rsidRPr="00966BCA">
              <w:rPr>
                <w:rFonts w:ascii="Arial" w:hAnsi="Arial" w:cs="Arial"/>
                <w:b/>
                <w:bCs/>
                <w:color w:val="FFFFFF" w:themeColor="background1"/>
                <w:sz w:val="20"/>
                <w:szCs w:val="20"/>
                <w:lang w:val="en-US"/>
              </w:rPr>
              <w:t xml:space="preserve">Regulatory Organizations and Associations </w:t>
            </w:r>
          </w:p>
        </w:tc>
        <w:tc>
          <w:tcPr>
            <w:tcW w:w="1322" w:type="dxa"/>
            <w:tcBorders>
              <w:top w:val="single" w:sz="24" w:space="0" w:color="FFFFFF"/>
              <w:left w:val="single" w:sz="8" w:space="0" w:color="FFFFFF"/>
              <w:bottom w:val="single" w:sz="8" w:space="0" w:color="FFFFFF"/>
              <w:right w:val="single" w:sz="8" w:space="0" w:color="FFFFFF"/>
            </w:tcBorders>
            <w:shd w:val="clear" w:color="auto" w:fill="215F63"/>
            <w:tcMar>
              <w:top w:w="15" w:type="dxa"/>
              <w:left w:w="108" w:type="dxa"/>
              <w:bottom w:w="0" w:type="dxa"/>
              <w:right w:w="108" w:type="dxa"/>
            </w:tcMar>
            <w:vAlign w:val="center"/>
            <w:hideMark/>
          </w:tcPr>
          <w:p w14:paraId="708E3995" w14:textId="77777777" w:rsidR="00966BCA" w:rsidRPr="00966BCA" w:rsidRDefault="00966BCA" w:rsidP="00966BCA">
            <w:pPr>
              <w:jc w:val="both"/>
              <w:rPr>
                <w:rFonts w:ascii="Arial" w:hAnsi="Arial" w:cs="Arial"/>
                <w:color w:val="FFFFFF" w:themeColor="background1"/>
                <w:sz w:val="20"/>
                <w:szCs w:val="20"/>
              </w:rPr>
            </w:pPr>
            <w:r w:rsidRPr="00966BCA">
              <w:rPr>
                <w:rFonts w:ascii="Arial" w:hAnsi="Arial" w:cs="Arial"/>
                <w:b/>
                <w:bCs/>
                <w:color w:val="FFFFFF" w:themeColor="background1"/>
                <w:sz w:val="20"/>
                <w:szCs w:val="20"/>
                <w:lang w:val="en-US"/>
              </w:rPr>
              <w:t>Industry Experts</w:t>
            </w:r>
          </w:p>
        </w:tc>
        <w:tc>
          <w:tcPr>
            <w:tcW w:w="1224" w:type="dxa"/>
            <w:tcBorders>
              <w:top w:val="single" w:sz="24" w:space="0" w:color="FFFFFF"/>
              <w:left w:val="single" w:sz="8" w:space="0" w:color="FFFFFF"/>
              <w:bottom w:val="single" w:sz="8" w:space="0" w:color="FFFFFF"/>
              <w:right w:val="single" w:sz="8" w:space="0" w:color="FFFFFF"/>
            </w:tcBorders>
            <w:shd w:val="clear" w:color="auto" w:fill="215F63"/>
            <w:tcMar>
              <w:top w:w="15" w:type="dxa"/>
              <w:left w:w="108" w:type="dxa"/>
              <w:bottom w:w="0" w:type="dxa"/>
              <w:right w:w="108" w:type="dxa"/>
            </w:tcMar>
            <w:vAlign w:val="center"/>
            <w:hideMark/>
          </w:tcPr>
          <w:p w14:paraId="1B43F541" w14:textId="77777777" w:rsidR="00966BCA" w:rsidRPr="00966BCA" w:rsidRDefault="00966BCA" w:rsidP="00966BCA">
            <w:pPr>
              <w:jc w:val="both"/>
              <w:rPr>
                <w:rFonts w:ascii="Arial" w:hAnsi="Arial" w:cs="Arial"/>
                <w:color w:val="FFFFFF" w:themeColor="background1"/>
                <w:sz w:val="20"/>
                <w:szCs w:val="20"/>
              </w:rPr>
            </w:pPr>
            <w:r w:rsidRPr="00966BCA">
              <w:rPr>
                <w:rFonts w:ascii="Arial" w:hAnsi="Arial" w:cs="Arial"/>
                <w:b/>
                <w:bCs/>
                <w:color w:val="FFFFFF" w:themeColor="background1"/>
                <w:sz w:val="20"/>
                <w:szCs w:val="20"/>
              </w:rPr>
              <w:t>Total</w:t>
            </w:r>
          </w:p>
        </w:tc>
      </w:tr>
      <w:tr w:rsidR="00966BCA" w:rsidRPr="007C1783" w14:paraId="458B3191" w14:textId="77777777" w:rsidTr="007C1783">
        <w:trPr>
          <w:trHeight w:val="129"/>
        </w:trPr>
        <w:tc>
          <w:tcPr>
            <w:tcW w:w="1552" w:type="dxa"/>
            <w:tcBorders>
              <w:top w:val="single" w:sz="8" w:space="0" w:color="FFFFFF"/>
              <w:left w:val="single" w:sz="8" w:space="0" w:color="FFFFFF"/>
              <w:bottom w:val="single" w:sz="8" w:space="0" w:color="FFFFFF"/>
              <w:right w:val="single" w:sz="8" w:space="0" w:color="FFFFFF"/>
            </w:tcBorders>
            <w:shd w:val="clear" w:color="auto" w:fill="E2F0D9"/>
            <w:tcMar>
              <w:top w:w="15" w:type="dxa"/>
              <w:left w:w="108" w:type="dxa"/>
              <w:bottom w:w="0" w:type="dxa"/>
              <w:right w:w="108" w:type="dxa"/>
            </w:tcMar>
            <w:vAlign w:val="center"/>
            <w:hideMark/>
          </w:tcPr>
          <w:p w14:paraId="26DAA6C9" w14:textId="77777777" w:rsidR="00966BCA" w:rsidRPr="00966BCA" w:rsidRDefault="00966BCA" w:rsidP="00966BCA">
            <w:pPr>
              <w:jc w:val="both"/>
              <w:rPr>
                <w:rFonts w:ascii="Arial" w:hAnsi="Arial" w:cs="Arial"/>
                <w:sz w:val="20"/>
                <w:szCs w:val="20"/>
              </w:rPr>
            </w:pPr>
            <w:r w:rsidRPr="00966BCA">
              <w:rPr>
                <w:rFonts w:ascii="Arial" w:hAnsi="Arial" w:cs="Arial"/>
                <w:sz w:val="20"/>
                <w:szCs w:val="20"/>
              </w:rPr>
              <w:t>Americas</w:t>
            </w:r>
          </w:p>
        </w:tc>
        <w:tc>
          <w:tcPr>
            <w:tcW w:w="1770" w:type="dxa"/>
            <w:tcBorders>
              <w:top w:val="single" w:sz="8" w:space="0" w:color="FFFFFF"/>
              <w:left w:val="single" w:sz="8" w:space="0" w:color="FFFFFF"/>
              <w:bottom w:val="single" w:sz="8" w:space="0" w:color="FFFFFF"/>
              <w:right w:val="single" w:sz="8" w:space="0" w:color="FFFFFF"/>
            </w:tcBorders>
            <w:shd w:val="clear" w:color="auto" w:fill="E2F0D9"/>
            <w:tcMar>
              <w:top w:w="15" w:type="dxa"/>
              <w:left w:w="15" w:type="dxa"/>
              <w:bottom w:w="0" w:type="dxa"/>
              <w:right w:w="15" w:type="dxa"/>
            </w:tcMar>
            <w:vAlign w:val="center"/>
            <w:hideMark/>
          </w:tcPr>
          <w:p w14:paraId="2D3D45D0" w14:textId="77777777" w:rsidR="00966BCA" w:rsidRPr="00966BCA" w:rsidRDefault="00966BCA" w:rsidP="007C1783">
            <w:pPr>
              <w:jc w:val="center"/>
              <w:rPr>
                <w:rFonts w:ascii="Arial" w:hAnsi="Arial" w:cs="Arial"/>
                <w:sz w:val="20"/>
                <w:szCs w:val="20"/>
              </w:rPr>
            </w:pPr>
            <w:r w:rsidRPr="00966BCA">
              <w:rPr>
                <w:rFonts w:ascii="Arial" w:hAnsi="Arial" w:cs="Arial"/>
                <w:sz w:val="20"/>
                <w:szCs w:val="20"/>
                <w:lang w:val="en-US"/>
              </w:rPr>
              <w:t>3</w:t>
            </w:r>
          </w:p>
        </w:tc>
        <w:tc>
          <w:tcPr>
            <w:tcW w:w="1443" w:type="dxa"/>
            <w:tcBorders>
              <w:top w:val="single" w:sz="8" w:space="0" w:color="FFFFFF"/>
              <w:left w:val="single" w:sz="8" w:space="0" w:color="FFFFFF"/>
              <w:bottom w:val="single" w:sz="8" w:space="0" w:color="FFFFFF"/>
              <w:right w:val="single" w:sz="8" w:space="0" w:color="FFFFFF"/>
            </w:tcBorders>
            <w:shd w:val="clear" w:color="auto" w:fill="E2F0D9"/>
            <w:tcMar>
              <w:top w:w="15" w:type="dxa"/>
              <w:left w:w="15" w:type="dxa"/>
              <w:bottom w:w="0" w:type="dxa"/>
              <w:right w:w="15" w:type="dxa"/>
            </w:tcMar>
            <w:vAlign w:val="center"/>
            <w:hideMark/>
          </w:tcPr>
          <w:p w14:paraId="22ABF968" w14:textId="77777777" w:rsidR="00966BCA" w:rsidRPr="00966BCA" w:rsidRDefault="00966BCA" w:rsidP="007C1783">
            <w:pPr>
              <w:jc w:val="center"/>
              <w:rPr>
                <w:rFonts w:ascii="Arial" w:hAnsi="Arial" w:cs="Arial"/>
                <w:sz w:val="20"/>
                <w:szCs w:val="20"/>
              </w:rPr>
            </w:pPr>
            <w:r w:rsidRPr="00966BCA">
              <w:rPr>
                <w:rFonts w:ascii="Arial" w:hAnsi="Arial" w:cs="Arial"/>
                <w:sz w:val="20"/>
                <w:szCs w:val="20"/>
                <w:lang w:val="en-US"/>
              </w:rPr>
              <w:t>8</w:t>
            </w:r>
          </w:p>
        </w:tc>
        <w:tc>
          <w:tcPr>
            <w:tcW w:w="1245" w:type="dxa"/>
            <w:tcBorders>
              <w:top w:val="single" w:sz="8" w:space="0" w:color="FFFFFF"/>
              <w:left w:val="single" w:sz="8" w:space="0" w:color="FFFFFF"/>
              <w:bottom w:val="single" w:sz="8" w:space="0" w:color="FFFFFF"/>
              <w:right w:val="single" w:sz="8" w:space="0" w:color="FFFFFF"/>
            </w:tcBorders>
            <w:shd w:val="clear" w:color="auto" w:fill="E2F0D9"/>
            <w:tcMar>
              <w:top w:w="15" w:type="dxa"/>
              <w:left w:w="15" w:type="dxa"/>
              <w:bottom w:w="0" w:type="dxa"/>
              <w:right w:w="15" w:type="dxa"/>
            </w:tcMar>
            <w:vAlign w:val="center"/>
            <w:hideMark/>
          </w:tcPr>
          <w:p w14:paraId="3A8BD124" w14:textId="77777777" w:rsidR="00966BCA" w:rsidRPr="00966BCA" w:rsidRDefault="00966BCA" w:rsidP="007C1783">
            <w:pPr>
              <w:jc w:val="center"/>
              <w:rPr>
                <w:rFonts w:ascii="Arial" w:hAnsi="Arial" w:cs="Arial"/>
                <w:sz w:val="20"/>
                <w:szCs w:val="20"/>
              </w:rPr>
            </w:pPr>
            <w:r w:rsidRPr="00966BCA">
              <w:rPr>
                <w:rFonts w:ascii="Arial" w:hAnsi="Arial" w:cs="Arial"/>
                <w:sz w:val="20"/>
                <w:szCs w:val="20"/>
                <w:lang w:val="en-US"/>
              </w:rPr>
              <w:t>8</w:t>
            </w:r>
          </w:p>
        </w:tc>
        <w:tc>
          <w:tcPr>
            <w:tcW w:w="1661" w:type="dxa"/>
            <w:tcBorders>
              <w:top w:val="single" w:sz="8" w:space="0" w:color="FFFFFF"/>
              <w:left w:val="single" w:sz="8" w:space="0" w:color="FFFFFF"/>
              <w:bottom w:val="single" w:sz="8" w:space="0" w:color="FFFFFF"/>
              <w:right w:val="single" w:sz="8" w:space="0" w:color="FFFFFF"/>
            </w:tcBorders>
            <w:shd w:val="clear" w:color="auto" w:fill="E2F0D9"/>
            <w:tcMar>
              <w:top w:w="15" w:type="dxa"/>
              <w:left w:w="15" w:type="dxa"/>
              <w:bottom w:w="0" w:type="dxa"/>
              <w:right w:w="15" w:type="dxa"/>
            </w:tcMar>
            <w:vAlign w:val="center"/>
            <w:hideMark/>
          </w:tcPr>
          <w:p w14:paraId="20E31B0F" w14:textId="77777777" w:rsidR="00966BCA" w:rsidRPr="00966BCA" w:rsidRDefault="00966BCA" w:rsidP="007C1783">
            <w:pPr>
              <w:jc w:val="center"/>
              <w:rPr>
                <w:rFonts w:ascii="Arial" w:hAnsi="Arial" w:cs="Arial"/>
                <w:sz w:val="20"/>
                <w:szCs w:val="20"/>
              </w:rPr>
            </w:pPr>
            <w:r w:rsidRPr="00966BCA">
              <w:rPr>
                <w:rFonts w:ascii="Arial" w:hAnsi="Arial" w:cs="Arial"/>
                <w:sz w:val="20"/>
                <w:szCs w:val="20"/>
                <w:lang w:val="en-US"/>
              </w:rPr>
              <w:t>1</w:t>
            </w:r>
          </w:p>
        </w:tc>
        <w:tc>
          <w:tcPr>
            <w:tcW w:w="1322" w:type="dxa"/>
            <w:tcBorders>
              <w:top w:val="single" w:sz="8" w:space="0" w:color="FFFFFF"/>
              <w:left w:val="single" w:sz="8" w:space="0" w:color="FFFFFF"/>
              <w:bottom w:val="single" w:sz="8" w:space="0" w:color="FFFFFF"/>
              <w:right w:val="single" w:sz="8" w:space="0" w:color="FFFFFF"/>
            </w:tcBorders>
            <w:shd w:val="clear" w:color="auto" w:fill="E2F0D9"/>
            <w:tcMar>
              <w:top w:w="15" w:type="dxa"/>
              <w:left w:w="15" w:type="dxa"/>
              <w:bottom w:w="0" w:type="dxa"/>
              <w:right w:w="15" w:type="dxa"/>
            </w:tcMar>
            <w:vAlign w:val="center"/>
            <w:hideMark/>
          </w:tcPr>
          <w:p w14:paraId="4391E524" w14:textId="77777777" w:rsidR="00966BCA" w:rsidRPr="00966BCA" w:rsidRDefault="00966BCA" w:rsidP="007C1783">
            <w:pPr>
              <w:jc w:val="center"/>
              <w:rPr>
                <w:rFonts w:ascii="Arial" w:hAnsi="Arial" w:cs="Arial"/>
                <w:sz w:val="20"/>
                <w:szCs w:val="20"/>
              </w:rPr>
            </w:pPr>
            <w:r w:rsidRPr="00966BCA">
              <w:rPr>
                <w:rFonts w:ascii="Arial" w:hAnsi="Arial" w:cs="Arial"/>
                <w:sz w:val="20"/>
                <w:szCs w:val="20"/>
                <w:lang w:val="en-US"/>
              </w:rPr>
              <w:t>2</w:t>
            </w:r>
          </w:p>
        </w:tc>
        <w:tc>
          <w:tcPr>
            <w:tcW w:w="1224" w:type="dxa"/>
            <w:tcBorders>
              <w:top w:val="single" w:sz="8" w:space="0" w:color="FFFFFF"/>
              <w:left w:val="single" w:sz="8" w:space="0" w:color="FFFFFF"/>
              <w:bottom w:val="single" w:sz="8" w:space="0" w:color="FFFFFF"/>
              <w:right w:val="single" w:sz="8" w:space="0" w:color="FFFFFF"/>
            </w:tcBorders>
            <w:shd w:val="clear" w:color="auto" w:fill="E2F0D9"/>
            <w:tcMar>
              <w:top w:w="15" w:type="dxa"/>
              <w:left w:w="15" w:type="dxa"/>
              <w:bottom w:w="0" w:type="dxa"/>
              <w:right w:w="15" w:type="dxa"/>
            </w:tcMar>
            <w:vAlign w:val="bottom"/>
            <w:hideMark/>
          </w:tcPr>
          <w:p w14:paraId="4F1075FC" w14:textId="77777777" w:rsidR="00966BCA" w:rsidRPr="00966BCA" w:rsidRDefault="00966BCA" w:rsidP="007C1783">
            <w:pPr>
              <w:jc w:val="center"/>
              <w:rPr>
                <w:rFonts w:ascii="Arial" w:hAnsi="Arial" w:cs="Arial"/>
                <w:sz w:val="20"/>
                <w:szCs w:val="20"/>
              </w:rPr>
            </w:pPr>
            <w:r w:rsidRPr="00966BCA">
              <w:rPr>
                <w:rFonts w:ascii="Arial" w:hAnsi="Arial" w:cs="Arial"/>
                <w:sz w:val="20"/>
                <w:szCs w:val="20"/>
                <w:lang w:val="en-US"/>
              </w:rPr>
              <w:t>22</w:t>
            </w:r>
          </w:p>
        </w:tc>
      </w:tr>
      <w:tr w:rsidR="00966BCA" w:rsidRPr="007C1783" w14:paraId="767D34ED" w14:textId="77777777" w:rsidTr="007C1783">
        <w:trPr>
          <w:trHeight w:val="129"/>
        </w:trPr>
        <w:tc>
          <w:tcPr>
            <w:tcW w:w="1552" w:type="dxa"/>
            <w:tcBorders>
              <w:top w:val="single" w:sz="8" w:space="0" w:color="FFFFFF"/>
              <w:left w:val="single" w:sz="8" w:space="0" w:color="FFFFFF"/>
              <w:bottom w:val="single" w:sz="8" w:space="0" w:color="FFFFFF"/>
              <w:right w:val="single" w:sz="8" w:space="0" w:color="FFFFFF"/>
            </w:tcBorders>
            <w:shd w:val="clear" w:color="auto" w:fill="E2F0D9"/>
            <w:tcMar>
              <w:top w:w="15" w:type="dxa"/>
              <w:left w:w="108" w:type="dxa"/>
              <w:bottom w:w="0" w:type="dxa"/>
              <w:right w:w="108" w:type="dxa"/>
            </w:tcMar>
            <w:vAlign w:val="center"/>
            <w:hideMark/>
          </w:tcPr>
          <w:p w14:paraId="07F96C88" w14:textId="77777777" w:rsidR="00966BCA" w:rsidRPr="00966BCA" w:rsidRDefault="00966BCA" w:rsidP="00966BCA">
            <w:pPr>
              <w:jc w:val="both"/>
              <w:rPr>
                <w:rFonts w:ascii="Arial" w:hAnsi="Arial" w:cs="Arial"/>
                <w:sz w:val="20"/>
                <w:szCs w:val="20"/>
              </w:rPr>
            </w:pPr>
            <w:r w:rsidRPr="00966BCA">
              <w:rPr>
                <w:rFonts w:ascii="Arial" w:hAnsi="Arial" w:cs="Arial"/>
                <w:sz w:val="20"/>
                <w:szCs w:val="20"/>
                <w:lang w:val="en-US"/>
              </w:rPr>
              <w:t>Europe</w:t>
            </w:r>
          </w:p>
        </w:tc>
        <w:tc>
          <w:tcPr>
            <w:tcW w:w="1770" w:type="dxa"/>
            <w:tcBorders>
              <w:top w:val="single" w:sz="8" w:space="0" w:color="FFFFFF"/>
              <w:left w:val="single" w:sz="8" w:space="0" w:color="FFFFFF"/>
              <w:bottom w:val="single" w:sz="8" w:space="0" w:color="FFFFFF"/>
              <w:right w:val="single" w:sz="8" w:space="0" w:color="FFFFFF"/>
            </w:tcBorders>
            <w:shd w:val="clear" w:color="auto" w:fill="E2F0D9"/>
            <w:tcMar>
              <w:top w:w="15" w:type="dxa"/>
              <w:left w:w="15" w:type="dxa"/>
              <w:bottom w:w="0" w:type="dxa"/>
              <w:right w:w="15" w:type="dxa"/>
            </w:tcMar>
            <w:vAlign w:val="center"/>
            <w:hideMark/>
          </w:tcPr>
          <w:p w14:paraId="06C5639E" w14:textId="77777777" w:rsidR="00966BCA" w:rsidRPr="00966BCA" w:rsidRDefault="00966BCA" w:rsidP="007C1783">
            <w:pPr>
              <w:jc w:val="center"/>
              <w:rPr>
                <w:rFonts w:ascii="Arial" w:hAnsi="Arial" w:cs="Arial"/>
                <w:sz w:val="20"/>
                <w:szCs w:val="20"/>
              </w:rPr>
            </w:pPr>
            <w:r w:rsidRPr="00966BCA">
              <w:rPr>
                <w:rFonts w:ascii="Arial" w:hAnsi="Arial" w:cs="Arial"/>
                <w:sz w:val="20"/>
                <w:szCs w:val="20"/>
                <w:lang w:val="en-US"/>
              </w:rPr>
              <w:t>5</w:t>
            </w:r>
          </w:p>
        </w:tc>
        <w:tc>
          <w:tcPr>
            <w:tcW w:w="1443" w:type="dxa"/>
            <w:tcBorders>
              <w:top w:val="single" w:sz="8" w:space="0" w:color="FFFFFF"/>
              <w:left w:val="single" w:sz="8" w:space="0" w:color="FFFFFF"/>
              <w:bottom w:val="single" w:sz="8" w:space="0" w:color="FFFFFF"/>
              <w:right w:val="single" w:sz="8" w:space="0" w:color="FFFFFF"/>
            </w:tcBorders>
            <w:shd w:val="clear" w:color="auto" w:fill="E2F0D9"/>
            <w:tcMar>
              <w:top w:w="15" w:type="dxa"/>
              <w:left w:w="15" w:type="dxa"/>
              <w:bottom w:w="0" w:type="dxa"/>
              <w:right w:w="15" w:type="dxa"/>
            </w:tcMar>
            <w:vAlign w:val="center"/>
            <w:hideMark/>
          </w:tcPr>
          <w:p w14:paraId="5D8B5F71" w14:textId="77777777" w:rsidR="00966BCA" w:rsidRPr="00966BCA" w:rsidRDefault="00966BCA" w:rsidP="007C1783">
            <w:pPr>
              <w:jc w:val="center"/>
              <w:rPr>
                <w:rFonts w:ascii="Arial" w:hAnsi="Arial" w:cs="Arial"/>
                <w:sz w:val="20"/>
                <w:szCs w:val="20"/>
              </w:rPr>
            </w:pPr>
            <w:r w:rsidRPr="00966BCA">
              <w:rPr>
                <w:rFonts w:ascii="Arial" w:hAnsi="Arial" w:cs="Arial"/>
                <w:sz w:val="20"/>
                <w:szCs w:val="20"/>
                <w:lang w:val="en-US"/>
              </w:rPr>
              <w:t>8</w:t>
            </w:r>
          </w:p>
        </w:tc>
        <w:tc>
          <w:tcPr>
            <w:tcW w:w="1245" w:type="dxa"/>
            <w:tcBorders>
              <w:top w:val="single" w:sz="8" w:space="0" w:color="FFFFFF"/>
              <w:left w:val="single" w:sz="8" w:space="0" w:color="FFFFFF"/>
              <w:bottom w:val="single" w:sz="8" w:space="0" w:color="FFFFFF"/>
              <w:right w:val="single" w:sz="8" w:space="0" w:color="FFFFFF"/>
            </w:tcBorders>
            <w:shd w:val="clear" w:color="auto" w:fill="E2F0D9"/>
            <w:tcMar>
              <w:top w:w="15" w:type="dxa"/>
              <w:left w:w="15" w:type="dxa"/>
              <w:bottom w:w="0" w:type="dxa"/>
              <w:right w:w="15" w:type="dxa"/>
            </w:tcMar>
            <w:vAlign w:val="center"/>
            <w:hideMark/>
          </w:tcPr>
          <w:p w14:paraId="46D950FC" w14:textId="77777777" w:rsidR="00966BCA" w:rsidRPr="00966BCA" w:rsidRDefault="00966BCA" w:rsidP="007C1783">
            <w:pPr>
              <w:jc w:val="center"/>
              <w:rPr>
                <w:rFonts w:ascii="Arial" w:hAnsi="Arial" w:cs="Arial"/>
                <w:sz w:val="20"/>
                <w:szCs w:val="20"/>
              </w:rPr>
            </w:pPr>
            <w:r w:rsidRPr="00966BCA">
              <w:rPr>
                <w:rFonts w:ascii="Arial" w:hAnsi="Arial" w:cs="Arial"/>
                <w:sz w:val="20"/>
                <w:szCs w:val="20"/>
                <w:lang w:val="en-US"/>
              </w:rPr>
              <w:t>10</w:t>
            </w:r>
          </w:p>
        </w:tc>
        <w:tc>
          <w:tcPr>
            <w:tcW w:w="1661" w:type="dxa"/>
            <w:tcBorders>
              <w:top w:val="single" w:sz="8" w:space="0" w:color="FFFFFF"/>
              <w:left w:val="single" w:sz="8" w:space="0" w:color="FFFFFF"/>
              <w:bottom w:val="single" w:sz="8" w:space="0" w:color="FFFFFF"/>
              <w:right w:val="single" w:sz="8" w:space="0" w:color="FFFFFF"/>
            </w:tcBorders>
            <w:shd w:val="clear" w:color="auto" w:fill="E2F0D9"/>
            <w:tcMar>
              <w:top w:w="15" w:type="dxa"/>
              <w:left w:w="15" w:type="dxa"/>
              <w:bottom w:w="0" w:type="dxa"/>
              <w:right w:w="15" w:type="dxa"/>
            </w:tcMar>
            <w:vAlign w:val="center"/>
            <w:hideMark/>
          </w:tcPr>
          <w:p w14:paraId="1A04B2B5" w14:textId="77777777" w:rsidR="00966BCA" w:rsidRPr="00966BCA" w:rsidRDefault="00966BCA" w:rsidP="007C1783">
            <w:pPr>
              <w:jc w:val="center"/>
              <w:rPr>
                <w:rFonts w:ascii="Arial" w:hAnsi="Arial" w:cs="Arial"/>
                <w:sz w:val="20"/>
                <w:szCs w:val="20"/>
              </w:rPr>
            </w:pPr>
            <w:r w:rsidRPr="00966BCA">
              <w:rPr>
                <w:rFonts w:ascii="Arial" w:hAnsi="Arial" w:cs="Arial"/>
                <w:sz w:val="20"/>
                <w:szCs w:val="20"/>
                <w:lang w:val="en-US"/>
              </w:rPr>
              <w:t>1</w:t>
            </w:r>
          </w:p>
        </w:tc>
        <w:tc>
          <w:tcPr>
            <w:tcW w:w="1322" w:type="dxa"/>
            <w:tcBorders>
              <w:top w:val="single" w:sz="8" w:space="0" w:color="FFFFFF"/>
              <w:left w:val="single" w:sz="8" w:space="0" w:color="FFFFFF"/>
              <w:bottom w:val="single" w:sz="8" w:space="0" w:color="FFFFFF"/>
              <w:right w:val="single" w:sz="8" w:space="0" w:color="FFFFFF"/>
            </w:tcBorders>
            <w:shd w:val="clear" w:color="auto" w:fill="E2F0D9"/>
            <w:tcMar>
              <w:top w:w="15" w:type="dxa"/>
              <w:left w:w="15" w:type="dxa"/>
              <w:bottom w:w="0" w:type="dxa"/>
              <w:right w:w="15" w:type="dxa"/>
            </w:tcMar>
            <w:vAlign w:val="center"/>
            <w:hideMark/>
          </w:tcPr>
          <w:p w14:paraId="41489774" w14:textId="77777777" w:rsidR="00966BCA" w:rsidRPr="00966BCA" w:rsidRDefault="00966BCA" w:rsidP="007C1783">
            <w:pPr>
              <w:jc w:val="center"/>
              <w:rPr>
                <w:rFonts w:ascii="Arial" w:hAnsi="Arial" w:cs="Arial"/>
                <w:sz w:val="20"/>
                <w:szCs w:val="20"/>
              </w:rPr>
            </w:pPr>
            <w:r w:rsidRPr="00966BCA">
              <w:rPr>
                <w:rFonts w:ascii="Arial" w:hAnsi="Arial" w:cs="Arial"/>
                <w:sz w:val="20"/>
                <w:szCs w:val="20"/>
                <w:lang w:val="en-US"/>
              </w:rPr>
              <w:t>2</w:t>
            </w:r>
          </w:p>
        </w:tc>
        <w:tc>
          <w:tcPr>
            <w:tcW w:w="1224" w:type="dxa"/>
            <w:tcBorders>
              <w:top w:val="single" w:sz="8" w:space="0" w:color="FFFFFF"/>
              <w:left w:val="single" w:sz="8" w:space="0" w:color="FFFFFF"/>
              <w:bottom w:val="single" w:sz="8" w:space="0" w:color="FFFFFF"/>
              <w:right w:val="single" w:sz="8" w:space="0" w:color="FFFFFF"/>
            </w:tcBorders>
            <w:shd w:val="clear" w:color="auto" w:fill="E2F0D9"/>
            <w:tcMar>
              <w:top w:w="15" w:type="dxa"/>
              <w:left w:w="15" w:type="dxa"/>
              <w:bottom w:w="0" w:type="dxa"/>
              <w:right w:w="15" w:type="dxa"/>
            </w:tcMar>
            <w:vAlign w:val="bottom"/>
            <w:hideMark/>
          </w:tcPr>
          <w:p w14:paraId="18E724D8" w14:textId="77777777" w:rsidR="00966BCA" w:rsidRPr="00966BCA" w:rsidRDefault="00966BCA" w:rsidP="007C1783">
            <w:pPr>
              <w:jc w:val="center"/>
              <w:rPr>
                <w:rFonts w:ascii="Arial" w:hAnsi="Arial" w:cs="Arial"/>
                <w:sz w:val="20"/>
                <w:szCs w:val="20"/>
              </w:rPr>
            </w:pPr>
            <w:r w:rsidRPr="00966BCA">
              <w:rPr>
                <w:rFonts w:ascii="Arial" w:hAnsi="Arial" w:cs="Arial"/>
                <w:sz w:val="20"/>
                <w:szCs w:val="20"/>
                <w:lang w:val="en-US"/>
              </w:rPr>
              <w:t>2</w:t>
            </w:r>
            <w:r w:rsidRPr="00966BCA">
              <w:rPr>
                <w:rFonts w:ascii="Arial" w:hAnsi="Arial" w:cs="Arial"/>
                <w:sz w:val="20"/>
                <w:szCs w:val="20"/>
              </w:rPr>
              <w:t>6</w:t>
            </w:r>
          </w:p>
        </w:tc>
      </w:tr>
      <w:tr w:rsidR="00966BCA" w:rsidRPr="007C1783" w14:paraId="15E4883C" w14:textId="77777777" w:rsidTr="007C1783">
        <w:trPr>
          <w:trHeight w:val="129"/>
        </w:trPr>
        <w:tc>
          <w:tcPr>
            <w:tcW w:w="1552" w:type="dxa"/>
            <w:tcBorders>
              <w:top w:val="single" w:sz="8" w:space="0" w:color="FFFFFF"/>
              <w:left w:val="single" w:sz="8" w:space="0" w:color="FFFFFF"/>
              <w:bottom w:val="single" w:sz="8" w:space="0" w:color="FFFFFF"/>
              <w:right w:val="single" w:sz="8" w:space="0" w:color="FFFFFF"/>
            </w:tcBorders>
            <w:shd w:val="clear" w:color="auto" w:fill="E2F0D9"/>
            <w:tcMar>
              <w:top w:w="15" w:type="dxa"/>
              <w:left w:w="108" w:type="dxa"/>
              <w:bottom w:w="0" w:type="dxa"/>
              <w:right w:w="108" w:type="dxa"/>
            </w:tcMar>
            <w:vAlign w:val="center"/>
            <w:hideMark/>
          </w:tcPr>
          <w:p w14:paraId="3C646CB9" w14:textId="77777777" w:rsidR="00966BCA" w:rsidRPr="00966BCA" w:rsidRDefault="00966BCA" w:rsidP="00966BCA">
            <w:pPr>
              <w:jc w:val="both"/>
              <w:rPr>
                <w:rFonts w:ascii="Arial" w:hAnsi="Arial" w:cs="Arial"/>
                <w:sz w:val="20"/>
                <w:szCs w:val="20"/>
              </w:rPr>
            </w:pPr>
            <w:r w:rsidRPr="00966BCA">
              <w:rPr>
                <w:rFonts w:ascii="Arial" w:hAnsi="Arial" w:cs="Arial"/>
                <w:sz w:val="20"/>
                <w:szCs w:val="20"/>
                <w:lang w:val="en-US"/>
              </w:rPr>
              <w:t>Asia Pacific</w:t>
            </w:r>
          </w:p>
        </w:tc>
        <w:tc>
          <w:tcPr>
            <w:tcW w:w="1770" w:type="dxa"/>
            <w:tcBorders>
              <w:top w:val="single" w:sz="8" w:space="0" w:color="FFFFFF"/>
              <w:left w:val="single" w:sz="8" w:space="0" w:color="FFFFFF"/>
              <w:bottom w:val="single" w:sz="8" w:space="0" w:color="FFFFFF"/>
              <w:right w:val="single" w:sz="8" w:space="0" w:color="FFFFFF"/>
            </w:tcBorders>
            <w:shd w:val="clear" w:color="auto" w:fill="E2F0D9"/>
            <w:tcMar>
              <w:top w:w="15" w:type="dxa"/>
              <w:left w:w="15" w:type="dxa"/>
              <w:bottom w:w="0" w:type="dxa"/>
              <w:right w:w="15" w:type="dxa"/>
            </w:tcMar>
            <w:vAlign w:val="center"/>
            <w:hideMark/>
          </w:tcPr>
          <w:p w14:paraId="73ABBC29" w14:textId="77777777" w:rsidR="00966BCA" w:rsidRPr="00966BCA" w:rsidRDefault="00966BCA" w:rsidP="007C1783">
            <w:pPr>
              <w:jc w:val="center"/>
              <w:rPr>
                <w:rFonts w:ascii="Arial" w:hAnsi="Arial" w:cs="Arial"/>
                <w:sz w:val="20"/>
                <w:szCs w:val="20"/>
              </w:rPr>
            </w:pPr>
            <w:r w:rsidRPr="00966BCA">
              <w:rPr>
                <w:rFonts w:ascii="Arial" w:hAnsi="Arial" w:cs="Arial"/>
                <w:sz w:val="20"/>
                <w:szCs w:val="20"/>
                <w:lang w:val="en-US"/>
              </w:rPr>
              <w:t>8</w:t>
            </w:r>
          </w:p>
        </w:tc>
        <w:tc>
          <w:tcPr>
            <w:tcW w:w="1443" w:type="dxa"/>
            <w:tcBorders>
              <w:top w:val="single" w:sz="8" w:space="0" w:color="FFFFFF"/>
              <w:left w:val="single" w:sz="8" w:space="0" w:color="FFFFFF"/>
              <w:bottom w:val="single" w:sz="8" w:space="0" w:color="FFFFFF"/>
              <w:right w:val="single" w:sz="8" w:space="0" w:color="FFFFFF"/>
            </w:tcBorders>
            <w:shd w:val="clear" w:color="auto" w:fill="E2F0D9"/>
            <w:tcMar>
              <w:top w:w="15" w:type="dxa"/>
              <w:left w:w="15" w:type="dxa"/>
              <w:bottom w:w="0" w:type="dxa"/>
              <w:right w:w="15" w:type="dxa"/>
            </w:tcMar>
            <w:vAlign w:val="center"/>
            <w:hideMark/>
          </w:tcPr>
          <w:p w14:paraId="1E5E71A0" w14:textId="77777777" w:rsidR="00966BCA" w:rsidRPr="00966BCA" w:rsidRDefault="00966BCA" w:rsidP="007C1783">
            <w:pPr>
              <w:jc w:val="center"/>
              <w:rPr>
                <w:rFonts w:ascii="Arial" w:hAnsi="Arial" w:cs="Arial"/>
                <w:sz w:val="20"/>
                <w:szCs w:val="20"/>
              </w:rPr>
            </w:pPr>
            <w:r w:rsidRPr="00966BCA">
              <w:rPr>
                <w:rFonts w:ascii="Arial" w:hAnsi="Arial" w:cs="Arial"/>
                <w:sz w:val="20"/>
                <w:szCs w:val="20"/>
                <w:lang w:val="en-US"/>
              </w:rPr>
              <w:t>10</w:t>
            </w:r>
          </w:p>
        </w:tc>
        <w:tc>
          <w:tcPr>
            <w:tcW w:w="1245" w:type="dxa"/>
            <w:tcBorders>
              <w:top w:val="single" w:sz="8" w:space="0" w:color="FFFFFF"/>
              <w:left w:val="single" w:sz="8" w:space="0" w:color="FFFFFF"/>
              <w:bottom w:val="single" w:sz="8" w:space="0" w:color="FFFFFF"/>
              <w:right w:val="single" w:sz="8" w:space="0" w:color="FFFFFF"/>
            </w:tcBorders>
            <w:shd w:val="clear" w:color="auto" w:fill="E2F0D9"/>
            <w:tcMar>
              <w:top w:w="15" w:type="dxa"/>
              <w:left w:w="15" w:type="dxa"/>
              <w:bottom w:w="0" w:type="dxa"/>
              <w:right w:w="15" w:type="dxa"/>
            </w:tcMar>
            <w:vAlign w:val="center"/>
            <w:hideMark/>
          </w:tcPr>
          <w:p w14:paraId="2839BD00" w14:textId="77777777" w:rsidR="00966BCA" w:rsidRPr="00966BCA" w:rsidRDefault="00966BCA" w:rsidP="007C1783">
            <w:pPr>
              <w:jc w:val="center"/>
              <w:rPr>
                <w:rFonts w:ascii="Arial" w:hAnsi="Arial" w:cs="Arial"/>
                <w:sz w:val="20"/>
                <w:szCs w:val="20"/>
              </w:rPr>
            </w:pPr>
            <w:r w:rsidRPr="00966BCA">
              <w:rPr>
                <w:rFonts w:ascii="Arial" w:hAnsi="Arial" w:cs="Arial"/>
                <w:sz w:val="20"/>
                <w:szCs w:val="20"/>
                <w:lang w:val="en-US"/>
              </w:rPr>
              <w:t>15</w:t>
            </w:r>
          </w:p>
        </w:tc>
        <w:tc>
          <w:tcPr>
            <w:tcW w:w="1661" w:type="dxa"/>
            <w:tcBorders>
              <w:top w:val="single" w:sz="8" w:space="0" w:color="FFFFFF"/>
              <w:left w:val="single" w:sz="8" w:space="0" w:color="FFFFFF"/>
              <w:bottom w:val="single" w:sz="8" w:space="0" w:color="FFFFFF"/>
              <w:right w:val="single" w:sz="8" w:space="0" w:color="FFFFFF"/>
            </w:tcBorders>
            <w:shd w:val="clear" w:color="auto" w:fill="E2F0D9"/>
            <w:tcMar>
              <w:top w:w="15" w:type="dxa"/>
              <w:left w:w="15" w:type="dxa"/>
              <w:bottom w:w="0" w:type="dxa"/>
              <w:right w:w="15" w:type="dxa"/>
            </w:tcMar>
            <w:vAlign w:val="center"/>
            <w:hideMark/>
          </w:tcPr>
          <w:p w14:paraId="4A14737A" w14:textId="77777777" w:rsidR="00966BCA" w:rsidRPr="00966BCA" w:rsidRDefault="00966BCA" w:rsidP="007C1783">
            <w:pPr>
              <w:jc w:val="center"/>
              <w:rPr>
                <w:rFonts w:ascii="Arial" w:hAnsi="Arial" w:cs="Arial"/>
                <w:sz w:val="20"/>
                <w:szCs w:val="20"/>
              </w:rPr>
            </w:pPr>
            <w:r w:rsidRPr="00966BCA">
              <w:rPr>
                <w:rFonts w:ascii="Arial" w:hAnsi="Arial" w:cs="Arial"/>
                <w:sz w:val="20"/>
                <w:szCs w:val="20"/>
                <w:lang w:val="en-US"/>
              </w:rPr>
              <w:t>1</w:t>
            </w:r>
          </w:p>
        </w:tc>
        <w:tc>
          <w:tcPr>
            <w:tcW w:w="1322" w:type="dxa"/>
            <w:tcBorders>
              <w:top w:val="single" w:sz="8" w:space="0" w:color="FFFFFF"/>
              <w:left w:val="single" w:sz="8" w:space="0" w:color="FFFFFF"/>
              <w:bottom w:val="single" w:sz="8" w:space="0" w:color="FFFFFF"/>
              <w:right w:val="single" w:sz="8" w:space="0" w:color="FFFFFF"/>
            </w:tcBorders>
            <w:shd w:val="clear" w:color="auto" w:fill="E2F0D9"/>
            <w:tcMar>
              <w:top w:w="15" w:type="dxa"/>
              <w:left w:w="15" w:type="dxa"/>
              <w:bottom w:w="0" w:type="dxa"/>
              <w:right w:w="15" w:type="dxa"/>
            </w:tcMar>
            <w:vAlign w:val="center"/>
            <w:hideMark/>
          </w:tcPr>
          <w:p w14:paraId="0D9EFE4B" w14:textId="77777777" w:rsidR="00966BCA" w:rsidRPr="00966BCA" w:rsidRDefault="00966BCA" w:rsidP="007C1783">
            <w:pPr>
              <w:jc w:val="center"/>
              <w:rPr>
                <w:rFonts w:ascii="Arial" w:hAnsi="Arial" w:cs="Arial"/>
                <w:sz w:val="20"/>
                <w:szCs w:val="20"/>
              </w:rPr>
            </w:pPr>
            <w:r w:rsidRPr="00966BCA">
              <w:rPr>
                <w:rFonts w:ascii="Arial" w:hAnsi="Arial" w:cs="Arial"/>
                <w:sz w:val="20"/>
                <w:szCs w:val="20"/>
                <w:lang w:val="en-US"/>
              </w:rPr>
              <w:t>2</w:t>
            </w:r>
          </w:p>
        </w:tc>
        <w:tc>
          <w:tcPr>
            <w:tcW w:w="1224" w:type="dxa"/>
            <w:tcBorders>
              <w:top w:val="single" w:sz="8" w:space="0" w:color="FFFFFF"/>
              <w:left w:val="single" w:sz="8" w:space="0" w:color="FFFFFF"/>
              <w:bottom w:val="single" w:sz="8" w:space="0" w:color="FFFFFF"/>
              <w:right w:val="single" w:sz="8" w:space="0" w:color="FFFFFF"/>
            </w:tcBorders>
            <w:shd w:val="clear" w:color="auto" w:fill="E2F0D9"/>
            <w:tcMar>
              <w:top w:w="15" w:type="dxa"/>
              <w:left w:w="15" w:type="dxa"/>
              <w:bottom w:w="0" w:type="dxa"/>
              <w:right w:w="15" w:type="dxa"/>
            </w:tcMar>
            <w:vAlign w:val="bottom"/>
            <w:hideMark/>
          </w:tcPr>
          <w:p w14:paraId="278E3719" w14:textId="77777777" w:rsidR="00966BCA" w:rsidRPr="00966BCA" w:rsidRDefault="00966BCA" w:rsidP="007C1783">
            <w:pPr>
              <w:jc w:val="center"/>
              <w:rPr>
                <w:rFonts w:ascii="Arial" w:hAnsi="Arial" w:cs="Arial"/>
                <w:sz w:val="20"/>
                <w:szCs w:val="20"/>
              </w:rPr>
            </w:pPr>
            <w:r w:rsidRPr="00966BCA">
              <w:rPr>
                <w:rFonts w:ascii="Arial" w:hAnsi="Arial" w:cs="Arial"/>
                <w:sz w:val="20"/>
                <w:szCs w:val="20"/>
                <w:lang w:val="en-US"/>
              </w:rPr>
              <w:t>36</w:t>
            </w:r>
          </w:p>
        </w:tc>
      </w:tr>
      <w:tr w:rsidR="00966BCA" w:rsidRPr="007C1783" w14:paraId="0228F2A9" w14:textId="77777777" w:rsidTr="007C1783">
        <w:trPr>
          <w:trHeight w:val="129"/>
        </w:trPr>
        <w:tc>
          <w:tcPr>
            <w:tcW w:w="1552" w:type="dxa"/>
            <w:tcBorders>
              <w:top w:val="single" w:sz="8" w:space="0" w:color="FFFFFF"/>
              <w:left w:val="single" w:sz="8" w:space="0" w:color="FFFFFF"/>
              <w:bottom w:val="single" w:sz="8" w:space="0" w:color="FFFFFF"/>
              <w:right w:val="single" w:sz="8" w:space="0" w:color="FFFFFF"/>
            </w:tcBorders>
            <w:shd w:val="clear" w:color="auto" w:fill="E2F0D9"/>
            <w:tcMar>
              <w:top w:w="15" w:type="dxa"/>
              <w:left w:w="108" w:type="dxa"/>
              <w:bottom w:w="0" w:type="dxa"/>
              <w:right w:w="108" w:type="dxa"/>
            </w:tcMar>
            <w:vAlign w:val="center"/>
            <w:hideMark/>
          </w:tcPr>
          <w:p w14:paraId="7B4B2A94" w14:textId="77777777" w:rsidR="00966BCA" w:rsidRPr="00966BCA" w:rsidRDefault="00966BCA" w:rsidP="00966BCA">
            <w:pPr>
              <w:jc w:val="both"/>
              <w:rPr>
                <w:rFonts w:ascii="Arial" w:hAnsi="Arial" w:cs="Arial"/>
                <w:sz w:val="20"/>
                <w:szCs w:val="20"/>
              </w:rPr>
            </w:pPr>
            <w:r w:rsidRPr="00966BCA">
              <w:rPr>
                <w:rFonts w:ascii="Arial" w:hAnsi="Arial" w:cs="Arial"/>
                <w:sz w:val="20"/>
                <w:szCs w:val="20"/>
                <w:lang w:val="en-US"/>
              </w:rPr>
              <w:t>Middle East &amp; Africa</w:t>
            </w:r>
          </w:p>
        </w:tc>
        <w:tc>
          <w:tcPr>
            <w:tcW w:w="1770" w:type="dxa"/>
            <w:tcBorders>
              <w:top w:val="single" w:sz="8" w:space="0" w:color="FFFFFF"/>
              <w:left w:val="single" w:sz="8" w:space="0" w:color="FFFFFF"/>
              <w:bottom w:val="single" w:sz="8" w:space="0" w:color="FFFFFF"/>
              <w:right w:val="single" w:sz="8" w:space="0" w:color="FFFFFF"/>
            </w:tcBorders>
            <w:shd w:val="clear" w:color="auto" w:fill="E2F0D9"/>
            <w:tcMar>
              <w:top w:w="15" w:type="dxa"/>
              <w:left w:w="15" w:type="dxa"/>
              <w:bottom w:w="0" w:type="dxa"/>
              <w:right w:w="15" w:type="dxa"/>
            </w:tcMar>
            <w:vAlign w:val="center"/>
            <w:hideMark/>
          </w:tcPr>
          <w:p w14:paraId="0DAD663B" w14:textId="77777777" w:rsidR="00966BCA" w:rsidRPr="00966BCA" w:rsidRDefault="00966BCA" w:rsidP="007C1783">
            <w:pPr>
              <w:jc w:val="center"/>
              <w:rPr>
                <w:rFonts w:ascii="Arial" w:hAnsi="Arial" w:cs="Arial"/>
                <w:sz w:val="20"/>
                <w:szCs w:val="20"/>
              </w:rPr>
            </w:pPr>
            <w:r w:rsidRPr="00966BCA">
              <w:rPr>
                <w:rFonts w:ascii="Arial" w:hAnsi="Arial" w:cs="Arial"/>
                <w:sz w:val="20"/>
                <w:szCs w:val="20"/>
                <w:lang w:val="en-US"/>
              </w:rPr>
              <w:t>3</w:t>
            </w:r>
          </w:p>
        </w:tc>
        <w:tc>
          <w:tcPr>
            <w:tcW w:w="1443" w:type="dxa"/>
            <w:tcBorders>
              <w:top w:val="single" w:sz="8" w:space="0" w:color="FFFFFF"/>
              <w:left w:val="single" w:sz="8" w:space="0" w:color="FFFFFF"/>
              <w:bottom w:val="single" w:sz="8" w:space="0" w:color="FFFFFF"/>
              <w:right w:val="single" w:sz="8" w:space="0" w:color="FFFFFF"/>
            </w:tcBorders>
            <w:shd w:val="clear" w:color="auto" w:fill="E2F0D9"/>
            <w:tcMar>
              <w:top w:w="15" w:type="dxa"/>
              <w:left w:w="15" w:type="dxa"/>
              <w:bottom w:w="0" w:type="dxa"/>
              <w:right w:w="15" w:type="dxa"/>
            </w:tcMar>
            <w:vAlign w:val="center"/>
            <w:hideMark/>
          </w:tcPr>
          <w:p w14:paraId="50379FA7" w14:textId="77777777" w:rsidR="00966BCA" w:rsidRPr="00966BCA" w:rsidRDefault="00966BCA" w:rsidP="007C1783">
            <w:pPr>
              <w:jc w:val="center"/>
              <w:rPr>
                <w:rFonts w:ascii="Arial" w:hAnsi="Arial" w:cs="Arial"/>
                <w:sz w:val="20"/>
                <w:szCs w:val="20"/>
              </w:rPr>
            </w:pPr>
            <w:r w:rsidRPr="00966BCA">
              <w:rPr>
                <w:rFonts w:ascii="Arial" w:hAnsi="Arial" w:cs="Arial"/>
                <w:sz w:val="20"/>
                <w:szCs w:val="20"/>
                <w:lang w:val="en-US"/>
              </w:rPr>
              <w:t>5</w:t>
            </w:r>
          </w:p>
        </w:tc>
        <w:tc>
          <w:tcPr>
            <w:tcW w:w="1245" w:type="dxa"/>
            <w:tcBorders>
              <w:top w:val="single" w:sz="8" w:space="0" w:color="FFFFFF"/>
              <w:left w:val="single" w:sz="8" w:space="0" w:color="FFFFFF"/>
              <w:bottom w:val="single" w:sz="8" w:space="0" w:color="FFFFFF"/>
              <w:right w:val="single" w:sz="8" w:space="0" w:color="FFFFFF"/>
            </w:tcBorders>
            <w:shd w:val="clear" w:color="auto" w:fill="E2F0D9"/>
            <w:tcMar>
              <w:top w:w="15" w:type="dxa"/>
              <w:left w:w="15" w:type="dxa"/>
              <w:bottom w:w="0" w:type="dxa"/>
              <w:right w:w="15" w:type="dxa"/>
            </w:tcMar>
            <w:vAlign w:val="center"/>
            <w:hideMark/>
          </w:tcPr>
          <w:p w14:paraId="00F4A8AE" w14:textId="77777777" w:rsidR="00966BCA" w:rsidRPr="00966BCA" w:rsidRDefault="00966BCA" w:rsidP="007C1783">
            <w:pPr>
              <w:jc w:val="center"/>
              <w:rPr>
                <w:rFonts w:ascii="Arial" w:hAnsi="Arial" w:cs="Arial"/>
                <w:sz w:val="20"/>
                <w:szCs w:val="20"/>
              </w:rPr>
            </w:pPr>
            <w:r w:rsidRPr="00966BCA">
              <w:rPr>
                <w:rFonts w:ascii="Arial" w:hAnsi="Arial" w:cs="Arial"/>
                <w:sz w:val="20"/>
                <w:szCs w:val="20"/>
                <w:lang w:val="en-US"/>
              </w:rPr>
              <w:t>5</w:t>
            </w:r>
          </w:p>
        </w:tc>
        <w:tc>
          <w:tcPr>
            <w:tcW w:w="1661" w:type="dxa"/>
            <w:tcBorders>
              <w:top w:val="single" w:sz="8" w:space="0" w:color="FFFFFF"/>
              <w:left w:val="single" w:sz="8" w:space="0" w:color="FFFFFF"/>
              <w:bottom w:val="single" w:sz="8" w:space="0" w:color="FFFFFF"/>
              <w:right w:val="single" w:sz="8" w:space="0" w:color="FFFFFF"/>
            </w:tcBorders>
            <w:shd w:val="clear" w:color="auto" w:fill="E2F0D9"/>
            <w:tcMar>
              <w:top w:w="15" w:type="dxa"/>
              <w:left w:w="15" w:type="dxa"/>
              <w:bottom w:w="0" w:type="dxa"/>
              <w:right w:w="15" w:type="dxa"/>
            </w:tcMar>
            <w:vAlign w:val="center"/>
            <w:hideMark/>
          </w:tcPr>
          <w:p w14:paraId="44F7DAFA" w14:textId="77777777" w:rsidR="00966BCA" w:rsidRPr="00966BCA" w:rsidRDefault="00966BCA" w:rsidP="007C1783">
            <w:pPr>
              <w:jc w:val="center"/>
              <w:rPr>
                <w:rFonts w:ascii="Arial" w:hAnsi="Arial" w:cs="Arial"/>
                <w:sz w:val="20"/>
                <w:szCs w:val="20"/>
              </w:rPr>
            </w:pPr>
            <w:r w:rsidRPr="00966BCA">
              <w:rPr>
                <w:rFonts w:ascii="Arial" w:hAnsi="Arial" w:cs="Arial"/>
                <w:sz w:val="20"/>
                <w:szCs w:val="20"/>
                <w:lang w:val="en-US"/>
              </w:rPr>
              <w:t>1</w:t>
            </w:r>
          </w:p>
        </w:tc>
        <w:tc>
          <w:tcPr>
            <w:tcW w:w="1322" w:type="dxa"/>
            <w:tcBorders>
              <w:top w:val="single" w:sz="8" w:space="0" w:color="FFFFFF"/>
              <w:left w:val="single" w:sz="8" w:space="0" w:color="FFFFFF"/>
              <w:bottom w:val="single" w:sz="8" w:space="0" w:color="FFFFFF"/>
              <w:right w:val="single" w:sz="8" w:space="0" w:color="FFFFFF"/>
            </w:tcBorders>
            <w:shd w:val="clear" w:color="auto" w:fill="E2F0D9"/>
            <w:tcMar>
              <w:top w:w="15" w:type="dxa"/>
              <w:left w:w="15" w:type="dxa"/>
              <w:bottom w:w="0" w:type="dxa"/>
              <w:right w:w="15" w:type="dxa"/>
            </w:tcMar>
            <w:vAlign w:val="center"/>
            <w:hideMark/>
          </w:tcPr>
          <w:p w14:paraId="73987266" w14:textId="77777777" w:rsidR="00966BCA" w:rsidRPr="00966BCA" w:rsidRDefault="00966BCA" w:rsidP="007C1783">
            <w:pPr>
              <w:jc w:val="center"/>
              <w:rPr>
                <w:rFonts w:ascii="Arial" w:hAnsi="Arial" w:cs="Arial"/>
                <w:sz w:val="20"/>
                <w:szCs w:val="20"/>
              </w:rPr>
            </w:pPr>
            <w:r w:rsidRPr="00966BCA">
              <w:rPr>
                <w:rFonts w:ascii="Arial" w:hAnsi="Arial" w:cs="Arial"/>
                <w:sz w:val="20"/>
                <w:szCs w:val="20"/>
                <w:lang w:val="en-US"/>
              </w:rPr>
              <w:t>1</w:t>
            </w:r>
          </w:p>
        </w:tc>
        <w:tc>
          <w:tcPr>
            <w:tcW w:w="1224" w:type="dxa"/>
            <w:tcBorders>
              <w:top w:val="single" w:sz="8" w:space="0" w:color="FFFFFF"/>
              <w:left w:val="single" w:sz="8" w:space="0" w:color="FFFFFF"/>
              <w:bottom w:val="single" w:sz="8" w:space="0" w:color="FFFFFF"/>
              <w:right w:val="single" w:sz="8" w:space="0" w:color="FFFFFF"/>
            </w:tcBorders>
            <w:shd w:val="clear" w:color="auto" w:fill="E2F0D9"/>
            <w:tcMar>
              <w:top w:w="15" w:type="dxa"/>
              <w:left w:w="15" w:type="dxa"/>
              <w:bottom w:w="0" w:type="dxa"/>
              <w:right w:w="15" w:type="dxa"/>
            </w:tcMar>
            <w:vAlign w:val="bottom"/>
            <w:hideMark/>
          </w:tcPr>
          <w:p w14:paraId="3A69A698" w14:textId="77777777" w:rsidR="00966BCA" w:rsidRPr="00966BCA" w:rsidRDefault="00966BCA" w:rsidP="007C1783">
            <w:pPr>
              <w:jc w:val="center"/>
              <w:rPr>
                <w:rFonts w:ascii="Arial" w:hAnsi="Arial" w:cs="Arial"/>
                <w:sz w:val="20"/>
                <w:szCs w:val="20"/>
              </w:rPr>
            </w:pPr>
            <w:r w:rsidRPr="00966BCA">
              <w:rPr>
                <w:rFonts w:ascii="Arial" w:hAnsi="Arial" w:cs="Arial"/>
                <w:sz w:val="20"/>
                <w:szCs w:val="20"/>
                <w:lang w:val="en-US"/>
              </w:rPr>
              <w:t>15</w:t>
            </w:r>
          </w:p>
        </w:tc>
      </w:tr>
    </w:tbl>
    <w:p w14:paraId="41DBC261" w14:textId="4FABBC35" w:rsidR="005636A9" w:rsidRDefault="005636A9" w:rsidP="00AE742E">
      <w:pPr>
        <w:jc w:val="both"/>
        <w:rPr>
          <w:rFonts w:ascii="Arial" w:hAnsi="Arial" w:cs="Arial"/>
        </w:rPr>
      </w:pPr>
    </w:p>
    <w:p w14:paraId="514FE8E4" w14:textId="77777777" w:rsidR="00966BCA" w:rsidRPr="00966BCA" w:rsidRDefault="00966BCA" w:rsidP="00966BCA">
      <w:pPr>
        <w:jc w:val="both"/>
        <w:rPr>
          <w:rFonts w:ascii="Arial" w:hAnsi="Arial" w:cs="Arial"/>
          <w:b/>
          <w:bCs/>
        </w:rPr>
      </w:pPr>
      <w:r w:rsidRPr="00966BCA">
        <w:rPr>
          <w:rFonts w:ascii="Arial" w:hAnsi="Arial" w:cs="Arial"/>
          <w:b/>
          <w:bCs/>
        </w:rPr>
        <w:t>Market Size Estimation, Demand Assessment, Data Triangulation</w:t>
      </w:r>
    </w:p>
    <w:p w14:paraId="01A6439B" w14:textId="0905193A" w:rsidR="00966BCA" w:rsidRPr="00966BCA" w:rsidRDefault="00966BCA" w:rsidP="00966BCA">
      <w:pPr>
        <w:jc w:val="both"/>
        <w:rPr>
          <w:rFonts w:ascii="Arial" w:hAnsi="Arial" w:cs="Arial"/>
        </w:rPr>
      </w:pPr>
      <w:r w:rsidRPr="00966BCA">
        <w:rPr>
          <w:rFonts w:ascii="Arial" w:hAnsi="Arial" w:cs="Arial"/>
        </w:rPr>
        <w:t xml:space="preserve">The intended market assessment of Polysilicon and Monosilane </w:t>
      </w:r>
      <w:r w:rsidR="007C1783">
        <w:rPr>
          <w:rFonts w:ascii="Arial" w:hAnsi="Arial" w:cs="Arial"/>
        </w:rPr>
        <w:t>has been</w:t>
      </w:r>
      <w:r w:rsidRPr="00966BCA">
        <w:rPr>
          <w:rFonts w:ascii="Arial" w:hAnsi="Arial" w:cs="Arial"/>
        </w:rPr>
        <w:t xml:space="preserve"> deduced from the following steps:-</w:t>
      </w:r>
    </w:p>
    <w:p w14:paraId="627C3D71" w14:textId="77777777" w:rsidR="00966BCA" w:rsidRPr="007C1783" w:rsidRDefault="00966BCA" w:rsidP="007C1783">
      <w:pPr>
        <w:pStyle w:val="ListParagraph"/>
        <w:numPr>
          <w:ilvl w:val="0"/>
          <w:numId w:val="29"/>
        </w:numPr>
        <w:jc w:val="both"/>
        <w:rPr>
          <w:rFonts w:ascii="Arial" w:hAnsi="Arial" w:cs="Arial"/>
        </w:rPr>
      </w:pPr>
      <w:r w:rsidRPr="007C1783">
        <w:rPr>
          <w:rFonts w:ascii="Arial" w:hAnsi="Arial" w:cs="Arial"/>
        </w:rPr>
        <w:t>Determination of Global and India market in for the said products will be referred from industry leader opinions and feedbacks, official statistics from industry associations on aggregate levels</w:t>
      </w:r>
    </w:p>
    <w:p w14:paraId="534DF15E" w14:textId="4B86CFBA" w:rsidR="00966BCA" w:rsidRPr="007C1783" w:rsidRDefault="00966BCA" w:rsidP="007C1783">
      <w:pPr>
        <w:pStyle w:val="ListParagraph"/>
        <w:numPr>
          <w:ilvl w:val="0"/>
          <w:numId w:val="29"/>
        </w:numPr>
        <w:jc w:val="both"/>
        <w:rPr>
          <w:rFonts w:ascii="Arial" w:hAnsi="Arial" w:cs="Arial"/>
        </w:rPr>
      </w:pPr>
      <w:r w:rsidRPr="007C1783">
        <w:rPr>
          <w:rFonts w:ascii="Arial" w:hAnsi="Arial" w:cs="Arial"/>
        </w:rPr>
        <w:t xml:space="preserve">Initial Level of demand assessment </w:t>
      </w:r>
      <w:r w:rsidR="007C1783">
        <w:rPr>
          <w:rFonts w:ascii="Arial" w:hAnsi="Arial" w:cs="Arial"/>
        </w:rPr>
        <w:t>have been</w:t>
      </w:r>
      <w:r w:rsidRPr="007C1783">
        <w:rPr>
          <w:rFonts w:ascii="Arial" w:hAnsi="Arial" w:cs="Arial"/>
        </w:rPr>
        <w:t xml:space="preserve"> gained through production capacities by volume via individual production capacities/ actuals in 2021 </w:t>
      </w:r>
    </w:p>
    <w:p w14:paraId="703175DE" w14:textId="49697490" w:rsidR="00966BCA" w:rsidRPr="007C1783" w:rsidRDefault="00966BCA" w:rsidP="007C1783">
      <w:pPr>
        <w:pStyle w:val="ListParagraph"/>
        <w:numPr>
          <w:ilvl w:val="0"/>
          <w:numId w:val="29"/>
        </w:numPr>
        <w:jc w:val="both"/>
        <w:rPr>
          <w:rFonts w:ascii="Arial" w:hAnsi="Arial" w:cs="Arial"/>
        </w:rPr>
      </w:pPr>
      <w:r w:rsidRPr="007C1783">
        <w:rPr>
          <w:rFonts w:ascii="Arial" w:hAnsi="Arial" w:cs="Arial"/>
        </w:rPr>
        <w:t>Triangulation of Data from global to regional levels and vice versa coupled with data validations to eliminate major anomalies from actual figures and maintain the average estimates under tolerance ranges of± 10%</w:t>
      </w:r>
      <w:r w:rsidR="007C1783">
        <w:rPr>
          <w:rFonts w:ascii="Arial" w:hAnsi="Arial" w:cs="Arial"/>
        </w:rPr>
        <w:t xml:space="preserve"> has been employed</w:t>
      </w:r>
    </w:p>
    <w:p w14:paraId="3483B3DE" w14:textId="79994AF9" w:rsidR="00966BCA" w:rsidRPr="007C1783" w:rsidRDefault="00966BCA" w:rsidP="007C1783">
      <w:pPr>
        <w:pStyle w:val="ListParagraph"/>
        <w:numPr>
          <w:ilvl w:val="0"/>
          <w:numId w:val="29"/>
        </w:numPr>
        <w:jc w:val="both"/>
        <w:rPr>
          <w:rFonts w:ascii="Arial" w:hAnsi="Arial" w:cs="Arial"/>
        </w:rPr>
      </w:pPr>
      <w:r w:rsidRPr="007C1783">
        <w:rPr>
          <w:rFonts w:ascii="Arial" w:hAnsi="Arial" w:cs="Arial"/>
        </w:rPr>
        <w:t xml:space="preserve">Pricing </w:t>
      </w:r>
      <w:r w:rsidR="007C1783">
        <w:rPr>
          <w:rFonts w:ascii="Arial" w:hAnsi="Arial" w:cs="Arial"/>
        </w:rPr>
        <w:t>has been</w:t>
      </w:r>
      <w:r w:rsidRPr="007C1783">
        <w:rPr>
          <w:rFonts w:ascii="Arial" w:hAnsi="Arial" w:cs="Arial"/>
        </w:rPr>
        <w:t xml:space="preserve"> taken per </w:t>
      </w:r>
      <w:r w:rsidR="007C1783">
        <w:rPr>
          <w:rFonts w:ascii="Arial" w:hAnsi="Arial" w:cs="Arial"/>
        </w:rPr>
        <w:t>kg</w:t>
      </w:r>
      <w:r w:rsidRPr="007C1783">
        <w:rPr>
          <w:rFonts w:ascii="Arial" w:hAnsi="Arial" w:cs="Arial"/>
        </w:rPr>
        <w:t xml:space="preserve"> of material as per end –user procurement price</w:t>
      </w:r>
      <w:r w:rsidR="007C1783">
        <w:rPr>
          <w:rFonts w:ascii="Arial" w:hAnsi="Arial" w:cs="Arial"/>
        </w:rPr>
        <w:t xml:space="preserve"> which is weighted average unit reference selling price of all 3 grades of polysilicon and regional selling prices of monosilane</w:t>
      </w:r>
    </w:p>
    <w:p w14:paraId="3B982CFB" w14:textId="5EE412C6" w:rsidR="00966BCA" w:rsidRPr="007C1783" w:rsidRDefault="007C1783" w:rsidP="007C1783">
      <w:pPr>
        <w:pStyle w:val="ListParagraph"/>
        <w:numPr>
          <w:ilvl w:val="0"/>
          <w:numId w:val="29"/>
        </w:numPr>
        <w:jc w:val="both"/>
        <w:rPr>
          <w:rFonts w:ascii="Arial" w:hAnsi="Arial" w:cs="Arial"/>
        </w:rPr>
      </w:pPr>
      <w:r>
        <w:rPr>
          <w:rFonts w:ascii="Arial" w:hAnsi="Arial" w:cs="Arial"/>
        </w:rPr>
        <w:t>C</w:t>
      </w:r>
      <w:r w:rsidR="00966BCA" w:rsidRPr="007C1783">
        <w:rPr>
          <w:rFonts w:ascii="Arial" w:hAnsi="Arial" w:cs="Arial"/>
        </w:rPr>
        <w:t>ompany overall revenues</w:t>
      </w:r>
      <w:r>
        <w:rPr>
          <w:rFonts w:ascii="Arial" w:hAnsi="Arial" w:cs="Arial"/>
        </w:rPr>
        <w:t xml:space="preserve"> has been referred as </w:t>
      </w:r>
      <w:r w:rsidRPr="007C1783">
        <w:rPr>
          <w:rFonts w:ascii="Arial" w:hAnsi="Arial" w:cs="Arial"/>
        </w:rPr>
        <w:t>stated in annual reports, investor presentations,</w:t>
      </w:r>
      <w:r>
        <w:rPr>
          <w:rFonts w:ascii="Arial" w:hAnsi="Arial" w:cs="Arial"/>
        </w:rPr>
        <w:t xml:space="preserve"> on which further </w:t>
      </w:r>
      <w:r w:rsidR="00966BCA" w:rsidRPr="007C1783">
        <w:rPr>
          <w:rFonts w:ascii="Arial" w:hAnsi="Arial" w:cs="Arial"/>
        </w:rPr>
        <w:t xml:space="preserve">derivation of product specific revenues </w:t>
      </w:r>
      <w:r>
        <w:rPr>
          <w:rFonts w:ascii="Arial" w:hAnsi="Arial" w:cs="Arial"/>
        </w:rPr>
        <w:t xml:space="preserve">have been deduced. This has been verified with </w:t>
      </w:r>
      <w:r w:rsidR="00966BCA" w:rsidRPr="007C1783">
        <w:rPr>
          <w:rFonts w:ascii="Arial" w:hAnsi="Arial" w:cs="Arial"/>
        </w:rPr>
        <w:t xml:space="preserve">as primary </w:t>
      </w:r>
      <w:r>
        <w:rPr>
          <w:rFonts w:ascii="Arial" w:hAnsi="Arial" w:cs="Arial"/>
        </w:rPr>
        <w:t xml:space="preserve">research </w:t>
      </w:r>
      <w:r w:rsidR="001A4E25">
        <w:rPr>
          <w:rFonts w:ascii="Arial" w:hAnsi="Arial" w:cs="Arial"/>
        </w:rPr>
        <w:t>interviews with company representatives and industry experts including importers and distributors</w:t>
      </w:r>
    </w:p>
    <w:p w14:paraId="0A601466" w14:textId="319F5A47" w:rsidR="00966BCA" w:rsidRDefault="00966BCA" w:rsidP="007C1783">
      <w:pPr>
        <w:pStyle w:val="ListParagraph"/>
        <w:numPr>
          <w:ilvl w:val="0"/>
          <w:numId w:val="29"/>
        </w:numPr>
        <w:jc w:val="both"/>
        <w:rPr>
          <w:rFonts w:ascii="Arial" w:hAnsi="Arial" w:cs="Arial"/>
        </w:rPr>
      </w:pPr>
      <w:r w:rsidRPr="007C1783">
        <w:rPr>
          <w:rFonts w:ascii="Arial" w:hAnsi="Arial" w:cs="Arial"/>
        </w:rPr>
        <w:t xml:space="preserve">The abovementioned procedures </w:t>
      </w:r>
      <w:r w:rsidR="001A4E25">
        <w:rPr>
          <w:rFonts w:ascii="Arial" w:hAnsi="Arial" w:cs="Arial"/>
        </w:rPr>
        <w:t>have</w:t>
      </w:r>
      <w:r w:rsidRPr="007C1783">
        <w:rPr>
          <w:rFonts w:ascii="Arial" w:hAnsi="Arial" w:cs="Arial"/>
        </w:rPr>
        <w:t xml:space="preserve"> be</w:t>
      </w:r>
      <w:r w:rsidR="001A4E25">
        <w:rPr>
          <w:rFonts w:ascii="Arial" w:hAnsi="Arial" w:cs="Arial"/>
        </w:rPr>
        <w:t>en</w:t>
      </w:r>
      <w:r w:rsidRPr="007C1783">
        <w:rPr>
          <w:rFonts w:ascii="Arial" w:hAnsi="Arial" w:cs="Arial"/>
        </w:rPr>
        <w:t xml:space="preserve"> followed specifically for Global, regional Market Aggregate Levels and India market share</w:t>
      </w:r>
    </w:p>
    <w:p w14:paraId="49572524" w14:textId="33DE1950" w:rsidR="00BD1C93" w:rsidRDefault="00BD1C93" w:rsidP="00BD1C93">
      <w:pPr>
        <w:jc w:val="both"/>
        <w:rPr>
          <w:rFonts w:ascii="Arial" w:hAnsi="Arial" w:cs="Arial"/>
        </w:rPr>
      </w:pPr>
    </w:p>
    <w:p w14:paraId="6A7DEC59" w14:textId="546B9235" w:rsidR="00BD1C93" w:rsidRDefault="00BD1C93" w:rsidP="00BD1C93">
      <w:pPr>
        <w:jc w:val="both"/>
        <w:rPr>
          <w:rFonts w:ascii="Arial" w:hAnsi="Arial" w:cs="Arial"/>
        </w:rPr>
      </w:pPr>
    </w:p>
    <w:p w14:paraId="3DD4EE6B" w14:textId="77777777" w:rsidR="00EA2B0F" w:rsidRPr="00BD1C93" w:rsidRDefault="00EA2B0F" w:rsidP="00BD1C93">
      <w:pPr>
        <w:jc w:val="both"/>
        <w:rPr>
          <w:rFonts w:ascii="Arial" w:hAnsi="Arial" w:cs="Arial"/>
        </w:rPr>
      </w:pPr>
    </w:p>
    <w:p w14:paraId="7B0D7E1B" w14:textId="77777777" w:rsidR="00966BCA" w:rsidRPr="00AE742E" w:rsidRDefault="00966BCA" w:rsidP="00AE742E">
      <w:pPr>
        <w:jc w:val="both"/>
        <w:rPr>
          <w:rFonts w:ascii="Arial" w:hAnsi="Arial" w:cs="Arial"/>
        </w:rPr>
      </w:pPr>
    </w:p>
    <w:p w14:paraId="33D2F2FE" w14:textId="3EC0B864" w:rsidR="0065385B" w:rsidRDefault="0065385B" w:rsidP="007D29E6">
      <w:pPr>
        <w:jc w:val="both"/>
        <w:rPr>
          <w:rFonts w:ascii="Arial" w:hAnsi="Arial" w:cs="Arial"/>
          <w:b/>
          <w:bCs/>
          <w:sz w:val="24"/>
          <w:szCs w:val="24"/>
        </w:rPr>
      </w:pPr>
      <w:r>
        <w:rPr>
          <w:rFonts w:ascii="Arial" w:hAnsi="Arial" w:cs="Arial"/>
          <w:b/>
          <w:bCs/>
          <w:sz w:val="24"/>
          <w:szCs w:val="24"/>
        </w:rPr>
        <w:t>3. Executive Summary</w:t>
      </w:r>
    </w:p>
    <w:p w14:paraId="026E9E10" w14:textId="373B62D5" w:rsidR="0065385B" w:rsidRPr="00C945AB" w:rsidRDefault="00476995" w:rsidP="007D29E6">
      <w:pPr>
        <w:jc w:val="both"/>
        <w:rPr>
          <w:rFonts w:ascii="Arial" w:hAnsi="Arial" w:cs="Arial"/>
          <w:b/>
          <w:bCs/>
          <w:sz w:val="24"/>
          <w:szCs w:val="24"/>
          <w:u w:val="single"/>
        </w:rPr>
      </w:pPr>
      <w:r w:rsidRPr="00C945AB">
        <w:rPr>
          <w:rFonts w:ascii="Arial" w:hAnsi="Arial" w:cs="Arial"/>
          <w:b/>
          <w:bCs/>
          <w:sz w:val="24"/>
          <w:szCs w:val="24"/>
          <w:u w:val="single"/>
        </w:rPr>
        <w:t xml:space="preserve">Polysilicon </w:t>
      </w:r>
      <w:r w:rsidR="00C945AB" w:rsidRPr="00C945AB">
        <w:rPr>
          <w:rFonts w:ascii="Arial" w:hAnsi="Arial" w:cs="Arial"/>
          <w:b/>
          <w:bCs/>
          <w:sz w:val="24"/>
          <w:szCs w:val="24"/>
          <w:u w:val="single"/>
        </w:rPr>
        <w:t>Market</w:t>
      </w:r>
      <w:r w:rsidRPr="00C945AB">
        <w:rPr>
          <w:rFonts w:ascii="Arial" w:hAnsi="Arial" w:cs="Arial"/>
          <w:b/>
          <w:bCs/>
          <w:sz w:val="24"/>
          <w:szCs w:val="24"/>
          <w:u w:val="single"/>
        </w:rPr>
        <w:t xml:space="preserve"> </w:t>
      </w:r>
      <w:r w:rsidR="00E03277" w:rsidRPr="00C945AB">
        <w:rPr>
          <w:rFonts w:ascii="Arial" w:hAnsi="Arial" w:cs="Arial"/>
          <w:b/>
          <w:bCs/>
          <w:sz w:val="24"/>
          <w:szCs w:val="24"/>
          <w:u w:val="single"/>
        </w:rPr>
        <w:t>Snapshot: -</w:t>
      </w:r>
    </w:p>
    <w:tbl>
      <w:tblPr>
        <w:tblStyle w:val="TableGrid"/>
        <w:tblpPr w:leftFromText="180" w:rightFromText="180" w:vertAnchor="text" w:horzAnchor="margin" w:tblpY="138"/>
        <w:tblW w:w="10343" w:type="dxa"/>
        <w:tblLayout w:type="fixed"/>
        <w:tblLook w:val="04A0" w:firstRow="1" w:lastRow="0" w:firstColumn="1" w:lastColumn="0" w:noHBand="0" w:noVBand="1"/>
      </w:tblPr>
      <w:tblGrid>
        <w:gridCol w:w="1840"/>
        <w:gridCol w:w="563"/>
        <w:gridCol w:w="1703"/>
        <w:gridCol w:w="1559"/>
        <w:gridCol w:w="1560"/>
        <w:gridCol w:w="3100"/>
        <w:gridCol w:w="18"/>
      </w:tblGrid>
      <w:tr w:rsidR="00C93563" w14:paraId="38A4D9A3" w14:textId="77777777" w:rsidTr="00C945AB">
        <w:trPr>
          <w:gridAfter w:val="1"/>
          <w:wAfter w:w="18" w:type="dxa"/>
          <w:trHeight w:val="688"/>
        </w:trPr>
        <w:tc>
          <w:tcPr>
            <w:tcW w:w="4106" w:type="dxa"/>
            <w:gridSpan w:val="3"/>
            <w:shd w:val="clear" w:color="auto" w:fill="F2F2F2" w:themeFill="background1" w:themeFillShade="F2"/>
          </w:tcPr>
          <w:p w14:paraId="4995B889" w14:textId="64F153F2" w:rsidR="009B48CE" w:rsidRDefault="009B48CE" w:rsidP="00DA3D61">
            <w:pPr>
              <w:jc w:val="center"/>
              <w:rPr>
                <w:rFonts w:ascii="Arial" w:hAnsi="Arial" w:cs="Arial"/>
                <w:b/>
                <w:bCs/>
                <w:sz w:val="24"/>
                <w:szCs w:val="24"/>
              </w:rPr>
            </w:pPr>
            <w:r>
              <w:rPr>
                <w:rFonts w:ascii="Arial" w:hAnsi="Arial" w:cs="Arial"/>
                <w:b/>
                <w:bCs/>
                <w:sz w:val="24"/>
                <w:szCs w:val="24"/>
              </w:rPr>
              <w:t>Market Size</w:t>
            </w:r>
          </w:p>
        </w:tc>
        <w:tc>
          <w:tcPr>
            <w:tcW w:w="3119" w:type="dxa"/>
            <w:gridSpan w:val="2"/>
            <w:shd w:val="clear" w:color="auto" w:fill="F2F2F2" w:themeFill="background1" w:themeFillShade="F2"/>
          </w:tcPr>
          <w:p w14:paraId="0FD53664" w14:textId="77777777" w:rsidR="009B48CE" w:rsidRDefault="009B48CE" w:rsidP="00DA3D61">
            <w:pPr>
              <w:jc w:val="center"/>
              <w:rPr>
                <w:rFonts w:ascii="Arial" w:hAnsi="Arial" w:cs="Arial"/>
                <w:b/>
                <w:bCs/>
                <w:sz w:val="24"/>
                <w:szCs w:val="24"/>
              </w:rPr>
            </w:pPr>
            <w:r>
              <w:rPr>
                <w:rFonts w:ascii="Arial" w:hAnsi="Arial" w:cs="Arial"/>
                <w:b/>
                <w:bCs/>
                <w:sz w:val="24"/>
                <w:szCs w:val="24"/>
              </w:rPr>
              <w:t>CAGR by Value</w:t>
            </w:r>
          </w:p>
          <w:p w14:paraId="01944CE9" w14:textId="77777777" w:rsidR="009B48CE" w:rsidRDefault="009B48CE" w:rsidP="00DA3D61">
            <w:pPr>
              <w:jc w:val="center"/>
              <w:rPr>
                <w:rFonts w:ascii="Arial" w:hAnsi="Arial" w:cs="Arial"/>
                <w:b/>
                <w:bCs/>
                <w:sz w:val="24"/>
                <w:szCs w:val="24"/>
              </w:rPr>
            </w:pPr>
            <w:r>
              <w:rPr>
                <w:rFonts w:ascii="Arial" w:hAnsi="Arial" w:cs="Arial"/>
                <w:b/>
                <w:bCs/>
                <w:sz w:val="24"/>
                <w:szCs w:val="24"/>
              </w:rPr>
              <w:t>(2022-2030)</w:t>
            </w:r>
          </w:p>
        </w:tc>
        <w:tc>
          <w:tcPr>
            <w:tcW w:w="3100" w:type="dxa"/>
            <w:shd w:val="clear" w:color="auto" w:fill="F2F2F2" w:themeFill="background1" w:themeFillShade="F2"/>
          </w:tcPr>
          <w:p w14:paraId="31572B10" w14:textId="2D6AAEF5" w:rsidR="009B48CE" w:rsidRDefault="009B48CE" w:rsidP="00DA3D61">
            <w:pPr>
              <w:jc w:val="both"/>
              <w:rPr>
                <w:rFonts w:ascii="Arial" w:hAnsi="Arial" w:cs="Arial"/>
                <w:b/>
                <w:bCs/>
                <w:sz w:val="24"/>
                <w:szCs w:val="24"/>
              </w:rPr>
            </w:pPr>
            <w:r>
              <w:rPr>
                <w:rFonts w:ascii="Arial" w:hAnsi="Arial" w:cs="Arial"/>
                <w:b/>
                <w:bCs/>
                <w:sz w:val="24"/>
                <w:szCs w:val="24"/>
              </w:rPr>
              <w:t>Weighted Average Selling Price (USD/ Kg), 2021</w:t>
            </w:r>
          </w:p>
        </w:tc>
      </w:tr>
      <w:tr w:rsidR="00982202" w14:paraId="65AA2207" w14:textId="77777777" w:rsidTr="00C945AB">
        <w:trPr>
          <w:gridAfter w:val="1"/>
          <w:wAfter w:w="18" w:type="dxa"/>
          <w:trHeight w:val="1380"/>
        </w:trPr>
        <w:tc>
          <w:tcPr>
            <w:tcW w:w="4106" w:type="dxa"/>
            <w:gridSpan w:val="3"/>
          </w:tcPr>
          <w:p w14:paraId="69880AE9" w14:textId="231B81C1" w:rsidR="009B48CE" w:rsidRDefault="0050654F" w:rsidP="00DA00A4">
            <w:pPr>
              <w:spacing w:before="240"/>
              <w:jc w:val="center"/>
              <w:rPr>
                <w:rFonts w:ascii="Arial" w:hAnsi="Arial" w:cs="Arial"/>
                <w:b/>
                <w:bCs/>
                <w:sz w:val="24"/>
                <w:szCs w:val="24"/>
              </w:rPr>
            </w:pPr>
            <w:r>
              <w:rPr>
                <w:rFonts w:ascii="Arial" w:hAnsi="Arial" w:cs="Arial"/>
                <w:b/>
                <w:bCs/>
                <w:sz w:val="24"/>
                <w:szCs w:val="24"/>
              </w:rPr>
              <w:t>Global: -</w:t>
            </w:r>
            <w:r w:rsidR="00BD53B8">
              <w:rPr>
                <w:rFonts w:ascii="Arial" w:hAnsi="Arial" w:cs="Arial"/>
                <w:b/>
                <w:bCs/>
                <w:sz w:val="24"/>
                <w:szCs w:val="24"/>
              </w:rPr>
              <w:t xml:space="preserve"> </w:t>
            </w:r>
            <w:r w:rsidR="009B48CE">
              <w:rPr>
                <w:rFonts w:ascii="Arial" w:hAnsi="Arial" w:cs="Arial"/>
                <w:b/>
                <w:bCs/>
                <w:sz w:val="24"/>
                <w:szCs w:val="24"/>
              </w:rPr>
              <w:t>USD 14.7 Bn</w:t>
            </w:r>
            <w:r w:rsidR="000F3F20">
              <w:rPr>
                <w:rFonts w:ascii="Arial" w:hAnsi="Arial" w:cs="Arial"/>
                <w:b/>
                <w:bCs/>
                <w:sz w:val="24"/>
                <w:szCs w:val="24"/>
              </w:rPr>
              <w:t xml:space="preserve"> (2021)</w:t>
            </w:r>
          </w:p>
          <w:p w14:paraId="273E0FFE" w14:textId="7A06634B" w:rsidR="00BD53B8" w:rsidRDefault="0050654F" w:rsidP="00DA00A4">
            <w:pPr>
              <w:spacing w:before="240"/>
              <w:jc w:val="center"/>
              <w:rPr>
                <w:rFonts w:ascii="Arial" w:hAnsi="Arial" w:cs="Arial"/>
                <w:b/>
                <w:bCs/>
                <w:sz w:val="24"/>
                <w:szCs w:val="24"/>
              </w:rPr>
            </w:pPr>
            <w:r>
              <w:rPr>
                <w:rFonts w:ascii="Arial" w:hAnsi="Arial" w:cs="Arial"/>
                <w:b/>
                <w:bCs/>
                <w:sz w:val="24"/>
                <w:szCs w:val="24"/>
              </w:rPr>
              <w:t>India: -</w:t>
            </w:r>
            <w:r w:rsidR="00BD53B8">
              <w:rPr>
                <w:rFonts w:ascii="Arial" w:hAnsi="Arial" w:cs="Arial"/>
                <w:b/>
                <w:bCs/>
                <w:sz w:val="24"/>
                <w:szCs w:val="24"/>
              </w:rPr>
              <w:t xml:space="preserve"> USD </w:t>
            </w:r>
            <w:r w:rsidR="000F3F20">
              <w:rPr>
                <w:rFonts w:ascii="Arial" w:hAnsi="Arial" w:cs="Arial"/>
                <w:b/>
                <w:bCs/>
                <w:sz w:val="24"/>
                <w:szCs w:val="24"/>
              </w:rPr>
              <w:t>2.4 Mn (2025)</w:t>
            </w:r>
          </w:p>
        </w:tc>
        <w:tc>
          <w:tcPr>
            <w:tcW w:w="3119" w:type="dxa"/>
            <w:gridSpan w:val="2"/>
          </w:tcPr>
          <w:p w14:paraId="1D17F3F6" w14:textId="6FE6B472" w:rsidR="009B48CE" w:rsidRDefault="0050654F" w:rsidP="009B4D51">
            <w:pPr>
              <w:spacing w:before="240"/>
              <w:jc w:val="center"/>
              <w:rPr>
                <w:rFonts w:ascii="Arial" w:hAnsi="Arial" w:cs="Arial"/>
                <w:b/>
                <w:bCs/>
                <w:sz w:val="24"/>
                <w:szCs w:val="24"/>
              </w:rPr>
            </w:pPr>
            <w:r>
              <w:rPr>
                <w:rFonts w:ascii="Arial" w:hAnsi="Arial" w:cs="Arial"/>
                <w:b/>
                <w:bCs/>
                <w:sz w:val="24"/>
                <w:szCs w:val="24"/>
              </w:rPr>
              <w:t>Global: -</w:t>
            </w:r>
            <w:r w:rsidR="000F3F20">
              <w:rPr>
                <w:rFonts w:ascii="Arial" w:hAnsi="Arial" w:cs="Arial"/>
                <w:b/>
                <w:bCs/>
                <w:sz w:val="24"/>
                <w:szCs w:val="24"/>
              </w:rPr>
              <w:t xml:space="preserve"> </w:t>
            </w:r>
            <w:r w:rsidR="009B48CE">
              <w:rPr>
                <w:rFonts w:ascii="Arial" w:hAnsi="Arial" w:cs="Arial"/>
                <w:b/>
                <w:bCs/>
                <w:sz w:val="24"/>
                <w:szCs w:val="24"/>
              </w:rPr>
              <w:t>14%</w:t>
            </w:r>
            <w:r w:rsidR="000F3F20">
              <w:rPr>
                <w:rFonts w:ascii="Arial" w:hAnsi="Arial" w:cs="Arial"/>
                <w:b/>
                <w:bCs/>
                <w:sz w:val="24"/>
                <w:szCs w:val="24"/>
              </w:rPr>
              <w:t xml:space="preserve"> (2022-2030)</w:t>
            </w:r>
          </w:p>
          <w:p w14:paraId="12F84B95" w14:textId="64CB1BB6" w:rsidR="000F3F20" w:rsidRDefault="0050654F" w:rsidP="009B4D51">
            <w:pPr>
              <w:spacing w:before="240"/>
              <w:jc w:val="center"/>
              <w:rPr>
                <w:rFonts w:ascii="Arial" w:hAnsi="Arial" w:cs="Arial"/>
                <w:b/>
                <w:bCs/>
                <w:sz w:val="24"/>
                <w:szCs w:val="24"/>
              </w:rPr>
            </w:pPr>
            <w:r>
              <w:rPr>
                <w:rFonts w:ascii="Arial" w:hAnsi="Arial" w:cs="Arial"/>
                <w:b/>
                <w:bCs/>
                <w:sz w:val="24"/>
                <w:szCs w:val="24"/>
              </w:rPr>
              <w:t>India: -</w:t>
            </w:r>
            <w:r w:rsidR="000F3F20">
              <w:rPr>
                <w:rFonts w:ascii="Arial" w:hAnsi="Arial" w:cs="Arial"/>
                <w:b/>
                <w:bCs/>
                <w:sz w:val="24"/>
                <w:szCs w:val="24"/>
              </w:rPr>
              <w:t xml:space="preserve"> 113% (2025-2030)</w:t>
            </w:r>
          </w:p>
        </w:tc>
        <w:tc>
          <w:tcPr>
            <w:tcW w:w="3100" w:type="dxa"/>
          </w:tcPr>
          <w:p w14:paraId="2D08E7A9" w14:textId="5623A82A" w:rsidR="00592FCB" w:rsidRDefault="0050654F" w:rsidP="00592FCB">
            <w:pPr>
              <w:spacing w:before="240"/>
              <w:jc w:val="center"/>
              <w:rPr>
                <w:rFonts w:ascii="Arial" w:hAnsi="Arial" w:cs="Arial"/>
                <w:b/>
                <w:bCs/>
                <w:sz w:val="24"/>
                <w:szCs w:val="24"/>
              </w:rPr>
            </w:pPr>
            <w:r>
              <w:rPr>
                <w:rFonts w:ascii="Arial" w:hAnsi="Arial" w:cs="Arial"/>
                <w:b/>
                <w:bCs/>
                <w:sz w:val="24"/>
                <w:szCs w:val="24"/>
              </w:rPr>
              <w:t>Global: -</w:t>
            </w:r>
            <w:r w:rsidR="00592FCB">
              <w:rPr>
                <w:rFonts w:ascii="Arial" w:hAnsi="Arial" w:cs="Arial"/>
                <w:b/>
                <w:bCs/>
                <w:sz w:val="24"/>
                <w:szCs w:val="24"/>
              </w:rPr>
              <w:t xml:space="preserve"> 23.54</w:t>
            </w:r>
          </w:p>
          <w:p w14:paraId="5A785178" w14:textId="458CACB0" w:rsidR="00810D1E" w:rsidRDefault="0050654F" w:rsidP="00592FCB">
            <w:pPr>
              <w:spacing w:before="240"/>
              <w:jc w:val="center"/>
              <w:rPr>
                <w:rFonts w:ascii="Arial" w:hAnsi="Arial" w:cs="Arial"/>
                <w:b/>
                <w:bCs/>
                <w:sz w:val="24"/>
                <w:szCs w:val="24"/>
              </w:rPr>
            </w:pPr>
            <w:r>
              <w:rPr>
                <w:rFonts w:ascii="Arial" w:hAnsi="Arial" w:cs="Arial"/>
                <w:b/>
                <w:bCs/>
                <w:sz w:val="24"/>
                <w:szCs w:val="24"/>
              </w:rPr>
              <w:t>India: -</w:t>
            </w:r>
            <w:r w:rsidR="00592FCB">
              <w:rPr>
                <w:rFonts w:ascii="Arial" w:hAnsi="Arial" w:cs="Arial"/>
                <w:b/>
                <w:bCs/>
                <w:sz w:val="24"/>
                <w:szCs w:val="24"/>
              </w:rPr>
              <w:t xml:space="preserve"> 38.32 (FOB)</w:t>
            </w:r>
          </w:p>
        </w:tc>
      </w:tr>
      <w:tr w:rsidR="00C93563" w14:paraId="142CA74C" w14:textId="77777777" w:rsidTr="00C945AB">
        <w:trPr>
          <w:gridAfter w:val="1"/>
          <w:wAfter w:w="18" w:type="dxa"/>
          <w:trHeight w:val="727"/>
        </w:trPr>
        <w:tc>
          <w:tcPr>
            <w:tcW w:w="4106" w:type="dxa"/>
            <w:gridSpan w:val="3"/>
            <w:shd w:val="clear" w:color="auto" w:fill="F2F2F2" w:themeFill="background1" w:themeFillShade="F2"/>
          </w:tcPr>
          <w:p w14:paraId="4AE84CBF" w14:textId="2ADF16E8" w:rsidR="009B48CE" w:rsidRDefault="009B48CE" w:rsidP="00DA3D61">
            <w:pPr>
              <w:jc w:val="both"/>
              <w:rPr>
                <w:rFonts w:ascii="Arial" w:hAnsi="Arial" w:cs="Arial"/>
                <w:b/>
                <w:bCs/>
                <w:sz w:val="24"/>
                <w:szCs w:val="24"/>
              </w:rPr>
            </w:pPr>
            <w:r>
              <w:rPr>
                <w:rFonts w:ascii="Arial" w:hAnsi="Arial" w:cs="Arial"/>
                <w:b/>
                <w:bCs/>
                <w:sz w:val="24"/>
                <w:szCs w:val="24"/>
              </w:rPr>
              <w:t>Estimated Consumption in Volume, 2021</w:t>
            </w:r>
          </w:p>
        </w:tc>
        <w:tc>
          <w:tcPr>
            <w:tcW w:w="3119" w:type="dxa"/>
            <w:gridSpan w:val="2"/>
            <w:shd w:val="clear" w:color="auto" w:fill="F2F2F2" w:themeFill="background1" w:themeFillShade="F2"/>
          </w:tcPr>
          <w:p w14:paraId="4CD50BEF" w14:textId="31F72FC7" w:rsidR="009B48CE" w:rsidRDefault="009A4806" w:rsidP="00DA3D61">
            <w:pPr>
              <w:jc w:val="both"/>
              <w:rPr>
                <w:rFonts w:ascii="Arial" w:hAnsi="Arial" w:cs="Arial"/>
                <w:b/>
                <w:bCs/>
                <w:sz w:val="24"/>
                <w:szCs w:val="24"/>
              </w:rPr>
            </w:pPr>
            <w:r>
              <w:rPr>
                <w:rFonts w:ascii="Arial" w:hAnsi="Arial" w:cs="Arial"/>
                <w:b/>
                <w:bCs/>
                <w:sz w:val="24"/>
                <w:szCs w:val="24"/>
              </w:rPr>
              <w:t xml:space="preserve">Global </w:t>
            </w:r>
            <w:r w:rsidR="009B48CE">
              <w:rPr>
                <w:rFonts w:ascii="Arial" w:hAnsi="Arial" w:cs="Arial"/>
                <w:b/>
                <w:bCs/>
                <w:sz w:val="24"/>
                <w:szCs w:val="24"/>
              </w:rPr>
              <w:t>Actual Production Output</w:t>
            </w:r>
          </w:p>
        </w:tc>
        <w:tc>
          <w:tcPr>
            <w:tcW w:w="3100" w:type="dxa"/>
            <w:shd w:val="clear" w:color="auto" w:fill="F2F2F2" w:themeFill="background1" w:themeFillShade="F2"/>
          </w:tcPr>
          <w:p w14:paraId="2437B3C8" w14:textId="61C837A5" w:rsidR="009B48CE" w:rsidRDefault="009B48CE" w:rsidP="00DA3D61">
            <w:pPr>
              <w:jc w:val="both"/>
              <w:rPr>
                <w:rFonts w:ascii="Arial" w:hAnsi="Arial" w:cs="Arial"/>
                <w:b/>
                <w:bCs/>
                <w:sz w:val="24"/>
                <w:szCs w:val="24"/>
              </w:rPr>
            </w:pPr>
            <w:r>
              <w:rPr>
                <w:rFonts w:ascii="Arial" w:hAnsi="Arial" w:cs="Arial"/>
                <w:b/>
                <w:bCs/>
                <w:sz w:val="24"/>
                <w:szCs w:val="24"/>
              </w:rPr>
              <w:t>Major Producing Nations</w:t>
            </w:r>
          </w:p>
        </w:tc>
      </w:tr>
      <w:tr w:rsidR="00982202" w14:paraId="6D6C9DA9" w14:textId="77777777" w:rsidTr="00C945AB">
        <w:trPr>
          <w:gridAfter w:val="1"/>
          <w:wAfter w:w="18" w:type="dxa"/>
          <w:trHeight w:val="2139"/>
        </w:trPr>
        <w:tc>
          <w:tcPr>
            <w:tcW w:w="4106" w:type="dxa"/>
            <w:gridSpan w:val="3"/>
          </w:tcPr>
          <w:p w14:paraId="00BE2D5C" w14:textId="183F9FB2" w:rsidR="009B48CE" w:rsidRDefault="0050654F" w:rsidP="00DA00A4">
            <w:pPr>
              <w:spacing w:before="240"/>
              <w:jc w:val="center"/>
              <w:rPr>
                <w:rFonts w:ascii="Arial" w:hAnsi="Arial" w:cs="Arial"/>
                <w:b/>
                <w:bCs/>
                <w:sz w:val="24"/>
                <w:szCs w:val="24"/>
              </w:rPr>
            </w:pPr>
            <w:r>
              <w:rPr>
                <w:rFonts w:ascii="Arial" w:hAnsi="Arial" w:cs="Arial"/>
                <w:b/>
                <w:bCs/>
                <w:sz w:val="24"/>
                <w:szCs w:val="24"/>
              </w:rPr>
              <w:t>Global: -</w:t>
            </w:r>
            <w:r w:rsidR="009B48CE">
              <w:rPr>
                <w:rFonts w:ascii="Arial" w:hAnsi="Arial" w:cs="Arial"/>
                <w:b/>
                <w:bCs/>
                <w:sz w:val="24"/>
                <w:szCs w:val="24"/>
              </w:rPr>
              <w:t>626.8 Kilo Tons</w:t>
            </w:r>
          </w:p>
          <w:p w14:paraId="101ACB61" w14:textId="155BEBD3" w:rsidR="009A4806" w:rsidRDefault="0050654F" w:rsidP="00DA00A4">
            <w:pPr>
              <w:spacing w:before="240"/>
              <w:jc w:val="center"/>
              <w:rPr>
                <w:rFonts w:ascii="Arial" w:hAnsi="Arial" w:cs="Arial"/>
                <w:b/>
                <w:bCs/>
                <w:sz w:val="24"/>
                <w:szCs w:val="24"/>
              </w:rPr>
            </w:pPr>
            <w:r>
              <w:rPr>
                <w:rFonts w:ascii="Arial" w:hAnsi="Arial" w:cs="Arial"/>
                <w:b/>
                <w:bCs/>
                <w:sz w:val="24"/>
                <w:szCs w:val="24"/>
              </w:rPr>
              <w:t>India: -</w:t>
            </w:r>
            <w:r w:rsidR="009A4806">
              <w:rPr>
                <w:rFonts w:ascii="Arial" w:hAnsi="Arial" w:cs="Arial"/>
                <w:b/>
                <w:bCs/>
                <w:sz w:val="24"/>
                <w:szCs w:val="24"/>
              </w:rPr>
              <w:t xml:space="preserve"> </w:t>
            </w:r>
            <w:r>
              <w:rPr>
                <w:rFonts w:ascii="Arial" w:hAnsi="Arial" w:cs="Arial"/>
                <w:b/>
                <w:bCs/>
                <w:sz w:val="24"/>
                <w:szCs w:val="24"/>
              </w:rPr>
              <w:t>0.13 Kilo</w:t>
            </w:r>
            <w:r w:rsidR="009A4806">
              <w:rPr>
                <w:rFonts w:ascii="Arial" w:hAnsi="Arial" w:cs="Arial"/>
                <w:b/>
                <w:bCs/>
                <w:sz w:val="24"/>
                <w:szCs w:val="24"/>
              </w:rPr>
              <w:t xml:space="preserve"> Tons</w:t>
            </w:r>
          </w:p>
        </w:tc>
        <w:tc>
          <w:tcPr>
            <w:tcW w:w="3119" w:type="dxa"/>
            <w:gridSpan w:val="2"/>
          </w:tcPr>
          <w:p w14:paraId="6EF907A0" w14:textId="66D9A6A3" w:rsidR="009B48CE" w:rsidRDefault="009B48CE" w:rsidP="00DA00A4">
            <w:pPr>
              <w:spacing w:before="240"/>
              <w:jc w:val="center"/>
              <w:rPr>
                <w:rFonts w:ascii="Arial" w:hAnsi="Arial" w:cs="Arial"/>
                <w:b/>
                <w:bCs/>
                <w:sz w:val="24"/>
                <w:szCs w:val="24"/>
              </w:rPr>
            </w:pPr>
            <w:r>
              <w:rPr>
                <w:rFonts w:ascii="Arial" w:hAnsi="Arial" w:cs="Arial"/>
                <w:b/>
                <w:bCs/>
                <w:sz w:val="24"/>
                <w:szCs w:val="24"/>
              </w:rPr>
              <w:t>6</w:t>
            </w:r>
            <w:r w:rsidR="0010091F">
              <w:rPr>
                <w:rFonts w:ascii="Arial" w:hAnsi="Arial" w:cs="Arial"/>
                <w:b/>
                <w:bCs/>
                <w:sz w:val="24"/>
                <w:szCs w:val="24"/>
              </w:rPr>
              <w:t>7</w:t>
            </w:r>
            <w:r>
              <w:rPr>
                <w:rFonts w:ascii="Arial" w:hAnsi="Arial" w:cs="Arial"/>
                <w:b/>
                <w:bCs/>
                <w:sz w:val="24"/>
                <w:szCs w:val="24"/>
              </w:rPr>
              <w:t xml:space="preserve"> Kilo Tons</w:t>
            </w:r>
          </w:p>
        </w:tc>
        <w:tc>
          <w:tcPr>
            <w:tcW w:w="3100" w:type="dxa"/>
          </w:tcPr>
          <w:p w14:paraId="6E4A58AE" w14:textId="270FC0E6" w:rsidR="009B48CE" w:rsidRDefault="009B48CE" w:rsidP="00DA3D61">
            <w:pPr>
              <w:jc w:val="both"/>
              <w:rPr>
                <w:rFonts w:ascii="Arial" w:hAnsi="Arial" w:cs="Arial"/>
                <w:sz w:val="20"/>
                <w:szCs w:val="20"/>
              </w:rPr>
            </w:pPr>
            <w:r>
              <w:rPr>
                <w:rFonts w:ascii="Arial" w:hAnsi="Arial" w:cs="Arial"/>
                <w:b/>
                <w:bCs/>
                <w:noProof/>
                <w:sz w:val="24"/>
                <w:szCs w:val="24"/>
              </w:rPr>
              <w:drawing>
                <wp:inline distT="0" distB="0" distL="0" distR="0" wp14:anchorId="64B498A3" wp14:editId="7839B9AD">
                  <wp:extent cx="800100" cy="34967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14" cstate="print">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a:off x="0" y="0"/>
                            <a:ext cx="822358" cy="359401"/>
                          </a:xfrm>
                          <a:prstGeom prst="rect">
                            <a:avLst/>
                          </a:prstGeom>
                        </pic:spPr>
                      </pic:pic>
                    </a:graphicData>
                  </a:graphic>
                </wp:inline>
              </w:drawing>
            </w:r>
            <w:r>
              <w:rPr>
                <w:rFonts w:ascii="Arial" w:hAnsi="Arial" w:cs="Arial"/>
                <w:b/>
                <w:bCs/>
                <w:sz w:val="24"/>
                <w:szCs w:val="24"/>
              </w:rPr>
              <w:t xml:space="preserve">  </w:t>
            </w:r>
            <w:r w:rsidRPr="005B7617">
              <w:rPr>
                <w:rFonts w:ascii="Arial" w:hAnsi="Arial" w:cs="Arial"/>
                <w:sz w:val="20"/>
                <w:szCs w:val="20"/>
              </w:rPr>
              <w:t xml:space="preserve"> </w:t>
            </w:r>
            <w:r>
              <w:rPr>
                <w:rFonts w:ascii="Arial" w:hAnsi="Arial" w:cs="Arial"/>
                <w:b/>
                <w:bCs/>
                <w:noProof/>
                <w:sz w:val="24"/>
                <w:szCs w:val="24"/>
              </w:rPr>
              <w:drawing>
                <wp:inline distT="0" distB="0" distL="0" distR="0" wp14:anchorId="2267F18D" wp14:editId="08AA7855">
                  <wp:extent cx="786494" cy="323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rotWithShape="1">
                          <a:blip r:embed="rId16" cstate="print">
                            <a:extLst>
                              <a:ext uri="{28A0092B-C50C-407E-A947-70E740481C1C}">
                                <a14:useLocalDpi xmlns:a14="http://schemas.microsoft.com/office/drawing/2010/main" val="0"/>
                              </a:ext>
                              <a:ext uri="{837473B0-CC2E-450A-ABE3-18F120FF3D39}">
                                <a1611:picAttrSrcUrl xmlns:a1611="http://schemas.microsoft.com/office/drawing/2016/11/main" r:id="rId17"/>
                              </a:ext>
                            </a:extLst>
                          </a:blip>
                          <a:srcRect t="23944" b="26761"/>
                          <a:stretch/>
                        </pic:blipFill>
                        <pic:spPr bwMode="auto">
                          <a:xfrm>
                            <a:off x="0" y="0"/>
                            <a:ext cx="801275" cy="329936"/>
                          </a:xfrm>
                          <a:prstGeom prst="rect">
                            <a:avLst/>
                          </a:prstGeom>
                          <a:ln>
                            <a:noFill/>
                          </a:ln>
                          <a:extLst>
                            <a:ext uri="{53640926-AAD7-44D8-BBD7-CCE9431645EC}">
                              <a14:shadowObscured xmlns:a14="http://schemas.microsoft.com/office/drawing/2010/main"/>
                            </a:ext>
                          </a:extLst>
                        </pic:spPr>
                      </pic:pic>
                    </a:graphicData>
                  </a:graphic>
                </wp:inline>
              </w:drawing>
            </w:r>
          </w:p>
          <w:p w14:paraId="08E1DDF0" w14:textId="11B7C1CB" w:rsidR="009B48CE" w:rsidRDefault="009B48CE" w:rsidP="00DA3D61">
            <w:pPr>
              <w:jc w:val="both"/>
              <w:rPr>
                <w:rFonts w:ascii="Arial" w:hAnsi="Arial" w:cs="Arial"/>
                <w:sz w:val="20"/>
                <w:szCs w:val="20"/>
              </w:rPr>
            </w:pPr>
            <w:r w:rsidRPr="005B7617">
              <w:rPr>
                <w:rFonts w:ascii="Arial" w:hAnsi="Arial" w:cs="Arial"/>
                <w:sz w:val="20"/>
                <w:szCs w:val="20"/>
              </w:rPr>
              <w:t>China-</w:t>
            </w:r>
            <w:r>
              <w:rPr>
                <w:rFonts w:ascii="Arial" w:hAnsi="Arial" w:cs="Arial"/>
                <w:sz w:val="20"/>
                <w:szCs w:val="20"/>
              </w:rPr>
              <w:t>73</w:t>
            </w:r>
            <w:r w:rsidRPr="005B7617">
              <w:rPr>
                <w:rFonts w:ascii="Arial" w:hAnsi="Arial" w:cs="Arial"/>
                <w:sz w:val="20"/>
                <w:szCs w:val="20"/>
              </w:rPr>
              <w:t xml:space="preserve">%    </w:t>
            </w:r>
            <w:r>
              <w:rPr>
                <w:rFonts w:ascii="Arial" w:hAnsi="Arial" w:cs="Arial"/>
                <w:sz w:val="20"/>
                <w:szCs w:val="20"/>
              </w:rPr>
              <w:t xml:space="preserve">    </w:t>
            </w:r>
            <w:r w:rsidRPr="005B7617">
              <w:rPr>
                <w:rFonts w:ascii="Arial" w:hAnsi="Arial" w:cs="Arial"/>
                <w:sz w:val="20"/>
                <w:szCs w:val="20"/>
              </w:rPr>
              <w:t xml:space="preserve"> Malaysia -</w:t>
            </w:r>
            <w:r w:rsidR="0091327D">
              <w:rPr>
                <w:rFonts w:ascii="Arial" w:hAnsi="Arial" w:cs="Arial"/>
                <w:sz w:val="20"/>
                <w:szCs w:val="20"/>
              </w:rPr>
              <w:t>4.5</w:t>
            </w:r>
            <w:r w:rsidRPr="005B7617">
              <w:rPr>
                <w:rFonts w:ascii="Arial" w:hAnsi="Arial" w:cs="Arial"/>
                <w:sz w:val="20"/>
                <w:szCs w:val="20"/>
              </w:rPr>
              <w:t xml:space="preserve">%   </w:t>
            </w:r>
          </w:p>
          <w:p w14:paraId="49A13A89" w14:textId="327D3833" w:rsidR="009B48CE" w:rsidRDefault="009B48CE" w:rsidP="00DA3D61">
            <w:pPr>
              <w:jc w:val="both"/>
              <w:rPr>
                <w:rFonts w:ascii="Arial" w:hAnsi="Arial" w:cs="Arial"/>
                <w:b/>
                <w:bCs/>
                <w:sz w:val="24"/>
                <w:szCs w:val="24"/>
              </w:rPr>
            </w:pPr>
            <w:r>
              <w:rPr>
                <w:rFonts w:ascii="Arial" w:hAnsi="Arial" w:cs="Arial"/>
                <w:sz w:val="20"/>
                <w:szCs w:val="20"/>
              </w:rPr>
              <w:t xml:space="preserve">       </w:t>
            </w:r>
            <w:r w:rsidRPr="005B7617">
              <w:rPr>
                <w:rFonts w:ascii="Arial" w:hAnsi="Arial" w:cs="Arial"/>
                <w:sz w:val="20"/>
                <w:szCs w:val="20"/>
              </w:rPr>
              <w:t xml:space="preserve">      </w:t>
            </w:r>
            <w:r>
              <w:rPr>
                <w:rFonts w:ascii="Arial" w:hAnsi="Arial" w:cs="Arial"/>
                <w:sz w:val="20"/>
                <w:szCs w:val="20"/>
              </w:rPr>
              <w:t xml:space="preserve">   </w:t>
            </w:r>
            <w:r w:rsidRPr="005B7617">
              <w:rPr>
                <w:rFonts w:ascii="Arial" w:hAnsi="Arial" w:cs="Arial"/>
                <w:sz w:val="20"/>
                <w:szCs w:val="20"/>
              </w:rPr>
              <w:t xml:space="preserve"> </w:t>
            </w:r>
            <w:r>
              <w:rPr>
                <w:rFonts w:ascii="Arial" w:hAnsi="Arial" w:cs="Arial"/>
                <w:b/>
                <w:bCs/>
                <w:sz w:val="24"/>
                <w:szCs w:val="24"/>
              </w:rPr>
              <w:t xml:space="preserve">         </w:t>
            </w:r>
          </w:p>
          <w:p w14:paraId="1C301539" w14:textId="56A57FEA" w:rsidR="009B48CE" w:rsidRDefault="009B48CE" w:rsidP="00DA3D61">
            <w:pPr>
              <w:jc w:val="both"/>
              <w:rPr>
                <w:rFonts w:ascii="Arial" w:hAnsi="Arial" w:cs="Arial"/>
                <w:b/>
                <w:bCs/>
                <w:noProof/>
                <w:sz w:val="24"/>
                <w:szCs w:val="24"/>
              </w:rPr>
            </w:pPr>
            <w:r>
              <w:rPr>
                <w:rFonts w:ascii="Arial" w:hAnsi="Arial" w:cs="Arial"/>
                <w:b/>
                <w:bCs/>
                <w:sz w:val="24"/>
                <w:szCs w:val="24"/>
              </w:rPr>
              <w:t xml:space="preserve"> </w:t>
            </w:r>
            <w:r>
              <w:rPr>
                <w:rFonts w:ascii="Arial" w:hAnsi="Arial" w:cs="Arial"/>
                <w:b/>
                <w:bCs/>
                <w:noProof/>
                <w:sz w:val="24"/>
                <w:szCs w:val="24"/>
              </w:rPr>
              <w:t xml:space="preserve"> </w:t>
            </w:r>
            <w:r>
              <w:rPr>
                <w:rFonts w:ascii="Arial" w:hAnsi="Arial" w:cs="Arial"/>
                <w:b/>
                <w:bCs/>
                <w:noProof/>
                <w:sz w:val="24"/>
                <w:szCs w:val="24"/>
              </w:rPr>
              <w:drawing>
                <wp:inline distT="0" distB="0" distL="0" distR="0" wp14:anchorId="4BC52B19" wp14:editId="7785521B">
                  <wp:extent cx="762000" cy="368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8" cstate="print">
                            <a:extLs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0" y="0"/>
                            <a:ext cx="767133" cy="370781"/>
                          </a:xfrm>
                          <a:prstGeom prst="rect">
                            <a:avLst/>
                          </a:prstGeom>
                        </pic:spPr>
                      </pic:pic>
                    </a:graphicData>
                  </a:graphic>
                </wp:inline>
              </w:drawing>
            </w:r>
            <w:r>
              <w:rPr>
                <w:rFonts w:ascii="Arial" w:hAnsi="Arial" w:cs="Arial"/>
                <w:b/>
                <w:bCs/>
                <w:noProof/>
                <w:sz w:val="24"/>
                <w:szCs w:val="24"/>
              </w:rPr>
              <w:t xml:space="preserve">   </w:t>
            </w:r>
            <w:r>
              <w:rPr>
                <w:rFonts w:ascii="Arial" w:hAnsi="Arial" w:cs="Arial"/>
                <w:b/>
                <w:bCs/>
                <w:noProof/>
                <w:sz w:val="24"/>
                <w:szCs w:val="24"/>
              </w:rPr>
              <w:drawing>
                <wp:inline distT="0" distB="0" distL="0" distR="0" wp14:anchorId="476D70DE" wp14:editId="4C8FCEA3">
                  <wp:extent cx="695325" cy="38862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20" cstate="print">
                            <a:extLst>
                              <a:ext uri="{28A0092B-C50C-407E-A947-70E740481C1C}">
                                <a14:useLocalDpi xmlns:a14="http://schemas.microsoft.com/office/drawing/2010/main" val="0"/>
                              </a:ext>
                              <a:ext uri="{837473B0-CC2E-450A-ABE3-18F120FF3D39}">
                                <a1611:picAttrSrcUrl xmlns:a1611="http://schemas.microsoft.com/office/drawing/2016/11/main" r:id="rId21"/>
                              </a:ext>
                            </a:extLst>
                          </a:blip>
                          <a:stretch>
                            <a:fillRect/>
                          </a:stretch>
                        </pic:blipFill>
                        <pic:spPr>
                          <a:xfrm>
                            <a:off x="0" y="0"/>
                            <a:ext cx="695325" cy="388620"/>
                          </a:xfrm>
                          <a:prstGeom prst="rect">
                            <a:avLst/>
                          </a:prstGeom>
                        </pic:spPr>
                      </pic:pic>
                    </a:graphicData>
                  </a:graphic>
                </wp:inline>
              </w:drawing>
            </w:r>
          </w:p>
          <w:p w14:paraId="6288FCCE" w14:textId="21A8BD1F" w:rsidR="009B48CE" w:rsidRPr="005B7617" w:rsidRDefault="009B48CE" w:rsidP="00DA3D61">
            <w:pPr>
              <w:jc w:val="both"/>
              <w:rPr>
                <w:rFonts w:ascii="Arial" w:hAnsi="Arial" w:cs="Arial"/>
                <w:sz w:val="20"/>
                <w:szCs w:val="20"/>
              </w:rPr>
            </w:pPr>
            <w:r w:rsidRPr="005B7617">
              <w:rPr>
                <w:rFonts w:ascii="Arial" w:hAnsi="Arial" w:cs="Arial"/>
                <w:sz w:val="20"/>
                <w:szCs w:val="20"/>
              </w:rPr>
              <w:t xml:space="preserve">USA - </w:t>
            </w:r>
            <w:r>
              <w:rPr>
                <w:rFonts w:ascii="Arial" w:hAnsi="Arial" w:cs="Arial"/>
                <w:sz w:val="20"/>
                <w:szCs w:val="20"/>
              </w:rPr>
              <w:t>11</w:t>
            </w:r>
            <w:r w:rsidRPr="005B7617">
              <w:rPr>
                <w:rFonts w:ascii="Arial" w:hAnsi="Arial" w:cs="Arial"/>
                <w:sz w:val="20"/>
                <w:szCs w:val="20"/>
              </w:rPr>
              <w:t xml:space="preserve">%       </w:t>
            </w:r>
            <w:r>
              <w:rPr>
                <w:rFonts w:ascii="Arial" w:hAnsi="Arial" w:cs="Arial"/>
                <w:sz w:val="20"/>
                <w:szCs w:val="20"/>
              </w:rPr>
              <w:t xml:space="preserve">    </w:t>
            </w:r>
            <w:r w:rsidRPr="005B7617">
              <w:rPr>
                <w:rFonts w:ascii="Arial" w:hAnsi="Arial" w:cs="Arial"/>
                <w:sz w:val="20"/>
                <w:szCs w:val="20"/>
              </w:rPr>
              <w:t>Germany-</w:t>
            </w:r>
            <w:r>
              <w:rPr>
                <w:rFonts w:ascii="Arial" w:hAnsi="Arial" w:cs="Arial"/>
                <w:sz w:val="20"/>
                <w:szCs w:val="20"/>
              </w:rPr>
              <w:t>9</w:t>
            </w:r>
            <w:r w:rsidRPr="005B7617">
              <w:rPr>
                <w:rFonts w:ascii="Arial" w:hAnsi="Arial" w:cs="Arial"/>
                <w:sz w:val="20"/>
                <w:szCs w:val="20"/>
              </w:rPr>
              <w:t>%</w:t>
            </w:r>
          </w:p>
          <w:p w14:paraId="083297ED" w14:textId="77777777" w:rsidR="009B48CE" w:rsidRDefault="009B48CE" w:rsidP="00DA3D61">
            <w:pPr>
              <w:jc w:val="both"/>
              <w:rPr>
                <w:rFonts w:ascii="Arial" w:hAnsi="Arial" w:cs="Arial"/>
                <w:b/>
                <w:bCs/>
                <w:sz w:val="24"/>
                <w:szCs w:val="24"/>
              </w:rPr>
            </w:pPr>
          </w:p>
          <w:p w14:paraId="62A67896" w14:textId="643F6D26" w:rsidR="009B48CE" w:rsidRDefault="009B48CE" w:rsidP="00DA3D61">
            <w:pPr>
              <w:jc w:val="both"/>
              <w:rPr>
                <w:rFonts w:ascii="Arial" w:hAnsi="Arial" w:cs="Arial"/>
                <w:b/>
                <w:bCs/>
                <w:sz w:val="24"/>
                <w:szCs w:val="24"/>
              </w:rPr>
            </w:pPr>
            <w:r>
              <w:rPr>
                <w:rFonts w:ascii="Arial" w:hAnsi="Arial" w:cs="Arial"/>
                <w:b/>
                <w:bCs/>
                <w:noProof/>
                <w:sz w:val="24"/>
                <w:szCs w:val="24"/>
              </w:rPr>
              <w:t xml:space="preserve">     </w:t>
            </w:r>
          </w:p>
        </w:tc>
      </w:tr>
      <w:tr w:rsidR="002C6218" w14:paraId="51C7AA4F" w14:textId="77777777" w:rsidTr="00592955">
        <w:trPr>
          <w:gridAfter w:val="1"/>
          <w:wAfter w:w="18" w:type="dxa"/>
          <w:trHeight w:val="1380"/>
        </w:trPr>
        <w:tc>
          <w:tcPr>
            <w:tcW w:w="7225" w:type="dxa"/>
            <w:gridSpan w:val="5"/>
            <w:shd w:val="clear" w:color="auto" w:fill="F2F2F2" w:themeFill="background1" w:themeFillShade="F2"/>
          </w:tcPr>
          <w:p w14:paraId="456ABE58" w14:textId="0DC96183" w:rsidR="002C6218" w:rsidRDefault="002C6218" w:rsidP="002C6218">
            <w:pPr>
              <w:spacing w:before="240"/>
              <w:jc w:val="center"/>
              <w:rPr>
                <w:rFonts w:ascii="Arial" w:hAnsi="Arial" w:cs="Arial"/>
                <w:b/>
                <w:bCs/>
                <w:sz w:val="24"/>
                <w:szCs w:val="24"/>
              </w:rPr>
            </w:pPr>
            <w:r>
              <w:rPr>
                <w:rFonts w:ascii="Arial" w:hAnsi="Arial" w:cs="Arial"/>
                <w:b/>
                <w:bCs/>
                <w:sz w:val="24"/>
                <w:szCs w:val="24"/>
              </w:rPr>
              <w:t>Key Manufacturers Overview</w:t>
            </w:r>
          </w:p>
        </w:tc>
        <w:tc>
          <w:tcPr>
            <w:tcW w:w="3100" w:type="dxa"/>
            <w:shd w:val="clear" w:color="auto" w:fill="F2F2F2" w:themeFill="background1" w:themeFillShade="F2"/>
          </w:tcPr>
          <w:p w14:paraId="2B1506D1" w14:textId="294F01C4" w:rsidR="002C6218" w:rsidRDefault="00476995" w:rsidP="00476995">
            <w:pPr>
              <w:spacing w:before="240"/>
              <w:jc w:val="both"/>
              <w:rPr>
                <w:rFonts w:ascii="Arial" w:hAnsi="Arial" w:cs="Arial"/>
                <w:b/>
                <w:bCs/>
                <w:noProof/>
                <w:sz w:val="24"/>
                <w:szCs w:val="24"/>
              </w:rPr>
            </w:pPr>
            <w:r>
              <w:rPr>
                <w:rFonts w:ascii="Arial" w:hAnsi="Arial" w:cs="Arial"/>
                <w:b/>
                <w:bCs/>
                <w:noProof/>
                <w:sz w:val="24"/>
                <w:szCs w:val="24"/>
              </w:rPr>
              <w:t>Production Technology</w:t>
            </w:r>
          </w:p>
        </w:tc>
      </w:tr>
      <w:tr w:rsidR="000610BC" w14:paraId="0FCBE17C" w14:textId="77777777" w:rsidTr="00C945AB">
        <w:trPr>
          <w:trHeight w:val="1380"/>
        </w:trPr>
        <w:tc>
          <w:tcPr>
            <w:tcW w:w="2403" w:type="dxa"/>
            <w:gridSpan w:val="2"/>
            <w:shd w:val="clear" w:color="auto" w:fill="E2EFD9" w:themeFill="accent6" w:themeFillTint="33"/>
          </w:tcPr>
          <w:p w14:paraId="3A33F5EF" w14:textId="6DF5C7FD" w:rsidR="000610BC" w:rsidRDefault="000610BC" w:rsidP="000610BC">
            <w:pPr>
              <w:spacing w:before="240"/>
              <w:jc w:val="center"/>
              <w:rPr>
                <w:rFonts w:ascii="Arial" w:hAnsi="Arial" w:cs="Arial"/>
                <w:b/>
                <w:bCs/>
                <w:sz w:val="24"/>
                <w:szCs w:val="24"/>
              </w:rPr>
            </w:pPr>
            <w:r>
              <w:rPr>
                <w:rFonts w:ascii="Arial" w:hAnsi="Arial" w:cs="Arial"/>
                <w:b/>
                <w:bCs/>
                <w:sz w:val="24"/>
                <w:szCs w:val="24"/>
              </w:rPr>
              <w:t>Rank</w:t>
            </w:r>
          </w:p>
        </w:tc>
        <w:tc>
          <w:tcPr>
            <w:tcW w:w="1703" w:type="dxa"/>
            <w:shd w:val="clear" w:color="auto" w:fill="E2EFD9" w:themeFill="accent6" w:themeFillTint="33"/>
          </w:tcPr>
          <w:p w14:paraId="766E95EE" w14:textId="597C78C2" w:rsidR="000610BC" w:rsidRDefault="000610BC" w:rsidP="000610BC">
            <w:pPr>
              <w:spacing w:before="240"/>
              <w:jc w:val="center"/>
              <w:rPr>
                <w:rFonts w:ascii="Arial" w:hAnsi="Arial" w:cs="Arial"/>
                <w:b/>
                <w:bCs/>
                <w:sz w:val="24"/>
                <w:szCs w:val="24"/>
              </w:rPr>
            </w:pPr>
            <w:r>
              <w:rPr>
                <w:rFonts w:ascii="Arial" w:hAnsi="Arial" w:cs="Arial"/>
                <w:b/>
                <w:bCs/>
                <w:sz w:val="24"/>
                <w:szCs w:val="24"/>
              </w:rPr>
              <w:t>Country</w:t>
            </w:r>
          </w:p>
        </w:tc>
        <w:tc>
          <w:tcPr>
            <w:tcW w:w="1559" w:type="dxa"/>
            <w:shd w:val="clear" w:color="auto" w:fill="E2EFD9" w:themeFill="accent6" w:themeFillTint="33"/>
          </w:tcPr>
          <w:p w14:paraId="1469FEB4" w14:textId="6A9B92A3" w:rsidR="000610BC" w:rsidRDefault="000610BC" w:rsidP="000610BC">
            <w:pPr>
              <w:jc w:val="center"/>
              <w:rPr>
                <w:rFonts w:ascii="Arial" w:hAnsi="Arial" w:cs="Arial"/>
                <w:b/>
                <w:bCs/>
                <w:sz w:val="24"/>
                <w:szCs w:val="24"/>
              </w:rPr>
            </w:pPr>
            <w:r>
              <w:rPr>
                <w:rFonts w:ascii="Arial" w:hAnsi="Arial" w:cs="Arial"/>
                <w:b/>
                <w:bCs/>
                <w:sz w:val="24"/>
                <w:szCs w:val="24"/>
              </w:rPr>
              <w:t>Estimated Production Capacity (KTPA)</w:t>
            </w:r>
          </w:p>
        </w:tc>
        <w:tc>
          <w:tcPr>
            <w:tcW w:w="1560" w:type="dxa"/>
            <w:shd w:val="clear" w:color="auto" w:fill="E2EFD9" w:themeFill="accent6" w:themeFillTint="33"/>
          </w:tcPr>
          <w:p w14:paraId="754DC16E" w14:textId="02B656D7" w:rsidR="000610BC" w:rsidRDefault="000610BC" w:rsidP="000610BC">
            <w:pPr>
              <w:jc w:val="center"/>
              <w:rPr>
                <w:rFonts w:ascii="Arial" w:hAnsi="Arial" w:cs="Arial"/>
                <w:b/>
                <w:bCs/>
                <w:noProof/>
                <w:sz w:val="24"/>
                <w:szCs w:val="24"/>
              </w:rPr>
            </w:pPr>
            <w:r>
              <w:rPr>
                <w:rFonts w:ascii="Arial" w:hAnsi="Arial" w:cs="Arial"/>
                <w:b/>
                <w:bCs/>
                <w:sz w:val="24"/>
                <w:szCs w:val="24"/>
              </w:rPr>
              <w:t>Actual Capacity Utilization Rate (2021)</w:t>
            </w:r>
          </w:p>
        </w:tc>
        <w:tc>
          <w:tcPr>
            <w:tcW w:w="3118" w:type="dxa"/>
            <w:gridSpan w:val="2"/>
            <w:vMerge w:val="restart"/>
          </w:tcPr>
          <w:p w14:paraId="7F7BE3CE" w14:textId="77777777" w:rsidR="000610BC" w:rsidRDefault="000610BC" w:rsidP="000610BC">
            <w:pPr>
              <w:jc w:val="both"/>
              <w:rPr>
                <w:rFonts w:ascii="Arial" w:hAnsi="Arial" w:cs="Arial"/>
                <w:b/>
                <w:bCs/>
                <w:noProof/>
                <w:sz w:val="24"/>
                <w:szCs w:val="24"/>
              </w:rPr>
            </w:pPr>
          </w:p>
          <w:p w14:paraId="4EDF4302" w14:textId="7C058055" w:rsidR="000610BC" w:rsidRPr="00476995" w:rsidRDefault="000610BC" w:rsidP="000610BC">
            <w:pPr>
              <w:pStyle w:val="ListParagraph"/>
              <w:numPr>
                <w:ilvl w:val="0"/>
                <w:numId w:val="30"/>
              </w:numPr>
              <w:ind w:left="321"/>
              <w:jc w:val="both"/>
              <w:rPr>
                <w:rFonts w:ascii="Arial" w:hAnsi="Arial" w:cs="Arial"/>
                <w:b/>
                <w:bCs/>
                <w:noProof/>
                <w:sz w:val="24"/>
                <w:szCs w:val="24"/>
              </w:rPr>
            </w:pPr>
            <w:r w:rsidRPr="00476995">
              <w:rPr>
                <w:rFonts w:ascii="Arial" w:hAnsi="Arial" w:cs="Arial"/>
                <w:b/>
                <w:bCs/>
                <w:noProof/>
                <w:sz w:val="24"/>
                <w:szCs w:val="24"/>
              </w:rPr>
              <w:t xml:space="preserve">Siemens – Dominant </w:t>
            </w:r>
            <w:r w:rsidR="00AF43A5" w:rsidRPr="00476995">
              <w:rPr>
                <w:rFonts w:ascii="Arial" w:hAnsi="Arial" w:cs="Arial"/>
                <w:b/>
                <w:bCs/>
                <w:noProof/>
                <w:sz w:val="24"/>
                <w:szCs w:val="24"/>
              </w:rPr>
              <w:t>(6N to 11N Purity)</w:t>
            </w:r>
          </w:p>
          <w:p w14:paraId="668E902E" w14:textId="77777777" w:rsidR="000610BC" w:rsidRDefault="000610BC" w:rsidP="000610BC">
            <w:pPr>
              <w:ind w:left="321"/>
              <w:jc w:val="both"/>
              <w:rPr>
                <w:rFonts w:ascii="Arial" w:hAnsi="Arial" w:cs="Arial"/>
                <w:b/>
                <w:bCs/>
                <w:noProof/>
                <w:sz w:val="24"/>
                <w:szCs w:val="24"/>
              </w:rPr>
            </w:pPr>
          </w:p>
          <w:p w14:paraId="5A3F1F9E" w14:textId="04FF5F52" w:rsidR="000610BC" w:rsidRDefault="000610BC" w:rsidP="000610BC">
            <w:pPr>
              <w:pStyle w:val="ListParagraph"/>
              <w:numPr>
                <w:ilvl w:val="0"/>
                <w:numId w:val="30"/>
              </w:numPr>
              <w:ind w:left="321"/>
              <w:jc w:val="both"/>
              <w:rPr>
                <w:rFonts w:ascii="Arial" w:hAnsi="Arial" w:cs="Arial"/>
                <w:b/>
                <w:bCs/>
                <w:noProof/>
                <w:sz w:val="24"/>
                <w:szCs w:val="24"/>
              </w:rPr>
            </w:pPr>
            <w:r w:rsidRPr="00476995">
              <w:rPr>
                <w:rFonts w:ascii="Arial" w:hAnsi="Arial" w:cs="Arial"/>
                <w:b/>
                <w:bCs/>
                <w:noProof/>
                <w:sz w:val="24"/>
                <w:szCs w:val="24"/>
              </w:rPr>
              <w:t xml:space="preserve">FBR – Emerging </w:t>
            </w:r>
            <w:r w:rsidR="00AF43A5" w:rsidRPr="00476995">
              <w:rPr>
                <w:rFonts w:ascii="Arial" w:hAnsi="Arial" w:cs="Arial"/>
                <w:b/>
                <w:bCs/>
                <w:noProof/>
                <w:sz w:val="24"/>
                <w:szCs w:val="24"/>
              </w:rPr>
              <w:t xml:space="preserve">(6N to </w:t>
            </w:r>
            <w:r w:rsidR="00AF43A5">
              <w:rPr>
                <w:rFonts w:ascii="Arial" w:hAnsi="Arial" w:cs="Arial"/>
                <w:b/>
                <w:bCs/>
                <w:noProof/>
                <w:sz w:val="24"/>
                <w:szCs w:val="24"/>
              </w:rPr>
              <w:t>8</w:t>
            </w:r>
            <w:r w:rsidR="00AF43A5" w:rsidRPr="00476995">
              <w:rPr>
                <w:rFonts w:ascii="Arial" w:hAnsi="Arial" w:cs="Arial"/>
                <w:b/>
                <w:bCs/>
                <w:noProof/>
                <w:sz w:val="24"/>
                <w:szCs w:val="24"/>
              </w:rPr>
              <w:t>N Purity)</w:t>
            </w:r>
          </w:p>
          <w:p w14:paraId="551E8B1E" w14:textId="5270E641" w:rsidR="007A6CB9" w:rsidRPr="007A6CB9" w:rsidRDefault="007A6CB9" w:rsidP="008C3BE7">
            <w:pPr>
              <w:jc w:val="both"/>
              <w:rPr>
                <w:rFonts w:ascii="Arial" w:hAnsi="Arial" w:cs="Arial"/>
                <w:b/>
                <w:bCs/>
                <w:noProof/>
                <w:sz w:val="24"/>
                <w:szCs w:val="24"/>
              </w:rPr>
            </w:pPr>
          </w:p>
        </w:tc>
      </w:tr>
      <w:tr w:rsidR="00982202" w14:paraId="10857BDA" w14:textId="77777777" w:rsidTr="00C945AB">
        <w:trPr>
          <w:trHeight w:val="1380"/>
        </w:trPr>
        <w:tc>
          <w:tcPr>
            <w:tcW w:w="2403" w:type="dxa"/>
            <w:gridSpan w:val="2"/>
          </w:tcPr>
          <w:p w14:paraId="77B7B009" w14:textId="1A12002E" w:rsidR="00982202" w:rsidRPr="002C6218" w:rsidRDefault="00982202" w:rsidP="009B4D51">
            <w:pPr>
              <w:spacing w:before="240"/>
              <w:jc w:val="both"/>
              <w:rPr>
                <w:rFonts w:ascii="Arial" w:hAnsi="Arial" w:cs="Arial"/>
                <w:b/>
                <w:bCs/>
                <w:sz w:val="20"/>
                <w:szCs w:val="20"/>
              </w:rPr>
            </w:pPr>
            <w:r>
              <w:rPr>
                <w:rFonts w:ascii="Arial" w:hAnsi="Arial" w:cs="Arial"/>
                <w:b/>
                <w:bCs/>
                <w:sz w:val="20"/>
                <w:szCs w:val="20"/>
              </w:rPr>
              <w:t>1.</w:t>
            </w:r>
            <w:r w:rsidR="002F2C7C">
              <w:rPr>
                <w:rFonts w:ascii="Arial" w:hAnsi="Arial" w:cs="Arial"/>
                <w:b/>
                <w:bCs/>
                <w:sz w:val="20"/>
                <w:szCs w:val="20"/>
              </w:rPr>
              <w:t xml:space="preserve">Tongwei Co., </w:t>
            </w:r>
            <w:r w:rsidR="00E03277">
              <w:rPr>
                <w:rFonts w:ascii="Arial" w:hAnsi="Arial" w:cs="Arial"/>
                <w:b/>
                <w:bCs/>
                <w:sz w:val="20"/>
                <w:szCs w:val="20"/>
              </w:rPr>
              <w:t>Ltd.,</w:t>
            </w:r>
            <w:r w:rsidRPr="002C6218">
              <w:rPr>
                <w:rFonts w:ascii="Arial" w:hAnsi="Arial" w:cs="Arial"/>
                <w:b/>
                <w:bCs/>
                <w:sz w:val="20"/>
                <w:szCs w:val="20"/>
              </w:rPr>
              <w:t xml:space="preserve"> China</w:t>
            </w:r>
          </w:p>
          <w:p w14:paraId="3DF8F797" w14:textId="291F9BFA" w:rsidR="00982202" w:rsidRPr="002C6218" w:rsidRDefault="00982202" w:rsidP="009B4D51">
            <w:pPr>
              <w:spacing w:before="240"/>
              <w:jc w:val="both"/>
              <w:rPr>
                <w:rFonts w:ascii="Arial" w:hAnsi="Arial" w:cs="Arial"/>
                <w:b/>
                <w:bCs/>
                <w:sz w:val="20"/>
                <w:szCs w:val="20"/>
              </w:rPr>
            </w:pPr>
            <w:r>
              <w:rPr>
                <w:rFonts w:ascii="Arial" w:hAnsi="Arial" w:cs="Arial"/>
                <w:b/>
                <w:bCs/>
                <w:sz w:val="20"/>
                <w:szCs w:val="20"/>
              </w:rPr>
              <w:t xml:space="preserve">2. </w:t>
            </w:r>
            <w:r w:rsidRPr="002C6218">
              <w:rPr>
                <w:rFonts w:ascii="Arial" w:hAnsi="Arial" w:cs="Arial"/>
                <w:b/>
                <w:bCs/>
                <w:sz w:val="20"/>
                <w:szCs w:val="20"/>
              </w:rPr>
              <w:t>GCL Poly Energy Holdings Limited</w:t>
            </w:r>
          </w:p>
          <w:p w14:paraId="133F4189" w14:textId="14BBAFE9" w:rsidR="00982202" w:rsidRPr="002C6218" w:rsidRDefault="00982202" w:rsidP="002C6218">
            <w:pPr>
              <w:spacing w:before="240"/>
              <w:jc w:val="both"/>
              <w:rPr>
                <w:rFonts w:ascii="Arial" w:hAnsi="Arial" w:cs="Arial"/>
                <w:b/>
                <w:bCs/>
                <w:sz w:val="20"/>
                <w:szCs w:val="20"/>
              </w:rPr>
            </w:pPr>
            <w:r>
              <w:rPr>
                <w:rFonts w:ascii="Arial" w:hAnsi="Arial" w:cs="Arial"/>
                <w:b/>
                <w:bCs/>
                <w:sz w:val="20"/>
                <w:szCs w:val="20"/>
              </w:rPr>
              <w:t xml:space="preserve">3. </w:t>
            </w:r>
            <w:r w:rsidRPr="002C6218">
              <w:rPr>
                <w:rFonts w:ascii="Arial" w:hAnsi="Arial" w:cs="Arial"/>
                <w:b/>
                <w:bCs/>
                <w:sz w:val="20"/>
                <w:szCs w:val="20"/>
              </w:rPr>
              <w:t>Wacker Chemie AG</w:t>
            </w:r>
          </w:p>
          <w:p w14:paraId="68AF17E6" w14:textId="0F693C18" w:rsidR="00982202" w:rsidRPr="002C6218" w:rsidRDefault="00982202" w:rsidP="001B6323">
            <w:pPr>
              <w:spacing w:before="240"/>
              <w:rPr>
                <w:rFonts w:ascii="Arial" w:hAnsi="Arial" w:cs="Arial"/>
                <w:b/>
                <w:bCs/>
                <w:sz w:val="20"/>
                <w:szCs w:val="20"/>
              </w:rPr>
            </w:pPr>
            <w:r>
              <w:rPr>
                <w:rFonts w:ascii="Arial" w:hAnsi="Arial" w:cs="Arial"/>
                <w:b/>
                <w:bCs/>
                <w:sz w:val="20"/>
                <w:szCs w:val="20"/>
              </w:rPr>
              <w:t>4.</w:t>
            </w:r>
            <w:r w:rsidRPr="002C6218">
              <w:rPr>
                <w:rFonts w:ascii="Arial" w:hAnsi="Arial" w:cs="Arial"/>
                <w:b/>
                <w:bCs/>
                <w:sz w:val="20"/>
                <w:szCs w:val="20"/>
              </w:rPr>
              <w:t>Xinte Energy Company</w:t>
            </w:r>
          </w:p>
          <w:p w14:paraId="2034CF3D" w14:textId="2C7C6F88" w:rsidR="00982202" w:rsidRPr="002C6218" w:rsidRDefault="00982202" w:rsidP="002C6218">
            <w:pPr>
              <w:spacing w:before="240"/>
              <w:jc w:val="both"/>
              <w:rPr>
                <w:rFonts w:ascii="Arial" w:hAnsi="Arial" w:cs="Arial"/>
                <w:b/>
                <w:bCs/>
                <w:sz w:val="20"/>
                <w:szCs w:val="20"/>
              </w:rPr>
            </w:pPr>
            <w:r>
              <w:rPr>
                <w:rFonts w:ascii="Arial" w:hAnsi="Arial" w:cs="Arial"/>
                <w:b/>
                <w:bCs/>
                <w:sz w:val="20"/>
                <w:szCs w:val="20"/>
              </w:rPr>
              <w:t xml:space="preserve">5. </w:t>
            </w:r>
            <w:r w:rsidRPr="002C6218">
              <w:rPr>
                <w:rFonts w:ascii="Arial" w:hAnsi="Arial" w:cs="Arial"/>
                <w:b/>
                <w:bCs/>
                <w:sz w:val="20"/>
                <w:szCs w:val="20"/>
              </w:rPr>
              <w:t>Daqo New Energy Corp.</w:t>
            </w:r>
          </w:p>
          <w:p w14:paraId="4FBDD342" w14:textId="1C118F31" w:rsidR="00982202" w:rsidRPr="002C6218" w:rsidRDefault="00982202" w:rsidP="002C6218">
            <w:pPr>
              <w:spacing w:before="240"/>
              <w:jc w:val="both"/>
              <w:rPr>
                <w:rFonts w:ascii="Arial" w:hAnsi="Arial" w:cs="Arial"/>
                <w:b/>
                <w:bCs/>
                <w:sz w:val="20"/>
                <w:szCs w:val="20"/>
              </w:rPr>
            </w:pPr>
          </w:p>
        </w:tc>
        <w:tc>
          <w:tcPr>
            <w:tcW w:w="1703" w:type="dxa"/>
          </w:tcPr>
          <w:p w14:paraId="55033CF1" w14:textId="77777777" w:rsidR="00982202" w:rsidRDefault="00982202" w:rsidP="009B4D51">
            <w:pPr>
              <w:spacing w:before="240"/>
              <w:jc w:val="both"/>
              <w:rPr>
                <w:rFonts w:ascii="Arial" w:hAnsi="Arial" w:cs="Arial"/>
                <w:b/>
                <w:bCs/>
                <w:sz w:val="20"/>
                <w:szCs w:val="20"/>
              </w:rPr>
            </w:pPr>
            <w:r w:rsidRPr="00C93563">
              <w:rPr>
                <w:rFonts w:ascii="Arial" w:hAnsi="Arial" w:cs="Arial"/>
                <w:b/>
                <w:bCs/>
                <w:sz w:val="20"/>
                <w:szCs w:val="20"/>
              </w:rPr>
              <w:t>China</w:t>
            </w:r>
            <w:r>
              <w:rPr>
                <w:rFonts w:ascii="Arial" w:hAnsi="Arial" w:cs="Arial"/>
                <w:b/>
                <w:bCs/>
                <w:sz w:val="20"/>
                <w:szCs w:val="20"/>
              </w:rPr>
              <w:t xml:space="preserve">  </w:t>
            </w:r>
          </w:p>
          <w:p w14:paraId="28D59473" w14:textId="77777777" w:rsidR="00982202" w:rsidRDefault="00982202" w:rsidP="009B4D51">
            <w:pPr>
              <w:spacing w:before="240"/>
              <w:jc w:val="both"/>
              <w:rPr>
                <w:rFonts w:ascii="Arial" w:hAnsi="Arial" w:cs="Arial"/>
                <w:b/>
                <w:bCs/>
                <w:sz w:val="20"/>
                <w:szCs w:val="20"/>
              </w:rPr>
            </w:pPr>
          </w:p>
          <w:p w14:paraId="0C74EB26" w14:textId="77777777" w:rsidR="00982202" w:rsidRDefault="00982202" w:rsidP="00C93563">
            <w:pPr>
              <w:jc w:val="both"/>
              <w:rPr>
                <w:rFonts w:ascii="Arial" w:hAnsi="Arial" w:cs="Arial"/>
                <w:b/>
                <w:bCs/>
                <w:sz w:val="20"/>
                <w:szCs w:val="20"/>
              </w:rPr>
            </w:pPr>
            <w:r>
              <w:rPr>
                <w:rFonts w:ascii="Arial" w:hAnsi="Arial" w:cs="Arial"/>
                <w:b/>
                <w:bCs/>
                <w:sz w:val="20"/>
                <w:szCs w:val="20"/>
              </w:rPr>
              <w:t>China</w:t>
            </w:r>
          </w:p>
          <w:p w14:paraId="193B1967" w14:textId="77777777" w:rsidR="00982202" w:rsidRDefault="00982202" w:rsidP="00C93563">
            <w:pPr>
              <w:jc w:val="both"/>
              <w:rPr>
                <w:rFonts w:ascii="Arial" w:hAnsi="Arial" w:cs="Arial"/>
                <w:b/>
                <w:bCs/>
                <w:sz w:val="20"/>
                <w:szCs w:val="20"/>
              </w:rPr>
            </w:pPr>
          </w:p>
          <w:p w14:paraId="38F32201" w14:textId="77777777" w:rsidR="00982202" w:rsidRDefault="00982202" w:rsidP="00C93563">
            <w:pPr>
              <w:jc w:val="both"/>
              <w:rPr>
                <w:rFonts w:ascii="Arial" w:hAnsi="Arial" w:cs="Arial"/>
                <w:b/>
                <w:bCs/>
                <w:sz w:val="20"/>
                <w:szCs w:val="20"/>
              </w:rPr>
            </w:pPr>
          </w:p>
          <w:p w14:paraId="3615B979" w14:textId="77777777" w:rsidR="00982202" w:rsidRDefault="00982202" w:rsidP="00C93563">
            <w:pPr>
              <w:jc w:val="both"/>
              <w:rPr>
                <w:rFonts w:ascii="Arial" w:hAnsi="Arial" w:cs="Arial"/>
                <w:b/>
                <w:bCs/>
                <w:sz w:val="20"/>
                <w:szCs w:val="20"/>
              </w:rPr>
            </w:pPr>
            <w:r>
              <w:rPr>
                <w:rFonts w:ascii="Arial" w:hAnsi="Arial" w:cs="Arial"/>
                <w:b/>
                <w:bCs/>
                <w:sz w:val="20"/>
                <w:szCs w:val="20"/>
              </w:rPr>
              <w:t>Germany</w:t>
            </w:r>
          </w:p>
          <w:p w14:paraId="15AB1B49" w14:textId="77777777" w:rsidR="00982202" w:rsidRDefault="00982202" w:rsidP="00C93563">
            <w:pPr>
              <w:jc w:val="both"/>
              <w:rPr>
                <w:rFonts w:ascii="Arial" w:hAnsi="Arial" w:cs="Arial"/>
                <w:b/>
                <w:bCs/>
                <w:sz w:val="20"/>
                <w:szCs w:val="20"/>
              </w:rPr>
            </w:pPr>
          </w:p>
          <w:p w14:paraId="4CE13E8A" w14:textId="77777777" w:rsidR="00982202" w:rsidRDefault="00982202" w:rsidP="00C93563">
            <w:pPr>
              <w:jc w:val="both"/>
              <w:rPr>
                <w:rFonts w:ascii="Arial" w:hAnsi="Arial" w:cs="Arial"/>
                <w:b/>
                <w:bCs/>
                <w:sz w:val="20"/>
                <w:szCs w:val="20"/>
              </w:rPr>
            </w:pPr>
            <w:r>
              <w:rPr>
                <w:rFonts w:ascii="Arial" w:hAnsi="Arial" w:cs="Arial"/>
                <w:b/>
                <w:bCs/>
                <w:sz w:val="20"/>
                <w:szCs w:val="20"/>
              </w:rPr>
              <w:t>China</w:t>
            </w:r>
          </w:p>
          <w:p w14:paraId="5C2EE26D" w14:textId="77777777" w:rsidR="00982202" w:rsidRDefault="00982202" w:rsidP="00C93563">
            <w:pPr>
              <w:jc w:val="both"/>
              <w:rPr>
                <w:rFonts w:ascii="Arial" w:hAnsi="Arial" w:cs="Arial"/>
                <w:b/>
                <w:bCs/>
                <w:sz w:val="20"/>
                <w:szCs w:val="20"/>
              </w:rPr>
            </w:pPr>
          </w:p>
          <w:p w14:paraId="6812C00F" w14:textId="77777777" w:rsidR="00982202" w:rsidRDefault="00982202" w:rsidP="00C93563">
            <w:pPr>
              <w:jc w:val="both"/>
              <w:rPr>
                <w:rFonts w:ascii="Arial" w:hAnsi="Arial" w:cs="Arial"/>
                <w:b/>
                <w:bCs/>
                <w:sz w:val="20"/>
                <w:szCs w:val="20"/>
              </w:rPr>
            </w:pPr>
          </w:p>
          <w:p w14:paraId="0D0A1B33" w14:textId="4E9BE506" w:rsidR="00982202" w:rsidRPr="00C93563" w:rsidRDefault="00982202" w:rsidP="00C93563">
            <w:pPr>
              <w:jc w:val="both"/>
              <w:rPr>
                <w:rFonts w:ascii="Arial" w:hAnsi="Arial" w:cs="Arial"/>
                <w:b/>
                <w:bCs/>
                <w:sz w:val="20"/>
                <w:szCs w:val="20"/>
              </w:rPr>
            </w:pPr>
            <w:r>
              <w:rPr>
                <w:rFonts w:ascii="Arial" w:hAnsi="Arial" w:cs="Arial"/>
                <w:b/>
                <w:bCs/>
                <w:sz w:val="20"/>
                <w:szCs w:val="20"/>
              </w:rPr>
              <w:t>China</w:t>
            </w:r>
          </w:p>
        </w:tc>
        <w:tc>
          <w:tcPr>
            <w:tcW w:w="1559" w:type="dxa"/>
          </w:tcPr>
          <w:p w14:paraId="203E94EE" w14:textId="77777777" w:rsidR="00982202" w:rsidRDefault="00982202" w:rsidP="00DA3D61">
            <w:pPr>
              <w:jc w:val="both"/>
              <w:rPr>
                <w:rFonts w:ascii="Arial" w:hAnsi="Arial" w:cs="Arial"/>
                <w:b/>
                <w:bCs/>
                <w:noProof/>
                <w:sz w:val="20"/>
                <w:szCs w:val="20"/>
              </w:rPr>
            </w:pPr>
          </w:p>
          <w:p w14:paraId="5B0F74B5" w14:textId="77777777" w:rsidR="00982202" w:rsidRDefault="00982202" w:rsidP="00982202">
            <w:pPr>
              <w:jc w:val="center"/>
              <w:rPr>
                <w:rFonts w:ascii="Arial" w:hAnsi="Arial" w:cs="Arial"/>
                <w:b/>
                <w:bCs/>
                <w:noProof/>
                <w:sz w:val="20"/>
                <w:szCs w:val="20"/>
              </w:rPr>
            </w:pPr>
            <w:r>
              <w:rPr>
                <w:rFonts w:ascii="Arial" w:hAnsi="Arial" w:cs="Arial"/>
                <w:b/>
                <w:bCs/>
                <w:noProof/>
                <w:sz w:val="20"/>
                <w:szCs w:val="20"/>
              </w:rPr>
              <w:t>100</w:t>
            </w:r>
          </w:p>
          <w:p w14:paraId="77FE339A" w14:textId="77777777" w:rsidR="00982202" w:rsidRDefault="00982202" w:rsidP="00982202">
            <w:pPr>
              <w:jc w:val="center"/>
              <w:rPr>
                <w:rFonts w:ascii="Arial" w:hAnsi="Arial" w:cs="Arial"/>
                <w:b/>
                <w:bCs/>
                <w:noProof/>
                <w:sz w:val="20"/>
                <w:szCs w:val="20"/>
              </w:rPr>
            </w:pPr>
          </w:p>
          <w:p w14:paraId="4273E657" w14:textId="77777777" w:rsidR="00982202" w:rsidRDefault="00982202" w:rsidP="00982202">
            <w:pPr>
              <w:jc w:val="center"/>
              <w:rPr>
                <w:rFonts w:ascii="Arial" w:hAnsi="Arial" w:cs="Arial"/>
                <w:b/>
                <w:bCs/>
                <w:noProof/>
                <w:sz w:val="20"/>
                <w:szCs w:val="20"/>
              </w:rPr>
            </w:pPr>
          </w:p>
          <w:p w14:paraId="032C11FB" w14:textId="77777777" w:rsidR="00982202" w:rsidRDefault="00982202" w:rsidP="00982202">
            <w:pPr>
              <w:jc w:val="center"/>
              <w:rPr>
                <w:rFonts w:ascii="Arial" w:hAnsi="Arial" w:cs="Arial"/>
                <w:b/>
                <w:bCs/>
                <w:noProof/>
                <w:sz w:val="20"/>
                <w:szCs w:val="20"/>
              </w:rPr>
            </w:pPr>
            <w:r>
              <w:rPr>
                <w:rFonts w:ascii="Arial" w:hAnsi="Arial" w:cs="Arial"/>
                <w:b/>
                <w:bCs/>
                <w:noProof/>
                <w:sz w:val="20"/>
                <w:szCs w:val="20"/>
              </w:rPr>
              <w:t>90</w:t>
            </w:r>
          </w:p>
          <w:p w14:paraId="2BFD30D8" w14:textId="77777777" w:rsidR="00982202" w:rsidRDefault="00982202" w:rsidP="00982202">
            <w:pPr>
              <w:jc w:val="center"/>
              <w:rPr>
                <w:rFonts w:ascii="Arial" w:hAnsi="Arial" w:cs="Arial"/>
                <w:b/>
                <w:bCs/>
                <w:noProof/>
                <w:sz w:val="20"/>
                <w:szCs w:val="20"/>
              </w:rPr>
            </w:pPr>
          </w:p>
          <w:p w14:paraId="7319FE05" w14:textId="77777777" w:rsidR="00982202" w:rsidRDefault="00982202" w:rsidP="00982202">
            <w:pPr>
              <w:jc w:val="center"/>
              <w:rPr>
                <w:rFonts w:ascii="Arial" w:hAnsi="Arial" w:cs="Arial"/>
                <w:b/>
                <w:bCs/>
                <w:noProof/>
                <w:sz w:val="20"/>
                <w:szCs w:val="20"/>
              </w:rPr>
            </w:pPr>
          </w:p>
          <w:p w14:paraId="2DFC882B" w14:textId="77777777" w:rsidR="00982202" w:rsidRDefault="00982202" w:rsidP="00982202">
            <w:pPr>
              <w:jc w:val="center"/>
              <w:rPr>
                <w:rFonts w:ascii="Arial" w:hAnsi="Arial" w:cs="Arial"/>
                <w:b/>
                <w:bCs/>
                <w:noProof/>
                <w:sz w:val="20"/>
                <w:szCs w:val="20"/>
              </w:rPr>
            </w:pPr>
            <w:r>
              <w:rPr>
                <w:rFonts w:ascii="Arial" w:hAnsi="Arial" w:cs="Arial"/>
                <w:b/>
                <w:bCs/>
                <w:noProof/>
                <w:sz w:val="20"/>
                <w:szCs w:val="20"/>
              </w:rPr>
              <w:t>80</w:t>
            </w:r>
          </w:p>
          <w:p w14:paraId="51A3EB08" w14:textId="77777777" w:rsidR="00982202" w:rsidRDefault="00982202" w:rsidP="00982202">
            <w:pPr>
              <w:jc w:val="center"/>
              <w:rPr>
                <w:rFonts w:ascii="Arial" w:hAnsi="Arial" w:cs="Arial"/>
                <w:b/>
                <w:bCs/>
                <w:noProof/>
                <w:sz w:val="20"/>
                <w:szCs w:val="20"/>
              </w:rPr>
            </w:pPr>
          </w:p>
          <w:p w14:paraId="03BBF309" w14:textId="77777777" w:rsidR="00982202" w:rsidRDefault="00982202" w:rsidP="00982202">
            <w:pPr>
              <w:jc w:val="center"/>
              <w:rPr>
                <w:rFonts w:ascii="Arial" w:hAnsi="Arial" w:cs="Arial"/>
                <w:b/>
                <w:bCs/>
                <w:noProof/>
                <w:sz w:val="20"/>
                <w:szCs w:val="20"/>
              </w:rPr>
            </w:pPr>
            <w:r>
              <w:rPr>
                <w:rFonts w:ascii="Arial" w:hAnsi="Arial" w:cs="Arial"/>
                <w:b/>
                <w:bCs/>
                <w:noProof/>
                <w:sz w:val="20"/>
                <w:szCs w:val="20"/>
              </w:rPr>
              <w:t>80</w:t>
            </w:r>
          </w:p>
          <w:p w14:paraId="04B98468" w14:textId="77777777" w:rsidR="00982202" w:rsidRDefault="00982202" w:rsidP="00982202">
            <w:pPr>
              <w:jc w:val="center"/>
              <w:rPr>
                <w:rFonts w:ascii="Arial" w:hAnsi="Arial" w:cs="Arial"/>
                <w:b/>
                <w:bCs/>
                <w:noProof/>
                <w:sz w:val="20"/>
                <w:szCs w:val="20"/>
              </w:rPr>
            </w:pPr>
          </w:p>
          <w:p w14:paraId="4D5BB527" w14:textId="77777777" w:rsidR="00982202" w:rsidRDefault="00982202" w:rsidP="00982202">
            <w:pPr>
              <w:jc w:val="center"/>
              <w:rPr>
                <w:rFonts w:ascii="Arial" w:hAnsi="Arial" w:cs="Arial"/>
                <w:b/>
                <w:bCs/>
                <w:noProof/>
                <w:sz w:val="20"/>
                <w:szCs w:val="20"/>
              </w:rPr>
            </w:pPr>
          </w:p>
          <w:p w14:paraId="289A57DA" w14:textId="320E7A9C" w:rsidR="00982202" w:rsidRDefault="00982202" w:rsidP="00982202">
            <w:pPr>
              <w:jc w:val="center"/>
              <w:rPr>
                <w:rFonts w:ascii="Arial" w:hAnsi="Arial" w:cs="Arial"/>
                <w:b/>
                <w:bCs/>
                <w:noProof/>
                <w:sz w:val="20"/>
                <w:szCs w:val="20"/>
              </w:rPr>
            </w:pPr>
            <w:r>
              <w:rPr>
                <w:rFonts w:ascii="Arial" w:hAnsi="Arial" w:cs="Arial"/>
                <w:b/>
                <w:bCs/>
                <w:noProof/>
                <w:sz w:val="20"/>
                <w:szCs w:val="20"/>
              </w:rPr>
              <w:t>70</w:t>
            </w:r>
          </w:p>
        </w:tc>
        <w:tc>
          <w:tcPr>
            <w:tcW w:w="1560" w:type="dxa"/>
          </w:tcPr>
          <w:p w14:paraId="4434228E" w14:textId="77777777" w:rsidR="00982202" w:rsidRDefault="00982202" w:rsidP="00DA3D61">
            <w:pPr>
              <w:jc w:val="both"/>
              <w:rPr>
                <w:rFonts w:ascii="Arial" w:hAnsi="Arial" w:cs="Arial"/>
                <w:b/>
                <w:bCs/>
                <w:noProof/>
                <w:sz w:val="20"/>
                <w:szCs w:val="20"/>
              </w:rPr>
            </w:pPr>
          </w:p>
          <w:p w14:paraId="7E5F5B1D" w14:textId="77777777" w:rsidR="00982202" w:rsidRDefault="00982202" w:rsidP="00982202">
            <w:pPr>
              <w:jc w:val="center"/>
              <w:rPr>
                <w:rFonts w:ascii="Arial" w:hAnsi="Arial" w:cs="Arial"/>
                <w:b/>
                <w:bCs/>
                <w:noProof/>
                <w:sz w:val="20"/>
                <w:szCs w:val="20"/>
              </w:rPr>
            </w:pPr>
            <w:r>
              <w:rPr>
                <w:rFonts w:ascii="Arial" w:hAnsi="Arial" w:cs="Arial"/>
                <w:b/>
                <w:bCs/>
                <w:noProof/>
                <w:sz w:val="20"/>
                <w:szCs w:val="20"/>
              </w:rPr>
              <w:t>96.5%</w:t>
            </w:r>
          </w:p>
          <w:p w14:paraId="07966F35" w14:textId="77777777" w:rsidR="00982202" w:rsidRDefault="00982202" w:rsidP="00982202">
            <w:pPr>
              <w:jc w:val="center"/>
              <w:rPr>
                <w:rFonts w:ascii="Arial" w:hAnsi="Arial" w:cs="Arial"/>
                <w:b/>
                <w:bCs/>
                <w:noProof/>
                <w:sz w:val="20"/>
                <w:szCs w:val="20"/>
              </w:rPr>
            </w:pPr>
          </w:p>
          <w:p w14:paraId="57613A7E" w14:textId="77777777" w:rsidR="00982202" w:rsidRDefault="00982202" w:rsidP="00982202">
            <w:pPr>
              <w:jc w:val="center"/>
              <w:rPr>
                <w:rFonts w:ascii="Arial" w:hAnsi="Arial" w:cs="Arial"/>
                <w:b/>
                <w:bCs/>
                <w:noProof/>
                <w:sz w:val="20"/>
                <w:szCs w:val="20"/>
              </w:rPr>
            </w:pPr>
          </w:p>
          <w:p w14:paraId="3F4F3229" w14:textId="3B20E36D" w:rsidR="00982202" w:rsidRDefault="00982202" w:rsidP="00982202">
            <w:pPr>
              <w:jc w:val="center"/>
              <w:rPr>
                <w:rFonts w:ascii="Arial" w:hAnsi="Arial" w:cs="Arial"/>
                <w:b/>
                <w:bCs/>
                <w:noProof/>
                <w:sz w:val="20"/>
                <w:szCs w:val="20"/>
              </w:rPr>
            </w:pPr>
            <w:r>
              <w:rPr>
                <w:rFonts w:ascii="Arial" w:hAnsi="Arial" w:cs="Arial"/>
                <w:b/>
                <w:bCs/>
                <w:noProof/>
                <w:sz w:val="20"/>
                <w:szCs w:val="20"/>
              </w:rPr>
              <w:t>97.3%</w:t>
            </w:r>
          </w:p>
          <w:p w14:paraId="77C190B4" w14:textId="57D94DDD" w:rsidR="00982202" w:rsidRDefault="00982202" w:rsidP="00982202">
            <w:pPr>
              <w:jc w:val="center"/>
              <w:rPr>
                <w:rFonts w:ascii="Arial" w:hAnsi="Arial" w:cs="Arial"/>
                <w:b/>
                <w:bCs/>
                <w:noProof/>
                <w:sz w:val="20"/>
                <w:szCs w:val="20"/>
              </w:rPr>
            </w:pPr>
          </w:p>
          <w:p w14:paraId="468CF685" w14:textId="28DA20FD" w:rsidR="00982202" w:rsidRDefault="00982202" w:rsidP="00982202">
            <w:pPr>
              <w:jc w:val="center"/>
              <w:rPr>
                <w:rFonts w:ascii="Arial" w:hAnsi="Arial" w:cs="Arial"/>
                <w:b/>
                <w:bCs/>
                <w:noProof/>
                <w:sz w:val="20"/>
                <w:szCs w:val="20"/>
              </w:rPr>
            </w:pPr>
          </w:p>
          <w:p w14:paraId="53304720" w14:textId="37F4C53D" w:rsidR="00982202" w:rsidRDefault="00982202" w:rsidP="00982202">
            <w:pPr>
              <w:jc w:val="center"/>
              <w:rPr>
                <w:rFonts w:ascii="Arial" w:hAnsi="Arial" w:cs="Arial"/>
                <w:b/>
                <w:bCs/>
                <w:noProof/>
                <w:sz w:val="20"/>
                <w:szCs w:val="20"/>
              </w:rPr>
            </w:pPr>
            <w:r>
              <w:rPr>
                <w:rFonts w:ascii="Arial" w:hAnsi="Arial" w:cs="Arial"/>
                <w:b/>
                <w:bCs/>
                <w:noProof/>
                <w:sz w:val="20"/>
                <w:szCs w:val="20"/>
              </w:rPr>
              <w:t>93.4%</w:t>
            </w:r>
          </w:p>
          <w:p w14:paraId="443F7AD8" w14:textId="52588776" w:rsidR="00982202" w:rsidRDefault="00982202" w:rsidP="00982202">
            <w:pPr>
              <w:jc w:val="center"/>
              <w:rPr>
                <w:rFonts w:ascii="Arial" w:hAnsi="Arial" w:cs="Arial"/>
                <w:b/>
                <w:bCs/>
                <w:noProof/>
                <w:sz w:val="20"/>
                <w:szCs w:val="20"/>
              </w:rPr>
            </w:pPr>
          </w:p>
          <w:p w14:paraId="29518F4A" w14:textId="180E3BE3" w:rsidR="00982202" w:rsidRDefault="00982202" w:rsidP="00982202">
            <w:pPr>
              <w:jc w:val="center"/>
              <w:rPr>
                <w:rFonts w:ascii="Arial" w:hAnsi="Arial" w:cs="Arial"/>
                <w:b/>
                <w:bCs/>
                <w:noProof/>
                <w:sz w:val="20"/>
                <w:szCs w:val="20"/>
              </w:rPr>
            </w:pPr>
            <w:r>
              <w:rPr>
                <w:rFonts w:ascii="Arial" w:hAnsi="Arial" w:cs="Arial"/>
                <w:b/>
                <w:bCs/>
                <w:noProof/>
                <w:sz w:val="20"/>
                <w:szCs w:val="20"/>
              </w:rPr>
              <w:t>91.4%</w:t>
            </w:r>
          </w:p>
          <w:p w14:paraId="751C2BA8" w14:textId="54C3D513" w:rsidR="00982202" w:rsidRDefault="00982202" w:rsidP="00982202">
            <w:pPr>
              <w:jc w:val="center"/>
              <w:rPr>
                <w:rFonts w:ascii="Arial" w:hAnsi="Arial" w:cs="Arial"/>
                <w:b/>
                <w:bCs/>
                <w:noProof/>
                <w:sz w:val="20"/>
                <w:szCs w:val="20"/>
              </w:rPr>
            </w:pPr>
          </w:p>
          <w:p w14:paraId="77D21C48" w14:textId="5293E2F4" w:rsidR="00982202" w:rsidRDefault="00982202" w:rsidP="00982202">
            <w:pPr>
              <w:jc w:val="center"/>
              <w:rPr>
                <w:rFonts w:ascii="Arial" w:hAnsi="Arial" w:cs="Arial"/>
                <w:b/>
                <w:bCs/>
                <w:noProof/>
                <w:sz w:val="20"/>
                <w:szCs w:val="20"/>
              </w:rPr>
            </w:pPr>
          </w:p>
          <w:p w14:paraId="0E767A98" w14:textId="2A84D91E" w:rsidR="00982202" w:rsidRDefault="00982202" w:rsidP="00982202">
            <w:pPr>
              <w:jc w:val="center"/>
              <w:rPr>
                <w:rFonts w:ascii="Arial" w:hAnsi="Arial" w:cs="Arial"/>
                <w:b/>
                <w:bCs/>
                <w:noProof/>
                <w:sz w:val="20"/>
                <w:szCs w:val="20"/>
              </w:rPr>
            </w:pPr>
            <w:r>
              <w:rPr>
                <w:rFonts w:ascii="Arial" w:hAnsi="Arial" w:cs="Arial"/>
                <w:b/>
                <w:bCs/>
                <w:noProof/>
                <w:sz w:val="20"/>
                <w:szCs w:val="20"/>
              </w:rPr>
              <w:t>96.5%</w:t>
            </w:r>
          </w:p>
          <w:p w14:paraId="3F3FF5EF" w14:textId="77777777" w:rsidR="00982202" w:rsidRDefault="00982202" w:rsidP="00982202">
            <w:pPr>
              <w:jc w:val="center"/>
              <w:rPr>
                <w:rFonts w:ascii="Arial" w:hAnsi="Arial" w:cs="Arial"/>
                <w:b/>
                <w:bCs/>
                <w:noProof/>
                <w:sz w:val="20"/>
                <w:szCs w:val="20"/>
              </w:rPr>
            </w:pPr>
          </w:p>
          <w:p w14:paraId="5F3FC06A" w14:textId="77777777" w:rsidR="00982202" w:rsidRDefault="00982202" w:rsidP="00982202">
            <w:pPr>
              <w:jc w:val="center"/>
              <w:rPr>
                <w:rFonts w:ascii="Arial" w:hAnsi="Arial" w:cs="Arial"/>
                <w:b/>
                <w:bCs/>
                <w:noProof/>
                <w:sz w:val="20"/>
                <w:szCs w:val="20"/>
              </w:rPr>
            </w:pPr>
          </w:p>
          <w:p w14:paraId="35AD855F" w14:textId="13CA9EEE" w:rsidR="00982202" w:rsidRPr="00C93563" w:rsidRDefault="00982202" w:rsidP="00982202">
            <w:pPr>
              <w:jc w:val="center"/>
              <w:rPr>
                <w:rFonts w:ascii="Arial" w:hAnsi="Arial" w:cs="Arial"/>
                <w:b/>
                <w:bCs/>
                <w:noProof/>
                <w:sz w:val="20"/>
                <w:szCs w:val="20"/>
              </w:rPr>
            </w:pPr>
          </w:p>
        </w:tc>
        <w:tc>
          <w:tcPr>
            <w:tcW w:w="3118" w:type="dxa"/>
            <w:gridSpan w:val="2"/>
            <w:vMerge/>
          </w:tcPr>
          <w:p w14:paraId="768AB113" w14:textId="73AFADDA" w:rsidR="00982202" w:rsidRDefault="00982202" w:rsidP="00DA3D61">
            <w:pPr>
              <w:jc w:val="both"/>
              <w:rPr>
                <w:rFonts w:ascii="Arial" w:hAnsi="Arial" w:cs="Arial"/>
                <w:b/>
                <w:bCs/>
                <w:noProof/>
                <w:sz w:val="24"/>
                <w:szCs w:val="24"/>
              </w:rPr>
            </w:pPr>
          </w:p>
        </w:tc>
      </w:tr>
      <w:tr w:rsidR="00C945AB" w14:paraId="461F4EAC" w14:textId="77777777" w:rsidTr="00803B1D">
        <w:trPr>
          <w:gridAfter w:val="1"/>
          <w:wAfter w:w="18" w:type="dxa"/>
          <w:trHeight w:val="1380"/>
        </w:trPr>
        <w:tc>
          <w:tcPr>
            <w:tcW w:w="10325" w:type="dxa"/>
            <w:gridSpan w:val="6"/>
            <w:shd w:val="clear" w:color="auto" w:fill="F2F2F2" w:themeFill="background1" w:themeFillShade="F2"/>
          </w:tcPr>
          <w:p w14:paraId="6A9A783F" w14:textId="77777777" w:rsidR="00C945AB" w:rsidRDefault="00C945AB" w:rsidP="009B4D51">
            <w:pPr>
              <w:spacing w:before="240"/>
              <w:jc w:val="both"/>
              <w:rPr>
                <w:rFonts w:ascii="Arial" w:hAnsi="Arial" w:cs="Arial"/>
                <w:b/>
                <w:bCs/>
                <w:sz w:val="24"/>
                <w:szCs w:val="24"/>
              </w:rPr>
            </w:pPr>
            <w:r>
              <w:rPr>
                <w:rFonts w:ascii="Arial" w:hAnsi="Arial" w:cs="Arial"/>
                <w:b/>
                <w:bCs/>
                <w:sz w:val="24"/>
                <w:szCs w:val="24"/>
              </w:rPr>
              <w:lastRenderedPageBreak/>
              <w:t>Overview of Upcoming and Recently Commissioned Projects</w:t>
            </w:r>
          </w:p>
          <w:p w14:paraId="6EE22CB7" w14:textId="18D97CEE" w:rsidR="00C945AB" w:rsidRDefault="00C945AB" w:rsidP="00DA3D61">
            <w:pPr>
              <w:jc w:val="both"/>
              <w:rPr>
                <w:rFonts w:ascii="Arial" w:hAnsi="Arial" w:cs="Arial"/>
                <w:b/>
                <w:bCs/>
                <w:noProof/>
                <w:sz w:val="24"/>
                <w:szCs w:val="24"/>
              </w:rPr>
            </w:pPr>
          </w:p>
          <w:p w14:paraId="48D37124" w14:textId="280A2C37" w:rsidR="00C945AB" w:rsidRDefault="00C945AB" w:rsidP="00DA3D61">
            <w:pPr>
              <w:jc w:val="both"/>
              <w:rPr>
                <w:rFonts w:ascii="Arial" w:hAnsi="Arial" w:cs="Arial"/>
                <w:b/>
                <w:bCs/>
                <w:noProof/>
                <w:sz w:val="24"/>
                <w:szCs w:val="24"/>
              </w:rPr>
            </w:pPr>
          </w:p>
        </w:tc>
      </w:tr>
      <w:tr w:rsidR="00C945AB" w14:paraId="769A1FF6" w14:textId="77777777" w:rsidTr="00C945AB">
        <w:trPr>
          <w:gridAfter w:val="1"/>
          <w:wAfter w:w="18" w:type="dxa"/>
          <w:trHeight w:val="1380"/>
        </w:trPr>
        <w:tc>
          <w:tcPr>
            <w:tcW w:w="1840" w:type="dxa"/>
            <w:shd w:val="clear" w:color="auto" w:fill="E2EFD9" w:themeFill="accent6" w:themeFillTint="33"/>
          </w:tcPr>
          <w:p w14:paraId="76942B7B" w14:textId="73F96FC2" w:rsidR="00C945AB" w:rsidRDefault="00C945AB" w:rsidP="009B4D51">
            <w:pPr>
              <w:spacing w:before="240"/>
              <w:jc w:val="both"/>
              <w:rPr>
                <w:rFonts w:ascii="Arial" w:hAnsi="Arial" w:cs="Arial"/>
                <w:b/>
                <w:bCs/>
                <w:sz w:val="24"/>
                <w:szCs w:val="24"/>
              </w:rPr>
            </w:pPr>
            <w:r>
              <w:rPr>
                <w:rFonts w:ascii="Arial" w:hAnsi="Arial" w:cs="Arial"/>
                <w:b/>
                <w:bCs/>
                <w:sz w:val="24"/>
                <w:szCs w:val="24"/>
              </w:rPr>
              <w:t>Country</w:t>
            </w:r>
          </w:p>
        </w:tc>
        <w:tc>
          <w:tcPr>
            <w:tcW w:w="2266" w:type="dxa"/>
            <w:gridSpan w:val="2"/>
            <w:shd w:val="clear" w:color="auto" w:fill="E2EFD9" w:themeFill="accent6" w:themeFillTint="33"/>
          </w:tcPr>
          <w:p w14:paraId="3A19E89D" w14:textId="14BDC9AF" w:rsidR="00C945AB" w:rsidRDefault="00C945AB" w:rsidP="009B4D51">
            <w:pPr>
              <w:spacing w:before="240"/>
              <w:jc w:val="both"/>
              <w:rPr>
                <w:rFonts w:ascii="Arial" w:hAnsi="Arial" w:cs="Arial"/>
                <w:b/>
                <w:bCs/>
                <w:sz w:val="24"/>
                <w:szCs w:val="24"/>
              </w:rPr>
            </w:pPr>
            <w:r>
              <w:rPr>
                <w:rFonts w:ascii="Arial" w:hAnsi="Arial" w:cs="Arial"/>
                <w:b/>
                <w:bCs/>
                <w:sz w:val="24"/>
                <w:szCs w:val="24"/>
              </w:rPr>
              <w:t>Stakeholder</w:t>
            </w:r>
          </w:p>
        </w:tc>
        <w:tc>
          <w:tcPr>
            <w:tcW w:w="1559" w:type="dxa"/>
            <w:shd w:val="clear" w:color="auto" w:fill="E2EFD9" w:themeFill="accent6" w:themeFillTint="33"/>
          </w:tcPr>
          <w:p w14:paraId="439E4FE6" w14:textId="5B3B5DA4" w:rsidR="00C945AB" w:rsidRDefault="00C945AB" w:rsidP="009B4D51">
            <w:pPr>
              <w:spacing w:before="240"/>
              <w:jc w:val="both"/>
              <w:rPr>
                <w:rFonts w:ascii="Arial" w:hAnsi="Arial" w:cs="Arial"/>
                <w:b/>
                <w:bCs/>
                <w:sz w:val="24"/>
                <w:szCs w:val="24"/>
              </w:rPr>
            </w:pPr>
            <w:r>
              <w:rPr>
                <w:rFonts w:ascii="Arial" w:hAnsi="Arial" w:cs="Arial"/>
                <w:b/>
                <w:bCs/>
                <w:sz w:val="24"/>
                <w:szCs w:val="24"/>
              </w:rPr>
              <w:t>Production Capacity</w:t>
            </w:r>
          </w:p>
        </w:tc>
        <w:tc>
          <w:tcPr>
            <w:tcW w:w="4660" w:type="dxa"/>
            <w:gridSpan w:val="2"/>
            <w:shd w:val="clear" w:color="auto" w:fill="E2EFD9" w:themeFill="accent6" w:themeFillTint="33"/>
          </w:tcPr>
          <w:p w14:paraId="31A9890D" w14:textId="69883352" w:rsidR="00C945AB" w:rsidRDefault="00C945AB" w:rsidP="00C945AB">
            <w:pPr>
              <w:spacing w:before="240"/>
              <w:jc w:val="center"/>
              <w:rPr>
                <w:rFonts w:ascii="Arial" w:hAnsi="Arial" w:cs="Arial"/>
                <w:b/>
                <w:bCs/>
                <w:noProof/>
                <w:sz w:val="24"/>
                <w:szCs w:val="24"/>
              </w:rPr>
            </w:pPr>
            <w:r>
              <w:rPr>
                <w:rFonts w:ascii="Arial" w:hAnsi="Arial" w:cs="Arial"/>
                <w:b/>
                <w:bCs/>
                <w:sz w:val="24"/>
                <w:szCs w:val="24"/>
              </w:rPr>
              <w:t>Status</w:t>
            </w:r>
          </w:p>
        </w:tc>
      </w:tr>
      <w:tr w:rsidR="00C945AB" w14:paraId="5D7F07D6" w14:textId="77777777" w:rsidTr="00C945AB">
        <w:trPr>
          <w:gridAfter w:val="1"/>
          <w:wAfter w:w="18" w:type="dxa"/>
          <w:trHeight w:val="1380"/>
        </w:trPr>
        <w:tc>
          <w:tcPr>
            <w:tcW w:w="1840" w:type="dxa"/>
          </w:tcPr>
          <w:p w14:paraId="598571C4" w14:textId="27FE4CFA" w:rsidR="00C945AB" w:rsidRDefault="00C945AB" w:rsidP="009B4D51">
            <w:pPr>
              <w:spacing w:before="240"/>
              <w:jc w:val="both"/>
              <w:rPr>
                <w:rFonts w:ascii="Arial" w:hAnsi="Arial" w:cs="Arial"/>
                <w:b/>
                <w:bCs/>
                <w:sz w:val="24"/>
                <w:szCs w:val="24"/>
              </w:rPr>
            </w:pPr>
            <w:r>
              <w:rPr>
                <w:rFonts w:ascii="Arial" w:hAnsi="Arial" w:cs="Arial"/>
                <w:b/>
                <w:bCs/>
                <w:sz w:val="24"/>
                <w:szCs w:val="24"/>
              </w:rPr>
              <w:t>Indonesia</w:t>
            </w:r>
          </w:p>
        </w:tc>
        <w:tc>
          <w:tcPr>
            <w:tcW w:w="2266" w:type="dxa"/>
            <w:gridSpan w:val="2"/>
          </w:tcPr>
          <w:p w14:paraId="6F6A53AD" w14:textId="0FF99B37" w:rsidR="00C945AB" w:rsidRDefault="00C945AB" w:rsidP="009B4D51">
            <w:pPr>
              <w:spacing w:before="240"/>
              <w:jc w:val="both"/>
              <w:rPr>
                <w:rFonts w:ascii="Arial" w:hAnsi="Arial" w:cs="Arial"/>
                <w:b/>
                <w:bCs/>
                <w:sz w:val="24"/>
                <w:szCs w:val="24"/>
              </w:rPr>
            </w:pPr>
            <w:r w:rsidRPr="00E12C17">
              <w:rPr>
                <w:rFonts w:ascii="Arial" w:hAnsi="Arial" w:cs="Arial"/>
                <w:b/>
                <w:bCs/>
                <w:sz w:val="24"/>
                <w:szCs w:val="24"/>
              </w:rPr>
              <w:t>Masdar</w:t>
            </w:r>
            <w:r>
              <w:rPr>
                <w:rFonts w:ascii="Arial" w:hAnsi="Arial" w:cs="Arial"/>
                <w:b/>
                <w:bCs/>
                <w:sz w:val="24"/>
                <w:szCs w:val="24"/>
              </w:rPr>
              <w:t>-</w:t>
            </w:r>
            <w:r>
              <w:t xml:space="preserve"> </w:t>
            </w:r>
            <w:r w:rsidRPr="00E12C17">
              <w:rPr>
                <w:rFonts w:ascii="Arial" w:hAnsi="Arial" w:cs="Arial"/>
                <w:b/>
                <w:bCs/>
                <w:sz w:val="24"/>
                <w:szCs w:val="24"/>
              </w:rPr>
              <w:t>PT Mitrabara Adiperdana Tbk (Mitrabara)</w:t>
            </w:r>
            <w:r>
              <w:rPr>
                <w:rFonts w:ascii="Arial" w:hAnsi="Arial" w:cs="Arial"/>
                <w:b/>
                <w:bCs/>
                <w:sz w:val="24"/>
                <w:szCs w:val="24"/>
              </w:rPr>
              <w:t xml:space="preserve"> Joint Venture</w:t>
            </w:r>
          </w:p>
        </w:tc>
        <w:tc>
          <w:tcPr>
            <w:tcW w:w="1559" w:type="dxa"/>
          </w:tcPr>
          <w:p w14:paraId="5D190E21" w14:textId="0D3195C0" w:rsidR="00C945AB" w:rsidRDefault="00C945AB" w:rsidP="009B4D51">
            <w:pPr>
              <w:spacing w:before="240"/>
              <w:jc w:val="both"/>
              <w:rPr>
                <w:rFonts w:ascii="Arial" w:hAnsi="Arial" w:cs="Arial"/>
                <w:b/>
                <w:bCs/>
                <w:sz w:val="24"/>
                <w:szCs w:val="24"/>
              </w:rPr>
            </w:pPr>
            <w:r>
              <w:rPr>
                <w:rFonts w:ascii="Arial" w:hAnsi="Arial" w:cs="Arial"/>
                <w:b/>
                <w:bCs/>
                <w:sz w:val="24"/>
                <w:szCs w:val="24"/>
              </w:rPr>
              <w:t>160 KTPA</w:t>
            </w:r>
          </w:p>
        </w:tc>
        <w:tc>
          <w:tcPr>
            <w:tcW w:w="4660" w:type="dxa"/>
            <w:gridSpan w:val="2"/>
          </w:tcPr>
          <w:p w14:paraId="119FA18C" w14:textId="77777777" w:rsidR="00C945AB" w:rsidRDefault="00C945AB" w:rsidP="009B4D51">
            <w:pPr>
              <w:spacing w:before="240"/>
              <w:jc w:val="both"/>
              <w:rPr>
                <w:rFonts w:ascii="Arial" w:hAnsi="Arial" w:cs="Arial"/>
                <w:b/>
                <w:bCs/>
                <w:sz w:val="24"/>
                <w:szCs w:val="24"/>
              </w:rPr>
            </w:pPr>
            <w:r>
              <w:rPr>
                <w:rFonts w:ascii="Arial" w:hAnsi="Arial" w:cs="Arial"/>
                <w:b/>
                <w:bCs/>
                <w:sz w:val="24"/>
                <w:szCs w:val="24"/>
              </w:rPr>
              <w:t>Announced</w:t>
            </w:r>
          </w:p>
          <w:p w14:paraId="4B112283" w14:textId="64F7CDD0" w:rsidR="00C945AB" w:rsidRDefault="00C945AB" w:rsidP="00DA3D61">
            <w:pPr>
              <w:jc w:val="both"/>
              <w:rPr>
                <w:rFonts w:ascii="Arial" w:hAnsi="Arial" w:cs="Arial"/>
                <w:b/>
                <w:bCs/>
                <w:noProof/>
                <w:sz w:val="24"/>
                <w:szCs w:val="24"/>
              </w:rPr>
            </w:pPr>
          </w:p>
          <w:p w14:paraId="214B36B8" w14:textId="2976BBD8" w:rsidR="00C945AB" w:rsidRDefault="00C945AB" w:rsidP="00DA3D61">
            <w:pPr>
              <w:jc w:val="both"/>
              <w:rPr>
                <w:rFonts w:ascii="Arial" w:hAnsi="Arial" w:cs="Arial"/>
                <w:b/>
                <w:bCs/>
                <w:noProof/>
                <w:sz w:val="24"/>
                <w:szCs w:val="24"/>
              </w:rPr>
            </w:pPr>
          </w:p>
        </w:tc>
      </w:tr>
      <w:tr w:rsidR="00C945AB" w14:paraId="3BD02EA5" w14:textId="77777777" w:rsidTr="00C945AB">
        <w:trPr>
          <w:gridAfter w:val="1"/>
          <w:wAfter w:w="18" w:type="dxa"/>
          <w:trHeight w:val="1380"/>
        </w:trPr>
        <w:tc>
          <w:tcPr>
            <w:tcW w:w="1840" w:type="dxa"/>
          </w:tcPr>
          <w:p w14:paraId="3214AC84" w14:textId="77777777" w:rsidR="00C945AB" w:rsidRDefault="00C945AB" w:rsidP="009B4D51">
            <w:pPr>
              <w:spacing w:before="240"/>
              <w:jc w:val="both"/>
              <w:rPr>
                <w:rFonts w:ascii="Arial" w:hAnsi="Arial" w:cs="Arial"/>
                <w:b/>
                <w:bCs/>
                <w:sz w:val="24"/>
                <w:szCs w:val="24"/>
              </w:rPr>
            </w:pPr>
          </w:p>
          <w:p w14:paraId="05427017" w14:textId="0F1EF7CA" w:rsidR="00C945AB" w:rsidRDefault="00C945AB" w:rsidP="009B4D51">
            <w:pPr>
              <w:spacing w:before="240"/>
              <w:jc w:val="both"/>
              <w:rPr>
                <w:rFonts w:ascii="Arial" w:hAnsi="Arial" w:cs="Arial"/>
                <w:b/>
                <w:bCs/>
                <w:sz w:val="24"/>
                <w:szCs w:val="24"/>
              </w:rPr>
            </w:pPr>
            <w:r>
              <w:rPr>
                <w:rFonts w:ascii="Arial" w:hAnsi="Arial" w:cs="Arial"/>
                <w:b/>
                <w:bCs/>
                <w:sz w:val="24"/>
                <w:szCs w:val="24"/>
              </w:rPr>
              <w:t>China</w:t>
            </w:r>
          </w:p>
        </w:tc>
        <w:tc>
          <w:tcPr>
            <w:tcW w:w="2266" w:type="dxa"/>
            <w:gridSpan w:val="2"/>
          </w:tcPr>
          <w:p w14:paraId="2DCD94A1" w14:textId="77777777" w:rsidR="00C945AB" w:rsidRDefault="00C945AB" w:rsidP="009B4D51">
            <w:pPr>
              <w:spacing w:before="240"/>
              <w:jc w:val="both"/>
              <w:rPr>
                <w:rFonts w:ascii="Arial" w:hAnsi="Arial" w:cs="Arial"/>
                <w:b/>
                <w:bCs/>
                <w:sz w:val="24"/>
                <w:szCs w:val="24"/>
              </w:rPr>
            </w:pPr>
            <w:r w:rsidRPr="00EA0F93">
              <w:rPr>
                <w:rFonts w:ascii="Arial" w:hAnsi="Arial" w:cs="Arial"/>
                <w:b/>
                <w:bCs/>
                <w:sz w:val="24"/>
                <w:szCs w:val="24"/>
              </w:rPr>
              <w:t>Xinjiang Daqo New Energy</w:t>
            </w:r>
          </w:p>
          <w:p w14:paraId="60D2CEF0" w14:textId="0B8CCFBD" w:rsidR="00C945AB" w:rsidRPr="00E12C17" w:rsidRDefault="00C945AB" w:rsidP="00EA0F93">
            <w:pPr>
              <w:spacing w:before="240"/>
              <w:jc w:val="both"/>
              <w:rPr>
                <w:rFonts w:ascii="Arial" w:hAnsi="Arial" w:cs="Arial"/>
                <w:b/>
                <w:bCs/>
                <w:sz w:val="24"/>
                <w:szCs w:val="24"/>
              </w:rPr>
            </w:pPr>
            <w:r w:rsidRPr="00EA0F93">
              <w:rPr>
                <w:rFonts w:ascii="Arial" w:hAnsi="Arial" w:cs="Arial"/>
                <w:b/>
                <w:bCs/>
                <w:sz w:val="24"/>
                <w:szCs w:val="24"/>
              </w:rPr>
              <w:t>Shangrao JinkoSolar Industry Development Co Ltd</w:t>
            </w:r>
          </w:p>
        </w:tc>
        <w:tc>
          <w:tcPr>
            <w:tcW w:w="1559" w:type="dxa"/>
          </w:tcPr>
          <w:p w14:paraId="5938B83D" w14:textId="77777777" w:rsidR="00C945AB" w:rsidRDefault="00C945AB" w:rsidP="009B4D51">
            <w:pPr>
              <w:spacing w:before="240"/>
              <w:jc w:val="both"/>
              <w:rPr>
                <w:rFonts w:ascii="Arial" w:hAnsi="Arial" w:cs="Arial"/>
                <w:b/>
                <w:bCs/>
                <w:sz w:val="24"/>
                <w:szCs w:val="24"/>
              </w:rPr>
            </w:pPr>
            <w:r>
              <w:rPr>
                <w:rFonts w:ascii="Arial" w:hAnsi="Arial" w:cs="Arial"/>
                <w:b/>
                <w:bCs/>
                <w:sz w:val="24"/>
                <w:szCs w:val="24"/>
              </w:rPr>
              <w:t>100 KTPA</w:t>
            </w:r>
          </w:p>
          <w:p w14:paraId="6DBF3168" w14:textId="77777777" w:rsidR="00C945AB" w:rsidRDefault="00C945AB" w:rsidP="009B4D51">
            <w:pPr>
              <w:spacing w:before="240"/>
              <w:jc w:val="both"/>
              <w:rPr>
                <w:rFonts w:ascii="Arial" w:hAnsi="Arial" w:cs="Arial"/>
                <w:b/>
                <w:bCs/>
                <w:sz w:val="24"/>
                <w:szCs w:val="24"/>
              </w:rPr>
            </w:pPr>
          </w:p>
          <w:p w14:paraId="1259A9F4" w14:textId="5AD75D4A" w:rsidR="00C945AB" w:rsidRDefault="00C945AB" w:rsidP="009B4D51">
            <w:pPr>
              <w:spacing w:before="240"/>
              <w:jc w:val="both"/>
              <w:rPr>
                <w:rFonts w:ascii="Arial" w:hAnsi="Arial" w:cs="Arial"/>
                <w:b/>
                <w:bCs/>
                <w:sz w:val="24"/>
                <w:szCs w:val="24"/>
              </w:rPr>
            </w:pPr>
            <w:r>
              <w:rPr>
                <w:rFonts w:ascii="Arial" w:hAnsi="Arial" w:cs="Arial"/>
                <w:b/>
                <w:bCs/>
                <w:sz w:val="24"/>
                <w:szCs w:val="24"/>
              </w:rPr>
              <w:t>100 KTPA</w:t>
            </w:r>
          </w:p>
        </w:tc>
        <w:tc>
          <w:tcPr>
            <w:tcW w:w="4660" w:type="dxa"/>
            <w:gridSpan w:val="2"/>
          </w:tcPr>
          <w:p w14:paraId="0332317C" w14:textId="77777777" w:rsidR="00C945AB" w:rsidRDefault="00C945AB" w:rsidP="009B4D51">
            <w:pPr>
              <w:spacing w:before="240"/>
              <w:jc w:val="both"/>
              <w:rPr>
                <w:rFonts w:ascii="Arial" w:hAnsi="Arial" w:cs="Arial"/>
                <w:b/>
                <w:bCs/>
                <w:sz w:val="24"/>
                <w:szCs w:val="24"/>
              </w:rPr>
            </w:pPr>
            <w:r>
              <w:rPr>
                <w:rFonts w:ascii="Arial" w:hAnsi="Arial" w:cs="Arial"/>
                <w:b/>
                <w:bCs/>
                <w:sz w:val="24"/>
                <w:szCs w:val="24"/>
              </w:rPr>
              <w:t>Announced</w:t>
            </w:r>
          </w:p>
          <w:p w14:paraId="37A118D2" w14:textId="77777777" w:rsidR="00C945AB" w:rsidRDefault="00C945AB" w:rsidP="009B4D51">
            <w:pPr>
              <w:spacing w:before="240"/>
              <w:jc w:val="both"/>
              <w:rPr>
                <w:rFonts w:ascii="Arial" w:hAnsi="Arial" w:cs="Arial"/>
                <w:b/>
                <w:bCs/>
                <w:sz w:val="24"/>
                <w:szCs w:val="24"/>
              </w:rPr>
            </w:pPr>
          </w:p>
          <w:p w14:paraId="5F25986F" w14:textId="77777777" w:rsidR="00C945AB" w:rsidRDefault="00C945AB" w:rsidP="00DA3D61">
            <w:pPr>
              <w:jc w:val="both"/>
              <w:rPr>
                <w:rFonts w:ascii="Arial" w:hAnsi="Arial" w:cs="Arial"/>
                <w:b/>
                <w:bCs/>
                <w:sz w:val="24"/>
                <w:szCs w:val="24"/>
              </w:rPr>
            </w:pPr>
          </w:p>
          <w:p w14:paraId="7C7BFE1A" w14:textId="1146AB48" w:rsidR="00C945AB" w:rsidRDefault="00C945AB" w:rsidP="00DA3D61">
            <w:pPr>
              <w:jc w:val="both"/>
              <w:rPr>
                <w:rFonts w:ascii="Arial" w:hAnsi="Arial" w:cs="Arial"/>
                <w:b/>
                <w:bCs/>
                <w:noProof/>
                <w:sz w:val="24"/>
                <w:szCs w:val="24"/>
              </w:rPr>
            </w:pPr>
            <w:r>
              <w:rPr>
                <w:rFonts w:ascii="Arial" w:hAnsi="Arial" w:cs="Arial"/>
                <w:b/>
                <w:bCs/>
                <w:sz w:val="24"/>
                <w:szCs w:val="24"/>
              </w:rPr>
              <w:t>Announced</w:t>
            </w:r>
          </w:p>
        </w:tc>
      </w:tr>
      <w:tr w:rsidR="002D17A4" w14:paraId="743B5855" w14:textId="77777777" w:rsidTr="00C945AB">
        <w:trPr>
          <w:gridAfter w:val="1"/>
          <w:wAfter w:w="18" w:type="dxa"/>
          <w:trHeight w:val="1380"/>
        </w:trPr>
        <w:tc>
          <w:tcPr>
            <w:tcW w:w="1840" w:type="dxa"/>
          </w:tcPr>
          <w:p w14:paraId="59D36446" w14:textId="60F34AA2" w:rsidR="002D17A4" w:rsidRDefault="002D17A4" w:rsidP="009B4D51">
            <w:pPr>
              <w:spacing w:before="240"/>
              <w:jc w:val="both"/>
              <w:rPr>
                <w:rFonts w:ascii="Arial" w:hAnsi="Arial" w:cs="Arial"/>
                <w:b/>
                <w:bCs/>
                <w:sz w:val="24"/>
                <w:szCs w:val="24"/>
              </w:rPr>
            </w:pPr>
            <w:r>
              <w:rPr>
                <w:rFonts w:ascii="Arial" w:hAnsi="Arial" w:cs="Arial"/>
                <w:b/>
                <w:bCs/>
                <w:sz w:val="24"/>
                <w:szCs w:val="24"/>
              </w:rPr>
              <w:t>Malaysia</w:t>
            </w:r>
          </w:p>
        </w:tc>
        <w:tc>
          <w:tcPr>
            <w:tcW w:w="2266" w:type="dxa"/>
            <w:gridSpan w:val="2"/>
          </w:tcPr>
          <w:p w14:paraId="1DBAB5C3" w14:textId="75B72D61" w:rsidR="002D17A4" w:rsidRDefault="002D17A4" w:rsidP="009B4D51">
            <w:pPr>
              <w:spacing w:before="240"/>
              <w:jc w:val="both"/>
              <w:rPr>
                <w:rFonts w:ascii="Arial" w:hAnsi="Arial" w:cs="Arial"/>
                <w:b/>
                <w:bCs/>
                <w:sz w:val="24"/>
                <w:szCs w:val="24"/>
              </w:rPr>
            </w:pPr>
            <w:r>
              <w:rPr>
                <w:rFonts w:ascii="Arial" w:hAnsi="Arial" w:cs="Arial"/>
                <w:b/>
                <w:bCs/>
                <w:sz w:val="24"/>
                <w:szCs w:val="24"/>
              </w:rPr>
              <w:t>OCI</w:t>
            </w:r>
          </w:p>
        </w:tc>
        <w:tc>
          <w:tcPr>
            <w:tcW w:w="1559" w:type="dxa"/>
          </w:tcPr>
          <w:p w14:paraId="1EDBB5A3" w14:textId="4E2C539C" w:rsidR="002D17A4" w:rsidRDefault="002D17A4" w:rsidP="009B4D51">
            <w:pPr>
              <w:spacing w:before="240"/>
              <w:jc w:val="both"/>
              <w:rPr>
                <w:rFonts w:ascii="Arial" w:hAnsi="Arial" w:cs="Arial"/>
                <w:b/>
                <w:bCs/>
                <w:sz w:val="24"/>
                <w:szCs w:val="24"/>
              </w:rPr>
            </w:pPr>
            <w:r>
              <w:rPr>
                <w:rFonts w:ascii="Arial" w:hAnsi="Arial" w:cs="Arial"/>
                <w:b/>
                <w:bCs/>
                <w:sz w:val="24"/>
                <w:szCs w:val="24"/>
              </w:rPr>
              <w:t>60 KTPA</w:t>
            </w:r>
          </w:p>
        </w:tc>
        <w:tc>
          <w:tcPr>
            <w:tcW w:w="4660" w:type="dxa"/>
            <w:gridSpan w:val="2"/>
          </w:tcPr>
          <w:p w14:paraId="6DD3DFBD" w14:textId="24492633" w:rsidR="002D17A4" w:rsidRDefault="002D17A4" w:rsidP="009B4D51">
            <w:pPr>
              <w:spacing w:before="240"/>
              <w:jc w:val="both"/>
              <w:rPr>
                <w:rFonts w:ascii="Arial" w:hAnsi="Arial" w:cs="Arial"/>
                <w:b/>
                <w:bCs/>
                <w:sz w:val="24"/>
                <w:szCs w:val="24"/>
              </w:rPr>
            </w:pPr>
            <w:r>
              <w:rPr>
                <w:rFonts w:ascii="Arial" w:hAnsi="Arial" w:cs="Arial"/>
                <w:b/>
                <w:bCs/>
                <w:sz w:val="24"/>
                <w:szCs w:val="24"/>
              </w:rPr>
              <w:t>Planned</w:t>
            </w:r>
          </w:p>
        </w:tc>
      </w:tr>
      <w:tr w:rsidR="00C945AB" w14:paraId="31730ADF" w14:textId="77777777" w:rsidTr="00C945AB">
        <w:trPr>
          <w:gridAfter w:val="1"/>
          <w:wAfter w:w="18" w:type="dxa"/>
          <w:trHeight w:val="1380"/>
        </w:trPr>
        <w:tc>
          <w:tcPr>
            <w:tcW w:w="1840" w:type="dxa"/>
          </w:tcPr>
          <w:p w14:paraId="0D174BF1" w14:textId="77777777" w:rsidR="00C945AB" w:rsidRDefault="00C945AB" w:rsidP="009B4D51">
            <w:pPr>
              <w:spacing w:before="240"/>
              <w:jc w:val="both"/>
              <w:rPr>
                <w:rFonts w:ascii="Arial" w:hAnsi="Arial" w:cs="Arial"/>
                <w:b/>
                <w:bCs/>
                <w:sz w:val="24"/>
                <w:szCs w:val="24"/>
              </w:rPr>
            </w:pPr>
          </w:p>
          <w:p w14:paraId="28399C92" w14:textId="77777777" w:rsidR="00C945AB" w:rsidRDefault="00C945AB" w:rsidP="009B4D51">
            <w:pPr>
              <w:spacing w:before="240"/>
              <w:jc w:val="both"/>
              <w:rPr>
                <w:rFonts w:ascii="Arial" w:hAnsi="Arial" w:cs="Arial"/>
                <w:b/>
                <w:bCs/>
                <w:sz w:val="24"/>
                <w:szCs w:val="24"/>
              </w:rPr>
            </w:pPr>
          </w:p>
          <w:p w14:paraId="1F4E3D3B" w14:textId="77777777" w:rsidR="00C945AB" w:rsidRDefault="00C945AB" w:rsidP="009B4D51">
            <w:pPr>
              <w:spacing w:before="240"/>
              <w:jc w:val="both"/>
              <w:rPr>
                <w:rFonts w:ascii="Arial" w:hAnsi="Arial" w:cs="Arial"/>
                <w:b/>
                <w:bCs/>
                <w:sz w:val="24"/>
                <w:szCs w:val="24"/>
              </w:rPr>
            </w:pPr>
          </w:p>
          <w:p w14:paraId="03AFECE0" w14:textId="77777777" w:rsidR="00C945AB" w:rsidRDefault="00C945AB" w:rsidP="009B4D51">
            <w:pPr>
              <w:spacing w:before="240"/>
              <w:jc w:val="both"/>
              <w:rPr>
                <w:rFonts w:ascii="Arial" w:hAnsi="Arial" w:cs="Arial"/>
                <w:b/>
                <w:bCs/>
                <w:sz w:val="24"/>
                <w:szCs w:val="24"/>
              </w:rPr>
            </w:pPr>
          </w:p>
          <w:p w14:paraId="361F1AF7" w14:textId="178FD375" w:rsidR="00C945AB" w:rsidRDefault="00C945AB" w:rsidP="009B4D51">
            <w:pPr>
              <w:spacing w:before="240"/>
              <w:jc w:val="both"/>
              <w:rPr>
                <w:rFonts w:ascii="Arial" w:hAnsi="Arial" w:cs="Arial"/>
                <w:b/>
                <w:bCs/>
                <w:sz w:val="24"/>
                <w:szCs w:val="24"/>
              </w:rPr>
            </w:pPr>
            <w:r>
              <w:rPr>
                <w:rFonts w:ascii="Arial" w:hAnsi="Arial" w:cs="Arial"/>
                <w:b/>
                <w:bCs/>
                <w:sz w:val="24"/>
                <w:szCs w:val="24"/>
              </w:rPr>
              <w:t>India</w:t>
            </w:r>
          </w:p>
        </w:tc>
        <w:tc>
          <w:tcPr>
            <w:tcW w:w="2266" w:type="dxa"/>
            <w:gridSpan w:val="2"/>
          </w:tcPr>
          <w:p w14:paraId="6DD5CD64" w14:textId="054674B9" w:rsidR="00C945AB" w:rsidRDefault="00C945AB" w:rsidP="009B4D51">
            <w:pPr>
              <w:spacing w:before="240"/>
              <w:jc w:val="both"/>
              <w:rPr>
                <w:rFonts w:ascii="Arial" w:hAnsi="Arial" w:cs="Arial"/>
                <w:b/>
                <w:bCs/>
                <w:sz w:val="24"/>
                <w:szCs w:val="24"/>
              </w:rPr>
            </w:pPr>
            <w:r>
              <w:rPr>
                <w:rFonts w:ascii="Arial" w:hAnsi="Arial" w:cs="Arial"/>
                <w:b/>
                <w:bCs/>
                <w:sz w:val="24"/>
                <w:szCs w:val="24"/>
              </w:rPr>
              <w:t>Reliance Industries</w:t>
            </w:r>
          </w:p>
          <w:p w14:paraId="7AF87E2D" w14:textId="2A0D722F" w:rsidR="00C945AB" w:rsidRDefault="00C945AB" w:rsidP="009B4D51">
            <w:pPr>
              <w:spacing w:before="240"/>
              <w:jc w:val="both"/>
              <w:rPr>
                <w:rFonts w:ascii="Arial" w:hAnsi="Arial" w:cs="Arial"/>
                <w:b/>
                <w:bCs/>
                <w:sz w:val="24"/>
                <w:szCs w:val="24"/>
              </w:rPr>
            </w:pPr>
          </w:p>
          <w:p w14:paraId="60E24AB7" w14:textId="77777777" w:rsidR="00C945AB" w:rsidRDefault="00C945AB" w:rsidP="009B4D51">
            <w:pPr>
              <w:spacing w:before="240"/>
              <w:jc w:val="both"/>
              <w:rPr>
                <w:rFonts w:ascii="Arial" w:hAnsi="Arial" w:cs="Arial"/>
                <w:b/>
                <w:bCs/>
                <w:sz w:val="24"/>
                <w:szCs w:val="24"/>
              </w:rPr>
            </w:pPr>
          </w:p>
          <w:p w14:paraId="3AC1BBCB" w14:textId="07B0C53C" w:rsidR="00C945AB" w:rsidRDefault="00C945AB" w:rsidP="009B4D51">
            <w:pPr>
              <w:spacing w:before="240"/>
              <w:jc w:val="both"/>
              <w:rPr>
                <w:rFonts w:ascii="Arial" w:hAnsi="Arial" w:cs="Arial"/>
                <w:b/>
                <w:bCs/>
                <w:sz w:val="24"/>
                <w:szCs w:val="24"/>
              </w:rPr>
            </w:pPr>
            <w:r>
              <w:rPr>
                <w:rFonts w:ascii="Arial" w:hAnsi="Arial" w:cs="Arial"/>
                <w:b/>
                <w:bCs/>
                <w:sz w:val="24"/>
                <w:szCs w:val="24"/>
              </w:rPr>
              <w:t>Mundra Solar Technology Ltd.</w:t>
            </w:r>
          </w:p>
          <w:p w14:paraId="238B4F03" w14:textId="7DDD6C47" w:rsidR="00C945AB" w:rsidRDefault="00C945AB" w:rsidP="009B4D51">
            <w:pPr>
              <w:spacing w:before="240"/>
              <w:jc w:val="both"/>
              <w:rPr>
                <w:rFonts w:ascii="Arial" w:hAnsi="Arial" w:cs="Arial"/>
                <w:b/>
                <w:bCs/>
                <w:sz w:val="24"/>
                <w:szCs w:val="24"/>
              </w:rPr>
            </w:pPr>
            <w:r w:rsidRPr="007501FC">
              <w:rPr>
                <w:rFonts w:ascii="Arial" w:hAnsi="Arial" w:cs="Arial"/>
                <w:b/>
                <w:bCs/>
                <w:sz w:val="24"/>
                <w:szCs w:val="24"/>
              </w:rPr>
              <w:t>Shirdi Sai Electricals</w:t>
            </w:r>
          </w:p>
          <w:p w14:paraId="46A955A6" w14:textId="77777777" w:rsidR="00C945AB" w:rsidRDefault="00C945AB" w:rsidP="009B4D51">
            <w:pPr>
              <w:spacing w:before="240"/>
              <w:jc w:val="both"/>
              <w:rPr>
                <w:rFonts w:ascii="Arial" w:hAnsi="Arial" w:cs="Arial"/>
                <w:b/>
                <w:bCs/>
                <w:sz w:val="24"/>
                <w:szCs w:val="24"/>
              </w:rPr>
            </w:pPr>
          </w:p>
          <w:p w14:paraId="625A4CB8" w14:textId="08803D71" w:rsidR="00C945AB" w:rsidRPr="00EA0F93" w:rsidRDefault="00C945AB" w:rsidP="009B4D51">
            <w:pPr>
              <w:spacing w:before="240"/>
              <w:jc w:val="both"/>
              <w:rPr>
                <w:rFonts w:ascii="Arial" w:hAnsi="Arial" w:cs="Arial"/>
                <w:b/>
                <w:bCs/>
                <w:sz w:val="24"/>
                <w:szCs w:val="24"/>
              </w:rPr>
            </w:pPr>
          </w:p>
        </w:tc>
        <w:tc>
          <w:tcPr>
            <w:tcW w:w="1559" w:type="dxa"/>
          </w:tcPr>
          <w:p w14:paraId="123627D5" w14:textId="066E14A1" w:rsidR="00C945AB" w:rsidRDefault="00C945AB" w:rsidP="009B4D51">
            <w:pPr>
              <w:spacing w:before="240"/>
              <w:jc w:val="both"/>
              <w:rPr>
                <w:rFonts w:ascii="Arial" w:hAnsi="Arial" w:cs="Arial"/>
                <w:b/>
                <w:bCs/>
                <w:sz w:val="24"/>
                <w:szCs w:val="24"/>
              </w:rPr>
            </w:pPr>
            <w:r>
              <w:rPr>
                <w:rFonts w:ascii="Arial" w:hAnsi="Arial" w:cs="Arial"/>
                <w:b/>
                <w:bCs/>
                <w:sz w:val="24"/>
                <w:szCs w:val="24"/>
              </w:rPr>
              <w:t>4GW initial phase expansion upto 10 GW</w:t>
            </w:r>
          </w:p>
          <w:p w14:paraId="7DDE1D6C" w14:textId="77777777" w:rsidR="00C945AB" w:rsidRDefault="00C945AB" w:rsidP="009B4D51">
            <w:pPr>
              <w:spacing w:before="240"/>
              <w:jc w:val="both"/>
              <w:rPr>
                <w:rFonts w:ascii="Arial" w:hAnsi="Arial" w:cs="Arial"/>
                <w:b/>
                <w:bCs/>
                <w:sz w:val="24"/>
                <w:szCs w:val="24"/>
              </w:rPr>
            </w:pPr>
          </w:p>
          <w:p w14:paraId="43F1DE6D" w14:textId="77777777" w:rsidR="00C945AB" w:rsidRDefault="00C945AB" w:rsidP="009B4D51">
            <w:pPr>
              <w:spacing w:before="240"/>
              <w:jc w:val="both"/>
              <w:rPr>
                <w:rFonts w:ascii="Arial" w:hAnsi="Arial" w:cs="Arial"/>
                <w:b/>
                <w:bCs/>
                <w:sz w:val="24"/>
                <w:szCs w:val="24"/>
              </w:rPr>
            </w:pPr>
            <w:r>
              <w:rPr>
                <w:rFonts w:ascii="Arial" w:hAnsi="Arial" w:cs="Arial"/>
                <w:b/>
                <w:bCs/>
                <w:sz w:val="24"/>
                <w:szCs w:val="24"/>
              </w:rPr>
              <w:t>30 KTPA</w:t>
            </w:r>
          </w:p>
          <w:p w14:paraId="57D7C054" w14:textId="77777777" w:rsidR="00C945AB" w:rsidRDefault="00C945AB" w:rsidP="009B4D51">
            <w:pPr>
              <w:spacing w:before="240"/>
              <w:jc w:val="both"/>
              <w:rPr>
                <w:rFonts w:ascii="Arial" w:hAnsi="Arial" w:cs="Arial"/>
                <w:b/>
                <w:bCs/>
                <w:sz w:val="24"/>
                <w:szCs w:val="24"/>
              </w:rPr>
            </w:pPr>
          </w:p>
          <w:p w14:paraId="3D3E2AA0" w14:textId="1FB1C08B" w:rsidR="00C945AB" w:rsidRDefault="00C945AB" w:rsidP="009B4D51">
            <w:pPr>
              <w:spacing w:before="240"/>
              <w:jc w:val="both"/>
              <w:rPr>
                <w:rFonts w:ascii="Arial" w:hAnsi="Arial" w:cs="Arial"/>
                <w:b/>
                <w:bCs/>
                <w:sz w:val="24"/>
                <w:szCs w:val="24"/>
              </w:rPr>
            </w:pPr>
            <w:r>
              <w:rPr>
                <w:rFonts w:ascii="Arial" w:hAnsi="Arial" w:cs="Arial"/>
                <w:b/>
                <w:bCs/>
                <w:sz w:val="24"/>
                <w:szCs w:val="24"/>
              </w:rPr>
              <w:t>12 GW</w:t>
            </w:r>
          </w:p>
        </w:tc>
        <w:tc>
          <w:tcPr>
            <w:tcW w:w="4660" w:type="dxa"/>
            <w:gridSpan w:val="2"/>
          </w:tcPr>
          <w:p w14:paraId="53F24C38" w14:textId="77777777" w:rsidR="00C945AB" w:rsidRDefault="00C945AB" w:rsidP="009B4D51">
            <w:pPr>
              <w:spacing w:before="240"/>
              <w:jc w:val="both"/>
              <w:rPr>
                <w:rFonts w:ascii="Arial" w:hAnsi="Arial" w:cs="Arial"/>
                <w:b/>
                <w:bCs/>
                <w:sz w:val="24"/>
                <w:szCs w:val="24"/>
              </w:rPr>
            </w:pPr>
            <w:r>
              <w:rPr>
                <w:rFonts w:ascii="Arial" w:hAnsi="Arial" w:cs="Arial"/>
                <w:b/>
                <w:bCs/>
                <w:sz w:val="24"/>
                <w:szCs w:val="24"/>
              </w:rPr>
              <w:t>Announced</w:t>
            </w:r>
          </w:p>
          <w:p w14:paraId="1162EB6B" w14:textId="77777777" w:rsidR="00C945AB" w:rsidRDefault="00C945AB" w:rsidP="009B4D51">
            <w:pPr>
              <w:spacing w:before="240"/>
              <w:jc w:val="both"/>
              <w:rPr>
                <w:rFonts w:ascii="Arial" w:hAnsi="Arial" w:cs="Arial"/>
                <w:b/>
                <w:bCs/>
                <w:sz w:val="24"/>
                <w:szCs w:val="24"/>
              </w:rPr>
            </w:pPr>
          </w:p>
          <w:p w14:paraId="1AEE3101" w14:textId="77777777" w:rsidR="00C945AB" w:rsidRDefault="00C945AB" w:rsidP="009B4D51">
            <w:pPr>
              <w:spacing w:before="240"/>
              <w:jc w:val="both"/>
              <w:rPr>
                <w:rFonts w:ascii="Arial" w:hAnsi="Arial" w:cs="Arial"/>
                <w:b/>
                <w:bCs/>
                <w:sz w:val="24"/>
                <w:szCs w:val="24"/>
              </w:rPr>
            </w:pPr>
          </w:p>
          <w:p w14:paraId="3EDAB1A1" w14:textId="77777777" w:rsidR="00C945AB" w:rsidRDefault="00C945AB" w:rsidP="009B4D51">
            <w:pPr>
              <w:spacing w:before="240"/>
              <w:jc w:val="both"/>
              <w:rPr>
                <w:rFonts w:ascii="Arial" w:hAnsi="Arial" w:cs="Arial"/>
                <w:b/>
                <w:bCs/>
                <w:sz w:val="24"/>
                <w:szCs w:val="24"/>
              </w:rPr>
            </w:pPr>
          </w:p>
          <w:p w14:paraId="66DD4527" w14:textId="77777777" w:rsidR="00C945AB" w:rsidRDefault="00C945AB" w:rsidP="00C945AB">
            <w:pPr>
              <w:jc w:val="both"/>
              <w:rPr>
                <w:rFonts w:ascii="Arial" w:hAnsi="Arial" w:cs="Arial"/>
                <w:b/>
                <w:bCs/>
                <w:sz w:val="24"/>
                <w:szCs w:val="24"/>
              </w:rPr>
            </w:pPr>
            <w:r>
              <w:rPr>
                <w:rFonts w:ascii="Arial" w:hAnsi="Arial" w:cs="Arial"/>
                <w:b/>
                <w:bCs/>
                <w:sz w:val="24"/>
                <w:szCs w:val="24"/>
              </w:rPr>
              <w:t>Under Implementation</w:t>
            </w:r>
          </w:p>
          <w:p w14:paraId="51B2D6F0" w14:textId="77777777" w:rsidR="00C945AB" w:rsidRDefault="00C945AB" w:rsidP="009B4D51">
            <w:pPr>
              <w:spacing w:before="240"/>
              <w:jc w:val="both"/>
              <w:rPr>
                <w:rFonts w:ascii="Arial" w:hAnsi="Arial" w:cs="Arial"/>
                <w:b/>
                <w:bCs/>
                <w:sz w:val="24"/>
                <w:szCs w:val="24"/>
              </w:rPr>
            </w:pPr>
          </w:p>
          <w:p w14:paraId="4615E568" w14:textId="77777777" w:rsidR="00C945AB" w:rsidRDefault="00C945AB" w:rsidP="00DA3D61">
            <w:pPr>
              <w:jc w:val="both"/>
              <w:rPr>
                <w:rFonts w:ascii="Arial" w:hAnsi="Arial" w:cs="Arial"/>
                <w:b/>
                <w:bCs/>
                <w:sz w:val="24"/>
                <w:szCs w:val="24"/>
              </w:rPr>
            </w:pPr>
          </w:p>
          <w:p w14:paraId="401CF1BF" w14:textId="4C431F55" w:rsidR="00C945AB" w:rsidRDefault="00C945AB" w:rsidP="00DA3D61">
            <w:pPr>
              <w:jc w:val="both"/>
              <w:rPr>
                <w:rFonts w:ascii="Arial" w:hAnsi="Arial" w:cs="Arial"/>
                <w:b/>
                <w:bCs/>
                <w:noProof/>
                <w:sz w:val="24"/>
                <w:szCs w:val="24"/>
              </w:rPr>
            </w:pPr>
            <w:r>
              <w:rPr>
                <w:rFonts w:ascii="Arial" w:hAnsi="Arial" w:cs="Arial"/>
                <w:b/>
                <w:bCs/>
                <w:sz w:val="24"/>
                <w:szCs w:val="24"/>
              </w:rPr>
              <w:t>Received MoU from Government</w:t>
            </w:r>
          </w:p>
        </w:tc>
      </w:tr>
    </w:tbl>
    <w:p w14:paraId="5F0AC1B5" w14:textId="77777777" w:rsidR="002458E8" w:rsidRDefault="002458E8" w:rsidP="007D29E6">
      <w:pPr>
        <w:jc w:val="both"/>
        <w:rPr>
          <w:rFonts w:ascii="Arial" w:hAnsi="Arial" w:cs="Arial"/>
          <w:b/>
          <w:bCs/>
          <w:sz w:val="24"/>
          <w:szCs w:val="24"/>
        </w:rPr>
      </w:pPr>
    </w:p>
    <w:p w14:paraId="37EB9E37" w14:textId="77777777" w:rsidR="0085665B" w:rsidRDefault="0085665B" w:rsidP="007D29E6">
      <w:pPr>
        <w:jc w:val="both"/>
        <w:rPr>
          <w:rFonts w:ascii="Arial" w:hAnsi="Arial" w:cs="Arial"/>
          <w:b/>
          <w:bCs/>
          <w:sz w:val="24"/>
          <w:szCs w:val="24"/>
        </w:rPr>
      </w:pPr>
    </w:p>
    <w:p w14:paraId="504F39AF" w14:textId="77777777" w:rsidR="0085665B" w:rsidRDefault="0085665B" w:rsidP="007D29E6">
      <w:pPr>
        <w:jc w:val="both"/>
        <w:rPr>
          <w:rFonts w:ascii="Arial" w:hAnsi="Arial" w:cs="Arial"/>
          <w:b/>
          <w:bCs/>
          <w:sz w:val="24"/>
          <w:szCs w:val="24"/>
        </w:rPr>
      </w:pPr>
    </w:p>
    <w:p w14:paraId="5AB67628" w14:textId="77777777" w:rsidR="0085665B" w:rsidRDefault="0085665B" w:rsidP="007D29E6">
      <w:pPr>
        <w:jc w:val="both"/>
        <w:rPr>
          <w:rFonts w:ascii="Arial" w:hAnsi="Arial" w:cs="Arial"/>
          <w:b/>
          <w:bCs/>
          <w:sz w:val="24"/>
          <w:szCs w:val="24"/>
        </w:rPr>
      </w:pPr>
    </w:p>
    <w:p w14:paraId="7F204B96" w14:textId="0A64DE72" w:rsidR="00C945AB" w:rsidRDefault="00C945AB" w:rsidP="007D29E6">
      <w:pPr>
        <w:jc w:val="both"/>
        <w:rPr>
          <w:rFonts w:ascii="Arial" w:hAnsi="Arial" w:cs="Arial"/>
          <w:b/>
          <w:bCs/>
          <w:sz w:val="24"/>
          <w:szCs w:val="24"/>
          <w:u w:val="single"/>
        </w:rPr>
      </w:pPr>
      <w:r>
        <w:rPr>
          <w:rFonts w:ascii="Arial" w:hAnsi="Arial" w:cs="Arial"/>
          <w:b/>
          <w:bCs/>
          <w:sz w:val="24"/>
          <w:szCs w:val="24"/>
        </w:rPr>
        <w:lastRenderedPageBreak/>
        <w:t>Polysilicon Market: Global Scenario</w:t>
      </w:r>
    </w:p>
    <w:p w14:paraId="370EA753" w14:textId="5023416A" w:rsidR="00592955" w:rsidRPr="00592955" w:rsidRDefault="00592955" w:rsidP="007D29E6">
      <w:pPr>
        <w:jc w:val="both"/>
        <w:rPr>
          <w:rFonts w:ascii="Arial" w:hAnsi="Arial" w:cs="Arial"/>
          <w:b/>
          <w:bCs/>
          <w:sz w:val="24"/>
          <w:szCs w:val="24"/>
          <w:u w:val="single"/>
        </w:rPr>
      </w:pPr>
      <w:r w:rsidRPr="00592955">
        <w:rPr>
          <w:rFonts w:ascii="Arial" w:hAnsi="Arial" w:cs="Arial"/>
          <w:b/>
          <w:bCs/>
          <w:sz w:val="24"/>
          <w:szCs w:val="24"/>
          <w:u w:val="single"/>
        </w:rPr>
        <w:t xml:space="preserve">Key </w:t>
      </w:r>
      <w:r w:rsidR="002D09F5" w:rsidRPr="00592955">
        <w:rPr>
          <w:rFonts w:ascii="Arial" w:hAnsi="Arial" w:cs="Arial"/>
          <w:b/>
          <w:bCs/>
          <w:sz w:val="24"/>
          <w:szCs w:val="24"/>
          <w:u w:val="single"/>
        </w:rPr>
        <w:t>Takeaways: -</w:t>
      </w:r>
    </w:p>
    <w:p w14:paraId="7469E79D" w14:textId="4A3E07BB" w:rsidR="00D37483" w:rsidRPr="00F5361C" w:rsidRDefault="00D37483" w:rsidP="00D37483">
      <w:pPr>
        <w:pStyle w:val="ListParagraph"/>
        <w:numPr>
          <w:ilvl w:val="0"/>
          <w:numId w:val="25"/>
        </w:numPr>
        <w:jc w:val="both"/>
        <w:rPr>
          <w:rFonts w:ascii="Arial" w:hAnsi="Arial" w:cs="Arial"/>
          <w:b/>
          <w:bCs/>
          <w:sz w:val="24"/>
          <w:szCs w:val="24"/>
        </w:rPr>
      </w:pPr>
      <w:r>
        <w:rPr>
          <w:rFonts w:ascii="Arial" w:hAnsi="Arial" w:cs="Arial"/>
          <w:sz w:val="24"/>
          <w:szCs w:val="24"/>
        </w:rPr>
        <w:t xml:space="preserve">Market growth estimated to record a healthy CAGR around 12% in the next 4 years, </w:t>
      </w:r>
      <w:r w:rsidR="00F5361C">
        <w:rPr>
          <w:rFonts w:ascii="Arial" w:hAnsi="Arial" w:cs="Arial"/>
          <w:sz w:val="24"/>
          <w:szCs w:val="24"/>
        </w:rPr>
        <w:t>and is projected to record CAGR almost twice during the period 2025-2030</w:t>
      </w:r>
    </w:p>
    <w:p w14:paraId="48BB7809" w14:textId="411C3481" w:rsidR="00F5361C" w:rsidRPr="00D55E3F" w:rsidRDefault="00F5361C" w:rsidP="00D37483">
      <w:pPr>
        <w:pStyle w:val="ListParagraph"/>
        <w:numPr>
          <w:ilvl w:val="0"/>
          <w:numId w:val="25"/>
        </w:numPr>
        <w:jc w:val="both"/>
        <w:rPr>
          <w:rFonts w:ascii="Arial" w:hAnsi="Arial" w:cs="Arial"/>
          <w:b/>
          <w:bCs/>
          <w:sz w:val="24"/>
          <w:szCs w:val="24"/>
        </w:rPr>
      </w:pPr>
      <w:r>
        <w:rPr>
          <w:rFonts w:ascii="Arial" w:hAnsi="Arial" w:cs="Arial"/>
          <w:sz w:val="24"/>
          <w:szCs w:val="24"/>
        </w:rPr>
        <w:t xml:space="preserve">The product is offered </w:t>
      </w:r>
      <w:r w:rsidR="00FE3D72">
        <w:rPr>
          <w:rFonts w:ascii="Arial" w:hAnsi="Arial" w:cs="Arial"/>
          <w:sz w:val="24"/>
          <w:szCs w:val="24"/>
        </w:rPr>
        <w:t>by varying purity levels ranging from 6N (99.9999%) to 11 N (</w:t>
      </w:r>
      <w:r w:rsidR="00FE3D72" w:rsidRPr="00FE3D72">
        <w:rPr>
          <w:rFonts w:ascii="Arial" w:hAnsi="Arial" w:cs="Arial"/>
          <w:sz w:val="24"/>
          <w:szCs w:val="24"/>
        </w:rPr>
        <w:t>99.999999999%</w:t>
      </w:r>
      <w:r w:rsidR="00FE3D72">
        <w:rPr>
          <w:rFonts w:ascii="Arial" w:hAnsi="Arial" w:cs="Arial"/>
          <w:sz w:val="24"/>
          <w:szCs w:val="24"/>
        </w:rPr>
        <w:t>) with 6N to 8N preferred in solar/ photovoltaic cells and module fabrication whereas 9 N to 11 N for semiconductor wafers and chips, ICs and non-ohmic diodes, resistors and other components</w:t>
      </w:r>
      <w:r w:rsidR="00D55E3F">
        <w:rPr>
          <w:rFonts w:ascii="Arial" w:hAnsi="Arial" w:cs="Arial"/>
          <w:sz w:val="24"/>
          <w:szCs w:val="24"/>
        </w:rPr>
        <w:t>.</w:t>
      </w:r>
    </w:p>
    <w:p w14:paraId="72170536" w14:textId="2AA61D8B" w:rsidR="00D55E3F" w:rsidRPr="00D55E3F" w:rsidRDefault="00D55E3F" w:rsidP="00D37483">
      <w:pPr>
        <w:pStyle w:val="ListParagraph"/>
        <w:numPr>
          <w:ilvl w:val="0"/>
          <w:numId w:val="25"/>
        </w:numPr>
        <w:jc w:val="both"/>
        <w:rPr>
          <w:rFonts w:ascii="Arial" w:hAnsi="Arial" w:cs="Arial"/>
          <w:b/>
          <w:bCs/>
          <w:sz w:val="24"/>
          <w:szCs w:val="24"/>
        </w:rPr>
      </w:pPr>
      <w:r>
        <w:rPr>
          <w:rFonts w:ascii="Arial" w:hAnsi="Arial" w:cs="Arial"/>
          <w:sz w:val="24"/>
          <w:szCs w:val="24"/>
        </w:rPr>
        <w:t>Market growth by end use is primarily expected to be driven by photovoltaic power plant projects which are expected to be commissioned in next 5-6 in developed as well as developing regional markets.</w:t>
      </w:r>
    </w:p>
    <w:p w14:paraId="41C81E16" w14:textId="0ECB353E" w:rsidR="00D55E3F" w:rsidRPr="00817EAC" w:rsidRDefault="00D55E3F" w:rsidP="00D37483">
      <w:pPr>
        <w:pStyle w:val="ListParagraph"/>
        <w:numPr>
          <w:ilvl w:val="0"/>
          <w:numId w:val="25"/>
        </w:numPr>
        <w:jc w:val="both"/>
        <w:rPr>
          <w:rFonts w:ascii="Arial" w:hAnsi="Arial" w:cs="Arial"/>
          <w:b/>
          <w:bCs/>
          <w:sz w:val="24"/>
          <w:szCs w:val="24"/>
        </w:rPr>
      </w:pPr>
      <w:r>
        <w:rPr>
          <w:rFonts w:ascii="Arial" w:hAnsi="Arial" w:cs="Arial"/>
          <w:sz w:val="24"/>
          <w:szCs w:val="24"/>
        </w:rPr>
        <w:t>In terms of global supply, China is the leading production hub catering domestic as well as export markets</w:t>
      </w:r>
      <w:r w:rsidR="00817EAC">
        <w:rPr>
          <w:rFonts w:ascii="Arial" w:hAnsi="Arial" w:cs="Arial"/>
          <w:sz w:val="24"/>
          <w:szCs w:val="24"/>
        </w:rPr>
        <w:t xml:space="preserve"> contributing over 70% of global share, followed by U.S. (11%) and Germany (9%) respectively. Other Notable countries are Malaysia, Japan &amp; South Korea.</w:t>
      </w:r>
    </w:p>
    <w:p w14:paraId="24C655C8" w14:textId="61BD1596" w:rsidR="00817EAC" w:rsidRPr="00861EE4" w:rsidRDefault="00817EAC" w:rsidP="00D37483">
      <w:pPr>
        <w:pStyle w:val="ListParagraph"/>
        <w:numPr>
          <w:ilvl w:val="0"/>
          <w:numId w:val="25"/>
        </w:numPr>
        <w:jc w:val="both"/>
        <w:rPr>
          <w:rFonts w:ascii="Arial" w:hAnsi="Arial" w:cs="Arial"/>
          <w:b/>
          <w:bCs/>
          <w:sz w:val="24"/>
          <w:szCs w:val="24"/>
        </w:rPr>
      </w:pPr>
      <w:r>
        <w:rPr>
          <w:rFonts w:ascii="Arial" w:hAnsi="Arial" w:cs="Arial"/>
          <w:sz w:val="24"/>
          <w:szCs w:val="24"/>
        </w:rPr>
        <w:t xml:space="preserve">In terms of capacity expansion, Asia Pacific is anticipated to undergo greenfield and brownfield capacity expansions in </w:t>
      </w:r>
      <w:r w:rsidR="00861EE4">
        <w:rPr>
          <w:rFonts w:ascii="Arial" w:hAnsi="Arial" w:cs="Arial"/>
          <w:sz w:val="24"/>
          <w:szCs w:val="24"/>
        </w:rPr>
        <w:t>next 5-6 years</w:t>
      </w:r>
    </w:p>
    <w:p w14:paraId="17C40C3E" w14:textId="77777777" w:rsidR="00A27F9D" w:rsidRPr="00A27F9D" w:rsidRDefault="00861EE4" w:rsidP="00D37483">
      <w:pPr>
        <w:pStyle w:val="ListParagraph"/>
        <w:numPr>
          <w:ilvl w:val="0"/>
          <w:numId w:val="25"/>
        </w:numPr>
        <w:jc w:val="both"/>
        <w:rPr>
          <w:rFonts w:ascii="Arial" w:hAnsi="Arial" w:cs="Arial"/>
          <w:b/>
          <w:bCs/>
          <w:sz w:val="24"/>
          <w:szCs w:val="24"/>
        </w:rPr>
      </w:pPr>
      <w:r>
        <w:rPr>
          <w:rFonts w:ascii="Arial" w:hAnsi="Arial" w:cs="Arial"/>
          <w:sz w:val="24"/>
          <w:szCs w:val="24"/>
        </w:rPr>
        <w:t>At present in terms of production output, on an average upto 94% is being practised by the producers</w:t>
      </w:r>
      <w:r w:rsidR="006F4A12">
        <w:rPr>
          <w:rFonts w:ascii="Arial" w:hAnsi="Arial" w:cs="Arial"/>
          <w:sz w:val="24"/>
          <w:szCs w:val="24"/>
        </w:rPr>
        <w:t>. While Germany and U.S. based producers are expected to continue the same</w:t>
      </w:r>
      <w:r w:rsidR="00A27F9D">
        <w:rPr>
          <w:rFonts w:ascii="Arial" w:hAnsi="Arial" w:cs="Arial"/>
          <w:sz w:val="24"/>
          <w:szCs w:val="24"/>
        </w:rPr>
        <w:t>, China is likely to scale down the production owing to avoid production overshoots and regulation of polysilicon production especially in Xinjiang where HSE norms were previously not implemented</w:t>
      </w:r>
    </w:p>
    <w:p w14:paraId="2DF20B70" w14:textId="15C3F111" w:rsidR="00861EE4" w:rsidRPr="00045DCC" w:rsidRDefault="00A27F9D" w:rsidP="00D37483">
      <w:pPr>
        <w:pStyle w:val="ListParagraph"/>
        <w:numPr>
          <w:ilvl w:val="0"/>
          <w:numId w:val="25"/>
        </w:numPr>
        <w:jc w:val="both"/>
        <w:rPr>
          <w:rFonts w:ascii="Arial" w:hAnsi="Arial" w:cs="Arial"/>
          <w:b/>
          <w:bCs/>
          <w:sz w:val="24"/>
          <w:szCs w:val="24"/>
        </w:rPr>
      </w:pPr>
      <w:r>
        <w:rPr>
          <w:rFonts w:ascii="Arial" w:hAnsi="Arial" w:cs="Arial"/>
          <w:sz w:val="24"/>
          <w:szCs w:val="24"/>
        </w:rPr>
        <w:t>In terms of pricing</w:t>
      </w:r>
      <w:r w:rsidR="00D85CC5">
        <w:rPr>
          <w:rFonts w:ascii="Arial" w:hAnsi="Arial" w:cs="Arial"/>
          <w:sz w:val="24"/>
          <w:szCs w:val="24"/>
        </w:rPr>
        <w:t xml:space="preserve">, polysilicon prices due to oversupply in semiconductors industry observed a modest growth rate with prices hovering around USD </w:t>
      </w:r>
      <w:r w:rsidR="001C504B">
        <w:rPr>
          <w:rFonts w:ascii="Arial" w:hAnsi="Arial" w:cs="Arial"/>
          <w:sz w:val="24"/>
          <w:szCs w:val="24"/>
        </w:rPr>
        <w:t xml:space="preserve">8-9 during 2018-2019. On the onset initial COVID-19 pandemic and </w:t>
      </w:r>
      <w:r w:rsidR="009F61B6">
        <w:rPr>
          <w:rFonts w:ascii="Arial" w:hAnsi="Arial" w:cs="Arial"/>
          <w:sz w:val="24"/>
          <w:szCs w:val="24"/>
        </w:rPr>
        <w:t xml:space="preserve">resulting bottlenecks in production and distribution the prices escalated by 2X in 2020 and is expected to remain high until 2023. With expansion of production </w:t>
      </w:r>
      <w:r w:rsidR="00067967">
        <w:rPr>
          <w:rFonts w:ascii="Arial" w:hAnsi="Arial" w:cs="Arial"/>
          <w:sz w:val="24"/>
          <w:szCs w:val="24"/>
        </w:rPr>
        <w:t>capacities,</w:t>
      </w:r>
      <w:r w:rsidR="009F61B6">
        <w:rPr>
          <w:rFonts w:ascii="Arial" w:hAnsi="Arial" w:cs="Arial"/>
          <w:sz w:val="24"/>
          <w:szCs w:val="24"/>
        </w:rPr>
        <w:t xml:space="preserve"> the prices are expected to lower in the next 6-8 years. </w:t>
      </w:r>
    </w:p>
    <w:p w14:paraId="1903E515" w14:textId="71DFAC9F" w:rsidR="00045DCC" w:rsidRPr="00A93007" w:rsidRDefault="00F31231" w:rsidP="00D37483">
      <w:pPr>
        <w:pStyle w:val="ListParagraph"/>
        <w:numPr>
          <w:ilvl w:val="0"/>
          <w:numId w:val="25"/>
        </w:numPr>
        <w:jc w:val="both"/>
        <w:rPr>
          <w:rFonts w:ascii="Arial" w:hAnsi="Arial" w:cs="Arial"/>
          <w:b/>
          <w:bCs/>
          <w:sz w:val="24"/>
          <w:szCs w:val="24"/>
        </w:rPr>
      </w:pPr>
      <w:r>
        <w:rPr>
          <w:rFonts w:ascii="Arial" w:hAnsi="Arial" w:cs="Arial"/>
          <w:sz w:val="24"/>
          <w:szCs w:val="24"/>
        </w:rPr>
        <w:t>The ma</w:t>
      </w:r>
      <w:r w:rsidR="00045DCC">
        <w:rPr>
          <w:rFonts w:ascii="Arial" w:hAnsi="Arial" w:cs="Arial"/>
          <w:sz w:val="24"/>
          <w:szCs w:val="24"/>
        </w:rPr>
        <w:t>nufacturing cost of Polysilicon</w:t>
      </w:r>
      <w:r>
        <w:rPr>
          <w:rFonts w:ascii="Arial" w:hAnsi="Arial" w:cs="Arial"/>
          <w:sz w:val="24"/>
          <w:szCs w:val="24"/>
        </w:rPr>
        <w:t xml:space="preserve"> has considerably decreased by 40% in last 7 years. It</w:t>
      </w:r>
      <w:r w:rsidR="00045DCC">
        <w:rPr>
          <w:rFonts w:ascii="Arial" w:hAnsi="Arial" w:cs="Arial"/>
          <w:sz w:val="24"/>
          <w:szCs w:val="24"/>
        </w:rPr>
        <w:t xml:space="preserve"> has been estimated </w:t>
      </w:r>
      <w:r>
        <w:rPr>
          <w:rFonts w:ascii="Arial" w:hAnsi="Arial" w:cs="Arial"/>
          <w:sz w:val="24"/>
          <w:szCs w:val="24"/>
        </w:rPr>
        <w:t>that</w:t>
      </w:r>
      <w:r w:rsidR="00045DCC">
        <w:rPr>
          <w:rFonts w:ascii="Arial" w:hAnsi="Arial" w:cs="Arial"/>
          <w:sz w:val="24"/>
          <w:szCs w:val="24"/>
        </w:rPr>
        <w:t xml:space="preserve"> </w:t>
      </w:r>
      <w:r>
        <w:rPr>
          <w:rFonts w:ascii="Arial" w:hAnsi="Arial" w:cs="Arial"/>
          <w:sz w:val="24"/>
          <w:szCs w:val="24"/>
        </w:rPr>
        <w:t xml:space="preserve">in China </w:t>
      </w:r>
      <w:r w:rsidR="00045DCC">
        <w:rPr>
          <w:rFonts w:ascii="Arial" w:hAnsi="Arial" w:cs="Arial"/>
          <w:sz w:val="24"/>
          <w:szCs w:val="24"/>
        </w:rPr>
        <w:t xml:space="preserve">0.28 USD per </w:t>
      </w:r>
      <w:r w:rsidR="0045557B">
        <w:rPr>
          <w:rFonts w:ascii="Arial" w:hAnsi="Arial" w:cs="Arial"/>
          <w:sz w:val="24"/>
          <w:szCs w:val="24"/>
        </w:rPr>
        <w:t>WDC</w:t>
      </w:r>
      <w:r w:rsidR="0012226D">
        <w:rPr>
          <w:rFonts w:ascii="Arial" w:hAnsi="Arial" w:cs="Arial"/>
          <w:sz w:val="24"/>
          <w:szCs w:val="24"/>
        </w:rPr>
        <w:t xml:space="preserve"> (Watt in Direct Current)</w:t>
      </w:r>
      <w:r>
        <w:rPr>
          <w:rFonts w:ascii="Arial" w:hAnsi="Arial" w:cs="Arial"/>
          <w:sz w:val="24"/>
          <w:szCs w:val="24"/>
        </w:rPr>
        <w:t xml:space="preserve"> is incurred</w:t>
      </w:r>
      <w:r w:rsidR="0045557B">
        <w:rPr>
          <w:rFonts w:ascii="Arial" w:hAnsi="Arial" w:cs="Arial"/>
          <w:sz w:val="24"/>
          <w:szCs w:val="24"/>
        </w:rPr>
        <w:t>, whereas for U.S. it is 0.36 USD per WDC. China enjoys advantage of zero imports and shipping costs as well as low labour costs</w:t>
      </w:r>
      <w:r w:rsidR="00F802FD">
        <w:rPr>
          <w:rFonts w:ascii="Arial" w:hAnsi="Arial" w:cs="Arial"/>
          <w:sz w:val="24"/>
          <w:szCs w:val="24"/>
        </w:rPr>
        <w:t>. While China offers Polysilicon in both ingots and wafers, U.S. only produces ingots</w:t>
      </w:r>
      <w:r>
        <w:rPr>
          <w:rFonts w:ascii="Arial" w:hAnsi="Arial" w:cs="Arial"/>
          <w:sz w:val="24"/>
          <w:szCs w:val="24"/>
        </w:rPr>
        <w:t>.</w:t>
      </w:r>
    </w:p>
    <w:p w14:paraId="5377F00D" w14:textId="10E5B550" w:rsidR="00A93007" w:rsidRPr="00A93007" w:rsidRDefault="00A93007" w:rsidP="00C162EA">
      <w:pPr>
        <w:pStyle w:val="ListParagraph"/>
        <w:numPr>
          <w:ilvl w:val="0"/>
          <w:numId w:val="25"/>
        </w:numPr>
        <w:jc w:val="both"/>
        <w:rPr>
          <w:rFonts w:ascii="Arial" w:hAnsi="Arial" w:cs="Arial"/>
          <w:sz w:val="24"/>
          <w:szCs w:val="24"/>
        </w:rPr>
      </w:pPr>
      <w:r w:rsidRPr="00A93007">
        <w:rPr>
          <w:rFonts w:ascii="Arial" w:hAnsi="Arial" w:cs="Arial"/>
          <w:sz w:val="24"/>
          <w:szCs w:val="24"/>
        </w:rPr>
        <w:t>For every 1 ton of Si production approximately, 12 MWh of Electricity consumed</w:t>
      </w:r>
      <w:r w:rsidR="001E3FB3">
        <w:rPr>
          <w:rFonts w:ascii="Arial" w:hAnsi="Arial" w:cs="Arial"/>
          <w:sz w:val="24"/>
          <w:szCs w:val="24"/>
        </w:rPr>
        <w:t xml:space="preserve"> and every 1MW of PV cell, approximately </w:t>
      </w:r>
      <w:r w:rsidR="00F31231">
        <w:rPr>
          <w:rFonts w:ascii="Arial" w:hAnsi="Arial" w:cs="Arial"/>
          <w:sz w:val="24"/>
          <w:szCs w:val="24"/>
        </w:rPr>
        <w:t>4-5</w:t>
      </w:r>
      <w:r w:rsidR="001E3FB3">
        <w:rPr>
          <w:rFonts w:ascii="Arial" w:hAnsi="Arial" w:cs="Arial"/>
          <w:sz w:val="24"/>
          <w:szCs w:val="24"/>
        </w:rPr>
        <w:t xml:space="preserve"> tons of Polysilicon is consumed. </w:t>
      </w:r>
      <w:r w:rsidR="00C86CB0">
        <w:rPr>
          <w:rFonts w:ascii="Arial" w:hAnsi="Arial" w:cs="Arial"/>
          <w:sz w:val="24"/>
          <w:szCs w:val="24"/>
        </w:rPr>
        <w:t>Raw Material costs constitute around 60% of overall input costs, followed by energy</w:t>
      </w:r>
      <w:r w:rsidR="00D14E55">
        <w:rPr>
          <w:rFonts w:ascii="Arial" w:hAnsi="Arial" w:cs="Arial"/>
          <w:sz w:val="24"/>
          <w:szCs w:val="24"/>
        </w:rPr>
        <w:t xml:space="preserve">, </w:t>
      </w:r>
      <w:r w:rsidR="007D7960">
        <w:rPr>
          <w:rFonts w:ascii="Arial" w:hAnsi="Arial" w:cs="Arial"/>
          <w:sz w:val="24"/>
          <w:szCs w:val="24"/>
        </w:rPr>
        <w:t>equipment,</w:t>
      </w:r>
      <w:r w:rsidR="00C86CB0">
        <w:rPr>
          <w:rFonts w:ascii="Arial" w:hAnsi="Arial" w:cs="Arial"/>
          <w:sz w:val="24"/>
          <w:szCs w:val="24"/>
        </w:rPr>
        <w:t xml:space="preserve"> and labour 5% each</w:t>
      </w:r>
      <w:r w:rsidR="00D14E55">
        <w:rPr>
          <w:rFonts w:ascii="Arial" w:hAnsi="Arial" w:cs="Arial"/>
          <w:sz w:val="24"/>
          <w:szCs w:val="24"/>
        </w:rPr>
        <w:t>, maintenance overheads 3% and</w:t>
      </w:r>
      <w:r w:rsidR="00C86CB0">
        <w:rPr>
          <w:rFonts w:ascii="Arial" w:hAnsi="Arial" w:cs="Arial"/>
          <w:sz w:val="24"/>
          <w:szCs w:val="24"/>
        </w:rPr>
        <w:t xml:space="preserve"> remaining share allocated to taxes, interest</w:t>
      </w:r>
      <w:r w:rsidR="00D14E55">
        <w:rPr>
          <w:rFonts w:ascii="Arial" w:hAnsi="Arial" w:cs="Arial"/>
          <w:sz w:val="24"/>
          <w:szCs w:val="24"/>
        </w:rPr>
        <w:t xml:space="preserve"> and depreciation</w:t>
      </w:r>
    </w:p>
    <w:p w14:paraId="42FEE392" w14:textId="235B003F" w:rsidR="00067967" w:rsidRPr="00617C3D" w:rsidRDefault="00067967" w:rsidP="00D37483">
      <w:pPr>
        <w:pStyle w:val="ListParagraph"/>
        <w:numPr>
          <w:ilvl w:val="0"/>
          <w:numId w:val="25"/>
        </w:numPr>
        <w:jc w:val="both"/>
        <w:rPr>
          <w:rFonts w:ascii="Arial" w:hAnsi="Arial" w:cs="Arial"/>
          <w:b/>
          <w:bCs/>
          <w:sz w:val="24"/>
          <w:szCs w:val="24"/>
        </w:rPr>
      </w:pPr>
      <w:r>
        <w:rPr>
          <w:rFonts w:ascii="Arial" w:hAnsi="Arial" w:cs="Arial"/>
          <w:sz w:val="24"/>
          <w:szCs w:val="24"/>
        </w:rPr>
        <w:t xml:space="preserve">In terms of production process, Siemens based </w:t>
      </w:r>
      <w:r w:rsidR="004E2E77">
        <w:rPr>
          <w:rFonts w:ascii="Arial" w:hAnsi="Arial" w:cs="Arial"/>
          <w:sz w:val="24"/>
          <w:szCs w:val="24"/>
        </w:rPr>
        <w:t>Production process constitutes over 9</w:t>
      </w:r>
      <w:r w:rsidR="009E2626">
        <w:rPr>
          <w:rFonts w:ascii="Arial" w:hAnsi="Arial" w:cs="Arial"/>
          <w:sz w:val="24"/>
          <w:szCs w:val="24"/>
        </w:rPr>
        <w:t>5</w:t>
      </w:r>
      <w:r w:rsidR="004E2E77">
        <w:rPr>
          <w:rFonts w:ascii="Arial" w:hAnsi="Arial" w:cs="Arial"/>
          <w:sz w:val="24"/>
          <w:szCs w:val="24"/>
        </w:rPr>
        <w:t xml:space="preserve">% of </w:t>
      </w:r>
      <w:r w:rsidR="009E2626">
        <w:rPr>
          <w:rFonts w:ascii="Arial" w:hAnsi="Arial" w:cs="Arial"/>
          <w:sz w:val="24"/>
          <w:szCs w:val="24"/>
        </w:rPr>
        <w:t xml:space="preserve">the existing production facilities where Trichlorosilane is the primary feedstock in raw as well as recycled forms. Fluid Bed Reactor is other prominent technology where </w:t>
      </w:r>
      <w:r w:rsidR="005C594C">
        <w:rPr>
          <w:rFonts w:ascii="Arial" w:hAnsi="Arial" w:cs="Arial"/>
          <w:sz w:val="24"/>
          <w:szCs w:val="24"/>
        </w:rPr>
        <w:t>Monosilane is used as feedstock contributing 2-3% of total existing</w:t>
      </w:r>
      <w:r w:rsidR="00E63A04" w:rsidRPr="00E63A04">
        <w:rPr>
          <w:rFonts w:ascii="Arial" w:hAnsi="Arial" w:cs="Arial"/>
          <w:sz w:val="24"/>
          <w:szCs w:val="24"/>
        </w:rPr>
        <w:t xml:space="preserve"> </w:t>
      </w:r>
      <w:r w:rsidR="00E63A04">
        <w:rPr>
          <w:rFonts w:ascii="Arial" w:hAnsi="Arial" w:cs="Arial"/>
          <w:sz w:val="24"/>
          <w:szCs w:val="24"/>
        </w:rPr>
        <w:t xml:space="preserve">plants. Remaining share is obtained by </w:t>
      </w:r>
      <w:r w:rsidR="00061F9B">
        <w:rPr>
          <w:rFonts w:ascii="Arial" w:hAnsi="Arial" w:cs="Arial"/>
          <w:sz w:val="24"/>
          <w:szCs w:val="24"/>
        </w:rPr>
        <w:t xml:space="preserve">Direct Purification and Distillation of Metallurgical Grade Silicon which is currently in </w:t>
      </w:r>
      <w:r w:rsidR="007D7960">
        <w:rPr>
          <w:rFonts w:ascii="Arial" w:hAnsi="Arial" w:cs="Arial"/>
          <w:sz w:val="24"/>
          <w:szCs w:val="24"/>
        </w:rPr>
        <w:t>preferred only for lower purity levels</w:t>
      </w:r>
      <w:r w:rsidR="00061F9B">
        <w:rPr>
          <w:rFonts w:ascii="Arial" w:hAnsi="Arial" w:cs="Arial"/>
          <w:sz w:val="24"/>
          <w:szCs w:val="24"/>
        </w:rPr>
        <w:t>.</w:t>
      </w:r>
      <w:r w:rsidR="00617C3D">
        <w:rPr>
          <w:rFonts w:ascii="Arial" w:hAnsi="Arial" w:cs="Arial"/>
          <w:sz w:val="24"/>
          <w:szCs w:val="24"/>
        </w:rPr>
        <w:t xml:space="preserve"> </w:t>
      </w:r>
    </w:p>
    <w:p w14:paraId="752545C7" w14:textId="32C5D8B3" w:rsidR="00617C3D" w:rsidRPr="00617C3D" w:rsidRDefault="00617C3D" w:rsidP="00D37483">
      <w:pPr>
        <w:pStyle w:val="ListParagraph"/>
        <w:numPr>
          <w:ilvl w:val="0"/>
          <w:numId w:val="25"/>
        </w:numPr>
        <w:jc w:val="both"/>
        <w:rPr>
          <w:rFonts w:ascii="Arial" w:hAnsi="Arial" w:cs="Arial"/>
          <w:sz w:val="24"/>
          <w:szCs w:val="24"/>
        </w:rPr>
      </w:pPr>
      <w:r w:rsidRPr="00617C3D">
        <w:rPr>
          <w:rFonts w:ascii="Arial" w:hAnsi="Arial" w:cs="Arial"/>
          <w:sz w:val="24"/>
          <w:szCs w:val="24"/>
        </w:rPr>
        <w:t xml:space="preserve">1GW polysilicon materials can reduce the CO2 emissions by 130,000 tons, </w:t>
      </w:r>
      <w:r w:rsidR="00CD2EDB">
        <w:rPr>
          <w:rFonts w:ascii="Arial" w:hAnsi="Arial" w:cs="Arial"/>
          <w:sz w:val="24"/>
          <w:szCs w:val="24"/>
        </w:rPr>
        <w:t>i.e.</w:t>
      </w:r>
      <w:r w:rsidRPr="00617C3D">
        <w:rPr>
          <w:rFonts w:ascii="Arial" w:hAnsi="Arial" w:cs="Arial"/>
          <w:sz w:val="24"/>
          <w:szCs w:val="24"/>
        </w:rPr>
        <w:t xml:space="preserve"> 74% lower than the Siemens process</w:t>
      </w:r>
      <w:r w:rsidR="00CD2EDB">
        <w:rPr>
          <w:rFonts w:ascii="Arial" w:hAnsi="Arial" w:cs="Arial"/>
          <w:sz w:val="24"/>
          <w:szCs w:val="24"/>
        </w:rPr>
        <w:t xml:space="preserve">, 70% of total power consumption </w:t>
      </w:r>
      <w:r w:rsidR="00CD2EDB" w:rsidRPr="00617C3D">
        <w:rPr>
          <w:rFonts w:ascii="Arial" w:hAnsi="Arial" w:cs="Arial"/>
          <w:sz w:val="24"/>
          <w:szCs w:val="24"/>
        </w:rPr>
        <w:t>than the Siemens process</w:t>
      </w:r>
      <w:r w:rsidR="00CD2EDB">
        <w:rPr>
          <w:rFonts w:ascii="Arial" w:hAnsi="Arial" w:cs="Arial"/>
          <w:sz w:val="24"/>
          <w:szCs w:val="24"/>
        </w:rPr>
        <w:t xml:space="preserve"> which makes it the most preferred production technology in present and upcoming periods</w:t>
      </w:r>
    </w:p>
    <w:p w14:paraId="7F3014B0" w14:textId="7E4C7F2B" w:rsidR="007D7960" w:rsidRPr="00F31231" w:rsidRDefault="007D7960" w:rsidP="00D37483">
      <w:pPr>
        <w:pStyle w:val="ListParagraph"/>
        <w:numPr>
          <w:ilvl w:val="0"/>
          <w:numId w:val="25"/>
        </w:numPr>
        <w:jc w:val="both"/>
        <w:rPr>
          <w:rFonts w:ascii="Arial" w:hAnsi="Arial" w:cs="Arial"/>
          <w:b/>
          <w:bCs/>
          <w:sz w:val="24"/>
          <w:szCs w:val="24"/>
        </w:rPr>
      </w:pPr>
      <w:r>
        <w:rPr>
          <w:rFonts w:ascii="Arial" w:hAnsi="Arial" w:cs="Arial"/>
          <w:sz w:val="24"/>
          <w:szCs w:val="24"/>
        </w:rPr>
        <w:lastRenderedPageBreak/>
        <w:t>Off-spec grade Polysilicon to be used primarily in photovoltaics, whereas High Purity Grade to be inculcated in semiconductors wafers and chips. While High Purity Grade has observed moderate to low supply chain bottlenecks and disruptions in recent times, off-spec grade</w:t>
      </w:r>
      <w:r w:rsidR="000F01A4">
        <w:rPr>
          <w:rFonts w:ascii="Arial" w:hAnsi="Arial" w:cs="Arial"/>
          <w:sz w:val="24"/>
          <w:szCs w:val="24"/>
        </w:rPr>
        <w:t xml:space="preserve"> polysilicon has witnessed constricted supplies and stockpiling</w:t>
      </w:r>
      <w:r>
        <w:rPr>
          <w:rFonts w:ascii="Arial" w:hAnsi="Arial" w:cs="Arial"/>
          <w:sz w:val="24"/>
          <w:szCs w:val="24"/>
        </w:rPr>
        <w:t xml:space="preserve"> due to geopolitical </w:t>
      </w:r>
      <w:r w:rsidR="000F01A4">
        <w:rPr>
          <w:rFonts w:ascii="Arial" w:hAnsi="Arial" w:cs="Arial"/>
          <w:sz w:val="24"/>
          <w:szCs w:val="24"/>
        </w:rPr>
        <w:t xml:space="preserve">tensions </w:t>
      </w:r>
      <w:r>
        <w:rPr>
          <w:rFonts w:ascii="Arial" w:hAnsi="Arial" w:cs="Arial"/>
          <w:sz w:val="24"/>
          <w:szCs w:val="24"/>
        </w:rPr>
        <w:t xml:space="preserve">and trade </w:t>
      </w:r>
      <w:r w:rsidR="000F01A4">
        <w:rPr>
          <w:rFonts w:ascii="Arial" w:hAnsi="Arial" w:cs="Arial"/>
          <w:sz w:val="24"/>
          <w:szCs w:val="24"/>
        </w:rPr>
        <w:t>p</w:t>
      </w:r>
      <w:r>
        <w:rPr>
          <w:rFonts w:ascii="Arial" w:hAnsi="Arial" w:cs="Arial"/>
          <w:sz w:val="24"/>
          <w:szCs w:val="24"/>
        </w:rPr>
        <w:t>olicy negotiations</w:t>
      </w:r>
      <w:r w:rsidR="000F01A4">
        <w:rPr>
          <w:rFonts w:ascii="Arial" w:hAnsi="Arial" w:cs="Arial"/>
          <w:sz w:val="24"/>
          <w:szCs w:val="24"/>
        </w:rPr>
        <w:t xml:space="preserve"> between China and U.S.</w:t>
      </w:r>
    </w:p>
    <w:p w14:paraId="4A98E9D8" w14:textId="44E68400" w:rsidR="00F31231" w:rsidRPr="000B4B7E" w:rsidRDefault="00F31231" w:rsidP="00D37483">
      <w:pPr>
        <w:pStyle w:val="ListParagraph"/>
        <w:numPr>
          <w:ilvl w:val="0"/>
          <w:numId w:val="25"/>
        </w:numPr>
        <w:jc w:val="both"/>
        <w:rPr>
          <w:rFonts w:ascii="Arial" w:hAnsi="Arial" w:cs="Arial"/>
          <w:b/>
          <w:bCs/>
          <w:sz w:val="24"/>
          <w:szCs w:val="24"/>
        </w:rPr>
      </w:pPr>
      <w:r>
        <w:rPr>
          <w:rFonts w:ascii="Arial" w:hAnsi="Arial" w:cs="Arial"/>
          <w:sz w:val="24"/>
          <w:szCs w:val="24"/>
        </w:rPr>
        <w:t xml:space="preserve">China primarily caters to photovoltaic industry demand, whereas U.S., Germany, South Korea and Japan primarily caters to semiconductor industry demand owing to leverage of producing </w:t>
      </w:r>
      <w:r w:rsidR="000B4B7E">
        <w:rPr>
          <w:rFonts w:ascii="Arial" w:hAnsi="Arial" w:cs="Arial"/>
          <w:sz w:val="24"/>
          <w:szCs w:val="24"/>
        </w:rPr>
        <w:t>ultra-pure</w:t>
      </w:r>
      <w:r>
        <w:rPr>
          <w:rFonts w:ascii="Arial" w:hAnsi="Arial" w:cs="Arial"/>
          <w:sz w:val="24"/>
          <w:szCs w:val="24"/>
        </w:rPr>
        <w:t xml:space="preserve"> grades of polysilicon.</w:t>
      </w:r>
    </w:p>
    <w:p w14:paraId="5A62DE06" w14:textId="4A2E0301" w:rsidR="000B4B7E" w:rsidRPr="00E219A8" w:rsidRDefault="000B4B7E" w:rsidP="00D37483">
      <w:pPr>
        <w:pStyle w:val="ListParagraph"/>
        <w:numPr>
          <w:ilvl w:val="0"/>
          <w:numId w:val="25"/>
        </w:numPr>
        <w:jc w:val="both"/>
        <w:rPr>
          <w:rFonts w:ascii="Arial" w:hAnsi="Arial" w:cs="Arial"/>
          <w:b/>
          <w:bCs/>
          <w:sz w:val="24"/>
          <w:szCs w:val="24"/>
        </w:rPr>
      </w:pPr>
      <w:r>
        <w:rPr>
          <w:rFonts w:ascii="Arial" w:hAnsi="Arial" w:cs="Arial"/>
          <w:sz w:val="24"/>
          <w:szCs w:val="24"/>
        </w:rPr>
        <w:t xml:space="preserve">Rampant use of sustainability measures </w:t>
      </w:r>
      <w:r w:rsidR="007D7960">
        <w:rPr>
          <w:rFonts w:ascii="Arial" w:hAnsi="Arial" w:cs="Arial"/>
          <w:sz w:val="24"/>
          <w:szCs w:val="24"/>
        </w:rPr>
        <w:t>has</w:t>
      </w:r>
      <w:r>
        <w:rPr>
          <w:rFonts w:ascii="Arial" w:hAnsi="Arial" w:cs="Arial"/>
          <w:sz w:val="24"/>
          <w:szCs w:val="24"/>
        </w:rPr>
        <w:t xml:space="preserve"> been adopted by manufacturers in terms of raw material sourcing, reuse of feedstock material, </w:t>
      </w:r>
      <w:r w:rsidR="00E219A8">
        <w:rPr>
          <w:rFonts w:ascii="Arial" w:hAnsi="Arial" w:cs="Arial"/>
          <w:sz w:val="24"/>
          <w:szCs w:val="24"/>
        </w:rPr>
        <w:t xml:space="preserve">recycling of finished product </w:t>
      </w:r>
      <w:r>
        <w:rPr>
          <w:rFonts w:ascii="Arial" w:hAnsi="Arial" w:cs="Arial"/>
          <w:sz w:val="24"/>
          <w:szCs w:val="24"/>
        </w:rPr>
        <w:t xml:space="preserve">compliance with HSE (health, safety and environmental) management norms in </w:t>
      </w:r>
      <w:r w:rsidR="00E219A8">
        <w:rPr>
          <w:rFonts w:ascii="Arial" w:hAnsi="Arial" w:cs="Arial"/>
          <w:sz w:val="24"/>
          <w:szCs w:val="24"/>
        </w:rPr>
        <w:t>reducing manufacturing overheads, resource optimization and achieving enhanced product quality.</w:t>
      </w:r>
    </w:p>
    <w:p w14:paraId="1B2BB3E2" w14:textId="4FA10B66" w:rsidR="00E219A8" w:rsidRPr="007501FC" w:rsidRDefault="00E219A8" w:rsidP="00D37483">
      <w:pPr>
        <w:pStyle w:val="ListParagraph"/>
        <w:numPr>
          <w:ilvl w:val="0"/>
          <w:numId w:val="25"/>
        </w:numPr>
        <w:jc w:val="both"/>
        <w:rPr>
          <w:rFonts w:ascii="Arial" w:hAnsi="Arial" w:cs="Arial"/>
          <w:b/>
          <w:bCs/>
          <w:sz w:val="24"/>
          <w:szCs w:val="24"/>
        </w:rPr>
      </w:pPr>
      <w:r>
        <w:rPr>
          <w:rFonts w:ascii="Arial" w:hAnsi="Arial" w:cs="Arial"/>
          <w:sz w:val="24"/>
          <w:szCs w:val="24"/>
        </w:rPr>
        <w:t xml:space="preserve">Zero carbon and GHG gas emissions in industrial and energy sectors are perceived as precursor to market growth of Polysilicon. </w:t>
      </w:r>
      <w:r w:rsidR="00A32229">
        <w:rPr>
          <w:rFonts w:ascii="Arial" w:hAnsi="Arial" w:cs="Arial"/>
          <w:sz w:val="24"/>
          <w:szCs w:val="24"/>
        </w:rPr>
        <w:t>Also,</w:t>
      </w:r>
      <w:r>
        <w:rPr>
          <w:rFonts w:ascii="Arial" w:hAnsi="Arial" w:cs="Arial"/>
          <w:sz w:val="24"/>
          <w:szCs w:val="24"/>
        </w:rPr>
        <w:t xml:space="preserve"> emerging end use markets of automotive, medical, </w:t>
      </w:r>
      <w:r w:rsidR="00C86CB0">
        <w:rPr>
          <w:rFonts w:ascii="Arial" w:hAnsi="Arial" w:cs="Arial"/>
          <w:sz w:val="24"/>
          <w:szCs w:val="24"/>
        </w:rPr>
        <w:t xml:space="preserve">aerospace, industrial automation, </w:t>
      </w:r>
      <w:r>
        <w:rPr>
          <w:rFonts w:ascii="Arial" w:hAnsi="Arial" w:cs="Arial"/>
          <w:sz w:val="24"/>
          <w:szCs w:val="24"/>
        </w:rPr>
        <w:t xml:space="preserve">IT and </w:t>
      </w:r>
      <w:r w:rsidR="007D7960">
        <w:rPr>
          <w:rFonts w:ascii="Arial" w:hAnsi="Arial" w:cs="Arial"/>
          <w:sz w:val="24"/>
          <w:szCs w:val="24"/>
        </w:rPr>
        <w:t>telecommunications-based</w:t>
      </w:r>
      <w:r>
        <w:rPr>
          <w:rFonts w:ascii="Arial" w:hAnsi="Arial" w:cs="Arial"/>
          <w:sz w:val="24"/>
          <w:szCs w:val="24"/>
        </w:rPr>
        <w:t xml:space="preserve"> electronics is expected to fuel the demand of polysilicon in semiconductor industry</w:t>
      </w:r>
    </w:p>
    <w:p w14:paraId="703F21D2" w14:textId="77777777" w:rsidR="007501FC" w:rsidRPr="00A96A02" w:rsidRDefault="007501FC" w:rsidP="007501FC">
      <w:pPr>
        <w:pStyle w:val="ListParagraph"/>
        <w:jc w:val="both"/>
        <w:rPr>
          <w:rFonts w:ascii="Arial" w:hAnsi="Arial" w:cs="Arial"/>
          <w:b/>
          <w:bCs/>
          <w:sz w:val="24"/>
          <w:szCs w:val="24"/>
        </w:rPr>
      </w:pPr>
    </w:p>
    <w:p w14:paraId="0088F7B9" w14:textId="4CD32184" w:rsidR="00A96A02" w:rsidRDefault="00A96A02" w:rsidP="00A96A02">
      <w:pPr>
        <w:jc w:val="both"/>
        <w:rPr>
          <w:rFonts w:ascii="Arial" w:hAnsi="Arial" w:cs="Arial"/>
          <w:b/>
          <w:bCs/>
          <w:sz w:val="24"/>
          <w:szCs w:val="24"/>
        </w:rPr>
      </w:pPr>
      <w:r>
        <w:rPr>
          <w:rFonts w:ascii="Arial" w:hAnsi="Arial" w:cs="Arial"/>
          <w:b/>
          <w:bCs/>
          <w:sz w:val="24"/>
          <w:szCs w:val="24"/>
        </w:rPr>
        <w:t>Polysilicon Market: India Scenario</w:t>
      </w:r>
    </w:p>
    <w:p w14:paraId="1C3BF85F" w14:textId="5E529545" w:rsidR="00592955" w:rsidRPr="00592955" w:rsidRDefault="00592955" w:rsidP="00592955">
      <w:pPr>
        <w:jc w:val="both"/>
        <w:rPr>
          <w:rFonts w:ascii="Arial" w:hAnsi="Arial" w:cs="Arial"/>
          <w:b/>
          <w:bCs/>
          <w:sz w:val="24"/>
          <w:szCs w:val="24"/>
          <w:u w:val="single"/>
        </w:rPr>
      </w:pPr>
      <w:r w:rsidRPr="00592955">
        <w:rPr>
          <w:rFonts w:ascii="Arial" w:hAnsi="Arial" w:cs="Arial"/>
          <w:b/>
          <w:bCs/>
          <w:sz w:val="24"/>
          <w:szCs w:val="24"/>
          <w:u w:val="single"/>
        </w:rPr>
        <w:t xml:space="preserve">Key </w:t>
      </w:r>
      <w:r w:rsidR="00E03277" w:rsidRPr="00592955">
        <w:rPr>
          <w:rFonts w:ascii="Arial" w:hAnsi="Arial" w:cs="Arial"/>
          <w:b/>
          <w:bCs/>
          <w:sz w:val="24"/>
          <w:szCs w:val="24"/>
          <w:u w:val="single"/>
        </w:rPr>
        <w:t>Takeaways: -</w:t>
      </w:r>
    </w:p>
    <w:p w14:paraId="577DD5D5" w14:textId="075B457B" w:rsidR="0065385B" w:rsidRPr="00E86C62" w:rsidRDefault="00A96A02" w:rsidP="007D29E6">
      <w:pPr>
        <w:pStyle w:val="ListParagraph"/>
        <w:numPr>
          <w:ilvl w:val="0"/>
          <w:numId w:val="25"/>
        </w:numPr>
        <w:jc w:val="both"/>
        <w:rPr>
          <w:rFonts w:ascii="Arial" w:hAnsi="Arial" w:cs="Arial"/>
          <w:b/>
          <w:bCs/>
          <w:sz w:val="24"/>
          <w:szCs w:val="24"/>
        </w:rPr>
      </w:pPr>
      <w:r>
        <w:rPr>
          <w:rFonts w:ascii="Arial" w:hAnsi="Arial" w:cs="Arial"/>
          <w:sz w:val="24"/>
          <w:szCs w:val="24"/>
        </w:rPr>
        <w:t xml:space="preserve">At present, India Market for Polysilicon is primarily import oriented </w:t>
      </w:r>
      <w:r w:rsidR="00590062">
        <w:rPr>
          <w:rFonts w:ascii="Arial" w:hAnsi="Arial" w:cs="Arial"/>
          <w:sz w:val="24"/>
          <w:szCs w:val="24"/>
        </w:rPr>
        <w:t xml:space="preserve">with imports mainly sourced from China, Malaysia and Germany. </w:t>
      </w:r>
      <w:r w:rsidR="00253B61">
        <w:rPr>
          <w:rFonts w:ascii="Arial" w:hAnsi="Arial" w:cs="Arial"/>
          <w:sz w:val="24"/>
          <w:szCs w:val="24"/>
        </w:rPr>
        <w:t>Between 2017-2020 the nation imported 166MT</w:t>
      </w:r>
    </w:p>
    <w:p w14:paraId="53853315" w14:textId="7FE9A3E2" w:rsidR="00E86C62" w:rsidRPr="00045DCC" w:rsidRDefault="00090A94" w:rsidP="00506058">
      <w:pPr>
        <w:pStyle w:val="ListParagraph"/>
        <w:numPr>
          <w:ilvl w:val="0"/>
          <w:numId w:val="25"/>
        </w:numPr>
        <w:jc w:val="both"/>
        <w:rPr>
          <w:rFonts w:ascii="Arial" w:hAnsi="Arial" w:cs="Arial"/>
          <w:b/>
          <w:bCs/>
          <w:sz w:val="24"/>
          <w:szCs w:val="24"/>
        </w:rPr>
      </w:pPr>
      <w:r w:rsidRPr="00045DCC">
        <w:rPr>
          <w:rFonts w:ascii="Arial" w:hAnsi="Arial" w:cs="Arial"/>
          <w:sz w:val="24"/>
          <w:szCs w:val="24"/>
        </w:rPr>
        <w:t xml:space="preserve">Domestic Solar Market PV installation </w:t>
      </w:r>
      <w:r w:rsidR="00D3240E">
        <w:rPr>
          <w:rFonts w:ascii="Arial" w:hAnsi="Arial" w:cs="Arial"/>
          <w:sz w:val="24"/>
          <w:szCs w:val="24"/>
        </w:rPr>
        <w:t>in 2018</w:t>
      </w:r>
      <w:r w:rsidRPr="00045DCC">
        <w:rPr>
          <w:rFonts w:ascii="Arial" w:hAnsi="Arial" w:cs="Arial"/>
          <w:sz w:val="24"/>
          <w:szCs w:val="24"/>
        </w:rPr>
        <w:t xml:space="preserve"> has embarked upon </w:t>
      </w:r>
      <w:r w:rsidR="00B47449">
        <w:rPr>
          <w:rFonts w:ascii="Arial" w:hAnsi="Arial" w:cs="Arial"/>
          <w:sz w:val="24"/>
          <w:szCs w:val="24"/>
        </w:rPr>
        <w:t>5</w:t>
      </w:r>
      <w:r w:rsidRPr="00045DCC">
        <w:rPr>
          <w:rFonts w:ascii="Arial" w:hAnsi="Arial" w:cs="Arial"/>
          <w:sz w:val="24"/>
          <w:szCs w:val="24"/>
        </w:rPr>
        <w:t>0 GW</w:t>
      </w:r>
      <w:r w:rsidR="00D3240E">
        <w:rPr>
          <w:rFonts w:ascii="Arial" w:hAnsi="Arial" w:cs="Arial"/>
          <w:sz w:val="24"/>
          <w:szCs w:val="24"/>
        </w:rPr>
        <w:t xml:space="preserve"> </w:t>
      </w:r>
      <w:r w:rsidR="00B47449">
        <w:rPr>
          <w:rFonts w:ascii="Arial" w:hAnsi="Arial" w:cs="Arial"/>
          <w:sz w:val="24"/>
          <w:szCs w:val="24"/>
        </w:rPr>
        <w:t>till date</w:t>
      </w:r>
      <w:r w:rsidR="00045DCC" w:rsidRPr="00045DCC">
        <w:rPr>
          <w:rFonts w:ascii="Arial" w:hAnsi="Arial" w:cs="Arial"/>
          <w:sz w:val="24"/>
          <w:szCs w:val="24"/>
        </w:rPr>
        <w:t xml:space="preserve">. </w:t>
      </w:r>
      <w:r w:rsidR="00045DCC">
        <w:rPr>
          <w:rFonts w:ascii="Arial" w:hAnsi="Arial" w:cs="Arial"/>
          <w:sz w:val="24"/>
          <w:szCs w:val="24"/>
        </w:rPr>
        <w:t>Currently</w:t>
      </w:r>
      <w:r w:rsidR="00045DCC" w:rsidRPr="00045DCC">
        <w:rPr>
          <w:rFonts w:ascii="Arial" w:hAnsi="Arial" w:cs="Arial"/>
          <w:sz w:val="24"/>
          <w:szCs w:val="24"/>
        </w:rPr>
        <w:t xml:space="preserve">, the </w:t>
      </w:r>
      <w:r w:rsidR="00045DCC">
        <w:rPr>
          <w:rFonts w:ascii="Arial" w:hAnsi="Arial" w:cs="Arial"/>
          <w:sz w:val="24"/>
          <w:szCs w:val="24"/>
        </w:rPr>
        <w:t>solar</w:t>
      </w:r>
      <w:r w:rsidR="00045DCC" w:rsidRPr="00045DCC">
        <w:rPr>
          <w:rFonts w:ascii="Arial" w:hAnsi="Arial" w:cs="Arial"/>
          <w:sz w:val="24"/>
          <w:szCs w:val="24"/>
        </w:rPr>
        <w:t xml:space="preserve"> cell and module manufacturing capacities stand at approximately 3.2 GW and 8.4 GW.</w:t>
      </w:r>
    </w:p>
    <w:p w14:paraId="06C583ED" w14:textId="5A22E4EF" w:rsidR="00050ABB" w:rsidRDefault="00050ABB" w:rsidP="004B54D5">
      <w:pPr>
        <w:pStyle w:val="ListParagraph"/>
        <w:numPr>
          <w:ilvl w:val="0"/>
          <w:numId w:val="25"/>
        </w:numPr>
        <w:jc w:val="both"/>
        <w:rPr>
          <w:rFonts w:ascii="Arial" w:hAnsi="Arial" w:cs="Arial"/>
          <w:sz w:val="24"/>
          <w:szCs w:val="24"/>
        </w:rPr>
      </w:pPr>
      <w:r w:rsidRPr="00050ABB">
        <w:rPr>
          <w:rFonts w:ascii="Arial" w:hAnsi="Arial" w:cs="Arial"/>
          <w:sz w:val="24"/>
          <w:szCs w:val="24"/>
        </w:rPr>
        <w:t>In 2019, the government has announced the PM-Kusum Scheme and the Solar Rooftop Programme where projects are required to install only domestically produced modules</w:t>
      </w:r>
      <w:r>
        <w:rPr>
          <w:rFonts w:ascii="Arial" w:hAnsi="Arial" w:cs="Arial"/>
          <w:sz w:val="24"/>
          <w:szCs w:val="24"/>
        </w:rPr>
        <w:t xml:space="preserve"> t</w:t>
      </w:r>
      <w:r w:rsidRPr="00050ABB">
        <w:rPr>
          <w:rFonts w:ascii="Arial" w:hAnsi="Arial" w:cs="Arial"/>
          <w:sz w:val="24"/>
          <w:szCs w:val="24"/>
        </w:rPr>
        <w:t xml:space="preserve">o </w:t>
      </w:r>
      <w:r>
        <w:rPr>
          <w:rFonts w:ascii="Arial" w:hAnsi="Arial" w:cs="Arial"/>
          <w:sz w:val="24"/>
          <w:szCs w:val="24"/>
        </w:rPr>
        <w:t xml:space="preserve">qualify in </w:t>
      </w:r>
      <w:r w:rsidRPr="00050ABB">
        <w:rPr>
          <w:rFonts w:ascii="Arial" w:hAnsi="Arial" w:cs="Arial"/>
          <w:sz w:val="24"/>
          <w:szCs w:val="24"/>
        </w:rPr>
        <w:t xml:space="preserve">benefit from Central Financial Assistance (CFA) and other government incentives, </w:t>
      </w:r>
      <w:r>
        <w:rPr>
          <w:rFonts w:ascii="Arial" w:hAnsi="Arial" w:cs="Arial"/>
          <w:sz w:val="24"/>
          <w:szCs w:val="24"/>
        </w:rPr>
        <w:t>capital subsidies</w:t>
      </w:r>
      <w:r w:rsidR="00253B61">
        <w:rPr>
          <w:rFonts w:ascii="Arial" w:hAnsi="Arial" w:cs="Arial"/>
          <w:sz w:val="24"/>
          <w:szCs w:val="24"/>
        </w:rPr>
        <w:t>.</w:t>
      </w:r>
    </w:p>
    <w:p w14:paraId="07B59392" w14:textId="2FE2E919" w:rsidR="00253B61" w:rsidRDefault="00253B61" w:rsidP="004B54D5">
      <w:pPr>
        <w:pStyle w:val="ListParagraph"/>
        <w:numPr>
          <w:ilvl w:val="0"/>
          <w:numId w:val="25"/>
        </w:numPr>
        <w:jc w:val="both"/>
        <w:rPr>
          <w:rFonts w:ascii="Arial" w:hAnsi="Arial" w:cs="Arial"/>
          <w:sz w:val="24"/>
          <w:szCs w:val="24"/>
        </w:rPr>
      </w:pPr>
      <w:r>
        <w:rPr>
          <w:rFonts w:ascii="Arial" w:hAnsi="Arial" w:cs="Arial"/>
          <w:sz w:val="24"/>
          <w:szCs w:val="24"/>
        </w:rPr>
        <w:t xml:space="preserve">In terms of production, downstream products i.e. photovoltaic cells and solar modules are being prepared by companies such as Adani, Waarie Energies, </w:t>
      </w:r>
      <w:r w:rsidR="00E86C62">
        <w:rPr>
          <w:rFonts w:ascii="Arial" w:hAnsi="Arial" w:cs="Arial"/>
          <w:sz w:val="24"/>
          <w:szCs w:val="24"/>
        </w:rPr>
        <w:t>Borosil Renewables, Vikram Solar, Tata BP Solar &amp; Emmvee. AT present, no integrated production of polysilicon and photovoltaic cells is existing in the nation.</w:t>
      </w:r>
      <w:r>
        <w:rPr>
          <w:rFonts w:ascii="Arial" w:hAnsi="Arial" w:cs="Arial"/>
          <w:sz w:val="24"/>
          <w:szCs w:val="24"/>
        </w:rPr>
        <w:t xml:space="preserve"> </w:t>
      </w:r>
      <w:r w:rsidR="00E86C62">
        <w:rPr>
          <w:rFonts w:ascii="Arial" w:hAnsi="Arial" w:cs="Arial"/>
          <w:sz w:val="24"/>
          <w:szCs w:val="24"/>
        </w:rPr>
        <w:t xml:space="preserve">However, in forthcoming 5-6 years a 4 GW production ecosystem is being planned with </w:t>
      </w:r>
      <w:r w:rsidR="00E86C62" w:rsidRPr="00E86C62">
        <w:rPr>
          <w:rFonts w:ascii="Arial" w:hAnsi="Arial" w:cs="Arial"/>
          <w:sz w:val="24"/>
          <w:szCs w:val="24"/>
        </w:rPr>
        <w:t>Reliance New Energy, Adani Infrastructure</w:t>
      </w:r>
      <w:r w:rsidR="00090A94">
        <w:rPr>
          <w:rFonts w:ascii="Arial" w:hAnsi="Arial" w:cs="Arial"/>
          <w:sz w:val="24"/>
          <w:szCs w:val="24"/>
        </w:rPr>
        <w:t xml:space="preserve"> </w:t>
      </w:r>
      <w:r w:rsidR="00E86C62" w:rsidRPr="00E86C62">
        <w:rPr>
          <w:rFonts w:ascii="Arial" w:hAnsi="Arial" w:cs="Arial"/>
          <w:sz w:val="24"/>
          <w:szCs w:val="24"/>
        </w:rPr>
        <w:t>and Shirdi Sai Electricals</w:t>
      </w:r>
      <w:r w:rsidR="00E86C62">
        <w:rPr>
          <w:rFonts w:ascii="Arial" w:hAnsi="Arial" w:cs="Arial"/>
          <w:sz w:val="24"/>
          <w:szCs w:val="24"/>
        </w:rPr>
        <w:t xml:space="preserve"> being speculated as the major stakeholders</w:t>
      </w:r>
      <w:r w:rsidR="00090A94">
        <w:rPr>
          <w:rFonts w:ascii="Arial" w:hAnsi="Arial" w:cs="Arial"/>
          <w:sz w:val="24"/>
          <w:szCs w:val="24"/>
        </w:rPr>
        <w:t>. Though Lanco Solar announced an integrated project in 2011, the project got closed in 2016, owing to significant capital costs and operating overheads including import costs of raw material.</w:t>
      </w:r>
    </w:p>
    <w:p w14:paraId="2F152798" w14:textId="2CCB5FAE" w:rsidR="00FB1513" w:rsidRDefault="00FB1513" w:rsidP="004B54D5">
      <w:pPr>
        <w:pStyle w:val="ListParagraph"/>
        <w:numPr>
          <w:ilvl w:val="0"/>
          <w:numId w:val="25"/>
        </w:numPr>
        <w:jc w:val="both"/>
        <w:rPr>
          <w:rFonts w:ascii="Arial" w:hAnsi="Arial" w:cs="Arial"/>
          <w:sz w:val="24"/>
          <w:szCs w:val="24"/>
        </w:rPr>
      </w:pPr>
      <w:r>
        <w:rPr>
          <w:rFonts w:ascii="Arial" w:hAnsi="Arial" w:cs="Arial"/>
          <w:sz w:val="24"/>
          <w:szCs w:val="24"/>
        </w:rPr>
        <w:t>West and South India are deemed to be major regional markets with established solar industry in the states of Gujarat, Maharashtra, Rajasthan, Tamil Nadu, Karnataka &amp; Andhra Pradesh where both product manufacturers and end users are based. North India and East India are in introductory stages which is yet to get manufacturing base of end use industries</w:t>
      </w:r>
    </w:p>
    <w:p w14:paraId="112263C4" w14:textId="7E460A38" w:rsidR="00EA2B0F" w:rsidRDefault="00EA2B0F" w:rsidP="00EA2B0F">
      <w:pPr>
        <w:jc w:val="both"/>
        <w:rPr>
          <w:rFonts w:ascii="Arial" w:hAnsi="Arial" w:cs="Arial"/>
          <w:sz w:val="24"/>
          <w:szCs w:val="24"/>
        </w:rPr>
      </w:pPr>
    </w:p>
    <w:p w14:paraId="60030B6A" w14:textId="6FD9D21F" w:rsidR="00EA2B0F" w:rsidRDefault="00EA2B0F" w:rsidP="00EA2B0F">
      <w:pPr>
        <w:jc w:val="both"/>
        <w:rPr>
          <w:rFonts w:ascii="Arial" w:hAnsi="Arial" w:cs="Arial"/>
          <w:sz w:val="24"/>
          <w:szCs w:val="24"/>
        </w:rPr>
      </w:pPr>
    </w:p>
    <w:p w14:paraId="125EEFB1" w14:textId="5F1E19AA" w:rsidR="00EA2B0F" w:rsidRDefault="00EA2B0F" w:rsidP="00EA2B0F">
      <w:pPr>
        <w:jc w:val="both"/>
        <w:rPr>
          <w:rFonts w:ascii="Arial" w:hAnsi="Arial" w:cs="Arial"/>
          <w:sz w:val="24"/>
          <w:szCs w:val="24"/>
        </w:rPr>
      </w:pPr>
    </w:p>
    <w:p w14:paraId="6E26791C" w14:textId="4811F149" w:rsidR="00606D2E" w:rsidRPr="00C945AB" w:rsidRDefault="00CC5715" w:rsidP="00606D2E">
      <w:pPr>
        <w:jc w:val="both"/>
        <w:rPr>
          <w:rFonts w:ascii="Arial" w:hAnsi="Arial" w:cs="Arial"/>
          <w:b/>
          <w:bCs/>
          <w:sz w:val="24"/>
          <w:szCs w:val="24"/>
          <w:u w:val="single"/>
        </w:rPr>
      </w:pPr>
      <w:r>
        <w:rPr>
          <w:rFonts w:ascii="Arial" w:hAnsi="Arial" w:cs="Arial"/>
          <w:b/>
          <w:bCs/>
          <w:sz w:val="24"/>
          <w:szCs w:val="24"/>
          <w:u w:val="single"/>
        </w:rPr>
        <w:lastRenderedPageBreak/>
        <w:t>Monosilane</w:t>
      </w:r>
      <w:r w:rsidR="00606D2E" w:rsidRPr="00C945AB">
        <w:rPr>
          <w:rFonts w:ascii="Arial" w:hAnsi="Arial" w:cs="Arial"/>
          <w:b/>
          <w:bCs/>
          <w:sz w:val="24"/>
          <w:szCs w:val="24"/>
          <w:u w:val="single"/>
        </w:rPr>
        <w:t xml:space="preserve"> Market </w:t>
      </w:r>
      <w:r w:rsidR="00E03277" w:rsidRPr="00C945AB">
        <w:rPr>
          <w:rFonts w:ascii="Arial" w:hAnsi="Arial" w:cs="Arial"/>
          <w:b/>
          <w:bCs/>
          <w:sz w:val="24"/>
          <w:szCs w:val="24"/>
          <w:u w:val="single"/>
        </w:rPr>
        <w:t>Snapshot: -</w:t>
      </w:r>
    </w:p>
    <w:tbl>
      <w:tblPr>
        <w:tblStyle w:val="TableGrid"/>
        <w:tblpPr w:leftFromText="180" w:rightFromText="180" w:vertAnchor="text" w:horzAnchor="margin" w:tblpY="138"/>
        <w:tblW w:w="10343" w:type="dxa"/>
        <w:tblLayout w:type="fixed"/>
        <w:tblLook w:val="04A0" w:firstRow="1" w:lastRow="0" w:firstColumn="1" w:lastColumn="0" w:noHBand="0" w:noVBand="1"/>
      </w:tblPr>
      <w:tblGrid>
        <w:gridCol w:w="1840"/>
        <w:gridCol w:w="563"/>
        <w:gridCol w:w="1703"/>
        <w:gridCol w:w="1559"/>
        <w:gridCol w:w="1560"/>
        <w:gridCol w:w="3100"/>
        <w:gridCol w:w="18"/>
      </w:tblGrid>
      <w:tr w:rsidR="00606D2E" w14:paraId="5007A708" w14:textId="77777777" w:rsidTr="005D7FA1">
        <w:trPr>
          <w:gridAfter w:val="1"/>
          <w:wAfter w:w="18" w:type="dxa"/>
          <w:trHeight w:val="688"/>
        </w:trPr>
        <w:tc>
          <w:tcPr>
            <w:tcW w:w="4106" w:type="dxa"/>
            <w:gridSpan w:val="3"/>
            <w:shd w:val="clear" w:color="auto" w:fill="F2F2F2" w:themeFill="background1" w:themeFillShade="F2"/>
          </w:tcPr>
          <w:p w14:paraId="55010F52" w14:textId="77777777" w:rsidR="00606D2E" w:rsidRDefault="00606D2E" w:rsidP="005D7FA1">
            <w:pPr>
              <w:jc w:val="center"/>
              <w:rPr>
                <w:rFonts w:ascii="Arial" w:hAnsi="Arial" w:cs="Arial"/>
                <w:b/>
                <w:bCs/>
                <w:sz w:val="24"/>
                <w:szCs w:val="24"/>
              </w:rPr>
            </w:pPr>
            <w:r>
              <w:rPr>
                <w:rFonts w:ascii="Arial" w:hAnsi="Arial" w:cs="Arial"/>
                <w:b/>
                <w:bCs/>
                <w:sz w:val="24"/>
                <w:szCs w:val="24"/>
              </w:rPr>
              <w:t>Market Size</w:t>
            </w:r>
          </w:p>
        </w:tc>
        <w:tc>
          <w:tcPr>
            <w:tcW w:w="3119" w:type="dxa"/>
            <w:gridSpan w:val="2"/>
            <w:shd w:val="clear" w:color="auto" w:fill="F2F2F2" w:themeFill="background1" w:themeFillShade="F2"/>
          </w:tcPr>
          <w:p w14:paraId="24B5A936" w14:textId="77777777" w:rsidR="00606D2E" w:rsidRDefault="00606D2E" w:rsidP="005D7FA1">
            <w:pPr>
              <w:jc w:val="center"/>
              <w:rPr>
                <w:rFonts w:ascii="Arial" w:hAnsi="Arial" w:cs="Arial"/>
                <w:b/>
                <w:bCs/>
                <w:sz w:val="24"/>
                <w:szCs w:val="24"/>
              </w:rPr>
            </w:pPr>
            <w:r>
              <w:rPr>
                <w:rFonts w:ascii="Arial" w:hAnsi="Arial" w:cs="Arial"/>
                <w:b/>
                <w:bCs/>
                <w:sz w:val="24"/>
                <w:szCs w:val="24"/>
              </w:rPr>
              <w:t>CAGR by Value</w:t>
            </w:r>
          </w:p>
          <w:p w14:paraId="68295016" w14:textId="77777777" w:rsidR="00606D2E" w:rsidRDefault="00606D2E" w:rsidP="005D7FA1">
            <w:pPr>
              <w:jc w:val="center"/>
              <w:rPr>
                <w:rFonts w:ascii="Arial" w:hAnsi="Arial" w:cs="Arial"/>
                <w:b/>
                <w:bCs/>
                <w:sz w:val="24"/>
                <w:szCs w:val="24"/>
              </w:rPr>
            </w:pPr>
            <w:r>
              <w:rPr>
                <w:rFonts w:ascii="Arial" w:hAnsi="Arial" w:cs="Arial"/>
                <w:b/>
                <w:bCs/>
                <w:sz w:val="24"/>
                <w:szCs w:val="24"/>
              </w:rPr>
              <w:t>(2022-2030)</w:t>
            </w:r>
          </w:p>
        </w:tc>
        <w:tc>
          <w:tcPr>
            <w:tcW w:w="3100" w:type="dxa"/>
            <w:shd w:val="clear" w:color="auto" w:fill="F2F2F2" w:themeFill="background1" w:themeFillShade="F2"/>
          </w:tcPr>
          <w:p w14:paraId="13F2432C" w14:textId="77777777" w:rsidR="00606D2E" w:rsidRDefault="00606D2E" w:rsidP="005D7FA1">
            <w:pPr>
              <w:jc w:val="both"/>
              <w:rPr>
                <w:rFonts w:ascii="Arial" w:hAnsi="Arial" w:cs="Arial"/>
                <w:b/>
                <w:bCs/>
                <w:sz w:val="24"/>
                <w:szCs w:val="24"/>
              </w:rPr>
            </w:pPr>
            <w:r>
              <w:rPr>
                <w:rFonts w:ascii="Arial" w:hAnsi="Arial" w:cs="Arial"/>
                <w:b/>
                <w:bCs/>
                <w:sz w:val="24"/>
                <w:szCs w:val="24"/>
              </w:rPr>
              <w:t>Weighted Average Selling Price (USD/ Kg), 2021</w:t>
            </w:r>
          </w:p>
        </w:tc>
      </w:tr>
      <w:tr w:rsidR="00606D2E" w14:paraId="496F1F65" w14:textId="77777777" w:rsidTr="005D7FA1">
        <w:trPr>
          <w:gridAfter w:val="1"/>
          <w:wAfter w:w="18" w:type="dxa"/>
          <w:trHeight w:val="1380"/>
        </w:trPr>
        <w:tc>
          <w:tcPr>
            <w:tcW w:w="4106" w:type="dxa"/>
            <w:gridSpan w:val="3"/>
          </w:tcPr>
          <w:p w14:paraId="509FB2A6" w14:textId="5EFC7279" w:rsidR="00606D2E" w:rsidRDefault="00E03277" w:rsidP="005D7FA1">
            <w:pPr>
              <w:spacing w:before="240"/>
              <w:jc w:val="center"/>
              <w:rPr>
                <w:rFonts w:ascii="Arial" w:hAnsi="Arial" w:cs="Arial"/>
                <w:b/>
                <w:bCs/>
                <w:sz w:val="24"/>
                <w:szCs w:val="24"/>
              </w:rPr>
            </w:pPr>
            <w:r>
              <w:rPr>
                <w:rFonts w:ascii="Arial" w:hAnsi="Arial" w:cs="Arial"/>
                <w:b/>
                <w:bCs/>
                <w:sz w:val="24"/>
                <w:szCs w:val="24"/>
              </w:rPr>
              <w:t>Global: -</w:t>
            </w:r>
            <w:r w:rsidR="00606D2E">
              <w:rPr>
                <w:rFonts w:ascii="Arial" w:hAnsi="Arial" w:cs="Arial"/>
                <w:b/>
                <w:bCs/>
                <w:sz w:val="24"/>
                <w:szCs w:val="24"/>
              </w:rPr>
              <w:t xml:space="preserve"> USD </w:t>
            </w:r>
            <w:r w:rsidR="00CC5715">
              <w:rPr>
                <w:rFonts w:ascii="Arial" w:hAnsi="Arial" w:cs="Arial"/>
                <w:b/>
                <w:bCs/>
                <w:sz w:val="24"/>
                <w:szCs w:val="24"/>
              </w:rPr>
              <w:t>1.85</w:t>
            </w:r>
            <w:r w:rsidR="00606D2E">
              <w:rPr>
                <w:rFonts w:ascii="Arial" w:hAnsi="Arial" w:cs="Arial"/>
                <w:b/>
                <w:bCs/>
                <w:sz w:val="24"/>
                <w:szCs w:val="24"/>
              </w:rPr>
              <w:t xml:space="preserve"> Bn (2021)</w:t>
            </w:r>
          </w:p>
          <w:p w14:paraId="199574DB" w14:textId="51A07E83" w:rsidR="00606D2E" w:rsidRDefault="00E03277" w:rsidP="005D7FA1">
            <w:pPr>
              <w:spacing w:before="240"/>
              <w:jc w:val="center"/>
              <w:rPr>
                <w:rFonts w:ascii="Arial" w:hAnsi="Arial" w:cs="Arial"/>
                <w:b/>
                <w:bCs/>
                <w:sz w:val="24"/>
                <w:szCs w:val="24"/>
              </w:rPr>
            </w:pPr>
            <w:r>
              <w:rPr>
                <w:rFonts w:ascii="Arial" w:hAnsi="Arial" w:cs="Arial"/>
                <w:b/>
                <w:bCs/>
                <w:sz w:val="24"/>
                <w:szCs w:val="24"/>
              </w:rPr>
              <w:t>India: -</w:t>
            </w:r>
            <w:r w:rsidR="00606D2E">
              <w:rPr>
                <w:rFonts w:ascii="Arial" w:hAnsi="Arial" w:cs="Arial"/>
                <w:b/>
                <w:bCs/>
                <w:sz w:val="24"/>
                <w:szCs w:val="24"/>
              </w:rPr>
              <w:t xml:space="preserve"> USD </w:t>
            </w:r>
            <w:r w:rsidR="004A106C">
              <w:rPr>
                <w:rFonts w:ascii="Arial" w:hAnsi="Arial" w:cs="Arial"/>
                <w:b/>
                <w:bCs/>
                <w:sz w:val="24"/>
                <w:szCs w:val="24"/>
              </w:rPr>
              <w:t>5.3</w:t>
            </w:r>
            <w:r w:rsidR="00606D2E">
              <w:rPr>
                <w:rFonts w:ascii="Arial" w:hAnsi="Arial" w:cs="Arial"/>
                <w:b/>
                <w:bCs/>
                <w:sz w:val="24"/>
                <w:szCs w:val="24"/>
              </w:rPr>
              <w:t xml:space="preserve"> Mn (2025)</w:t>
            </w:r>
          </w:p>
        </w:tc>
        <w:tc>
          <w:tcPr>
            <w:tcW w:w="3119" w:type="dxa"/>
            <w:gridSpan w:val="2"/>
          </w:tcPr>
          <w:p w14:paraId="15B0B447" w14:textId="52297D0B" w:rsidR="00606D2E" w:rsidRDefault="00E03277" w:rsidP="005D7FA1">
            <w:pPr>
              <w:spacing w:before="240"/>
              <w:jc w:val="center"/>
              <w:rPr>
                <w:rFonts w:ascii="Arial" w:hAnsi="Arial" w:cs="Arial"/>
                <w:b/>
                <w:bCs/>
                <w:sz w:val="24"/>
                <w:szCs w:val="24"/>
              </w:rPr>
            </w:pPr>
            <w:r>
              <w:rPr>
                <w:rFonts w:ascii="Arial" w:hAnsi="Arial" w:cs="Arial"/>
                <w:b/>
                <w:bCs/>
                <w:sz w:val="24"/>
                <w:szCs w:val="24"/>
              </w:rPr>
              <w:t>Global: -</w:t>
            </w:r>
            <w:r w:rsidR="00606D2E">
              <w:rPr>
                <w:rFonts w:ascii="Arial" w:hAnsi="Arial" w:cs="Arial"/>
                <w:b/>
                <w:bCs/>
                <w:sz w:val="24"/>
                <w:szCs w:val="24"/>
              </w:rPr>
              <w:t xml:space="preserve"> </w:t>
            </w:r>
            <w:r w:rsidR="004A106C">
              <w:rPr>
                <w:rFonts w:ascii="Arial" w:hAnsi="Arial" w:cs="Arial"/>
                <w:b/>
                <w:bCs/>
                <w:sz w:val="24"/>
                <w:szCs w:val="24"/>
              </w:rPr>
              <w:t>22.2</w:t>
            </w:r>
            <w:r w:rsidR="00606D2E">
              <w:rPr>
                <w:rFonts w:ascii="Arial" w:hAnsi="Arial" w:cs="Arial"/>
                <w:b/>
                <w:bCs/>
                <w:sz w:val="24"/>
                <w:szCs w:val="24"/>
              </w:rPr>
              <w:t>% (2022-2030)</w:t>
            </w:r>
          </w:p>
          <w:p w14:paraId="3700BC8B" w14:textId="25173C91" w:rsidR="00606D2E" w:rsidRDefault="00E03277" w:rsidP="005D7FA1">
            <w:pPr>
              <w:spacing w:before="240"/>
              <w:jc w:val="center"/>
              <w:rPr>
                <w:rFonts w:ascii="Arial" w:hAnsi="Arial" w:cs="Arial"/>
                <w:b/>
                <w:bCs/>
                <w:sz w:val="24"/>
                <w:szCs w:val="24"/>
              </w:rPr>
            </w:pPr>
            <w:r>
              <w:rPr>
                <w:rFonts w:ascii="Arial" w:hAnsi="Arial" w:cs="Arial"/>
                <w:b/>
                <w:bCs/>
                <w:sz w:val="24"/>
                <w:szCs w:val="24"/>
              </w:rPr>
              <w:t>India: -</w:t>
            </w:r>
            <w:r w:rsidR="00606D2E">
              <w:rPr>
                <w:rFonts w:ascii="Arial" w:hAnsi="Arial" w:cs="Arial"/>
                <w:b/>
                <w:bCs/>
                <w:sz w:val="24"/>
                <w:szCs w:val="24"/>
              </w:rPr>
              <w:t xml:space="preserve"> 1</w:t>
            </w:r>
            <w:r w:rsidR="004A106C">
              <w:rPr>
                <w:rFonts w:ascii="Arial" w:hAnsi="Arial" w:cs="Arial"/>
                <w:b/>
                <w:bCs/>
                <w:sz w:val="24"/>
                <w:szCs w:val="24"/>
              </w:rPr>
              <w:t>09</w:t>
            </w:r>
            <w:r w:rsidR="00606D2E">
              <w:rPr>
                <w:rFonts w:ascii="Arial" w:hAnsi="Arial" w:cs="Arial"/>
                <w:b/>
                <w:bCs/>
                <w:sz w:val="24"/>
                <w:szCs w:val="24"/>
              </w:rPr>
              <w:t>% (2025-2030)</w:t>
            </w:r>
          </w:p>
        </w:tc>
        <w:tc>
          <w:tcPr>
            <w:tcW w:w="3100" w:type="dxa"/>
          </w:tcPr>
          <w:p w14:paraId="6DCFA50A" w14:textId="0743D55D" w:rsidR="00592FCB" w:rsidRDefault="00E03277" w:rsidP="00592FCB">
            <w:pPr>
              <w:spacing w:before="240"/>
              <w:jc w:val="center"/>
              <w:rPr>
                <w:rFonts w:ascii="Arial" w:hAnsi="Arial" w:cs="Arial"/>
                <w:b/>
                <w:bCs/>
                <w:sz w:val="24"/>
                <w:szCs w:val="24"/>
              </w:rPr>
            </w:pPr>
            <w:r>
              <w:rPr>
                <w:rFonts w:ascii="Arial" w:hAnsi="Arial" w:cs="Arial"/>
                <w:b/>
                <w:bCs/>
                <w:sz w:val="24"/>
                <w:szCs w:val="24"/>
              </w:rPr>
              <w:t>Global: -</w:t>
            </w:r>
            <w:r w:rsidR="00F765A4">
              <w:rPr>
                <w:rFonts w:ascii="Arial" w:hAnsi="Arial" w:cs="Arial"/>
                <w:b/>
                <w:bCs/>
                <w:sz w:val="24"/>
                <w:szCs w:val="24"/>
              </w:rPr>
              <w:t xml:space="preserve"> </w:t>
            </w:r>
            <w:r w:rsidR="00592FCB">
              <w:rPr>
                <w:rFonts w:ascii="Arial" w:hAnsi="Arial" w:cs="Arial"/>
                <w:b/>
                <w:bCs/>
                <w:sz w:val="24"/>
                <w:szCs w:val="24"/>
              </w:rPr>
              <w:t>27.5</w:t>
            </w:r>
          </w:p>
          <w:p w14:paraId="2C61384D" w14:textId="2A9F81FB" w:rsidR="00592FCB" w:rsidRDefault="00E03277" w:rsidP="00592FCB">
            <w:pPr>
              <w:spacing w:before="240"/>
              <w:jc w:val="center"/>
              <w:rPr>
                <w:rFonts w:ascii="Arial" w:hAnsi="Arial" w:cs="Arial"/>
                <w:b/>
                <w:bCs/>
                <w:sz w:val="24"/>
                <w:szCs w:val="24"/>
              </w:rPr>
            </w:pPr>
            <w:r>
              <w:rPr>
                <w:rFonts w:ascii="Arial" w:hAnsi="Arial" w:cs="Arial"/>
                <w:b/>
                <w:bCs/>
                <w:sz w:val="24"/>
                <w:szCs w:val="24"/>
              </w:rPr>
              <w:t>India: -</w:t>
            </w:r>
            <w:r w:rsidR="00F765A4">
              <w:rPr>
                <w:rFonts w:ascii="Arial" w:hAnsi="Arial" w:cs="Arial"/>
                <w:b/>
                <w:bCs/>
                <w:sz w:val="24"/>
                <w:szCs w:val="24"/>
              </w:rPr>
              <w:t xml:space="preserve"> </w:t>
            </w:r>
            <w:r w:rsidR="00592FCB">
              <w:rPr>
                <w:rFonts w:ascii="Arial" w:hAnsi="Arial" w:cs="Arial"/>
                <w:b/>
                <w:bCs/>
                <w:sz w:val="24"/>
                <w:szCs w:val="24"/>
              </w:rPr>
              <w:t>83.5</w:t>
            </w:r>
          </w:p>
          <w:p w14:paraId="73D18F30" w14:textId="2D80ADF7" w:rsidR="00606D2E" w:rsidRDefault="00606D2E" w:rsidP="00592FCB">
            <w:pPr>
              <w:spacing w:before="240"/>
              <w:rPr>
                <w:rFonts w:ascii="Arial" w:hAnsi="Arial" w:cs="Arial"/>
                <w:b/>
                <w:bCs/>
                <w:sz w:val="24"/>
                <w:szCs w:val="24"/>
              </w:rPr>
            </w:pPr>
          </w:p>
        </w:tc>
      </w:tr>
      <w:tr w:rsidR="00606D2E" w14:paraId="45A0A109" w14:textId="77777777" w:rsidTr="005D7FA1">
        <w:trPr>
          <w:gridAfter w:val="1"/>
          <w:wAfter w:w="18" w:type="dxa"/>
          <w:trHeight w:val="727"/>
        </w:trPr>
        <w:tc>
          <w:tcPr>
            <w:tcW w:w="4106" w:type="dxa"/>
            <w:gridSpan w:val="3"/>
            <w:shd w:val="clear" w:color="auto" w:fill="F2F2F2" w:themeFill="background1" w:themeFillShade="F2"/>
          </w:tcPr>
          <w:p w14:paraId="47144261" w14:textId="77777777" w:rsidR="00606D2E" w:rsidRDefault="00606D2E" w:rsidP="005D7FA1">
            <w:pPr>
              <w:jc w:val="both"/>
              <w:rPr>
                <w:rFonts w:ascii="Arial" w:hAnsi="Arial" w:cs="Arial"/>
                <w:b/>
                <w:bCs/>
                <w:sz w:val="24"/>
                <w:szCs w:val="24"/>
              </w:rPr>
            </w:pPr>
            <w:r>
              <w:rPr>
                <w:rFonts w:ascii="Arial" w:hAnsi="Arial" w:cs="Arial"/>
                <w:b/>
                <w:bCs/>
                <w:sz w:val="24"/>
                <w:szCs w:val="24"/>
              </w:rPr>
              <w:t>Estimated Consumption in Volume, 2021</w:t>
            </w:r>
          </w:p>
        </w:tc>
        <w:tc>
          <w:tcPr>
            <w:tcW w:w="3119" w:type="dxa"/>
            <w:gridSpan w:val="2"/>
            <w:shd w:val="clear" w:color="auto" w:fill="F2F2F2" w:themeFill="background1" w:themeFillShade="F2"/>
          </w:tcPr>
          <w:p w14:paraId="6F435129" w14:textId="77777777" w:rsidR="00606D2E" w:rsidRDefault="00606D2E" w:rsidP="005D7FA1">
            <w:pPr>
              <w:jc w:val="both"/>
              <w:rPr>
                <w:rFonts w:ascii="Arial" w:hAnsi="Arial" w:cs="Arial"/>
                <w:b/>
                <w:bCs/>
                <w:sz w:val="24"/>
                <w:szCs w:val="24"/>
              </w:rPr>
            </w:pPr>
            <w:r>
              <w:rPr>
                <w:rFonts w:ascii="Arial" w:hAnsi="Arial" w:cs="Arial"/>
                <w:b/>
                <w:bCs/>
                <w:sz w:val="24"/>
                <w:szCs w:val="24"/>
              </w:rPr>
              <w:t>Global Actual Production Output</w:t>
            </w:r>
          </w:p>
        </w:tc>
        <w:tc>
          <w:tcPr>
            <w:tcW w:w="3100" w:type="dxa"/>
            <w:shd w:val="clear" w:color="auto" w:fill="F2F2F2" w:themeFill="background1" w:themeFillShade="F2"/>
          </w:tcPr>
          <w:p w14:paraId="048D8E81" w14:textId="6A2BB3FC" w:rsidR="00606D2E" w:rsidRDefault="00606D2E" w:rsidP="005D7FA1">
            <w:pPr>
              <w:jc w:val="both"/>
              <w:rPr>
                <w:rFonts w:ascii="Arial" w:hAnsi="Arial" w:cs="Arial"/>
                <w:b/>
                <w:bCs/>
                <w:sz w:val="24"/>
                <w:szCs w:val="24"/>
              </w:rPr>
            </w:pPr>
            <w:r>
              <w:rPr>
                <w:rFonts w:ascii="Arial" w:hAnsi="Arial" w:cs="Arial"/>
                <w:b/>
                <w:bCs/>
                <w:sz w:val="24"/>
                <w:szCs w:val="24"/>
              </w:rPr>
              <w:t>Major Producing Nations</w:t>
            </w:r>
          </w:p>
        </w:tc>
      </w:tr>
      <w:tr w:rsidR="00606D2E" w14:paraId="43332A59" w14:textId="77777777" w:rsidTr="00EA2B0F">
        <w:trPr>
          <w:gridAfter w:val="1"/>
          <w:wAfter w:w="18" w:type="dxa"/>
          <w:trHeight w:val="2390"/>
        </w:trPr>
        <w:tc>
          <w:tcPr>
            <w:tcW w:w="4106" w:type="dxa"/>
            <w:gridSpan w:val="3"/>
          </w:tcPr>
          <w:p w14:paraId="3E4EBC9F" w14:textId="5BBAC483" w:rsidR="00606D2E" w:rsidRDefault="00E03277" w:rsidP="005D7FA1">
            <w:pPr>
              <w:spacing w:before="240"/>
              <w:jc w:val="center"/>
              <w:rPr>
                <w:rFonts w:ascii="Arial" w:hAnsi="Arial" w:cs="Arial"/>
                <w:b/>
                <w:bCs/>
                <w:sz w:val="24"/>
                <w:szCs w:val="24"/>
              </w:rPr>
            </w:pPr>
            <w:r>
              <w:rPr>
                <w:rFonts w:ascii="Arial" w:hAnsi="Arial" w:cs="Arial"/>
                <w:b/>
                <w:bCs/>
                <w:sz w:val="24"/>
                <w:szCs w:val="24"/>
              </w:rPr>
              <w:t>Global: -</w:t>
            </w:r>
            <w:r w:rsidR="00606D2E">
              <w:rPr>
                <w:rFonts w:ascii="Arial" w:hAnsi="Arial" w:cs="Arial"/>
                <w:b/>
                <w:bCs/>
                <w:sz w:val="24"/>
                <w:szCs w:val="24"/>
              </w:rPr>
              <w:t>6</w:t>
            </w:r>
            <w:r w:rsidR="004A106C">
              <w:rPr>
                <w:rFonts w:ascii="Arial" w:hAnsi="Arial" w:cs="Arial"/>
                <w:b/>
                <w:bCs/>
                <w:sz w:val="24"/>
                <w:szCs w:val="24"/>
              </w:rPr>
              <w:t xml:space="preserve">7.5 </w:t>
            </w:r>
            <w:r w:rsidR="00606D2E">
              <w:rPr>
                <w:rFonts w:ascii="Arial" w:hAnsi="Arial" w:cs="Arial"/>
                <w:b/>
                <w:bCs/>
                <w:sz w:val="24"/>
                <w:szCs w:val="24"/>
              </w:rPr>
              <w:t>Kilo Tons</w:t>
            </w:r>
          </w:p>
          <w:p w14:paraId="6DA6FE3E" w14:textId="55F554D5" w:rsidR="00606D2E" w:rsidRDefault="00E03277" w:rsidP="005D7FA1">
            <w:pPr>
              <w:spacing w:before="240"/>
              <w:jc w:val="center"/>
              <w:rPr>
                <w:rFonts w:ascii="Arial" w:hAnsi="Arial" w:cs="Arial"/>
                <w:b/>
                <w:bCs/>
                <w:sz w:val="24"/>
                <w:szCs w:val="24"/>
              </w:rPr>
            </w:pPr>
            <w:r>
              <w:rPr>
                <w:rFonts w:ascii="Arial" w:hAnsi="Arial" w:cs="Arial"/>
                <w:b/>
                <w:bCs/>
                <w:sz w:val="24"/>
                <w:szCs w:val="24"/>
              </w:rPr>
              <w:t>India: -</w:t>
            </w:r>
            <w:r w:rsidR="00606D2E">
              <w:rPr>
                <w:rFonts w:ascii="Arial" w:hAnsi="Arial" w:cs="Arial"/>
                <w:b/>
                <w:bCs/>
                <w:sz w:val="24"/>
                <w:szCs w:val="24"/>
              </w:rPr>
              <w:t xml:space="preserve"> </w:t>
            </w:r>
            <w:r>
              <w:rPr>
                <w:rFonts w:ascii="Arial" w:hAnsi="Arial" w:cs="Arial"/>
                <w:b/>
                <w:bCs/>
                <w:sz w:val="24"/>
                <w:szCs w:val="24"/>
              </w:rPr>
              <w:t>0.13 Kilo</w:t>
            </w:r>
            <w:r w:rsidR="00606D2E">
              <w:rPr>
                <w:rFonts w:ascii="Arial" w:hAnsi="Arial" w:cs="Arial"/>
                <w:b/>
                <w:bCs/>
                <w:sz w:val="24"/>
                <w:szCs w:val="24"/>
              </w:rPr>
              <w:t xml:space="preserve"> Tons</w:t>
            </w:r>
          </w:p>
        </w:tc>
        <w:tc>
          <w:tcPr>
            <w:tcW w:w="3119" w:type="dxa"/>
            <w:gridSpan w:val="2"/>
          </w:tcPr>
          <w:p w14:paraId="3A74929A" w14:textId="672C06D0" w:rsidR="00606D2E" w:rsidRDefault="00676EC0" w:rsidP="005D7FA1">
            <w:pPr>
              <w:spacing w:before="240"/>
              <w:jc w:val="center"/>
              <w:rPr>
                <w:rFonts w:ascii="Arial" w:hAnsi="Arial" w:cs="Arial"/>
                <w:b/>
                <w:bCs/>
                <w:sz w:val="24"/>
                <w:szCs w:val="24"/>
              </w:rPr>
            </w:pPr>
            <w:r>
              <w:rPr>
                <w:rFonts w:ascii="Arial" w:hAnsi="Arial" w:cs="Arial"/>
                <w:b/>
                <w:bCs/>
                <w:sz w:val="24"/>
                <w:szCs w:val="24"/>
              </w:rPr>
              <w:t>73</w:t>
            </w:r>
            <w:r w:rsidR="00606D2E">
              <w:rPr>
                <w:rFonts w:ascii="Arial" w:hAnsi="Arial" w:cs="Arial"/>
                <w:b/>
                <w:bCs/>
                <w:sz w:val="24"/>
                <w:szCs w:val="24"/>
              </w:rPr>
              <w:t xml:space="preserve"> Kilo Tons</w:t>
            </w:r>
          </w:p>
        </w:tc>
        <w:tc>
          <w:tcPr>
            <w:tcW w:w="3100" w:type="dxa"/>
          </w:tcPr>
          <w:p w14:paraId="2528DE03" w14:textId="455529C3" w:rsidR="00606D2E" w:rsidRDefault="00606D2E" w:rsidP="005D7FA1">
            <w:pPr>
              <w:jc w:val="both"/>
              <w:rPr>
                <w:rFonts w:ascii="Arial" w:hAnsi="Arial" w:cs="Arial"/>
                <w:sz w:val="20"/>
                <w:szCs w:val="20"/>
              </w:rPr>
            </w:pPr>
            <w:r>
              <w:rPr>
                <w:rFonts w:ascii="Arial" w:hAnsi="Arial" w:cs="Arial"/>
                <w:b/>
                <w:bCs/>
                <w:noProof/>
                <w:sz w:val="24"/>
                <w:szCs w:val="24"/>
              </w:rPr>
              <w:drawing>
                <wp:inline distT="0" distB="0" distL="0" distR="0" wp14:anchorId="17427643" wp14:editId="6BBFAEFF">
                  <wp:extent cx="800100" cy="349673"/>
                  <wp:effectExtent l="0" t="0" r="0" b="0"/>
                  <wp:docPr id="10" name="Picture 10"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ackground pattern&#10;&#10;Description automatically generated with medium confidence"/>
                          <pic:cNvPicPr>
                            <a:picLocks noChangeAspect="1"/>
                          </pic:cNvPicPr>
                        </pic:nvPicPr>
                        <pic:blipFill>
                          <a:blip r:embed="rId14" cstate="print">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a:off x="0" y="0"/>
                            <a:ext cx="822358" cy="359401"/>
                          </a:xfrm>
                          <a:prstGeom prst="rect">
                            <a:avLst/>
                          </a:prstGeom>
                        </pic:spPr>
                      </pic:pic>
                    </a:graphicData>
                  </a:graphic>
                </wp:inline>
              </w:drawing>
            </w:r>
            <w:r>
              <w:rPr>
                <w:rFonts w:ascii="Arial" w:hAnsi="Arial" w:cs="Arial"/>
                <w:b/>
                <w:bCs/>
                <w:sz w:val="24"/>
                <w:szCs w:val="24"/>
              </w:rPr>
              <w:t xml:space="preserve">  </w:t>
            </w:r>
            <w:r w:rsidRPr="005B7617">
              <w:rPr>
                <w:rFonts w:ascii="Arial" w:hAnsi="Arial" w:cs="Arial"/>
                <w:sz w:val="20"/>
                <w:szCs w:val="20"/>
              </w:rPr>
              <w:t xml:space="preserve"> </w:t>
            </w:r>
            <w:r w:rsidR="00676EC0">
              <w:rPr>
                <w:rFonts w:ascii="Arial" w:hAnsi="Arial" w:cs="Arial"/>
                <w:sz w:val="20"/>
                <w:szCs w:val="20"/>
              </w:rPr>
              <w:t xml:space="preserve"> </w:t>
            </w:r>
            <w:r w:rsidR="00676EC0">
              <w:rPr>
                <w:rFonts w:ascii="Arial" w:hAnsi="Arial" w:cs="Arial"/>
                <w:noProof/>
                <w:sz w:val="20"/>
                <w:szCs w:val="20"/>
              </w:rPr>
              <w:drawing>
                <wp:inline distT="0" distB="0" distL="0" distR="0" wp14:anchorId="7C2B5179" wp14:editId="3C058F98">
                  <wp:extent cx="333375" cy="233387"/>
                  <wp:effectExtent l="19050" t="19050" r="9525" b="146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342848" cy="240019"/>
                          </a:xfrm>
                          <a:prstGeom prst="rect">
                            <a:avLst/>
                          </a:prstGeom>
                          <a:ln>
                            <a:solidFill>
                              <a:schemeClr val="tx1"/>
                            </a:solidFill>
                          </a:ln>
                        </pic:spPr>
                      </pic:pic>
                    </a:graphicData>
                  </a:graphic>
                </wp:inline>
              </w:drawing>
            </w:r>
            <w:r w:rsidR="001269E4">
              <w:rPr>
                <w:rFonts w:ascii="Arial" w:hAnsi="Arial" w:cs="Arial"/>
                <w:sz w:val="20"/>
                <w:szCs w:val="20"/>
              </w:rPr>
              <w:t xml:space="preserve">  </w:t>
            </w:r>
            <w:r w:rsidR="001269E4">
              <w:rPr>
                <w:rFonts w:ascii="Arial" w:hAnsi="Arial" w:cs="Arial"/>
                <w:noProof/>
                <w:sz w:val="20"/>
                <w:szCs w:val="20"/>
              </w:rPr>
              <w:drawing>
                <wp:inline distT="0" distB="0" distL="0" distR="0" wp14:anchorId="6F2FFDD2" wp14:editId="66A0B900">
                  <wp:extent cx="342900" cy="226858"/>
                  <wp:effectExtent l="19050" t="19050" r="19050" b="209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4" cstate="print">
                            <a:extLst>
                              <a:ext uri="{28A0092B-C50C-407E-A947-70E740481C1C}">
                                <a14:useLocalDpi xmlns:a14="http://schemas.microsoft.com/office/drawing/2010/main" val="0"/>
                              </a:ext>
                              <a:ext uri="{837473B0-CC2E-450A-ABE3-18F120FF3D39}">
                                <a1611:picAttrSrcUrl xmlns:a1611="http://schemas.microsoft.com/office/drawing/2016/11/main" r:id="rId25"/>
                              </a:ext>
                            </a:extLst>
                          </a:blip>
                          <a:stretch>
                            <a:fillRect/>
                          </a:stretch>
                        </pic:blipFill>
                        <pic:spPr>
                          <a:xfrm>
                            <a:off x="0" y="0"/>
                            <a:ext cx="353643" cy="233965"/>
                          </a:xfrm>
                          <a:prstGeom prst="rect">
                            <a:avLst/>
                          </a:prstGeom>
                          <a:ln>
                            <a:solidFill>
                              <a:schemeClr val="tx1"/>
                            </a:solidFill>
                          </a:ln>
                        </pic:spPr>
                      </pic:pic>
                    </a:graphicData>
                  </a:graphic>
                </wp:inline>
              </w:drawing>
            </w:r>
          </w:p>
          <w:p w14:paraId="2BD9D82E" w14:textId="0D4DAB71" w:rsidR="00606D2E" w:rsidRDefault="00606D2E" w:rsidP="001269E4">
            <w:pPr>
              <w:ind w:left="1597" w:hanging="1597"/>
              <w:jc w:val="both"/>
              <w:rPr>
                <w:rFonts w:ascii="Arial" w:hAnsi="Arial" w:cs="Arial"/>
                <w:sz w:val="20"/>
                <w:szCs w:val="20"/>
              </w:rPr>
            </w:pPr>
            <w:r w:rsidRPr="005B7617">
              <w:rPr>
                <w:rFonts w:ascii="Arial" w:hAnsi="Arial" w:cs="Arial"/>
                <w:sz w:val="20"/>
                <w:szCs w:val="20"/>
              </w:rPr>
              <w:t>China-</w:t>
            </w:r>
            <w:r w:rsidR="00676EC0">
              <w:rPr>
                <w:rFonts w:ascii="Arial" w:hAnsi="Arial" w:cs="Arial"/>
                <w:sz w:val="20"/>
                <w:szCs w:val="20"/>
              </w:rPr>
              <w:t>67</w:t>
            </w:r>
            <w:r w:rsidRPr="005B7617">
              <w:rPr>
                <w:rFonts w:ascii="Arial" w:hAnsi="Arial" w:cs="Arial"/>
                <w:sz w:val="20"/>
                <w:szCs w:val="20"/>
              </w:rPr>
              <w:t xml:space="preserve">%    </w:t>
            </w:r>
            <w:r>
              <w:rPr>
                <w:rFonts w:ascii="Arial" w:hAnsi="Arial" w:cs="Arial"/>
                <w:sz w:val="20"/>
                <w:szCs w:val="20"/>
              </w:rPr>
              <w:t xml:space="preserve">    </w:t>
            </w:r>
            <w:r w:rsidRPr="005B7617">
              <w:rPr>
                <w:rFonts w:ascii="Arial" w:hAnsi="Arial" w:cs="Arial"/>
                <w:sz w:val="20"/>
                <w:szCs w:val="20"/>
              </w:rPr>
              <w:t xml:space="preserve"> </w:t>
            </w:r>
            <w:r w:rsidR="001269E4">
              <w:rPr>
                <w:rFonts w:ascii="Arial" w:hAnsi="Arial" w:cs="Arial"/>
                <w:sz w:val="20"/>
                <w:szCs w:val="20"/>
              </w:rPr>
              <w:t>Japan &amp; South     Kore</w:t>
            </w:r>
            <w:r w:rsidRPr="005B7617">
              <w:rPr>
                <w:rFonts w:ascii="Arial" w:hAnsi="Arial" w:cs="Arial"/>
                <w:sz w:val="20"/>
                <w:szCs w:val="20"/>
              </w:rPr>
              <w:t>a -</w:t>
            </w:r>
            <w:r w:rsidR="001269E4">
              <w:rPr>
                <w:rFonts w:ascii="Arial" w:hAnsi="Arial" w:cs="Arial"/>
                <w:sz w:val="20"/>
                <w:szCs w:val="20"/>
              </w:rPr>
              <w:t>12</w:t>
            </w:r>
            <w:r w:rsidRPr="005B7617">
              <w:rPr>
                <w:rFonts w:ascii="Arial" w:hAnsi="Arial" w:cs="Arial"/>
                <w:sz w:val="20"/>
                <w:szCs w:val="20"/>
              </w:rPr>
              <w:t xml:space="preserve">%   </w:t>
            </w:r>
          </w:p>
          <w:p w14:paraId="5F47344D" w14:textId="77777777" w:rsidR="00606D2E" w:rsidRDefault="00606D2E" w:rsidP="005D7FA1">
            <w:pPr>
              <w:jc w:val="both"/>
              <w:rPr>
                <w:rFonts w:ascii="Arial" w:hAnsi="Arial" w:cs="Arial"/>
                <w:b/>
                <w:bCs/>
                <w:sz w:val="24"/>
                <w:szCs w:val="24"/>
              </w:rPr>
            </w:pPr>
            <w:r>
              <w:rPr>
                <w:rFonts w:ascii="Arial" w:hAnsi="Arial" w:cs="Arial"/>
                <w:sz w:val="20"/>
                <w:szCs w:val="20"/>
              </w:rPr>
              <w:t xml:space="preserve">       </w:t>
            </w:r>
            <w:r w:rsidRPr="005B7617">
              <w:rPr>
                <w:rFonts w:ascii="Arial" w:hAnsi="Arial" w:cs="Arial"/>
                <w:sz w:val="20"/>
                <w:szCs w:val="20"/>
              </w:rPr>
              <w:t xml:space="preserve">      </w:t>
            </w:r>
            <w:r>
              <w:rPr>
                <w:rFonts w:ascii="Arial" w:hAnsi="Arial" w:cs="Arial"/>
                <w:sz w:val="20"/>
                <w:szCs w:val="20"/>
              </w:rPr>
              <w:t xml:space="preserve">   </w:t>
            </w:r>
            <w:r w:rsidRPr="005B7617">
              <w:rPr>
                <w:rFonts w:ascii="Arial" w:hAnsi="Arial" w:cs="Arial"/>
                <w:sz w:val="20"/>
                <w:szCs w:val="20"/>
              </w:rPr>
              <w:t xml:space="preserve"> </w:t>
            </w:r>
            <w:r>
              <w:rPr>
                <w:rFonts w:ascii="Arial" w:hAnsi="Arial" w:cs="Arial"/>
                <w:b/>
                <w:bCs/>
                <w:sz w:val="24"/>
                <w:szCs w:val="24"/>
              </w:rPr>
              <w:t xml:space="preserve">         </w:t>
            </w:r>
          </w:p>
          <w:p w14:paraId="49AE54C6" w14:textId="77777777" w:rsidR="00606D2E" w:rsidRDefault="00606D2E" w:rsidP="005D7FA1">
            <w:pPr>
              <w:jc w:val="both"/>
              <w:rPr>
                <w:rFonts w:ascii="Arial" w:hAnsi="Arial" w:cs="Arial"/>
                <w:b/>
                <w:bCs/>
                <w:noProof/>
                <w:sz w:val="24"/>
                <w:szCs w:val="24"/>
              </w:rPr>
            </w:pPr>
            <w:r>
              <w:rPr>
                <w:rFonts w:ascii="Arial" w:hAnsi="Arial" w:cs="Arial"/>
                <w:b/>
                <w:bCs/>
                <w:sz w:val="24"/>
                <w:szCs w:val="24"/>
              </w:rPr>
              <w:t xml:space="preserve"> </w:t>
            </w:r>
            <w:r>
              <w:rPr>
                <w:rFonts w:ascii="Arial" w:hAnsi="Arial" w:cs="Arial"/>
                <w:b/>
                <w:bCs/>
                <w:noProof/>
                <w:sz w:val="24"/>
                <w:szCs w:val="24"/>
              </w:rPr>
              <w:t xml:space="preserve"> </w:t>
            </w:r>
            <w:r>
              <w:rPr>
                <w:rFonts w:ascii="Arial" w:hAnsi="Arial" w:cs="Arial"/>
                <w:b/>
                <w:bCs/>
                <w:noProof/>
                <w:sz w:val="24"/>
                <w:szCs w:val="24"/>
              </w:rPr>
              <w:drawing>
                <wp:inline distT="0" distB="0" distL="0" distR="0" wp14:anchorId="283F8255" wp14:editId="2777CD93">
                  <wp:extent cx="762000" cy="368300"/>
                  <wp:effectExtent l="0" t="0" r="0" b="0"/>
                  <wp:docPr id="24" name="Picture 24"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background pattern&#10;&#10;Description automatically generated"/>
                          <pic:cNvPicPr/>
                        </pic:nvPicPr>
                        <pic:blipFill>
                          <a:blip r:embed="rId18" cstate="print">
                            <a:extLs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0" y="0"/>
                            <a:ext cx="767133" cy="370781"/>
                          </a:xfrm>
                          <a:prstGeom prst="rect">
                            <a:avLst/>
                          </a:prstGeom>
                        </pic:spPr>
                      </pic:pic>
                    </a:graphicData>
                  </a:graphic>
                </wp:inline>
              </w:drawing>
            </w:r>
            <w:r>
              <w:rPr>
                <w:rFonts w:ascii="Arial" w:hAnsi="Arial" w:cs="Arial"/>
                <w:b/>
                <w:bCs/>
                <w:noProof/>
                <w:sz w:val="24"/>
                <w:szCs w:val="24"/>
              </w:rPr>
              <w:t xml:space="preserve">   </w:t>
            </w:r>
            <w:r>
              <w:rPr>
                <w:rFonts w:ascii="Arial" w:hAnsi="Arial" w:cs="Arial"/>
                <w:b/>
                <w:bCs/>
                <w:noProof/>
                <w:sz w:val="24"/>
                <w:szCs w:val="24"/>
              </w:rPr>
              <w:drawing>
                <wp:inline distT="0" distB="0" distL="0" distR="0" wp14:anchorId="3A164573" wp14:editId="03732216">
                  <wp:extent cx="695325" cy="388620"/>
                  <wp:effectExtent l="0" t="0" r="9525" b="0"/>
                  <wp:docPr id="59" name="Picture 59" descr="Shape,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hape, background pattern&#10;&#10;Description automatically generated"/>
                          <pic:cNvPicPr>
                            <a:picLocks noChangeAspect="1"/>
                          </pic:cNvPicPr>
                        </pic:nvPicPr>
                        <pic:blipFill>
                          <a:blip r:embed="rId20" cstate="print">
                            <a:extLst>
                              <a:ext uri="{28A0092B-C50C-407E-A947-70E740481C1C}">
                                <a14:useLocalDpi xmlns:a14="http://schemas.microsoft.com/office/drawing/2010/main" val="0"/>
                              </a:ext>
                              <a:ext uri="{837473B0-CC2E-450A-ABE3-18F120FF3D39}">
                                <a1611:picAttrSrcUrl xmlns:a1611="http://schemas.microsoft.com/office/drawing/2016/11/main" r:id="rId21"/>
                              </a:ext>
                            </a:extLst>
                          </a:blip>
                          <a:stretch>
                            <a:fillRect/>
                          </a:stretch>
                        </pic:blipFill>
                        <pic:spPr>
                          <a:xfrm>
                            <a:off x="0" y="0"/>
                            <a:ext cx="695325" cy="388620"/>
                          </a:xfrm>
                          <a:prstGeom prst="rect">
                            <a:avLst/>
                          </a:prstGeom>
                        </pic:spPr>
                      </pic:pic>
                    </a:graphicData>
                  </a:graphic>
                </wp:inline>
              </w:drawing>
            </w:r>
          </w:p>
          <w:p w14:paraId="3FF711DC" w14:textId="0834FD90" w:rsidR="00606D2E" w:rsidRPr="005B7617" w:rsidRDefault="00606D2E" w:rsidP="005D7FA1">
            <w:pPr>
              <w:jc w:val="both"/>
              <w:rPr>
                <w:rFonts w:ascii="Arial" w:hAnsi="Arial" w:cs="Arial"/>
                <w:sz w:val="20"/>
                <w:szCs w:val="20"/>
              </w:rPr>
            </w:pPr>
            <w:r w:rsidRPr="005B7617">
              <w:rPr>
                <w:rFonts w:ascii="Arial" w:hAnsi="Arial" w:cs="Arial"/>
                <w:sz w:val="20"/>
                <w:szCs w:val="20"/>
              </w:rPr>
              <w:t xml:space="preserve">USA - </w:t>
            </w:r>
            <w:r>
              <w:rPr>
                <w:rFonts w:ascii="Arial" w:hAnsi="Arial" w:cs="Arial"/>
                <w:sz w:val="20"/>
                <w:szCs w:val="20"/>
              </w:rPr>
              <w:t>11</w:t>
            </w:r>
            <w:r w:rsidRPr="005B7617">
              <w:rPr>
                <w:rFonts w:ascii="Arial" w:hAnsi="Arial" w:cs="Arial"/>
                <w:sz w:val="20"/>
                <w:szCs w:val="20"/>
              </w:rPr>
              <w:t xml:space="preserve">%       </w:t>
            </w:r>
            <w:r>
              <w:rPr>
                <w:rFonts w:ascii="Arial" w:hAnsi="Arial" w:cs="Arial"/>
                <w:sz w:val="20"/>
                <w:szCs w:val="20"/>
              </w:rPr>
              <w:t xml:space="preserve">    </w:t>
            </w:r>
            <w:r w:rsidRPr="005B7617">
              <w:rPr>
                <w:rFonts w:ascii="Arial" w:hAnsi="Arial" w:cs="Arial"/>
                <w:sz w:val="20"/>
                <w:szCs w:val="20"/>
              </w:rPr>
              <w:t>Germany-</w:t>
            </w:r>
            <w:r w:rsidR="00676EC0">
              <w:rPr>
                <w:rFonts w:ascii="Arial" w:hAnsi="Arial" w:cs="Arial"/>
                <w:sz w:val="20"/>
                <w:szCs w:val="20"/>
              </w:rPr>
              <w:t>10</w:t>
            </w:r>
            <w:r w:rsidRPr="005B7617">
              <w:rPr>
                <w:rFonts w:ascii="Arial" w:hAnsi="Arial" w:cs="Arial"/>
                <w:sz w:val="20"/>
                <w:szCs w:val="20"/>
              </w:rPr>
              <w:t>%</w:t>
            </w:r>
          </w:p>
          <w:p w14:paraId="04750E46" w14:textId="77777777" w:rsidR="00606D2E" w:rsidRDefault="00606D2E" w:rsidP="005D7FA1">
            <w:pPr>
              <w:jc w:val="both"/>
              <w:rPr>
                <w:rFonts w:ascii="Arial" w:hAnsi="Arial" w:cs="Arial"/>
                <w:b/>
                <w:bCs/>
                <w:sz w:val="24"/>
                <w:szCs w:val="24"/>
              </w:rPr>
            </w:pPr>
          </w:p>
          <w:p w14:paraId="19B155BE" w14:textId="77777777" w:rsidR="00606D2E" w:rsidRDefault="00606D2E" w:rsidP="005D7FA1">
            <w:pPr>
              <w:jc w:val="both"/>
              <w:rPr>
                <w:rFonts w:ascii="Arial" w:hAnsi="Arial" w:cs="Arial"/>
                <w:b/>
                <w:bCs/>
                <w:sz w:val="24"/>
                <w:szCs w:val="24"/>
              </w:rPr>
            </w:pPr>
            <w:r>
              <w:rPr>
                <w:rFonts w:ascii="Arial" w:hAnsi="Arial" w:cs="Arial"/>
                <w:b/>
                <w:bCs/>
                <w:noProof/>
                <w:sz w:val="24"/>
                <w:szCs w:val="24"/>
              </w:rPr>
              <w:t xml:space="preserve">     </w:t>
            </w:r>
          </w:p>
        </w:tc>
      </w:tr>
      <w:tr w:rsidR="00606D2E" w14:paraId="1EFD1D2B" w14:textId="77777777" w:rsidTr="00EA2B0F">
        <w:trPr>
          <w:gridAfter w:val="1"/>
          <w:wAfter w:w="18" w:type="dxa"/>
          <w:trHeight w:val="827"/>
        </w:trPr>
        <w:tc>
          <w:tcPr>
            <w:tcW w:w="7225" w:type="dxa"/>
            <w:gridSpan w:val="5"/>
            <w:shd w:val="clear" w:color="auto" w:fill="F2F2F2" w:themeFill="background1" w:themeFillShade="F2"/>
          </w:tcPr>
          <w:p w14:paraId="1CEC6762" w14:textId="77777777" w:rsidR="00606D2E" w:rsidRDefault="00606D2E" w:rsidP="005D7FA1">
            <w:pPr>
              <w:spacing w:before="240"/>
              <w:jc w:val="center"/>
              <w:rPr>
                <w:rFonts w:ascii="Arial" w:hAnsi="Arial" w:cs="Arial"/>
                <w:b/>
                <w:bCs/>
                <w:sz w:val="24"/>
                <w:szCs w:val="24"/>
              </w:rPr>
            </w:pPr>
            <w:r>
              <w:rPr>
                <w:rFonts w:ascii="Arial" w:hAnsi="Arial" w:cs="Arial"/>
                <w:b/>
                <w:bCs/>
                <w:sz w:val="24"/>
                <w:szCs w:val="24"/>
              </w:rPr>
              <w:t>Key Manufacturers Overview</w:t>
            </w:r>
          </w:p>
        </w:tc>
        <w:tc>
          <w:tcPr>
            <w:tcW w:w="3100" w:type="dxa"/>
            <w:shd w:val="clear" w:color="auto" w:fill="F2F2F2" w:themeFill="background1" w:themeFillShade="F2"/>
          </w:tcPr>
          <w:p w14:paraId="3446E648" w14:textId="77777777" w:rsidR="00606D2E" w:rsidRDefault="00606D2E" w:rsidP="005D7FA1">
            <w:pPr>
              <w:spacing w:before="240"/>
              <w:jc w:val="both"/>
              <w:rPr>
                <w:rFonts w:ascii="Arial" w:hAnsi="Arial" w:cs="Arial"/>
                <w:b/>
                <w:bCs/>
                <w:noProof/>
                <w:sz w:val="24"/>
                <w:szCs w:val="24"/>
              </w:rPr>
            </w:pPr>
            <w:r>
              <w:rPr>
                <w:rFonts w:ascii="Arial" w:hAnsi="Arial" w:cs="Arial"/>
                <w:b/>
                <w:bCs/>
                <w:noProof/>
                <w:sz w:val="24"/>
                <w:szCs w:val="24"/>
              </w:rPr>
              <w:t>Production Technology</w:t>
            </w:r>
          </w:p>
        </w:tc>
      </w:tr>
      <w:tr w:rsidR="00606D2E" w14:paraId="1C0BBA0D" w14:textId="77777777" w:rsidTr="005D7FA1">
        <w:trPr>
          <w:trHeight w:val="1380"/>
        </w:trPr>
        <w:tc>
          <w:tcPr>
            <w:tcW w:w="2403" w:type="dxa"/>
            <w:gridSpan w:val="2"/>
            <w:shd w:val="clear" w:color="auto" w:fill="E2EFD9" w:themeFill="accent6" w:themeFillTint="33"/>
          </w:tcPr>
          <w:p w14:paraId="6F54B942" w14:textId="77777777" w:rsidR="00606D2E" w:rsidRDefault="00606D2E" w:rsidP="005D7FA1">
            <w:pPr>
              <w:spacing w:before="240"/>
              <w:jc w:val="center"/>
              <w:rPr>
                <w:rFonts w:ascii="Arial" w:hAnsi="Arial" w:cs="Arial"/>
                <w:b/>
                <w:bCs/>
                <w:sz w:val="24"/>
                <w:szCs w:val="24"/>
              </w:rPr>
            </w:pPr>
            <w:r>
              <w:rPr>
                <w:rFonts w:ascii="Arial" w:hAnsi="Arial" w:cs="Arial"/>
                <w:b/>
                <w:bCs/>
                <w:sz w:val="24"/>
                <w:szCs w:val="24"/>
              </w:rPr>
              <w:t>Rank</w:t>
            </w:r>
          </w:p>
        </w:tc>
        <w:tc>
          <w:tcPr>
            <w:tcW w:w="1703" w:type="dxa"/>
            <w:shd w:val="clear" w:color="auto" w:fill="E2EFD9" w:themeFill="accent6" w:themeFillTint="33"/>
          </w:tcPr>
          <w:p w14:paraId="2054137D" w14:textId="77777777" w:rsidR="00606D2E" w:rsidRDefault="00606D2E" w:rsidP="005D7FA1">
            <w:pPr>
              <w:spacing w:before="240"/>
              <w:jc w:val="center"/>
              <w:rPr>
                <w:rFonts w:ascii="Arial" w:hAnsi="Arial" w:cs="Arial"/>
                <w:b/>
                <w:bCs/>
                <w:sz w:val="24"/>
                <w:szCs w:val="24"/>
              </w:rPr>
            </w:pPr>
            <w:r>
              <w:rPr>
                <w:rFonts w:ascii="Arial" w:hAnsi="Arial" w:cs="Arial"/>
                <w:b/>
                <w:bCs/>
                <w:sz w:val="24"/>
                <w:szCs w:val="24"/>
              </w:rPr>
              <w:t>Country</w:t>
            </w:r>
          </w:p>
        </w:tc>
        <w:tc>
          <w:tcPr>
            <w:tcW w:w="1559" w:type="dxa"/>
            <w:shd w:val="clear" w:color="auto" w:fill="E2EFD9" w:themeFill="accent6" w:themeFillTint="33"/>
          </w:tcPr>
          <w:p w14:paraId="547C5549" w14:textId="349FFD39" w:rsidR="00606D2E" w:rsidRDefault="000610BC" w:rsidP="005D7FA1">
            <w:pPr>
              <w:jc w:val="center"/>
              <w:rPr>
                <w:rFonts w:ascii="Arial" w:hAnsi="Arial" w:cs="Arial"/>
                <w:b/>
                <w:bCs/>
                <w:sz w:val="24"/>
                <w:szCs w:val="24"/>
              </w:rPr>
            </w:pPr>
            <w:r>
              <w:rPr>
                <w:rFonts w:ascii="Arial" w:hAnsi="Arial" w:cs="Arial"/>
                <w:b/>
                <w:bCs/>
                <w:sz w:val="24"/>
                <w:szCs w:val="24"/>
              </w:rPr>
              <w:t xml:space="preserve">Estimated </w:t>
            </w:r>
            <w:r w:rsidR="00606D2E">
              <w:rPr>
                <w:rFonts w:ascii="Arial" w:hAnsi="Arial" w:cs="Arial"/>
                <w:b/>
                <w:bCs/>
                <w:sz w:val="24"/>
                <w:szCs w:val="24"/>
              </w:rPr>
              <w:t>Production Capacity (KTPA)</w:t>
            </w:r>
          </w:p>
        </w:tc>
        <w:tc>
          <w:tcPr>
            <w:tcW w:w="1560" w:type="dxa"/>
            <w:shd w:val="clear" w:color="auto" w:fill="E2EFD9" w:themeFill="accent6" w:themeFillTint="33"/>
          </w:tcPr>
          <w:p w14:paraId="40E0B82C" w14:textId="2CC3E3B0" w:rsidR="00606D2E" w:rsidRDefault="00606D2E" w:rsidP="005D7FA1">
            <w:pPr>
              <w:jc w:val="center"/>
              <w:rPr>
                <w:rFonts w:ascii="Arial" w:hAnsi="Arial" w:cs="Arial"/>
                <w:b/>
                <w:bCs/>
                <w:noProof/>
                <w:sz w:val="24"/>
                <w:szCs w:val="24"/>
              </w:rPr>
            </w:pPr>
            <w:r>
              <w:rPr>
                <w:rFonts w:ascii="Arial" w:hAnsi="Arial" w:cs="Arial"/>
                <w:b/>
                <w:bCs/>
                <w:sz w:val="24"/>
                <w:szCs w:val="24"/>
              </w:rPr>
              <w:t>Actual Capacity Utilization Rate</w:t>
            </w:r>
            <w:r w:rsidR="000610BC">
              <w:rPr>
                <w:rFonts w:ascii="Arial" w:hAnsi="Arial" w:cs="Arial"/>
                <w:b/>
                <w:bCs/>
                <w:sz w:val="24"/>
                <w:szCs w:val="24"/>
              </w:rPr>
              <w:t xml:space="preserve"> (2021)</w:t>
            </w:r>
          </w:p>
        </w:tc>
        <w:tc>
          <w:tcPr>
            <w:tcW w:w="3118" w:type="dxa"/>
            <w:gridSpan w:val="2"/>
            <w:vMerge w:val="restart"/>
          </w:tcPr>
          <w:p w14:paraId="080643FC" w14:textId="77777777" w:rsidR="00606D2E" w:rsidRDefault="00606D2E" w:rsidP="005D7FA1">
            <w:pPr>
              <w:jc w:val="both"/>
              <w:rPr>
                <w:rFonts w:ascii="Arial" w:hAnsi="Arial" w:cs="Arial"/>
                <w:b/>
                <w:bCs/>
                <w:noProof/>
                <w:sz w:val="24"/>
                <w:szCs w:val="24"/>
              </w:rPr>
            </w:pPr>
          </w:p>
          <w:p w14:paraId="613E0712" w14:textId="5D6679E3" w:rsidR="00606D2E" w:rsidRDefault="00606D2E" w:rsidP="009E7E93">
            <w:pPr>
              <w:pStyle w:val="ListParagraph"/>
              <w:numPr>
                <w:ilvl w:val="0"/>
                <w:numId w:val="30"/>
              </w:numPr>
              <w:ind w:left="321"/>
              <w:jc w:val="both"/>
              <w:rPr>
                <w:rFonts w:ascii="Arial" w:hAnsi="Arial" w:cs="Arial"/>
                <w:b/>
                <w:bCs/>
                <w:noProof/>
                <w:sz w:val="24"/>
                <w:szCs w:val="24"/>
              </w:rPr>
            </w:pPr>
            <w:r w:rsidRPr="00476995">
              <w:rPr>
                <w:rFonts w:ascii="Arial" w:hAnsi="Arial" w:cs="Arial"/>
                <w:b/>
                <w:bCs/>
                <w:noProof/>
                <w:sz w:val="24"/>
                <w:szCs w:val="24"/>
              </w:rPr>
              <w:t>Siemens</w:t>
            </w:r>
            <w:r w:rsidR="009E7E93">
              <w:rPr>
                <w:rFonts w:ascii="Arial" w:hAnsi="Arial" w:cs="Arial"/>
                <w:b/>
                <w:bCs/>
                <w:noProof/>
                <w:sz w:val="24"/>
                <w:szCs w:val="24"/>
              </w:rPr>
              <w:t xml:space="preserve">- </w:t>
            </w:r>
            <w:r w:rsidR="009E7E93" w:rsidRPr="009E7E93">
              <w:rPr>
                <w:rFonts w:ascii="Arial" w:hAnsi="Arial" w:cs="Arial"/>
                <w:b/>
                <w:bCs/>
                <w:noProof/>
                <w:sz w:val="24"/>
                <w:szCs w:val="24"/>
              </w:rPr>
              <w:t xml:space="preserve">Hydrogen Reduction </w:t>
            </w:r>
            <w:r w:rsidR="009E7E93">
              <w:rPr>
                <w:rFonts w:ascii="Arial" w:hAnsi="Arial" w:cs="Arial"/>
                <w:b/>
                <w:bCs/>
                <w:noProof/>
                <w:sz w:val="24"/>
                <w:szCs w:val="24"/>
              </w:rPr>
              <w:t>o</w:t>
            </w:r>
            <w:r w:rsidR="009E7E93" w:rsidRPr="009E7E93">
              <w:rPr>
                <w:rFonts w:ascii="Arial" w:hAnsi="Arial" w:cs="Arial"/>
                <w:b/>
                <w:bCs/>
                <w:noProof/>
                <w:sz w:val="24"/>
                <w:szCs w:val="24"/>
              </w:rPr>
              <w:t>f Trichlorosilane</w:t>
            </w:r>
          </w:p>
          <w:p w14:paraId="23A214FC" w14:textId="28AAEBDD" w:rsidR="00606D2E" w:rsidRPr="00476995" w:rsidRDefault="009E7E93" w:rsidP="005D7FA1">
            <w:pPr>
              <w:pStyle w:val="ListParagraph"/>
              <w:numPr>
                <w:ilvl w:val="0"/>
                <w:numId w:val="30"/>
              </w:numPr>
              <w:ind w:left="321"/>
              <w:jc w:val="both"/>
              <w:rPr>
                <w:rFonts w:ascii="Arial" w:hAnsi="Arial" w:cs="Arial"/>
                <w:b/>
                <w:bCs/>
                <w:noProof/>
                <w:sz w:val="24"/>
                <w:szCs w:val="24"/>
              </w:rPr>
            </w:pPr>
            <w:r>
              <w:rPr>
                <w:rFonts w:ascii="Arial" w:hAnsi="Arial" w:cs="Arial"/>
                <w:b/>
                <w:bCs/>
                <w:noProof/>
                <w:sz w:val="24"/>
                <w:szCs w:val="24"/>
              </w:rPr>
              <w:t>Hydrolysis of Binary Alloys</w:t>
            </w:r>
          </w:p>
        </w:tc>
      </w:tr>
      <w:tr w:rsidR="00606D2E" w14:paraId="255E296B" w14:textId="77777777" w:rsidTr="00EA2B0F">
        <w:trPr>
          <w:trHeight w:val="2701"/>
        </w:trPr>
        <w:tc>
          <w:tcPr>
            <w:tcW w:w="2403" w:type="dxa"/>
            <w:gridSpan w:val="2"/>
          </w:tcPr>
          <w:p w14:paraId="08ED4889" w14:textId="207C6D1B" w:rsidR="00606D2E" w:rsidRPr="002C6218" w:rsidRDefault="00606D2E" w:rsidP="005D7FA1">
            <w:pPr>
              <w:spacing w:before="240"/>
              <w:jc w:val="both"/>
              <w:rPr>
                <w:rFonts w:ascii="Arial" w:hAnsi="Arial" w:cs="Arial"/>
                <w:b/>
                <w:bCs/>
                <w:sz w:val="20"/>
                <w:szCs w:val="20"/>
              </w:rPr>
            </w:pPr>
            <w:r>
              <w:rPr>
                <w:rFonts w:ascii="Arial" w:hAnsi="Arial" w:cs="Arial"/>
                <w:b/>
                <w:bCs/>
                <w:sz w:val="20"/>
                <w:szCs w:val="20"/>
              </w:rPr>
              <w:t>1.</w:t>
            </w:r>
            <w:r w:rsidR="00717A0A">
              <w:rPr>
                <w:rFonts w:ascii="Arial" w:hAnsi="Arial" w:cs="Arial"/>
                <w:b/>
                <w:bCs/>
                <w:sz w:val="20"/>
                <w:szCs w:val="20"/>
              </w:rPr>
              <w:t>REC Silicon</w:t>
            </w:r>
          </w:p>
          <w:p w14:paraId="4F968015" w14:textId="319E1D46" w:rsidR="00606D2E" w:rsidRDefault="00606D2E" w:rsidP="00717A0A">
            <w:pPr>
              <w:spacing w:before="240"/>
              <w:jc w:val="both"/>
              <w:rPr>
                <w:rFonts w:ascii="Arial" w:hAnsi="Arial" w:cs="Arial"/>
                <w:b/>
                <w:bCs/>
                <w:sz w:val="20"/>
                <w:szCs w:val="20"/>
              </w:rPr>
            </w:pPr>
            <w:r>
              <w:rPr>
                <w:rFonts w:ascii="Arial" w:hAnsi="Arial" w:cs="Arial"/>
                <w:b/>
                <w:bCs/>
                <w:sz w:val="20"/>
                <w:szCs w:val="20"/>
              </w:rPr>
              <w:t xml:space="preserve">2. </w:t>
            </w:r>
            <w:r w:rsidRPr="002C6218">
              <w:rPr>
                <w:rFonts w:ascii="Arial" w:hAnsi="Arial" w:cs="Arial"/>
                <w:b/>
                <w:bCs/>
                <w:sz w:val="20"/>
                <w:szCs w:val="20"/>
              </w:rPr>
              <w:t>Wacker Chemie AG</w:t>
            </w:r>
          </w:p>
          <w:p w14:paraId="19D5CD2A" w14:textId="6D1C0E1C" w:rsidR="00717A0A" w:rsidRPr="002C6218" w:rsidRDefault="00717A0A" w:rsidP="00717A0A">
            <w:pPr>
              <w:spacing w:before="240"/>
              <w:jc w:val="both"/>
              <w:rPr>
                <w:rFonts w:ascii="Arial" w:hAnsi="Arial" w:cs="Arial"/>
                <w:b/>
                <w:bCs/>
                <w:sz w:val="20"/>
                <w:szCs w:val="20"/>
              </w:rPr>
            </w:pPr>
            <w:r>
              <w:rPr>
                <w:rFonts w:ascii="Arial" w:hAnsi="Arial" w:cs="Arial"/>
                <w:b/>
                <w:bCs/>
                <w:sz w:val="20"/>
                <w:szCs w:val="20"/>
              </w:rPr>
              <w:t>3. Linde Group</w:t>
            </w:r>
          </w:p>
          <w:p w14:paraId="5BBC78CC" w14:textId="77763818" w:rsidR="00606D2E" w:rsidRPr="002C6218" w:rsidRDefault="00606D2E" w:rsidP="005D7FA1">
            <w:pPr>
              <w:spacing w:before="240"/>
              <w:rPr>
                <w:rFonts w:ascii="Arial" w:hAnsi="Arial" w:cs="Arial"/>
                <w:b/>
                <w:bCs/>
                <w:sz w:val="20"/>
                <w:szCs w:val="20"/>
              </w:rPr>
            </w:pPr>
            <w:r>
              <w:rPr>
                <w:rFonts w:ascii="Arial" w:hAnsi="Arial" w:cs="Arial"/>
                <w:b/>
                <w:bCs/>
                <w:sz w:val="20"/>
                <w:szCs w:val="20"/>
              </w:rPr>
              <w:t>4.</w:t>
            </w:r>
            <w:r w:rsidR="00717A0A">
              <w:rPr>
                <w:rFonts w:ascii="Arial" w:hAnsi="Arial" w:cs="Arial"/>
                <w:b/>
                <w:bCs/>
                <w:sz w:val="20"/>
                <w:szCs w:val="20"/>
              </w:rPr>
              <w:t>Air Liquide</w:t>
            </w:r>
          </w:p>
          <w:p w14:paraId="68731BC6" w14:textId="311A9BB1" w:rsidR="00606D2E" w:rsidRPr="002C6218" w:rsidRDefault="00606D2E" w:rsidP="00650394">
            <w:pPr>
              <w:spacing w:before="240"/>
              <w:ind w:left="306" w:hanging="306"/>
              <w:jc w:val="both"/>
              <w:rPr>
                <w:rFonts w:ascii="Arial" w:hAnsi="Arial" w:cs="Arial"/>
                <w:b/>
                <w:bCs/>
                <w:sz w:val="20"/>
                <w:szCs w:val="20"/>
              </w:rPr>
            </w:pPr>
            <w:r>
              <w:rPr>
                <w:rFonts w:ascii="Arial" w:hAnsi="Arial" w:cs="Arial"/>
                <w:b/>
                <w:bCs/>
                <w:sz w:val="20"/>
                <w:szCs w:val="20"/>
              </w:rPr>
              <w:t>5.</w:t>
            </w:r>
            <w:r w:rsidR="00650394" w:rsidRPr="002C6218">
              <w:rPr>
                <w:rFonts w:ascii="Arial" w:hAnsi="Arial" w:cs="Arial"/>
                <w:b/>
                <w:bCs/>
                <w:sz w:val="20"/>
                <w:szCs w:val="20"/>
              </w:rPr>
              <w:t>GCL Poly Energy Holdings Limited</w:t>
            </w:r>
          </w:p>
          <w:p w14:paraId="22FD69D3" w14:textId="77777777" w:rsidR="00606D2E" w:rsidRPr="002C6218" w:rsidRDefault="00606D2E" w:rsidP="005D7FA1">
            <w:pPr>
              <w:spacing w:before="240"/>
              <w:jc w:val="both"/>
              <w:rPr>
                <w:rFonts w:ascii="Arial" w:hAnsi="Arial" w:cs="Arial"/>
                <w:b/>
                <w:bCs/>
                <w:sz w:val="20"/>
                <w:szCs w:val="20"/>
              </w:rPr>
            </w:pPr>
          </w:p>
        </w:tc>
        <w:tc>
          <w:tcPr>
            <w:tcW w:w="1703" w:type="dxa"/>
          </w:tcPr>
          <w:p w14:paraId="6ED196E5" w14:textId="4B5E75BF" w:rsidR="00606D2E" w:rsidRDefault="00717A0A" w:rsidP="005D7FA1">
            <w:pPr>
              <w:spacing w:before="240"/>
              <w:jc w:val="both"/>
              <w:rPr>
                <w:rFonts w:ascii="Arial" w:hAnsi="Arial" w:cs="Arial"/>
                <w:b/>
                <w:bCs/>
                <w:sz w:val="20"/>
                <w:szCs w:val="20"/>
              </w:rPr>
            </w:pPr>
            <w:r>
              <w:rPr>
                <w:rFonts w:ascii="Arial" w:hAnsi="Arial" w:cs="Arial"/>
                <w:b/>
                <w:bCs/>
                <w:sz w:val="20"/>
                <w:szCs w:val="20"/>
              </w:rPr>
              <w:t>USA</w:t>
            </w:r>
            <w:r w:rsidR="00606D2E">
              <w:rPr>
                <w:rFonts w:ascii="Arial" w:hAnsi="Arial" w:cs="Arial"/>
                <w:b/>
                <w:bCs/>
                <w:sz w:val="20"/>
                <w:szCs w:val="20"/>
              </w:rPr>
              <w:t xml:space="preserve">  </w:t>
            </w:r>
          </w:p>
          <w:p w14:paraId="43D93FBF" w14:textId="77777777" w:rsidR="00606D2E" w:rsidRDefault="00606D2E" w:rsidP="005D7FA1">
            <w:pPr>
              <w:jc w:val="both"/>
              <w:rPr>
                <w:rFonts w:ascii="Arial" w:hAnsi="Arial" w:cs="Arial"/>
                <w:b/>
                <w:bCs/>
                <w:sz w:val="20"/>
                <w:szCs w:val="20"/>
              </w:rPr>
            </w:pPr>
          </w:p>
          <w:p w14:paraId="006F5530" w14:textId="77777777" w:rsidR="00606D2E" w:rsidRDefault="00606D2E" w:rsidP="005D7FA1">
            <w:pPr>
              <w:jc w:val="both"/>
              <w:rPr>
                <w:rFonts w:ascii="Arial" w:hAnsi="Arial" w:cs="Arial"/>
                <w:b/>
                <w:bCs/>
                <w:sz w:val="20"/>
                <w:szCs w:val="20"/>
              </w:rPr>
            </w:pPr>
            <w:r>
              <w:rPr>
                <w:rFonts w:ascii="Arial" w:hAnsi="Arial" w:cs="Arial"/>
                <w:b/>
                <w:bCs/>
                <w:sz w:val="20"/>
                <w:szCs w:val="20"/>
              </w:rPr>
              <w:t>Germany</w:t>
            </w:r>
          </w:p>
          <w:p w14:paraId="4A23BAE6" w14:textId="77777777" w:rsidR="00606D2E" w:rsidRDefault="00606D2E" w:rsidP="005D7FA1">
            <w:pPr>
              <w:jc w:val="both"/>
              <w:rPr>
                <w:rFonts w:ascii="Arial" w:hAnsi="Arial" w:cs="Arial"/>
                <w:b/>
                <w:bCs/>
                <w:sz w:val="20"/>
                <w:szCs w:val="20"/>
              </w:rPr>
            </w:pPr>
          </w:p>
          <w:p w14:paraId="4C5AD3B7" w14:textId="77777777" w:rsidR="00717A0A" w:rsidRDefault="00717A0A" w:rsidP="00717A0A">
            <w:pPr>
              <w:jc w:val="both"/>
              <w:rPr>
                <w:rFonts w:ascii="Arial" w:hAnsi="Arial" w:cs="Arial"/>
                <w:b/>
                <w:bCs/>
                <w:sz w:val="20"/>
                <w:szCs w:val="20"/>
              </w:rPr>
            </w:pPr>
            <w:r>
              <w:rPr>
                <w:rFonts w:ascii="Arial" w:hAnsi="Arial" w:cs="Arial"/>
                <w:b/>
                <w:bCs/>
                <w:sz w:val="20"/>
                <w:szCs w:val="20"/>
              </w:rPr>
              <w:t>Germany</w:t>
            </w:r>
          </w:p>
          <w:p w14:paraId="5E2FF123" w14:textId="77777777" w:rsidR="00606D2E" w:rsidRDefault="00606D2E" w:rsidP="005D7FA1">
            <w:pPr>
              <w:jc w:val="both"/>
              <w:rPr>
                <w:rFonts w:ascii="Arial" w:hAnsi="Arial" w:cs="Arial"/>
                <w:b/>
                <w:bCs/>
                <w:sz w:val="20"/>
                <w:szCs w:val="20"/>
              </w:rPr>
            </w:pPr>
          </w:p>
          <w:p w14:paraId="23555EE8" w14:textId="77777777" w:rsidR="00606D2E" w:rsidRDefault="00717A0A" w:rsidP="005D7FA1">
            <w:pPr>
              <w:jc w:val="both"/>
              <w:rPr>
                <w:rFonts w:ascii="Arial" w:hAnsi="Arial" w:cs="Arial"/>
                <w:b/>
                <w:bCs/>
                <w:sz w:val="20"/>
                <w:szCs w:val="20"/>
              </w:rPr>
            </w:pPr>
            <w:r>
              <w:rPr>
                <w:rFonts w:ascii="Arial" w:hAnsi="Arial" w:cs="Arial"/>
                <w:b/>
                <w:bCs/>
                <w:sz w:val="20"/>
                <w:szCs w:val="20"/>
              </w:rPr>
              <w:t>USA</w:t>
            </w:r>
          </w:p>
          <w:p w14:paraId="6E4B03F7" w14:textId="77777777" w:rsidR="00650394" w:rsidRDefault="00650394" w:rsidP="005D7FA1">
            <w:pPr>
              <w:jc w:val="both"/>
              <w:rPr>
                <w:rFonts w:ascii="Arial" w:hAnsi="Arial" w:cs="Arial"/>
                <w:b/>
                <w:bCs/>
                <w:sz w:val="20"/>
                <w:szCs w:val="20"/>
              </w:rPr>
            </w:pPr>
          </w:p>
          <w:p w14:paraId="4823A6C4" w14:textId="15515B29" w:rsidR="00650394" w:rsidRPr="00C93563" w:rsidRDefault="00650394" w:rsidP="005D7FA1">
            <w:pPr>
              <w:jc w:val="both"/>
              <w:rPr>
                <w:rFonts w:ascii="Arial" w:hAnsi="Arial" w:cs="Arial"/>
                <w:b/>
                <w:bCs/>
                <w:sz w:val="20"/>
                <w:szCs w:val="20"/>
              </w:rPr>
            </w:pPr>
            <w:r>
              <w:rPr>
                <w:rFonts w:ascii="Arial" w:hAnsi="Arial" w:cs="Arial"/>
                <w:b/>
                <w:bCs/>
                <w:sz w:val="20"/>
                <w:szCs w:val="20"/>
              </w:rPr>
              <w:t>China</w:t>
            </w:r>
          </w:p>
        </w:tc>
        <w:tc>
          <w:tcPr>
            <w:tcW w:w="1559" w:type="dxa"/>
          </w:tcPr>
          <w:p w14:paraId="1AC18A7E" w14:textId="77777777" w:rsidR="00606D2E" w:rsidRDefault="00606D2E" w:rsidP="005D7FA1">
            <w:pPr>
              <w:jc w:val="both"/>
              <w:rPr>
                <w:rFonts w:ascii="Arial" w:hAnsi="Arial" w:cs="Arial"/>
                <w:b/>
                <w:bCs/>
                <w:noProof/>
                <w:sz w:val="20"/>
                <w:szCs w:val="20"/>
              </w:rPr>
            </w:pPr>
          </w:p>
          <w:p w14:paraId="0DEABCB9" w14:textId="2B96BB58" w:rsidR="00606D2E" w:rsidRDefault="00606D2E" w:rsidP="005D7FA1">
            <w:pPr>
              <w:jc w:val="center"/>
              <w:rPr>
                <w:rFonts w:ascii="Arial" w:hAnsi="Arial" w:cs="Arial"/>
                <w:b/>
                <w:bCs/>
                <w:noProof/>
                <w:sz w:val="20"/>
                <w:szCs w:val="20"/>
              </w:rPr>
            </w:pPr>
            <w:r>
              <w:rPr>
                <w:rFonts w:ascii="Arial" w:hAnsi="Arial" w:cs="Arial"/>
                <w:b/>
                <w:bCs/>
                <w:noProof/>
                <w:sz w:val="20"/>
                <w:szCs w:val="20"/>
              </w:rPr>
              <w:t>10</w:t>
            </w:r>
          </w:p>
          <w:p w14:paraId="0156BA7C" w14:textId="77777777" w:rsidR="00606D2E" w:rsidRDefault="00606D2E" w:rsidP="005D7FA1">
            <w:pPr>
              <w:jc w:val="center"/>
              <w:rPr>
                <w:rFonts w:ascii="Arial" w:hAnsi="Arial" w:cs="Arial"/>
                <w:b/>
                <w:bCs/>
                <w:noProof/>
                <w:sz w:val="20"/>
                <w:szCs w:val="20"/>
              </w:rPr>
            </w:pPr>
          </w:p>
          <w:p w14:paraId="588C1F7F" w14:textId="509DF7D5" w:rsidR="00606D2E" w:rsidRDefault="000610BC" w:rsidP="005D7FA1">
            <w:pPr>
              <w:jc w:val="center"/>
              <w:rPr>
                <w:rFonts w:ascii="Arial" w:hAnsi="Arial" w:cs="Arial"/>
                <w:b/>
                <w:bCs/>
                <w:noProof/>
                <w:sz w:val="20"/>
                <w:szCs w:val="20"/>
              </w:rPr>
            </w:pPr>
            <w:r>
              <w:rPr>
                <w:rFonts w:ascii="Arial" w:hAnsi="Arial" w:cs="Arial"/>
                <w:b/>
                <w:bCs/>
                <w:noProof/>
                <w:sz w:val="20"/>
                <w:szCs w:val="20"/>
              </w:rPr>
              <w:t>6</w:t>
            </w:r>
          </w:p>
          <w:p w14:paraId="12A13B75" w14:textId="77777777" w:rsidR="00606D2E" w:rsidRDefault="00606D2E" w:rsidP="005D7FA1">
            <w:pPr>
              <w:jc w:val="center"/>
              <w:rPr>
                <w:rFonts w:ascii="Arial" w:hAnsi="Arial" w:cs="Arial"/>
                <w:b/>
                <w:bCs/>
                <w:noProof/>
                <w:sz w:val="20"/>
                <w:szCs w:val="20"/>
              </w:rPr>
            </w:pPr>
          </w:p>
          <w:p w14:paraId="4E72B5B2" w14:textId="566B59D2" w:rsidR="00606D2E" w:rsidRDefault="000610BC" w:rsidP="005D7FA1">
            <w:pPr>
              <w:jc w:val="center"/>
              <w:rPr>
                <w:rFonts w:ascii="Arial" w:hAnsi="Arial" w:cs="Arial"/>
                <w:b/>
                <w:bCs/>
                <w:noProof/>
                <w:sz w:val="20"/>
                <w:szCs w:val="20"/>
              </w:rPr>
            </w:pPr>
            <w:r>
              <w:rPr>
                <w:rFonts w:ascii="Arial" w:hAnsi="Arial" w:cs="Arial"/>
                <w:b/>
                <w:bCs/>
                <w:noProof/>
                <w:sz w:val="20"/>
                <w:szCs w:val="20"/>
              </w:rPr>
              <w:t>5</w:t>
            </w:r>
          </w:p>
          <w:p w14:paraId="21B13E5D" w14:textId="77777777" w:rsidR="00606D2E" w:rsidRDefault="00606D2E" w:rsidP="005D7FA1">
            <w:pPr>
              <w:jc w:val="center"/>
              <w:rPr>
                <w:rFonts w:ascii="Arial" w:hAnsi="Arial" w:cs="Arial"/>
                <w:b/>
                <w:bCs/>
                <w:noProof/>
                <w:sz w:val="20"/>
                <w:szCs w:val="20"/>
              </w:rPr>
            </w:pPr>
          </w:p>
          <w:p w14:paraId="27B24151" w14:textId="5CEB8231" w:rsidR="00606D2E" w:rsidRDefault="000610BC" w:rsidP="005D7FA1">
            <w:pPr>
              <w:jc w:val="center"/>
              <w:rPr>
                <w:rFonts w:ascii="Arial" w:hAnsi="Arial" w:cs="Arial"/>
                <w:b/>
                <w:bCs/>
                <w:noProof/>
                <w:sz w:val="20"/>
                <w:szCs w:val="20"/>
              </w:rPr>
            </w:pPr>
            <w:r>
              <w:rPr>
                <w:rFonts w:ascii="Arial" w:hAnsi="Arial" w:cs="Arial"/>
                <w:b/>
                <w:bCs/>
                <w:noProof/>
                <w:sz w:val="20"/>
                <w:szCs w:val="20"/>
              </w:rPr>
              <w:t>4.8</w:t>
            </w:r>
          </w:p>
          <w:p w14:paraId="7C80777F" w14:textId="77777777" w:rsidR="00606D2E" w:rsidRDefault="00606D2E" w:rsidP="005D7FA1">
            <w:pPr>
              <w:jc w:val="center"/>
              <w:rPr>
                <w:rFonts w:ascii="Arial" w:hAnsi="Arial" w:cs="Arial"/>
                <w:b/>
                <w:bCs/>
                <w:noProof/>
                <w:sz w:val="20"/>
                <w:szCs w:val="20"/>
              </w:rPr>
            </w:pPr>
          </w:p>
          <w:p w14:paraId="15CDF326" w14:textId="462AE71B" w:rsidR="00606D2E" w:rsidRDefault="000610BC" w:rsidP="005D7FA1">
            <w:pPr>
              <w:jc w:val="center"/>
              <w:rPr>
                <w:rFonts w:ascii="Arial" w:hAnsi="Arial" w:cs="Arial"/>
                <w:b/>
                <w:bCs/>
                <w:noProof/>
                <w:sz w:val="20"/>
                <w:szCs w:val="20"/>
              </w:rPr>
            </w:pPr>
            <w:r>
              <w:rPr>
                <w:rFonts w:ascii="Arial" w:hAnsi="Arial" w:cs="Arial"/>
                <w:b/>
                <w:bCs/>
                <w:noProof/>
                <w:sz w:val="20"/>
                <w:szCs w:val="20"/>
              </w:rPr>
              <w:t>4</w:t>
            </w:r>
          </w:p>
        </w:tc>
        <w:tc>
          <w:tcPr>
            <w:tcW w:w="1560" w:type="dxa"/>
          </w:tcPr>
          <w:p w14:paraId="18F5C097" w14:textId="77777777" w:rsidR="00606D2E" w:rsidRDefault="00606D2E" w:rsidP="005D7FA1">
            <w:pPr>
              <w:jc w:val="both"/>
              <w:rPr>
                <w:rFonts w:ascii="Arial" w:hAnsi="Arial" w:cs="Arial"/>
                <w:b/>
                <w:bCs/>
                <w:noProof/>
                <w:sz w:val="20"/>
                <w:szCs w:val="20"/>
              </w:rPr>
            </w:pPr>
          </w:p>
          <w:p w14:paraId="26EA14C8" w14:textId="1ADC016D" w:rsidR="00606D2E" w:rsidRDefault="00641F0A" w:rsidP="005D7FA1">
            <w:pPr>
              <w:jc w:val="center"/>
              <w:rPr>
                <w:rFonts w:ascii="Arial" w:hAnsi="Arial" w:cs="Arial"/>
                <w:b/>
                <w:bCs/>
                <w:noProof/>
                <w:sz w:val="20"/>
                <w:szCs w:val="20"/>
              </w:rPr>
            </w:pPr>
            <w:r>
              <w:rPr>
                <w:rFonts w:ascii="Arial" w:hAnsi="Arial" w:cs="Arial"/>
                <w:b/>
                <w:bCs/>
                <w:noProof/>
                <w:sz w:val="20"/>
                <w:szCs w:val="20"/>
              </w:rPr>
              <w:t>91.8</w:t>
            </w:r>
            <w:r w:rsidR="00606D2E">
              <w:rPr>
                <w:rFonts w:ascii="Arial" w:hAnsi="Arial" w:cs="Arial"/>
                <w:b/>
                <w:bCs/>
                <w:noProof/>
                <w:sz w:val="20"/>
                <w:szCs w:val="20"/>
              </w:rPr>
              <w:t>%</w:t>
            </w:r>
          </w:p>
          <w:p w14:paraId="7D2C11C5" w14:textId="77777777" w:rsidR="00606D2E" w:rsidRDefault="00606D2E" w:rsidP="005D7FA1">
            <w:pPr>
              <w:jc w:val="center"/>
              <w:rPr>
                <w:rFonts w:ascii="Arial" w:hAnsi="Arial" w:cs="Arial"/>
                <w:b/>
                <w:bCs/>
                <w:noProof/>
                <w:sz w:val="20"/>
                <w:szCs w:val="20"/>
              </w:rPr>
            </w:pPr>
          </w:p>
          <w:p w14:paraId="4A7AEA8D" w14:textId="094E7757" w:rsidR="00606D2E" w:rsidRDefault="00606D2E" w:rsidP="005D7FA1">
            <w:pPr>
              <w:jc w:val="center"/>
              <w:rPr>
                <w:rFonts w:ascii="Arial" w:hAnsi="Arial" w:cs="Arial"/>
                <w:b/>
                <w:bCs/>
                <w:noProof/>
                <w:sz w:val="20"/>
                <w:szCs w:val="20"/>
              </w:rPr>
            </w:pPr>
            <w:r>
              <w:rPr>
                <w:rFonts w:ascii="Arial" w:hAnsi="Arial" w:cs="Arial"/>
                <w:b/>
                <w:bCs/>
                <w:noProof/>
                <w:sz w:val="20"/>
                <w:szCs w:val="20"/>
              </w:rPr>
              <w:t>9</w:t>
            </w:r>
            <w:r w:rsidR="00641F0A">
              <w:rPr>
                <w:rFonts w:ascii="Arial" w:hAnsi="Arial" w:cs="Arial"/>
                <w:b/>
                <w:bCs/>
                <w:noProof/>
                <w:sz w:val="20"/>
                <w:szCs w:val="20"/>
              </w:rPr>
              <w:t>1</w:t>
            </w:r>
            <w:r>
              <w:rPr>
                <w:rFonts w:ascii="Arial" w:hAnsi="Arial" w:cs="Arial"/>
                <w:b/>
                <w:bCs/>
                <w:noProof/>
                <w:sz w:val="20"/>
                <w:szCs w:val="20"/>
              </w:rPr>
              <w:t>.3%</w:t>
            </w:r>
          </w:p>
          <w:p w14:paraId="52712F06" w14:textId="77777777" w:rsidR="00606D2E" w:rsidRDefault="00606D2E" w:rsidP="005D7FA1">
            <w:pPr>
              <w:jc w:val="center"/>
              <w:rPr>
                <w:rFonts w:ascii="Arial" w:hAnsi="Arial" w:cs="Arial"/>
                <w:b/>
                <w:bCs/>
                <w:noProof/>
                <w:sz w:val="20"/>
                <w:szCs w:val="20"/>
              </w:rPr>
            </w:pPr>
          </w:p>
          <w:p w14:paraId="5B25E5AD" w14:textId="4D1E9615" w:rsidR="00606D2E" w:rsidRDefault="00606D2E" w:rsidP="005D7FA1">
            <w:pPr>
              <w:jc w:val="center"/>
              <w:rPr>
                <w:rFonts w:ascii="Arial" w:hAnsi="Arial" w:cs="Arial"/>
                <w:b/>
                <w:bCs/>
                <w:noProof/>
                <w:sz w:val="20"/>
                <w:szCs w:val="20"/>
              </w:rPr>
            </w:pPr>
            <w:r>
              <w:rPr>
                <w:rFonts w:ascii="Arial" w:hAnsi="Arial" w:cs="Arial"/>
                <w:b/>
                <w:bCs/>
                <w:noProof/>
                <w:sz w:val="20"/>
                <w:szCs w:val="20"/>
              </w:rPr>
              <w:t>93.</w:t>
            </w:r>
            <w:r w:rsidR="00641F0A">
              <w:rPr>
                <w:rFonts w:ascii="Arial" w:hAnsi="Arial" w:cs="Arial"/>
                <w:b/>
                <w:bCs/>
                <w:noProof/>
                <w:sz w:val="20"/>
                <w:szCs w:val="20"/>
              </w:rPr>
              <w:t>5</w:t>
            </w:r>
            <w:r>
              <w:rPr>
                <w:rFonts w:ascii="Arial" w:hAnsi="Arial" w:cs="Arial"/>
                <w:b/>
                <w:bCs/>
                <w:noProof/>
                <w:sz w:val="20"/>
                <w:szCs w:val="20"/>
              </w:rPr>
              <w:t>%</w:t>
            </w:r>
          </w:p>
          <w:p w14:paraId="57E8F849" w14:textId="77777777" w:rsidR="00606D2E" w:rsidRDefault="00606D2E" w:rsidP="005D7FA1">
            <w:pPr>
              <w:jc w:val="center"/>
              <w:rPr>
                <w:rFonts w:ascii="Arial" w:hAnsi="Arial" w:cs="Arial"/>
                <w:b/>
                <w:bCs/>
                <w:noProof/>
                <w:sz w:val="20"/>
                <w:szCs w:val="20"/>
              </w:rPr>
            </w:pPr>
          </w:p>
          <w:p w14:paraId="1F89EB94" w14:textId="6DD7B07D" w:rsidR="00606D2E" w:rsidRDefault="00641F0A" w:rsidP="005D7FA1">
            <w:pPr>
              <w:jc w:val="center"/>
              <w:rPr>
                <w:rFonts w:ascii="Arial" w:hAnsi="Arial" w:cs="Arial"/>
                <w:b/>
                <w:bCs/>
                <w:noProof/>
                <w:sz w:val="20"/>
                <w:szCs w:val="20"/>
              </w:rPr>
            </w:pPr>
            <w:r>
              <w:rPr>
                <w:rFonts w:ascii="Arial" w:hAnsi="Arial" w:cs="Arial"/>
                <w:b/>
                <w:bCs/>
                <w:noProof/>
                <w:sz w:val="20"/>
                <w:szCs w:val="20"/>
              </w:rPr>
              <w:t>90.8</w:t>
            </w:r>
            <w:r w:rsidR="00606D2E">
              <w:rPr>
                <w:rFonts w:ascii="Arial" w:hAnsi="Arial" w:cs="Arial"/>
                <w:b/>
                <w:bCs/>
                <w:noProof/>
                <w:sz w:val="20"/>
                <w:szCs w:val="20"/>
              </w:rPr>
              <w:t>%</w:t>
            </w:r>
          </w:p>
          <w:p w14:paraId="091F4531" w14:textId="77777777" w:rsidR="00606D2E" w:rsidRDefault="00606D2E" w:rsidP="005D7FA1">
            <w:pPr>
              <w:jc w:val="center"/>
              <w:rPr>
                <w:rFonts w:ascii="Arial" w:hAnsi="Arial" w:cs="Arial"/>
                <w:b/>
                <w:bCs/>
                <w:noProof/>
                <w:sz w:val="20"/>
                <w:szCs w:val="20"/>
              </w:rPr>
            </w:pPr>
          </w:p>
          <w:p w14:paraId="24351057" w14:textId="2426A0E7" w:rsidR="00606D2E" w:rsidRDefault="00641F0A" w:rsidP="005D7FA1">
            <w:pPr>
              <w:jc w:val="center"/>
              <w:rPr>
                <w:rFonts w:ascii="Arial" w:hAnsi="Arial" w:cs="Arial"/>
                <w:b/>
                <w:bCs/>
                <w:noProof/>
                <w:sz w:val="20"/>
                <w:szCs w:val="20"/>
              </w:rPr>
            </w:pPr>
            <w:r>
              <w:rPr>
                <w:rFonts w:ascii="Arial" w:hAnsi="Arial" w:cs="Arial"/>
                <w:b/>
                <w:bCs/>
                <w:noProof/>
                <w:sz w:val="20"/>
                <w:szCs w:val="20"/>
              </w:rPr>
              <w:t>89.8</w:t>
            </w:r>
            <w:r w:rsidR="00606D2E">
              <w:rPr>
                <w:rFonts w:ascii="Arial" w:hAnsi="Arial" w:cs="Arial"/>
                <w:b/>
                <w:bCs/>
                <w:noProof/>
                <w:sz w:val="20"/>
                <w:szCs w:val="20"/>
              </w:rPr>
              <w:t>%</w:t>
            </w:r>
          </w:p>
          <w:p w14:paraId="22C09A32" w14:textId="77777777" w:rsidR="00606D2E" w:rsidRDefault="00606D2E" w:rsidP="005D7FA1">
            <w:pPr>
              <w:jc w:val="center"/>
              <w:rPr>
                <w:rFonts w:ascii="Arial" w:hAnsi="Arial" w:cs="Arial"/>
                <w:b/>
                <w:bCs/>
                <w:noProof/>
                <w:sz w:val="20"/>
                <w:szCs w:val="20"/>
              </w:rPr>
            </w:pPr>
          </w:p>
          <w:p w14:paraId="51E839AB" w14:textId="77777777" w:rsidR="00606D2E" w:rsidRDefault="00606D2E" w:rsidP="005D7FA1">
            <w:pPr>
              <w:jc w:val="center"/>
              <w:rPr>
                <w:rFonts w:ascii="Arial" w:hAnsi="Arial" w:cs="Arial"/>
                <w:b/>
                <w:bCs/>
                <w:noProof/>
                <w:sz w:val="20"/>
                <w:szCs w:val="20"/>
              </w:rPr>
            </w:pPr>
          </w:p>
          <w:p w14:paraId="54F9363A" w14:textId="77777777" w:rsidR="00606D2E" w:rsidRPr="00C93563" w:rsidRDefault="00606D2E" w:rsidP="005D7FA1">
            <w:pPr>
              <w:jc w:val="center"/>
              <w:rPr>
                <w:rFonts w:ascii="Arial" w:hAnsi="Arial" w:cs="Arial"/>
                <w:b/>
                <w:bCs/>
                <w:noProof/>
                <w:sz w:val="20"/>
                <w:szCs w:val="20"/>
              </w:rPr>
            </w:pPr>
          </w:p>
        </w:tc>
        <w:tc>
          <w:tcPr>
            <w:tcW w:w="3118" w:type="dxa"/>
            <w:gridSpan w:val="2"/>
            <w:vMerge/>
          </w:tcPr>
          <w:p w14:paraId="77A2387E" w14:textId="77777777" w:rsidR="00606D2E" w:rsidRDefault="00606D2E" w:rsidP="005D7FA1">
            <w:pPr>
              <w:jc w:val="both"/>
              <w:rPr>
                <w:rFonts w:ascii="Arial" w:hAnsi="Arial" w:cs="Arial"/>
                <w:b/>
                <w:bCs/>
                <w:noProof/>
                <w:sz w:val="24"/>
                <w:szCs w:val="24"/>
              </w:rPr>
            </w:pPr>
          </w:p>
        </w:tc>
      </w:tr>
      <w:tr w:rsidR="00606D2E" w14:paraId="0593EDA9" w14:textId="77777777" w:rsidTr="00EA2B0F">
        <w:trPr>
          <w:gridAfter w:val="1"/>
          <w:wAfter w:w="18" w:type="dxa"/>
          <w:trHeight w:val="634"/>
        </w:trPr>
        <w:tc>
          <w:tcPr>
            <w:tcW w:w="10325" w:type="dxa"/>
            <w:gridSpan w:val="6"/>
            <w:shd w:val="clear" w:color="auto" w:fill="F2F2F2" w:themeFill="background1" w:themeFillShade="F2"/>
          </w:tcPr>
          <w:p w14:paraId="2867BA3A" w14:textId="77777777" w:rsidR="00606D2E" w:rsidRDefault="00606D2E" w:rsidP="005D7FA1">
            <w:pPr>
              <w:spacing w:before="240"/>
              <w:jc w:val="both"/>
              <w:rPr>
                <w:rFonts w:ascii="Arial" w:hAnsi="Arial" w:cs="Arial"/>
                <w:b/>
                <w:bCs/>
                <w:sz w:val="24"/>
                <w:szCs w:val="24"/>
              </w:rPr>
            </w:pPr>
            <w:r>
              <w:rPr>
                <w:rFonts w:ascii="Arial" w:hAnsi="Arial" w:cs="Arial"/>
                <w:b/>
                <w:bCs/>
                <w:sz w:val="24"/>
                <w:szCs w:val="24"/>
              </w:rPr>
              <w:t>Overview of Upcoming and Recently Commissioned Projects</w:t>
            </w:r>
          </w:p>
          <w:p w14:paraId="33094474" w14:textId="77777777" w:rsidR="00606D2E" w:rsidRDefault="00606D2E" w:rsidP="005D7FA1">
            <w:pPr>
              <w:jc w:val="both"/>
              <w:rPr>
                <w:rFonts w:ascii="Arial" w:hAnsi="Arial" w:cs="Arial"/>
                <w:b/>
                <w:bCs/>
                <w:noProof/>
                <w:sz w:val="24"/>
                <w:szCs w:val="24"/>
              </w:rPr>
            </w:pPr>
          </w:p>
        </w:tc>
      </w:tr>
      <w:tr w:rsidR="00606D2E" w14:paraId="3EC55A47" w14:textId="77777777" w:rsidTr="00EA2B0F">
        <w:trPr>
          <w:gridAfter w:val="1"/>
          <w:wAfter w:w="18" w:type="dxa"/>
          <w:trHeight w:val="843"/>
        </w:trPr>
        <w:tc>
          <w:tcPr>
            <w:tcW w:w="1840" w:type="dxa"/>
            <w:shd w:val="clear" w:color="auto" w:fill="E2EFD9" w:themeFill="accent6" w:themeFillTint="33"/>
          </w:tcPr>
          <w:p w14:paraId="171125DE" w14:textId="77777777" w:rsidR="00606D2E" w:rsidRDefault="00606D2E" w:rsidP="005D7FA1">
            <w:pPr>
              <w:spacing w:before="240"/>
              <w:jc w:val="both"/>
              <w:rPr>
                <w:rFonts w:ascii="Arial" w:hAnsi="Arial" w:cs="Arial"/>
                <w:b/>
                <w:bCs/>
                <w:sz w:val="24"/>
                <w:szCs w:val="24"/>
              </w:rPr>
            </w:pPr>
            <w:r>
              <w:rPr>
                <w:rFonts w:ascii="Arial" w:hAnsi="Arial" w:cs="Arial"/>
                <w:b/>
                <w:bCs/>
                <w:sz w:val="24"/>
                <w:szCs w:val="24"/>
              </w:rPr>
              <w:t>Country</w:t>
            </w:r>
          </w:p>
        </w:tc>
        <w:tc>
          <w:tcPr>
            <w:tcW w:w="2266" w:type="dxa"/>
            <w:gridSpan w:val="2"/>
            <w:shd w:val="clear" w:color="auto" w:fill="E2EFD9" w:themeFill="accent6" w:themeFillTint="33"/>
          </w:tcPr>
          <w:p w14:paraId="07E67557" w14:textId="77777777" w:rsidR="00606D2E" w:rsidRDefault="00606D2E" w:rsidP="005D7FA1">
            <w:pPr>
              <w:spacing w:before="240"/>
              <w:jc w:val="both"/>
              <w:rPr>
                <w:rFonts w:ascii="Arial" w:hAnsi="Arial" w:cs="Arial"/>
                <w:b/>
                <w:bCs/>
                <w:sz w:val="24"/>
                <w:szCs w:val="24"/>
              </w:rPr>
            </w:pPr>
            <w:r>
              <w:rPr>
                <w:rFonts w:ascii="Arial" w:hAnsi="Arial" w:cs="Arial"/>
                <w:b/>
                <w:bCs/>
                <w:sz w:val="24"/>
                <w:szCs w:val="24"/>
              </w:rPr>
              <w:t>Stakeholder</w:t>
            </w:r>
          </w:p>
        </w:tc>
        <w:tc>
          <w:tcPr>
            <w:tcW w:w="1559" w:type="dxa"/>
            <w:shd w:val="clear" w:color="auto" w:fill="E2EFD9" w:themeFill="accent6" w:themeFillTint="33"/>
          </w:tcPr>
          <w:p w14:paraId="2F304D38" w14:textId="77777777" w:rsidR="00606D2E" w:rsidRDefault="00606D2E" w:rsidP="005D7FA1">
            <w:pPr>
              <w:spacing w:before="240"/>
              <w:jc w:val="both"/>
              <w:rPr>
                <w:rFonts w:ascii="Arial" w:hAnsi="Arial" w:cs="Arial"/>
                <w:b/>
                <w:bCs/>
                <w:sz w:val="24"/>
                <w:szCs w:val="24"/>
              </w:rPr>
            </w:pPr>
            <w:r>
              <w:rPr>
                <w:rFonts w:ascii="Arial" w:hAnsi="Arial" w:cs="Arial"/>
                <w:b/>
                <w:bCs/>
                <w:sz w:val="24"/>
                <w:szCs w:val="24"/>
              </w:rPr>
              <w:t>Production Capacity</w:t>
            </w:r>
          </w:p>
        </w:tc>
        <w:tc>
          <w:tcPr>
            <w:tcW w:w="4660" w:type="dxa"/>
            <w:gridSpan w:val="2"/>
            <w:shd w:val="clear" w:color="auto" w:fill="E2EFD9" w:themeFill="accent6" w:themeFillTint="33"/>
          </w:tcPr>
          <w:p w14:paraId="6B0F232D" w14:textId="77777777" w:rsidR="00606D2E" w:rsidRDefault="00606D2E" w:rsidP="005D7FA1">
            <w:pPr>
              <w:spacing w:before="240"/>
              <w:jc w:val="center"/>
              <w:rPr>
                <w:rFonts w:ascii="Arial" w:hAnsi="Arial" w:cs="Arial"/>
                <w:b/>
                <w:bCs/>
                <w:noProof/>
                <w:sz w:val="24"/>
                <w:szCs w:val="24"/>
              </w:rPr>
            </w:pPr>
            <w:r>
              <w:rPr>
                <w:rFonts w:ascii="Arial" w:hAnsi="Arial" w:cs="Arial"/>
                <w:b/>
                <w:bCs/>
                <w:sz w:val="24"/>
                <w:szCs w:val="24"/>
              </w:rPr>
              <w:t>Status</w:t>
            </w:r>
          </w:p>
        </w:tc>
      </w:tr>
      <w:tr w:rsidR="00606D2E" w14:paraId="0BB4351F" w14:textId="77777777" w:rsidTr="00EA2B0F">
        <w:trPr>
          <w:gridAfter w:val="1"/>
          <w:wAfter w:w="18" w:type="dxa"/>
          <w:trHeight w:val="417"/>
        </w:trPr>
        <w:tc>
          <w:tcPr>
            <w:tcW w:w="1840" w:type="dxa"/>
          </w:tcPr>
          <w:p w14:paraId="3425230C" w14:textId="3095D417" w:rsidR="00606D2E" w:rsidRDefault="00044F4B" w:rsidP="005D7FA1">
            <w:pPr>
              <w:spacing w:before="240"/>
              <w:jc w:val="both"/>
              <w:rPr>
                <w:rFonts w:ascii="Arial" w:hAnsi="Arial" w:cs="Arial"/>
                <w:b/>
                <w:bCs/>
                <w:sz w:val="24"/>
                <w:szCs w:val="24"/>
              </w:rPr>
            </w:pPr>
            <w:r>
              <w:rPr>
                <w:rFonts w:ascii="Arial" w:hAnsi="Arial" w:cs="Arial"/>
                <w:b/>
                <w:bCs/>
                <w:sz w:val="24"/>
                <w:szCs w:val="24"/>
              </w:rPr>
              <w:t>Germany</w:t>
            </w:r>
          </w:p>
        </w:tc>
        <w:tc>
          <w:tcPr>
            <w:tcW w:w="2266" w:type="dxa"/>
            <w:gridSpan w:val="2"/>
          </w:tcPr>
          <w:p w14:paraId="0FBE4141" w14:textId="6FAB39BF" w:rsidR="00606D2E" w:rsidRDefault="00044F4B" w:rsidP="005D7FA1">
            <w:pPr>
              <w:spacing w:before="240"/>
              <w:jc w:val="both"/>
              <w:rPr>
                <w:rFonts w:ascii="Arial" w:hAnsi="Arial" w:cs="Arial"/>
                <w:b/>
                <w:bCs/>
                <w:sz w:val="24"/>
                <w:szCs w:val="24"/>
              </w:rPr>
            </w:pPr>
            <w:r>
              <w:rPr>
                <w:rFonts w:ascii="Arial" w:hAnsi="Arial" w:cs="Arial"/>
                <w:b/>
                <w:bCs/>
                <w:sz w:val="24"/>
                <w:szCs w:val="24"/>
              </w:rPr>
              <w:t>Wacker Chemie AG</w:t>
            </w:r>
          </w:p>
        </w:tc>
        <w:tc>
          <w:tcPr>
            <w:tcW w:w="1559" w:type="dxa"/>
          </w:tcPr>
          <w:p w14:paraId="10DA0F71" w14:textId="420831B5" w:rsidR="00606D2E" w:rsidRDefault="00044F4B" w:rsidP="005D7FA1">
            <w:pPr>
              <w:spacing w:before="240"/>
              <w:jc w:val="both"/>
              <w:rPr>
                <w:rFonts w:ascii="Arial" w:hAnsi="Arial" w:cs="Arial"/>
                <w:b/>
                <w:bCs/>
                <w:sz w:val="24"/>
                <w:szCs w:val="24"/>
              </w:rPr>
            </w:pPr>
            <w:r>
              <w:rPr>
                <w:rFonts w:ascii="Arial" w:hAnsi="Arial" w:cs="Arial"/>
                <w:b/>
                <w:bCs/>
                <w:sz w:val="24"/>
                <w:szCs w:val="24"/>
              </w:rPr>
              <w:t>5</w:t>
            </w:r>
            <w:r w:rsidR="00606D2E">
              <w:rPr>
                <w:rFonts w:ascii="Arial" w:hAnsi="Arial" w:cs="Arial"/>
                <w:b/>
                <w:bCs/>
                <w:sz w:val="24"/>
                <w:szCs w:val="24"/>
              </w:rPr>
              <w:t xml:space="preserve"> KTPA</w:t>
            </w:r>
          </w:p>
        </w:tc>
        <w:tc>
          <w:tcPr>
            <w:tcW w:w="4660" w:type="dxa"/>
            <w:gridSpan w:val="2"/>
          </w:tcPr>
          <w:p w14:paraId="188F17B4" w14:textId="77777777" w:rsidR="00606D2E" w:rsidRDefault="00606D2E" w:rsidP="005D7FA1">
            <w:pPr>
              <w:spacing w:before="240"/>
              <w:jc w:val="both"/>
              <w:rPr>
                <w:rFonts w:ascii="Arial" w:hAnsi="Arial" w:cs="Arial"/>
                <w:b/>
                <w:bCs/>
                <w:sz w:val="24"/>
                <w:szCs w:val="24"/>
              </w:rPr>
            </w:pPr>
            <w:r>
              <w:rPr>
                <w:rFonts w:ascii="Arial" w:hAnsi="Arial" w:cs="Arial"/>
                <w:b/>
                <w:bCs/>
                <w:sz w:val="24"/>
                <w:szCs w:val="24"/>
              </w:rPr>
              <w:t>Announced</w:t>
            </w:r>
          </w:p>
          <w:p w14:paraId="448D09F7" w14:textId="77777777" w:rsidR="00606D2E" w:rsidRDefault="00606D2E" w:rsidP="005D7FA1">
            <w:pPr>
              <w:jc w:val="both"/>
              <w:rPr>
                <w:rFonts w:ascii="Arial" w:hAnsi="Arial" w:cs="Arial"/>
                <w:b/>
                <w:bCs/>
                <w:noProof/>
                <w:sz w:val="24"/>
                <w:szCs w:val="24"/>
              </w:rPr>
            </w:pPr>
          </w:p>
          <w:p w14:paraId="71C41DB2" w14:textId="77777777" w:rsidR="00606D2E" w:rsidRDefault="00606D2E" w:rsidP="005D7FA1">
            <w:pPr>
              <w:jc w:val="both"/>
              <w:rPr>
                <w:rFonts w:ascii="Arial" w:hAnsi="Arial" w:cs="Arial"/>
                <w:b/>
                <w:bCs/>
                <w:noProof/>
                <w:sz w:val="24"/>
                <w:szCs w:val="24"/>
              </w:rPr>
            </w:pPr>
          </w:p>
        </w:tc>
      </w:tr>
      <w:tr w:rsidR="00606D2E" w14:paraId="752E9621" w14:textId="77777777" w:rsidTr="00EA2B0F">
        <w:trPr>
          <w:gridAfter w:val="1"/>
          <w:wAfter w:w="18" w:type="dxa"/>
          <w:trHeight w:val="1976"/>
        </w:trPr>
        <w:tc>
          <w:tcPr>
            <w:tcW w:w="1840" w:type="dxa"/>
          </w:tcPr>
          <w:p w14:paraId="60A4075D" w14:textId="77777777" w:rsidR="00606D2E" w:rsidRDefault="00606D2E" w:rsidP="005D7FA1">
            <w:pPr>
              <w:spacing w:before="240"/>
              <w:jc w:val="both"/>
              <w:rPr>
                <w:rFonts w:ascii="Arial" w:hAnsi="Arial" w:cs="Arial"/>
                <w:b/>
                <w:bCs/>
                <w:sz w:val="24"/>
                <w:szCs w:val="24"/>
              </w:rPr>
            </w:pPr>
          </w:p>
          <w:p w14:paraId="0FBB61E4" w14:textId="77777777" w:rsidR="00606D2E" w:rsidRDefault="00606D2E" w:rsidP="005D7FA1">
            <w:pPr>
              <w:spacing w:before="240"/>
              <w:jc w:val="both"/>
              <w:rPr>
                <w:rFonts w:ascii="Arial" w:hAnsi="Arial" w:cs="Arial"/>
                <w:b/>
                <w:bCs/>
                <w:sz w:val="24"/>
                <w:szCs w:val="24"/>
              </w:rPr>
            </w:pPr>
          </w:p>
          <w:p w14:paraId="0696569E" w14:textId="77777777" w:rsidR="00606D2E" w:rsidRDefault="00606D2E" w:rsidP="005D7FA1">
            <w:pPr>
              <w:spacing w:before="240"/>
              <w:jc w:val="both"/>
              <w:rPr>
                <w:rFonts w:ascii="Arial" w:hAnsi="Arial" w:cs="Arial"/>
                <w:b/>
                <w:bCs/>
                <w:sz w:val="24"/>
                <w:szCs w:val="24"/>
              </w:rPr>
            </w:pPr>
            <w:r>
              <w:rPr>
                <w:rFonts w:ascii="Arial" w:hAnsi="Arial" w:cs="Arial"/>
                <w:b/>
                <w:bCs/>
                <w:sz w:val="24"/>
                <w:szCs w:val="24"/>
              </w:rPr>
              <w:t>India</w:t>
            </w:r>
          </w:p>
        </w:tc>
        <w:tc>
          <w:tcPr>
            <w:tcW w:w="2266" w:type="dxa"/>
            <w:gridSpan w:val="2"/>
          </w:tcPr>
          <w:p w14:paraId="3365EF71" w14:textId="77777777" w:rsidR="00606D2E" w:rsidRDefault="00606D2E" w:rsidP="005D7FA1">
            <w:pPr>
              <w:spacing w:before="240"/>
              <w:jc w:val="both"/>
              <w:rPr>
                <w:rFonts w:ascii="Arial" w:hAnsi="Arial" w:cs="Arial"/>
                <w:b/>
                <w:bCs/>
                <w:sz w:val="24"/>
                <w:szCs w:val="24"/>
              </w:rPr>
            </w:pPr>
          </w:p>
          <w:p w14:paraId="689F9119" w14:textId="77777777" w:rsidR="00606D2E" w:rsidRDefault="00606D2E" w:rsidP="005D7FA1">
            <w:pPr>
              <w:spacing w:before="240"/>
              <w:jc w:val="both"/>
              <w:rPr>
                <w:rFonts w:ascii="Arial" w:hAnsi="Arial" w:cs="Arial"/>
                <w:b/>
                <w:bCs/>
                <w:sz w:val="24"/>
                <w:szCs w:val="24"/>
              </w:rPr>
            </w:pPr>
          </w:p>
          <w:p w14:paraId="4C8E5E1F" w14:textId="77777777" w:rsidR="00606D2E" w:rsidRDefault="00606D2E" w:rsidP="005D7FA1">
            <w:pPr>
              <w:spacing w:before="240"/>
              <w:jc w:val="both"/>
              <w:rPr>
                <w:rFonts w:ascii="Arial" w:hAnsi="Arial" w:cs="Arial"/>
                <w:b/>
                <w:bCs/>
                <w:sz w:val="24"/>
                <w:szCs w:val="24"/>
              </w:rPr>
            </w:pPr>
            <w:r>
              <w:rPr>
                <w:rFonts w:ascii="Arial" w:hAnsi="Arial" w:cs="Arial"/>
                <w:b/>
                <w:bCs/>
                <w:sz w:val="24"/>
                <w:szCs w:val="24"/>
              </w:rPr>
              <w:t>Mundra Solar Technology Ltd.</w:t>
            </w:r>
          </w:p>
          <w:p w14:paraId="651449DA" w14:textId="77777777" w:rsidR="00606D2E" w:rsidRDefault="00606D2E" w:rsidP="005D7FA1">
            <w:pPr>
              <w:spacing w:before="240"/>
              <w:jc w:val="both"/>
              <w:rPr>
                <w:rFonts w:ascii="Arial" w:hAnsi="Arial" w:cs="Arial"/>
                <w:b/>
                <w:bCs/>
                <w:sz w:val="24"/>
                <w:szCs w:val="24"/>
              </w:rPr>
            </w:pPr>
          </w:p>
          <w:p w14:paraId="56622AB4" w14:textId="77777777" w:rsidR="00606D2E" w:rsidRPr="00EA0F93" w:rsidRDefault="00606D2E" w:rsidP="005D7FA1">
            <w:pPr>
              <w:spacing w:before="240"/>
              <w:jc w:val="both"/>
              <w:rPr>
                <w:rFonts w:ascii="Arial" w:hAnsi="Arial" w:cs="Arial"/>
                <w:b/>
                <w:bCs/>
                <w:sz w:val="24"/>
                <w:szCs w:val="24"/>
              </w:rPr>
            </w:pPr>
          </w:p>
        </w:tc>
        <w:tc>
          <w:tcPr>
            <w:tcW w:w="1559" w:type="dxa"/>
          </w:tcPr>
          <w:p w14:paraId="03DA6B46" w14:textId="77777777" w:rsidR="00606D2E" w:rsidRDefault="00606D2E" w:rsidP="005D7FA1">
            <w:pPr>
              <w:spacing w:before="240"/>
              <w:jc w:val="both"/>
              <w:rPr>
                <w:rFonts w:ascii="Arial" w:hAnsi="Arial" w:cs="Arial"/>
                <w:b/>
                <w:bCs/>
                <w:sz w:val="24"/>
                <w:szCs w:val="24"/>
              </w:rPr>
            </w:pPr>
          </w:p>
          <w:p w14:paraId="7EF68EA6" w14:textId="77777777" w:rsidR="00044F4B" w:rsidRDefault="00044F4B" w:rsidP="005D7FA1">
            <w:pPr>
              <w:spacing w:before="240"/>
              <w:jc w:val="both"/>
              <w:rPr>
                <w:rFonts w:ascii="Arial" w:hAnsi="Arial" w:cs="Arial"/>
                <w:b/>
                <w:bCs/>
                <w:sz w:val="24"/>
                <w:szCs w:val="24"/>
              </w:rPr>
            </w:pPr>
          </w:p>
          <w:p w14:paraId="3EC5CE9F" w14:textId="419EAA42" w:rsidR="00606D2E" w:rsidRDefault="00044F4B" w:rsidP="005D7FA1">
            <w:pPr>
              <w:spacing w:before="240"/>
              <w:jc w:val="both"/>
              <w:rPr>
                <w:rFonts w:ascii="Arial" w:hAnsi="Arial" w:cs="Arial"/>
                <w:b/>
                <w:bCs/>
                <w:sz w:val="24"/>
                <w:szCs w:val="24"/>
              </w:rPr>
            </w:pPr>
            <w:r>
              <w:rPr>
                <w:rFonts w:ascii="Arial" w:hAnsi="Arial" w:cs="Arial"/>
                <w:b/>
                <w:bCs/>
                <w:sz w:val="24"/>
                <w:szCs w:val="24"/>
              </w:rPr>
              <w:t>0.5 KTPA</w:t>
            </w:r>
          </w:p>
        </w:tc>
        <w:tc>
          <w:tcPr>
            <w:tcW w:w="4660" w:type="dxa"/>
            <w:gridSpan w:val="2"/>
          </w:tcPr>
          <w:p w14:paraId="6B8F9360" w14:textId="77777777" w:rsidR="00606D2E" w:rsidRDefault="00606D2E" w:rsidP="005D7FA1">
            <w:pPr>
              <w:spacing w:before="240"/>
              <w:jc w:val="both"/>
              <w:rPr>
                <w:rFonts w:ascii="Arial" w:hAnsi="Arial" w:cs="Arial"/>
                <w:b/>
                <w:bCs/>
                <w:sz w:val="24"/>
                <w:szCs w:val="24"/>
              </w:rPr>
            </w:pPr>
          </w:p>
          <w:p w14:paraId="7E15C607" w14:textId="77777777" w:rsidR="00606D2E" w:rsidRDefault="00606D2E" w:rsidP="005D7FA1">
            <w:pPr>
              <w:spacing w:before="240"/>
              <w:jc w:val="both"/>
              <w:rPr>
                <w:rFonts w:ascii="Arial" w:hAnsi="Arial" w:cs="Arial"/>
                <w:b/>
                <w:bCs/>
                <w:sz w:val="24"/>
                <w:szCs w:val="24"/>
              </w:rPr>
            </w:pPr>
          </w:p>
          <w:p w14:paraId="17220AD5" w14:textId="77777777" w:rsidR="00044F4B" w:rsidRDefault="00044F4B" w:rsidP="005D7FA1">
            <w:pPr>
              <w:jc w:val="both"/>
              <w:rPr>
                <w:rFonts w:ascii="Arial" w:hAnsi="Arial" w:cs="Arial"/>
                <w:b/>
                <w:bCs/>
                <w:sz w:val="24"/>
                <w:szCs w:val="24"/>
              </w:rPr>
            </w:pPr>
          </w:p>
          <w:p w14:paraId="5135846D" w14:textId="400C74AB" w:rsidR="00606D2E" w:rsidRDefault="00044F4B" w:rsidP="005D7FA1">
            <w:pPr>
              <w:jc w:val="both"/>
              <w:rPr>
                <w:rFonts w:ascii="Arial" w:hAnsi="Arial" w:cs="Arial"/>
                <w:b/>
                <w:bCs/>
                <w:sz w:val="24"/>
                <w:szCs w:val="24"/>
              </w:rPr>
            </w:pPr>
            <w:r>
              <w:rPr>
                <w:rFonts w:ascii="Arial" w:hAnsi="Arial" w:cs="Arial"/>
                <w:b/>
                <w:bCs/>
                <w:sz w:val="24"/>
                <w:szCs w:val="24"/>
              </w:rPr>
              <w:t>Announced</w:t>
            </w:r>
          </w:p>
          <w:p w14:paraId="0D262CCE" w14:textId="77777777" w:rsidR="00606D2E" w:rsidRDefault="00606D2E" w:rsidP="005D7FA1">
            <w:pPr>
              <w:spacing w:before="240"/>
              <w:jc w:val="both"/>
              <w:rPr>
                <w:rFonts w:ascii="Arial" w:hAnsi="Arial" w:cs="Arial"/>
                <w:b/>
                <w:bCs/>
                <w:sz w:val="24"/>
                <w:szCs w:val="24"/>
              </w:rPr>
            </w:pPr>
          </w:p>
          <w:p w14:paraId="0C91A132" w14:textId="77777777" w:rsidR="00606D2E" w:rsidRDefault="00606D2E" w:rsidP="005D7FA1">
            <w:pPr>
              <w:jc w:val="both"/>
              <w:rPr>
                <w:rFonts w:ascii="Arial" w:hAnsi="Arial" w:cs="Arial"/>
                <w:b/>
                <w:bCs/>
                <w:sz w:val="24"/>
                <w:szCs w:val="24"/>
              </w:rPr>
            </w:pPr>
          </w:p>
          <w:p w14:paraId="49E1C425" w14:textId="53CB6CFD" w:rsidR="00606D2E" w:rsidRDefault="00606D2E" w:rsidP="005D7FA1">
            <w:pPr>
              <w:jc w:val="both"/>
              <w:rPr>
                <w:rFonts w:ascii="Arial" w:hAnsi="Arial" w:cs="Arial"/>
                <w:b/>
                <w:bCs/>
                <w:noProof/>
                <w:sz w:val="24"/>
                <w:szCs w:val="24"/>
              </w:rPr>
            </w:pPr>
          </w:p>
        </w:tc>
      </w:tr>
    </w:tbl>
    <w:p w14:paraId="35CF5617" w14:textId="77777777" w:rsidR="00606D2E" w:rsidRPr="00606D2E" w:rsidRDefault="00606D2E" w:rsidP="00606D2E">
      <w:pPr>
        <w:jc w:val="both"/>
        <w:rPr>
          <w:rFonts w:ascii="Arial" w:hAnsi="Arial" w:cs="Arial"/>
          <w:sz w:val="24"/>
          <w:szCs w:val="24"/>
        </w:rPr>
      </w:pPr>
    </w:p>
    <w:p w14:paraId="67F570B7" w14:textId="71686DDE" w:rsidR="00A32229" w:rsidRDefault="00A32229" w:rsidP="00A32229">
      <w:pPr>
        <w:jc w:val="both"/>
        <w:rPr>
          <w:rFonts w:ascii="Arial" w:hAnsi="Arial" w:cs="Arial"/>
          <w:b/>
          <w:bCs/>
          <w:sz w:val="24"/>
          <w:szCs w:val="24"/>
        </w:rPr>
      </w:pPr>
      <w:r>
        <w:rPr>
          <w:rFonts w:ascii="Arial" w:hAnsi="Arial" w:cs="Arial"/>
          <w:b/>
          <w:bCs/>
          <w:sz w:val="24"/>
          <w:szCs w:val="24"/>
        </w:rPr>
        <w:t>Monosilane Market: Global Scenario</w:t>
      </w:r>
    </w:p>
    <w:p w14:paraId="4DF21078" w14:textId="592A0E7C" w:rsidR="00A32229" w:rsidRPr="00F5361C" w:rsidRDefault="00A32229" w:rsidP="00A32229">
      <w:pPr>
        <w:pStyle w:val="ListParagraph"/>
        <w:numPr>
          <w:ilvl w:val="0"/>
          <w:numId w:val="25"/>
        </w:numPr>
        <w:jc w:val="both"/>
        <w:rPr>
          <w:rFonts w:ascii="Arial" w:hAnsi="Arial" w:cs="Arial"/>
          <w:b/>
          <w:bCs/>
          <w:sz w:val="24"/>
          <w:szCs w:val="24"/>
        </w:rPr>
      </w:pPr>
      <w:r>
        <w:rPr>
          <w:rFonts w:ascii="Arial" w:hAnsi="Arial" w:cs="Arial"/>
          <w:sz w:val="24"/>
          <w:szCs w:val="24"/>
        </w:rPr>
        <w:t>Market growth estimated to record a healthy CAGR around 1</w:t>
      </w:r>
      <w:r w:rsidR="003D6218">
        <w:rPr>
          <w:rFonts w:ascii="Arial" w:hAnsi="Arial" w:cs="Arial"/>
          <w:sz w:val="24"/>
          <w:szCs w:val="24"/>
        </w:rPr>
        <w:t>4</w:t>
      </w:r>
      <w:r>
        <w:rPr>
          <w:rFonts w:ascii="Arial" w:hAnsi="Arial" w:cs="Arial"/>
          <w:sz w:val="24"/>
          <w:szCs w:val="24"/>
        </w:rPr>
        <w:t xml:space="preserve">% in the next 4 years, and is projected to record CAGR </w:t>
      </w:r>
      <w:r w:rsidR="003D6218">
        <w:rPr>
          <w:rFonts w:ascii="Arial" w:hAnsi="Arial" w:cs="Arial"/>
          <w:sz w:val="24"/>
          <w:szCs w:val="24"/>
        </w:rPr>
        <w:t>at 25%</w:t>
      </w:r>
      <w:r>
        <w:rPr>
          <w:rFonts w:ascii="Arial" w:hAnsi="Arial" w:cs="Arial"/>
          <w:sz w:val="24"/>
          <w:szCs w:val="24"/>
        </w:rPr>
        <w:t xml:space="preserve"> during the period 2025-2030</w:t>
      </w:r>
    </w:p>
    <w:p w14:paraId="5A6EAC53" w14:textId="2BFB6B6D" w:rsidR="00A32229" w:rsidRPr="0078649F" w:rsidRDefault="000471F4" w:rsidP="00A32229">
      <w:pPr>
        <w:pStyle w:val="ListParagraph"/>
        <w:numPr>
          <w:ilvl w:val="0"/>
          <w:numId w:val="25"/>
        </w:numPr>
        <w:jc w:val="both"/>
        <w:rPr>
          <w:rFonts w:ascii="Arial" w:hAnsi="Arial" w:cs="Arial"/>
          <w:b/>
          <w:bCs/>
          <w:sz w:val="24"/>
          <w:szCs w:val="24"/>
        </w:rPr>
      </w:pPr>
      <w:r>
        <w:rPr>
          <w:rFonts w:ascii="Arial" w:hAnsi="Arial" w:cs="Arial"/>
          <w:sz w:val="24"/>
          <w:szCs w:val="24"/>
        </w:rPr>
        <w:t xml:space="preserve">Apart from polysilicon production via FBR process, the gaseous product is also </w:t>
      </w:r>
      <w:r w:rsidR="00572BAB">
        <w:rPr>
          <w:rFonts w:ascii="Arial" w:hAnsi="Arial" w:cs="Arial"/>
          <w:sz w:val="24"/>
          <w:szCs w:val="24"/>
        </w:rPr>
        <w:t>us</w:t>
      </w:r>
      <w:r w:rsidR="0078649F">
        <w:rPr>
          <w:rFonts w:ascii="Arial" w:hAnsi="Arial" w:cs="Arial"/>
          <w:sz w:val="24"/>
          <w:szCs w:val="24"/>
        </w:rPr>
        <w:t>ed</w:t>
      </w:r>
      <w:r w:rsidR="00572BAB">
        <w:rPr>
          <w:rFonts w:ascii="Arial" w:hAnsi="Arial" w:cs="Arial"/>
          <w:sz w:val="24"/>
          <w:szCs w:val="24"/>
        </w:rPr>
        <w:t xml:space="preserve"> in </w:t>
      </w:r>
      <w:r w:rsidR="0078649F">
        <w:rPr>
          <w:rFonts w:ascii="Arial" w:hAnsi="Arial" w:cs="Arial"/>
          <w:sz w:val="24"/>
          <w:szCs w:val="24"/>
        </w:rPr>
        <w:t xml:space="preserve">LCD and </w:t>
      </w:r>
      <w:r w:rsidR="008E0FB1">
        <w:rPr>
          <w:rFonts w:ascii="Arial" w:hAnsi="Arial" w:cs="Arial"/>
          <w:sz w:val="24"/>
          <w:szCs w:val="24"/>
        </w:rPr>
        <w:t>TFT</w:t>
      </w:r>
      <w:r w:rsidR="0078649F">
        <w:rPr>
          <w:rFonts w:ascii="Arial" w:hAnsi="Arial" w:cs="Arial"/>
          <w:sz w:val="24"/>
          <w:szCs w:val="24"/>
        </w:rPr>
        <w:t xml:space="preserve"> display units thin layer deposition, </w:t>
      </w:r>
      <w:r w:rsidR="008E0FB1">
        <w:rPr>
          <w:rFonts w:ascii="Arial" w:hAnsi="Arial" w:cs="Arial"/>
          <w:sz w:val="24"/>
          <w:szCs w:val="24"/>
        </w:rPr>
        <w:t xml:space="preserve">pre-insulation and reflective coatings, </w:t>
      </w:r>
      <w:r w:rsidR="0078649F">
        <w:rPr>
          <w:rFonts w:ascii="Arial" w:hAnsi="Arial" w:cs="Arial"/>
          <w:sz w:val="24"/>
          <w:szCs w:val="24"/>
        </w:rPr>
        <w:t>silicon implantation in photosensitive drums and solar cells, CVD (chemical vapour deposition) on semiconductor compounds as well as epitaxial silicon growth.</w:t>
      </w:r>
    </w:p>
    <w:p w14:paraId="5BE7BA64" w14:textId="4A56EA7C" w:rsidR="0078649F" w:rsidRPr="00903AF5" w:rsidRDefault="005E7E61" w:rsidP="00A32229">
      <w:pPr>
        <w:pStyle w:val="ListParagraph"/>
        <w:numPr>
          <w:ilvl w:val="0"/>
          <w:numId w:val="25"/>
        </w:numPr>
        <w:jc w:val="both"/>
        <w:rPr>
          <w:rFonts w:ascii="Arial" w:hAnsi="Arial" w:cs="Arial"/>
          <w:b/>
          <w:bCs/>
          <w:sz w:val="24"/>
          <w:szCs w:val="24"/>
        </w:rPr>
      </w:pPr>
      <w:r>
        <w:rPr>
          <w:rFonts w:ascii="Arial" w:hAnsi="Arial" w:cs="Arial"/>
          <w:sz w:val="24"/>
          <w:szCs w:val="24"/>
        </w:rPr>
        <w:t>Similar on the lines of Polysilicon supply, Asia Pacific dominates the Monosilane supply with East Asia comprising of China</w:t>
      </w:r>
      <w:r w:rsidR="00711042">
        <w:rPr>
          <w:rFonts w:ascii="Arial" w:hAnsi="Arial" w:cs="Arial"/>
          <w:sz w:val="24"/>
          <w:szCs w:val="24"/>
        </w:rPr>
        <w:t xml:space="preserve">, </w:t>
      </w:r>
      <w:r>
        <w:rPr>
          <w:rFonts w:ascii="Arial" w:hAnsi="Arial" w:cs="Arial"/>
          <w:sz w:val="24"/>
          <w:szCs w:val="24"/>
        </w:rPr>
        <w:t>Japan</w:t>
      </w:r>
      <w:r w:rsidR="00711042">
        <w:rPr>
          <w:rFonts w:ascii="Arial" w:hAnsi="Arial" w:cs="Arial"/>
          <w:sz w:val="24"/>
          <w:szCs w:val="24"/>
        </w:rPr>
        <w:t xml:space="preserve"> &amp; South Korea </w:t>
      </w:r>
      <w:r>
        <w:rPr>
          <w:rFonts w:ascii="Arial" w:hAnsi="Arial" w:cs="Arial"/>
          <w:sz w:val="24"/>
          <w:szCs w:val="24"/>
        </w:rPr>
        <w:t xml:space="preserve">primarily contributing </w:t>
      </w:r>
      <w:r w:rsidR="00711042">
        <w:rPr>
          <w:rFonts w:ascii="Arial" w:hAnsi="Arial" w:cs="Arial"/>
          <w:sz w:val="24"/>
          <w:szCs w:val="24"/>
        </w:rPr>
        <w:t xml:space="preserve">80% of the global production with remaining 20% from U.S. and Europe combined. </w:t>
      </w:r>
    </w:p>
    <w:p w14:paraId="036E67AC" w14:textId="7F215738" w:rsidR="00903AF5" w:rsidRPr="00711042" w:rsidRDefault="00903AF5" w:rsidP="00A32229">
      <w:pPr>
        <w:pStyle w:val="ListParagraph"/>
        <w:numPr>
          <w:ilvl w:val="0"/>
          <w:numId w:val="25"/>
        </w:numPr>
        <w:jc w:val="both"/>
        <w:rPr>
          <w:rFonts w:ascii="Arial" w:hAnsi="Arial" w:cs="Arial"/>
          <w:b/>
          <w:bCs/>
          <w:sz w:val="24"/>
          <w:szCs w:val="24"/>
        </w:rPr>
      </w:pPr>
      <w:r>
        <w:rPr>
          <w:rFonts w:ascii="Arial" w:hAnsi="Arial" w:cs="Arial"/>
          <w:sz w:val="24"/>
          <w:szCs w:val="24"/>
        </w:rPr>
        <w:t xml:space="preserve">The gaseous product however involves a high degree of </w:t>
      </w:r>
      <w:r w:rsidR="00174B9E">
        <w:rPr>
          <w:rFonts w:ascii="Arial" w:hAnsi="Arial" w:cs="Arial"/>
          <w:sz w:val="24"/>
          <w:szCs w:val="24"/>
        </w:rPr>
        <w:t>emission monitoring, handling and storage as it is highly flammable</w:t>
      </w:r>
      <w:r w:rsidR="004F5B27">
        <w:rPr>
          <w:rFonts w:ascii="Arial" w:hAnsi="Arial" w:cs="Arial"/>
          <w:sz w:val="24"/>
          <w:szCs w:val="24"/>
        </w:rPr>
        <w:t xml:space="preserve"> (pyrophoric)</w:t>
      </w:r>
      <w:r w:rsidR="00174B9E">
        <w:rPr>
          <w:rFonts w:ascii="Arial" w:hAnsi="Arial" w:cs="Arial"/>
          <w:sz w:val="24"/>
          <w:szCs w:val="24"/>
        </w:rPr>
        <w:t xml:space="preserve"> and toxic where few accidents have occurred in polysilicon and allied semiconductor component manufacturing units in recent years. Owing to this, severe quality, security and emission control measures have been undertaken by the manufacturers as mandatory measures to obtain permits and certifications to produce monosilane.</w:t>
      </w:r>
    </w:p>
    <w:p w14:paraId="7E1FB3A9" w14:textId="0784A23E" w:rsidR="00711042" w:rsidRPr="00903AF5" w:rsidRDefault="00711042" w:rsidP="00A32229">
      <w:pPr>
        <w:pStyle w:val="ListParagraph"/>
        <w:numPr>
          <w:ilvl w:val="0"/>
          <w:numId w:val="25"/>
        </w:numPr>
        <w:jc w:val="both"/>
        <w:rPr>
          <w:rFonts w:ascii="Arial" w:hAnsi="Arial" w:cs="Arial"/>
          <w:b/>
          <w:bCs/>
          <w:sz w:val="24"/>
          <w:szCs w:val="24"/>
        </w:rPr>
      </w:pPr>
      <w:r>
        <w:rPr>
          <w:rFonts w:ascii="Arial" w:hAnsi="Arial" w:cs="Arial"/>
          <w:sz w:val="24"/>
          <w:szCs w:val="24"/>
        </w:rPr>
        <w:t>The production, storage and transportation is cost intensive with 30% of cost estimated from storage and distribution. Availability of quartz reserves with vertically integrated production facilities of polysilicon, monosilane and other downstream products of semiconductor components provides a leverage for the existing manufacturers based in East Asia</w:t>
      </w:r>
      <w:r w:rsidR="00903AF5">
        <w:rPr>
          <w:rFonts w:ascii="Arial" w:hAnsi="Arial" w:cs="Arial"/>
          <w:sz w:val="24"/>
          <w:szCs w:val="24"/>
        </w:rPr>
        <w:t>. Few companies such as Praxair and OCI has inter-regional subsidiary units in neighbouring countries in South Asia e.g. Thailand, Malaysia and Vietnam owing to sumptuous reserves of quartz and silica where polysilicon and monosilane are itself manufactured in the regional unit.</w:t>
      </w:r>
    </w:p>
    <w:p w14:paraId="5C7AFBB0" w14:textId="13CFCC1B" w:rsidR="004F5B27" w:rsidRPr="00833CB4" w:rsidRDefault="00903AF5" w:rsidP="00542121">
      <w:pPr>
        <w:pStyle w:val="ListParagraph"/>
        <w:numPr>
          <w:ilvl w:val="0"/>
          <w:numId w:val="25"/>
        </w:numPr>
        <w:jc w:val="both"/>
        <w:rPr>
          <w:rFonts w:ascii="Arial" w:hAnsi="Arial" w:cs="Arial"/>
          <w:b/>
          <w:bCs/>
          <w:sz w:val="24"/>
          <w:szCs w:val="24"/>
        </w:rPr>
      </w:pPr>
      <w:r w:rsidRPr="0004513A">
        <w:rPr>
          <w:rFonts w:ascii="Arial" w:hAnsi="Arial" w:cs="Arial"/>
          <w:sz w:val="24"/>
          <w:szCs w:val="24"/>
        </w:rPr>
        <w:t>Profit margins are additionally being earned with storage and transportation services by manufacturers in addition to principal product costs</w:t>
      </w:r>
      <w:r w:rsidR="0004513A" w:rsidRPr="0004513A">
        <w:rPr>
          <w:rFonts w:ascii="Arial" w:hAnsi="Arial" w:cs="Arial"/>
          <w:sz w:val="24"/>
          <w:szCs w:val="24"/>
        </w:rPr>
        <w:t>. F</w:t>
      </w:r>
      <w:r w:rsidR="004F5B27" w:rsidRPr="0004513A">
        <w:rPr>
          <w:rFonts w:ascii="Arial" w:hAnsi="Arial" w:cs="Arial"/>
          <w:sz w:val="24"/>
          <w:szCs w:val="24"/>
        </w:rPr>
        <w:t xml:space="preserve">or external customers </w:t>
      </w:r>
      <w:r w:rsidR="0004513A" w:rsidRPr="0004513A">
        <w:rPr>
          <w:rFonts w:ascii="Arial" w:hAnsi="Arial" w:cs="Arial"/>
          <w:sz w:val="24"/>
          <w:szCs w:val="24"/>
        </w:rPr>
        <w:t xml:space="preserve">dual channel-supply i.e. via regional subsidiary or authorized distributor is undertaken by monosilane producers. </w:t>
      </w:r>
      <w:r w:rsidR="004F5B27" w:rsidRPr="0004513A">
        <w:rPr>
          <w:rFonts w:ascii="Arial" w:hAnsi="Arial" w:cs="Arial"/>
          <w:sz w:val="24"/>
          <w:szCs w:val="24"/>
        </w:rPr>
        <w:t xml:space="preserve">Strategic partnerships </w:t>
      </w:r>
      <w:r w:rsidR="0004513A" w:rsidRPr="0004513A">
        <w:rPr>
          <w:rFonts w:ascii="Arial" w:hAnsi="Arial" w:cs="Arial"/>
          <w:sz w:val="24"/>
          <w:szCs w:val="24"/>
        </w:rPr>
        <w:t>for direct supply to customer is also undertaken e.g. Dow Corning’s monosilane production and supply to Hemlock Semiconductor Corporation</w:t>
      </w:r>
      <w:r w:rsidR="00E12C17">
        <w:rPr>
          <w:rFonts w:ascii="Arial" w:hAnsi="Arial" w:cs="Arial"/>
          <w:sz w:val="24"/>
          <w:szCs w:val="24"/>
        </w:rPr>
        <w:t xml:space="preserve"> in USA and between</w:t>
      </w:r>
      <w:r w:rsidR="00E12C17" w:rsidRPr="00E12C17">
        <w:rPr>
          <w:rFonts w:ascii="Arial" w:hAnsi="Arial" w:cs="Arial"/>
          <w:sz w:val="24"/>
          <w:szCs w:val="24"/>
        </w:rPr>
        <w:t xml:space="preserve"> manufacturers LONGi and Tongwei</w:t>
      </w:r>
      <w:r w:rsidR="00E12C17">
        <w:rPr>
          <w:rFonts w:ascii="Arial" w:hAnsi="Arial" w:cs="Arial"/>
          <w:sz w:val="24"/>
          <w:szCs w:val="24"/>
        </w:rPr>
        <w:t xml:space="preserve"> in China</w:t>
      </w:r>
    </w:p>
    <w:p w14:paraId="1C31CC98" w14:textId="6B71013C" w:rsidR="00833CB4" w:rsidRPr="007245B5" w:rsidRDefault="00833CB4" w:rsidP="00542121">
      <w:pPr>
        <w:pStyle w:val="ListParagraph"/>
        <w:numPr>
          <w:ilvl w:val="0"/>
          <w:numId w:val="25"/>
        </w:numPr>
        <w:jc w:val="both"/>
        <w:rPr>
          <w:rFonts w:ascii="Arial" w:hAnsi="Arial" w:cs="Arial"/>
          <w:b/>
          <w:bCs/>
          <w:sz w:val="24"/>
          <w:szCs w:val="24"/>
        </w:rPr>
      </w:pPr>
      <w:r>
        <w:rPr>
          <w:rFonts w:ascii="Arial" w:hAnsi="Arial" w:cs="Arial"/>
          <w:sz w:val="24"/>
          <w:szCs w:val="24"/>
        </w:rPr>
        <w:t xml:space="preserve">Average capacity utilization rate of production in 2021 stood at 92% with top 3 manufacturers having undergone capacity expansions in the </w:t>
      </w:r>
      <w:r w:rsidR="00F35BED">
        <w:rPr>
          <w:rFonts w:ascii="Arial" w:hAnsi="Arial" w:cs="Arial"/>
          <w:sz w:val="24"/>
          <w:szCs w:val="24"/>
        </w:rPr>
        <w:t>recent 3-4 years. With the nature of production and handling, stringent norms and clearance levels of new unit investment from governing authorities are required. At present, no major upcoming greenfield projects have been announced by existing stakeholders</w:t>
      </w:r>
      <w:r w:rsidR="00CA1E58">
        <w:rPr>
          <w:rFonts w:ascii="Arial" w:hAnsi="Arial" w:cs="Arial"/>
          <w:sz w:val="24"/>
          <w:szCs w:val="24"/>
        </w:rPr>
        <w:t>.</w:t>
      </w:r>
    </w:p>
    <w:p w14:paraId="694944BE" w14:textId="78679D89" w:rsidR="007245B5" w:rsidRDefault="007245B5" w:rsidP="000F700D">
      <w:pPr>
        <w:pStyle w:val="ListParagraph"/>
        <w:numPr>
          <w:ilvl w:val="0"/>
          <w:numId w:val="25"/>
        </w:numPr>
        <w:jc w:val="both"/>
        <w:rPr>
          <w:rFonts w:ascii="Arial" w:hAnsi="Arial" w:cs="Arial"/>
          <w:b/>
          <w:bCs/>
          <w:sz w:val="24"/>
          <w:szCs w:val="24"/>
        </w:rPr>
      </w:pPr>
      <w:r w:rsidRPr="007245B5">
        <w:rPr>
          <w:rFonts w:ascii="Arial" w:hAnsi="Arial" w:cs="Arial"/>
          <w:sz w:val="24"/>
          <w:szCs w:val="24"/>
        </w:rPr>
        <w:lastRenderedPageBreak/>
        <w:t>Conventional monosilane production requires an energy expenditure of 40 kWh/kg,60 kWh/kg for the Si deposition and 57 kWh for theinfrastructure of the process – a total of 157 kWh/kg.</w:t>
      </w:r>
      <w:r>
        <w:rPr>
          <w:rFonts w:ascii="Arial" w:hAnsi="Arial" w:cs="Arial"/>
          <w:sz w:val="24"/>
          <w:szCs w:val="24"/>
        </w:rPr>
        <w:t xml:space="preserve"> </w:t>
      </w:r>
      <w:r w:rsidRPr="007245B5">
        <w:rPr>
          <w:rFonts w:ascii="Arial" w:hAnsi="Arial" w:cs="Arial"/>
          <w:sz w:val="24"/>
          <w:szCs w:val="24"/>
        </w:rPr>
        <w:t xml:space="preserve">Production costs at a 10,000 t factory would bearound </w:t>
      </w:r>
      <w:r w:rsidR="00012694">
        <w:rPr>
          <w:rFonts w:ascii="Arial" w:hAnsi="Arial" w:cs="Arial"/>
          <w:sz w:val="24"/>
          <w:szCs w:val="24"/>
        </w:rPr>
        <w:t xml:space="preserve">19.2 USD/ </w:t>
      </w:r>
      <w:r w:rsidRPr="007245B5">
        <w:rPr>
          <w:rFonts w:ascii="Arial" w:hAnsi="Arial" w:cs="Arial"/>
          <w:sz w:val="24"/>
          <w:szCs w:val="24"/>
        </w:rPr>
        <w:t>kg, base</w:t>
      </w:r>
      <w:r w:rsidR="00012694">
        <w:rPr>
          <w:rFonts w:ascii="Arial" w:hAnsi="Arial" w:cs="Arial"/>
          <w:sz w:val="24"/>
          <w:szCs w:val="24"/>
        </w:rPr>
        <w:t>d</w:t>
      </w:r>
      <w:r w:rsidRPr="007245B5">
        <w:rPr>
          <w:rFonts w:ascii="Arial" w:hAnsi="Arial" w:cs="Arial"/>
          <w:sz w:val="24"/>
          <w:szCs w:val="24"/>
        </w:rPr>
        <w:t xml:space="preserve"> on an electricity tariff of 0</w:t>
      </w:r>
      <w:r w:rsidR="00012694">
        <w:rPr>
          <w:rFonts w:ascii="Arial" w:hAnsi="Arial" w:cs="Arial"/>
          <w:sz w:val="24"/>
          <w:szCs w:val="24"/>
        </w:rPr>
        <w:t>.</w:t>
      </w:r>
      <w:r w:rsidRPr="007245B5">
        <w:rPr>
          <w:rFonts w:ascii="Arial" w:hAnsi="Arial" w:cs="Arial"/>
          <w:sz w:val="24"/>
          <w:szCs w:val="24"/>
        </w:rPr>
        <w:t xml:space="preserve">02 </w:t>
      </w:r>
      <w:r w:rsidR="00012694">
        <w:rPr>
          <w:rFonts w:ascii="Arial" w:hAnsi="Arial" w:cs="Arial"/>
          <w:sz w:val="24"/>
          <w:szCs w:val="24"/>
        </w:rPr>
        <w:t>USD</w:t>
      </w:r>
      <w:r w:rsidRPr="007245B5">
        <w:rPr>
          <w:rFonts w:ascii="Arial" w:hAnsi="Arial" w:cs="Arial"/>
          <w:sz w:val="24"/>
          <w:szCs w:val="24"/>
        </w:rPr>
        <w:t>/kWh</w:t>
      </w:r>
      <w:r w:rsidRPr="007245B5">
        <w:rPr>
          <w:rFonts w:ascii="Arial" w:hAnsi="Arial" w:cs="Arial"/>
          <w:b/>
          <w:bCs/>
          <w:sz w:val="24"/>
          <w:szCs w:val="24"/>
        </w:rPr>
        <w:t>.</w:t>
      </w:r>
    </w:p>
    <w:p w14:paraId="538A955A" w14:textId="1B91DD03" w:rsidR="007245B5" w:rsidRPr="007245B5" w:rsidRDefault="0090021C" w:rsidP="000F700D">
      <w:pPr>
        <w:pStyle w:val="ListParagraph"/>
        <w:numPr>
          <w:ilvl w:val="0"/>
          <w:numId w:val="25"/>
        </w:numPr>
        <w:jc w:val="both"/>
        <w:rPr>
          <w:rFonts w:ascii="Arial" w:hAnsi="Arial" w:cs="Arial"/>
          <w:sz w:val="24"/>
          <w:szCs w:val="24"/>
        </w:rPr>
      </w:pPr>
      <w:r>
        <w:rPr>
          <w:rFonts w:ascii="Arial" w:hAnsi="Arial" w:cs="Arial"/>
          <w:sz w:val="24"/>
          <w:szCs w:val="24"/>
        </w:rPr>
        <w:t>From</w:t>
      </w:r>
      <w:r w:rsidR="007245B5" w:rsidRPr="007245B5">
        <w:rPr>
          <w:rFonts w:ascii="Arial" w:hAnsi="Arial" w:cs="Arial"/>
          <w:sz w:val="24"/>
          <w:szCs w:val="24"/>
        </w:rPr>
        <w:t xml:space="preserve"> high purity trichlorosilane (TCS) intermediate via Hydrochlorination reaction and subsequent purification</w:t>
      </w:r>
      <w:r>
        <w:rPr>
          <w:rFonts w:ascii="Arial" w:hAnsi="Arial" w:cs="Arial"/>
          <w:sz w:val="24"/>
          <w:szCs w:val="24"/>
        </w:rPr>
        <w:t xml:space="preserve"> during Polysilicon production, </w:t>
      </w:r>
      <w:r w:rsidR="007245B5" w:rsidRPr="007245B5">
        <w:rPr>
          <w:rFonts w:ascii="Arial" w:hAnsi="Arial" w:cs="Arial"/>
          <w:sz w:val="24"/>
          <w:szCs w:val="24"/>
        </w:rPr>
        <w:t xml:space="preserve">TCS </w:t>
      </w:r>
      <w:r>
        <w:rPr>
          <w:rFonts w:ascii="Arial" w:hAnsi="Arial" w:cs="Arial"/>
          <w:sz w:val="24"/>
          <w:szCs w:val="24"/>
        </w:rPr>
        <w:t>can also  be</w:t>
      </w:r>
      <w:r w:rsidR="007245B5" w:rsidRPr="007245B5">
        <w:rPr>
          <w:rFonts w:ascii="Arial" w:hAnsi="Arial" w:cs="Arial"/>
          <w:sz w:val="24"/>
          <w:szCs w:val="24"/>
        </w:rPr>
        <w:t xml:space="preserve"> reacted and purified to electronics grade silane.</w:t>
      </w:r>
    </w:p>
    <w:p w14:paraId="73BB4081" w14:textId="77777777" w:rsidR="00CA1E58" w:rsidRPr="0004513A" w:rsidRDefault="00CA1E58" w:rsidP="00CA1E58">
      <w:pPr>
        <w:pStyle w:val="ListParagraph"/>
        <w:jc w:val="both"/>
        <w:rPr>
          <w:rFonts w:ascii="Arial" w:hAnsi="Arial" w:cs="Arial"/>
          <w:b/>
          <w:bCs/>
          <w:sz w:val="24"/>
          <w:szCs w:val="24"/>
        </w:rPr>
      </w:pPr>
    </w:p>
    <w:p w14:paraId="36B1A1EA" w14:textId="4883AEDF" w:rsidR="00CA1E58" w:rsidRDefault="00CA1E58" w:rsidP="00CA1E58">
      <w:pPr>
        <w:jc w:val="both"/>
        <w:rPr>
          <w:rFonts w:ascii="Arial" w:hAnsi="Arial" w:cs="Arial"/>
          <w:b/>
          <w:bCs/>
          <w:sz w:val="24"/>
          <w:szCs w:val="24"/>
        </w:rPr>
      </w:pPr>
      <w:r w:rsidRPr="00CA1E58">
        <w:rPr>
          <w:rFonts w:ascii="Arial" w:hAnsi="Arial" w:cs="Arial"/>
          <w:b/>
          <w:bCs/>
          <w:sz w:val="24"/>
          <w:szCs w:val="24"/>
        </w:rPr>
        <w:t xml:space="preserve">Monosilane Market: </w:t>
      </w:r>
      <w:r>
        <w:rPr>
          <w:rFonts w:ascii="Arial" w:hAnsi="Arial" w:cs="Arial"/>
          <w:b/>
          <w:bCs/>
          <w:sz w:val="24"/>
          <w:szCs w:val="24"/>
        </w:rPr>
        <w:t>India</w:t>
      </w:r>
      <w:r w:rsidRPr="00CA1E58">
        <w:rPr>
          <w:rFonts w:ascii="Arial" w:hAnsi="Arial" w:cs="Arial"/>
          <w:b/>
          <w:bCs/>
          <w:sz w:val="24"/>
          <w:szCs w:val="24"/>
        </w:rPr>
        <w:t xml:space="preserve"> Scenario</w:t>
      </w:r>
    </w:p>
    <w:p w14:paraId="4A4B5E52" w14:textId="2B0EF224" w:rsidR="00EB612E" w:rsidRPr="00EB612E" w:rsidRDefault="009A5092" w:rsidP="003B4021">
      <w:pPr>
        <w:pStyle w:val="ListParagraph"/>
        <w:numPr>
          <w:ilvl w:val="0"/>
          <w:numId w:val="25"/>
        </w:numPr>
        <w:jc w:val="both"/>
        <w:rPr>
          <w:rFonts w:ascii="Arial" w:hAnsi="Arial" w:cs="Arial"/>
          <w:b/>
          <w:bCs/>
          <w:sz w:val="24"/>
          <w:szCs w:val="24"/>
        </w:rPr>
      </w:pPr>
      <w:r>
        <w:rPr>
          <w:rFonts w:ascii="Arial" w:hAnsi="Arial" w:cs="Arial"/>
          <w:sz w:val="24"/>
          <w:szCs w:val="24"/>
        </w:rPr>
        <w:t xml:space="preserve">India semiconductor gases market is perceived to be at </w:t>
      </w:r>
      <w:r w:rsidR="00EB612E">
        <w:rPr>
          <w:rFonts w:ascii="Arial" w:hAnsi="Arial" w:cs="Arial"/>
          <w:sz w:val="24"/>
          <w:szCs w:val="24"/>
        </w:rPr>
        <w:t xml:space="preserve">a nascent stage with electronic specialty gases contributing around 1.5% of total industrial gases consumption. Silanes consumption is primarily driven by </w:t>
      </w:r>
      <w:r w:rsidR="002D09F5">
        <w:rPr>
          <w:rFonts w:ascii="Arial" w:hAnsi="Arial" w:cs="Arial"/>
          <w:sz w:val="24"/>
          <w:szCs w:val="24"/>
        </w:rPr>
        <w:t>organ silanes</w:t>
      </w:r>
      <w:r w:rsidR="00EB612E">
        <w:rPr>
          <w:rFonts w:ascii="Arial" w:hAnsi="Arial" w:cs="Arial"/>
          <w:sz w:val="24"/>
          <w:szCs w:val="24"/>
        </w:rPr>
        <w:t xml:space="preserve"> which is used as coupling agents in adhesives and functional polymers. Monosilanes in semiconductor demand is estimated around 2% of overall silanes consumption.</w:t>
      </w:r>
    </w:p>
    <w:p w14:paraId="7ED87201" w14:textId="168A14C4" w:rsidR="00CA1E58" w:rsidRPr="00313DE6" w:rsidRDefault="00CA1E58" w:rsidP="003B4021">
      <w:pPr>
        <w:pStyle w:val="ListParagraph"/>
        <w:numPr>
          <w:ilvl w:val="0"/>
          <w:numId w:val="25"/>
        </w:numPr>
        <w:jc w:val="both"/>
        <w:rPr>
          <w:rFonts w:ascii="Arial" w:hAnsi="Arial" w:cs="Arial"/>
          <w:b/>
          <w:bCs/>
          <w:sz w:val="24"/>
          <w:szCs w:val="24"/>
        </w:rPr>
      </w:pPr>
      <w:r w:rsidRPr="00015DB9">
        <w:rPr>
          <w:rFonts w:ascii="Arial" w:hAnsi="Arial" w:cs="Arial"/>
          <w:sz w:val="24"/>
          <w:szCs w:val="24"/>
        </w:rPr>
        <w:t xml:space="preserve">At present, India Market for Monosilane is also primarily imported with Praxair and </w:t>
      </w:r>
      <w:r w:rsidR="00233010" w:rsidRPr="00015DB9">
        <w:rPr>
          <w:rFonts w:ascii="Arial" w:hAnsi="Arial" w:cs="Arial"/>
          <w:sz w:val="24"/>
          <w:szCs w:val="24"/>
        </w:rPr>
        <w:t>Inner Mongolia Xingyang Technology</w:t>
      </w:r>
      <w:r w:rsidRPr="00015DB9">
        <w:rPr>
          <w:rFonts w:ascii="Arial" w:hAnsi="Arial" w:cs="Arial"/>
          <w:sz w:val="24"/>
          <w:szCs w:val="24"/>
        </w:rPr>
        <w:t xml:space="preserve"> being the top tier supplier</w:t>
      </w:r>
      <w:r w:rsidR="00233010" w:rsidRPr="00015DB9">
        <w:rPr>
          <w:rFonts w:ascii="Arial" w:hAnsi="Arial" w:cs="Arial"/>
          <w:sz w:val="24"/>
          <w:szCs w:val="24"/>
        </w:rPr>
        <w:t>s</w:t>
      </w:r>
      <w:r w:rsidRPr="00015DB9">
        <w:rPr>
          <w:rFonts w:ascii="Arial" w:hAnsi="Arial" w:cs="Arial"/>
          <w:sz w:val="24"/>
          <w:szCs w:val="24"/>
        </w:rPr>
        <w:t xml:space="preserve"> followed by </w:t>
      </w:r>
      <w:r w:rsidR="00233010" w:rsidRPr="00015DB9">
        <w:rPr>
          <w:rFonts w:ascii="Arial" w:hAnsi="Arial" w:cs="Arial"/>
          <w:sz w:val="24"/>
          <w:szCs w:val="24"/>
        </w:rPr>
        <w:t>independent</w:t>
      </w:r>
      <w:r w:rsidRPr="00015DB9">
        <w:rPr>
          <w:rFonts w:ascii="Arial" w:hAnsi="Arial" w:cs="Arial"/>
          <w:sz w:val="24"/>
          <w:szCs w:val="24"/>
        </w:rPr>
        <w:t xml:space="preserve"> import</w:t>
      </w:r>
      <w:r w:rsidR="00015DB9" w:rsidRPr="00015DB9">
        <w:rPr>
          <w:rFonts w:ascii="Arial" w:hAnsi="Arial" w:cs="Arial"/>
          <w:sz w:val="24"/>
          <w:szCs w:val="24"/>
        </w:rPr>
        <w:t>ers</w:t>
      </w:r>
      <w:r w:rsidR="00313DE6">
        <w:rPr>
          <w:rFonts w:ascii="Arial" w:hAnsi="Arial" w:cs="Arial"/>
          <w:sz w:val="24"/>
          <w:szCs w:val="24"/>
        </w:rPr>
        <w:t>.</w:t>
      </w:r>
    </w:p>
    <w:p w14:paraId="32B7D06C" w14:textId="77777777" w:rsidR="009A5092" w:rsidRDefault="00313DE6" w:rsidP="005B2006">
      <w:pPr>
        <w:pStyle w:val="ListParagraph"/>
        <w:numPr>
          <w:ilvl w:val="0"/>
          <w:numId w:val="25"/>
        </w:numPr>
        <w:jc w:val="both"/>
        <w:rPr>
          <w:rFonts w:ascii="Arial" w:hAnsi="Arial" w:cs="Arial"/>
          <w:sz w:val="24"/>
          <w:szCs w:val="24"/>
        </w:rPr>
      </w:pPr>
      <w:r w:rsidRPr="00F33871">
        <w:rPr>
          <w:rFonts w:ascii="Arial" w:hAnsi="Arial" w:cs="Arial"/>
          <w:sz w:val="24"/>
          <w:szCs w:val="24"/>
        </w:rPr>
        <w:t xml:space="preserve">With no domestic integrated polysilicon manufacturing unit in the country, the demand for monosilane is still in nascent stages. On expected establishment of polysilicon production facilities initially import based monosilane sales will govern for next </w:t>
      </w:r>
      <w:r w:rsidR="00F33871" w:rsidRPr="00F33871">
        <w:rPr>
          <w:rFonts w:ascii="Arial" w:hAnsi="Arial" w:cs="Arial"/>
          <w:sz w:val="24"/>
          <w:szCs w:val="24"/>
        </w:rPr>
        <w:t xml:space="preserve">7-8 years followed by establishment of monosilane and its captive consumption. </w:t>
      </w:r>
    </w:p>
    <w:p w14:paraId="7E45C82B" w14:textId="27F9BC41" w:rsidR="00A32229" w:rsidRPr="00F33871" w:rsidRDefault="00F33871" w:rsidP="005B2006">
      <w:pPr>
        <w:pStyle w:val="ListParagraph"/>
        <w:numPr>
          <w:ilvl w:val="0"/>
          <w:numId w:val="25"/>
        </w:numPr>
        <w:jc w:val="both"/>
        <w:rPr>
          <w:rFonts w:ascii="Arial" w:hAnsi="Arial" w:cs="Arial"/>
          <w:sz w:val="24"/>
          <w:szCs w:val="24"/>
        </w:rPr>
      </w:pPr>
      <w:r w:rsidRPr="00F33871">
        <w:rPr>
          <w:rFonts w:ascii="Arial" w:hAnsi="Arial" w:cs="Arial"/>
          <w:sz w:val="24"/>
          <w:szCs w:val="24"/>
        </w:rPr>
        <w:t>Merchant based sales to external semiconductor companies’ growth is anticipated to foresee a longer timeline on the condition of considerable demand to match the production and distribution costs by prospective manufacturers. This situation is also understood to be dependent on regulatory policies in investment and production measures in the country</w:t>
      </w:r>
    </w:p>
    <w:p w14:paraId="03DBCB98" w14:textId="2A25BCCF" w:rsidR="00BD1C93" w:rsidRDefault="00BD1C93" w:rsidP="007D29E6">
      <w:pPr>
        <w:jc w:val="both"/>
        <w:rPr>
          <w:rFonts w:ascii="Arial" w:hAnsi="Arial" w:cs="Arial"/>
          <w:b/>
          <w:bCs/>
          <w:sz w:val="24"/>
          <w:szCs w:val="24"/>
        </w:rPr>
      </w:pPr>
    </w:p>
    <w:p w14:paraId="04C909B3" w14:textId="2F85C9DB" w:rsidR="00BA2BAC" w:rsidRDefault="00BA2BAC" w:rsidP="007D29E6">
      <w:pPr>
        <w:jc w:val="both"/>
        <w:rPr>
          <w:rFonts w:ascii="Arial" w:hAnsi="Arial" w:cs="Arial"/>
          <w:b/>
          <w:bCs/>
          <w:sz w:val="24"/>
          <w:szCs w:val="24"/>
        </w:rPr>
      </w:pPr>
    </w:p>
    <w:p w14:paraId="3A9DA862" w14:textId="4D517890" w:rsidR="00BA2BAC" w:rsidRDefault="00BA2BAC" w:rsidP="007D29E6">
      <w:pPr>
        <w:jc w:val="both"/>
        <w:rPr>
          <w:rFonts w:ascii="Arial" w:hAnsi="Arial" w:cs="Arial"/>
          <w:b/>
          <w:bCs/>
          <w:sz w:val="24"/>
          <w:szCs w:val="24"/>
        </w:rPr>
      </w:pPr>
    </w:p>
    <w:p w14:paraId="498B18A9" w14:textId="783DD7E5" w:rsidR="00BA2BAC" w:rsidRDefault="00BA2BAC" w:rsidP="007D29E6">
      <w:pPr>
        <w:jc w:val="both"/>
        <w:rPr>
          <w:rFonts w:ascii="Arial" w:hAnsi="Arial" w:cs="Arial"/>
          <w:b/>
          <w:bCs/>
          <w:sz w:val="24"/>
          <w:szCs w:val="24"/>
        </w:rPr>
      </w:pPr>
    </w:p>
    <w:p w14:paraId="7790577C" w14:textId="49C4B283" w:rsidR="00BA2BAC" w:rsidRDefault="00BA2BAC" w:rsidP="007D29E6">
      <w:pPr>
        <w:jc w:val="both"/>
        <w:rPr>
          <w:rFonts w:ascii="Arial" w:hAnsi="Arial" w:cs="Arial"/>
          <w:b/>
          <w:bCs/>
          <w:sz w:val="24"/>
          <w:szCs w:val="24"/>
        </w:rPr>
      </w:pPr>
    </w:p>
    <w:p w14:paraId="1A013AB6" w14:textId="3C3619E8" w:rsidR="00EA2B0F" w:rsidRDefault="00EA2B0F" w:rsidP="007D29E6">
      <w:pPr>
        <w:jc w:val="both"/>
        <w:rPr>
          <w:rFonts w:ascii="Arial" w:hAnsi="Arial" w:cs="Arial"/>
          <w:b/>
          <w:bCs/>
          <w:sz w:val="24"/>
          <w:szCs w:val="24"/>
        </w:rPr>
      </w:pPr>
    </w:p>
    <w:p w14:paraId="028C9F32" w14:textId="67C3E055" w:rsidR="00EA2B0F" w:rsidRDefault="00EA2B0F" w:rsidP="007D29E6">
      <w:pPr>
        <w:jc w:val="both"/>
        <w:rPr>
          <w:rFonts w:ascii="Arial" w:hAnsi="Arial" w:cs="Arial"/>
          <w:b/>
          <w:bCs/>
          <w:sz w:val="24"/>
          <w:szCs w:val="24"/>
        </w:rPr>
      </w:pPr>
    </w:p>
    <w:p w14:paraId="60820C4C" w14:textId="781EB445" w:rsidR="00EA2B0F" w:rsidRDefault="00EA2B0F" w:rsidP="007D29E6">
      <w:pPr>
        <w:jc w:val="both"/>
        <w:rPr>
          <w:rFonts w:ascii="Arial" w:hAnsi="Arial" w:cs="Arial"/>
          <w:b/>
          <w:bCs/>
          <w:sz w:val="24"/>
          <w:szCs w:val="24"/>
        </w:rPr>
      </w:pPr>
    </w:p>
    <w:p w14:paraId="4CF6B426" w14:textId="2F6A0407" w:rsidR="00EA2B0F" w:rsidRDefault="00EA2B0F" w:rsidP="007D29E6">
      <w:pPr>
        <w:jc w:val="both"/>
        <w:rPr>
          <w:rFonts w:ascii="Arial" w:hAnsi="Arial" w:cs="Arial"/>
          <w:b/>
          <w:bCs/>
          <w:sz w:val="24"/>
          <w:szCs w:val="24"/>
        </w:rPr>
      </w:pPr>
    </w:p>
    <w:p w14:paraId="11293B71" w14:textId="75DA08AF" w:rsidR="00EA2B0F" w:rsidRDefault="00EA2B0F" w:rsidP="007D29E6">
      <w:pPr>
        <w:jc w:val="both"/>
        <w:rPr>
          <w:rFonts w:ascii="Arial" w:hAnsi="Arial" w:cs="Arial"/>
          <w:b/>
          <w:bCs/>
          <w:sz w:val="24"/>
          <w:szCs w:val="24"/>
        </w:rPr>
      </w:pPr>
    </w:p>
    <w:p w14:paraId="488C08FA" w14:textId="3F412BC6" w:rsidR="00EA2B0F" w:rsidRDefault="00EA2B0F" w:rsidP="007D29E6">
      <w:pPr>
        <w:jc w:val="both"/>
        <w:rPr>
          <w:rFonts w:ascii="Arial" w:hAnsi="Arial" w:cs="Arial"/>
          <w:b/>
          <w:bCs/>
          <w:sz w:val="24"/>
          <w:szCs w:val="24"/>
        </w:rPr>
      </w:pPr>
    </w:p>
    <w:p w14:paraId="42391350" w14:textId="22A6A960" w:rsidR="00EA2B0F" w:rsidRDefault="00EA2B0F" w:rsidP="007D29E6">
      <w:pPr>
        <w:jc w:val="both"/>
        <w:rPr>
          <w:rFonts w:ascii="Arial" w:hAnsi="Arial" w:cs="Arial"/>
          <w:b/>
          <w:bCs/>
          <w:sz w:val="24"/>
          <w:szCs w:val="24"/>
        </w:rPr>
      </w:pPr>
    </w:p>
    <w:p w14:paraId="6EBC7C06" w14:textId="4FEEDC34" w:rsidR="00EA2B0F" w:rsidRDefault="00EA2B0F" w:rsidP="007D29E6">
      <w:pPr>
        <w:jc w:val="both"/>
        <w:rPr>
          <w:rFonts w:ascii="Arial" w:hAnsi="Arial" w:cs="Arial"/>
          <w:b/>
          <w:bCs/>
          <w:sz w:val="24"/>
          <w:szCs w:val="24"/>
        </w:rPr>
      </w:pPr>
    </w:p>
    <w:p w14:paraId="198291A2" w14:textId="4119A60E" w:rsidR="00EA2B0F" w:rsidRDefault="00EA2B0F" w:rsidP="007D29E6">
      <w:pPr>
        <w:jc w:val="both"/>
        <w:rPr>
          <w:rFonts w:ascii="Arial" w:hAnsi="Arial" w:cs="Arial"/>
          <w:b/>
          <w:bCs/>
          <w:sz w:val="24"/>
          <w:szCs w:val="24"/>
        </w:rPr>
      </w:pPr>
    </w:p>
    <w:p w14:paraId="22B7ED57" w14:textId="221E3068" w:rsidR="00F6439D" w:rsidRPr="00D20B1E" w:rsidRDefault="00F6439D" w:rsidP="007D29E6">
      <w:pPr>
        <w:jc w:val="both"/>
        <w:rPr>
          <w:rFonts w:ascii="Arial" w:hAnsi="Arial" w:cs="Arial"/>
          <w:b/>
          <w:bCs/>
          <w:sz w:val="24"/>
          <w:szCs w:val="24"/>
        </w:rPr>
      </w:pPr>
      <w:r w:rsidRPr="00D20B1E">
        <w:rPr>
          <w:rFonts w:ascii="Arial" w:hAnsi="Arial" w:cs="Arial"/>
          <w:b/>
          <w:bCs/>
          <w:sz w:val="24"/>
          <w:szCs w:val="24"/>
        </w:rPr>
        <w:lastRenderedPageBreak/>
        <w:t>4. Polysilicon Demand Supply Scenario Assessment, 2021</w:t>
      </w:r>
    </w:p>
    <w:p w14:paraId="02E9A9B3" w14:textId="661CDED8" w:rsidR="00D135FB" w:rsidRDefault="00F6439D" w:rsidP="007D29E6">
      <w:pPr>
        <w:jc w:val="both"/>
        <w:rPr>
          <w:rFonts w:ascii="Arial" w:hAnsi="Arial" w:cs="Arial"/>
          <w:b/>
          <w:bCs/>
          <w:sz w:val="24"/>
          <w:szCs w:val="24"/>
        </w:rPr>
      </w:pPr>
      <w:r>
        <w:rPr>
          <w:rFonts w:ascii="Arial" w:hAnsi="Arial" w:cs="Arial"/>
          <w:b/>
          <w:bCs/>
          <w:sz w:val="24"/>
          <w:szCs w:val="24"/>
        </w:rPr>
        <w:t>4.1.</w:t>
      </w:r>
      <w:r w:rsidRPr="00F6439D">
        <w:t xml:space="preserve"> </w:t>
      </w:r>
      <w:r w:rsidRPr="00F6439D">
        <w:rPr>
          <w:rFonts w:ascii="Arial" w:hAnsi="Arial" w:cs="Arial"/>
          <w:b/>
          <w:bCs/>
          <w:sz w:val="24"/>
          <w:szCs w:val="24"/>
        </w:rPr>
        <w:t>Global Overview of Major Producing Countries by Production Output</w:t>
      </w:r>
    </w:p>
    <w:tbl>
      <w:tblPr>
        <w:tblW w:w="10198" w:type="dxa"/>
        <w:tblLook w:val="04A0" w:firstRow="1" w:lastRow="0" w:firstColumn="1" w:lastColumn="0" w:noHBand="0" w:noVBand="1"/>
      </w:tblPr>
      <w:tblGrid>
        <w:gridCol w:w="1203"/>
        <w:gridCol w:w="1203"/>
        <w:gridCol w:w="712"/>
        <w:gridCol w:w="712"/>
        <w:gridCol w:w="712"/>
        <w:gridCol w:w="712"/>
        <w:gridCol w:w="712"/>
        <w:gridCol w:w="856"/>
        <w:gridCol w:w="844"/>
        <w:gridCol w:w="844"/>
        <w:gridCol w:w="844"/>
        <w:gridCol w:w="844"/>
      </w:tblGrid>
      <w:tr w:rsidR="00090214" w:rsidRPr="00090214" w14:paraId="73A9822E" w14:textId="77777777" w:rsidTr="009D3C24">
        <w:trPr>
          <w:trHeight w:val="283"/>
        </w:trPr>
        <w:tc>
          <w:tcPr>
            <w:tcW w:w="1203"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1B2B8F7"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Region</w:t>
            </w:r>
          </w:p>
        </w:tc>
        <w:tc>
          <w:tcPr>
            <w:tcW w:w="1203" w:type="dxa"/>
            <w:tcBorders>
              <w:top w:val="single" w:sz="4" w:space="0" w:color="auto"/>
              <w:left w:val="nil"/>
              <w:bottom w:val="single" w:sz="4" w:space="0" w:color="auto"/>
              <w:right w:val="single" w:sz="4" w:space="0" w:color="auto"/>
            </w:tcBorders>
            <w:shd w:val="clear" w:color="000000" w:fill="9BC2E6"/>
            <w:noWrap/>
            <w:vAlign w:val="bottom"/>
            <w:hideMark/>
          </w:tcPr>
          <w:p w14:paraId="206EB546"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Country</w:t>
            </w:r>
          </w:p>
        </w:tc>
        <w:tc>
          <w:tcPr>
            <w:tcW w:w="712" w:type="dxa"/>
            <w:tcBorders>
              <w:top w:val="single" w:sz="4" w:space="0" w:color="auto"/>
              <w:left w:val="nil"/>
              <w:bottom w:val="single" w:sz="4" w:space="0" w:color="auto"/>
              <w:right w:val="single" w:sz="4" w:space="0" w:color="auto"/>
            </w:tcBorders>
            <w:shd w:val="clear" w:color="000000" w:fill="9BC2E6"/>
            <w:noWrap/>
            <w:vAlign w:val="bottom"/>
            <w:hideMark/>
          </w:tcPr>
          <w:p w14:paraId="522CF43A"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2017</w:t>
            </w:r>
          </w:p>
        </w:tc>
        <w:tc>
          <w:tcPr>
            <w:tcW w:w="712" w:type="dxa"/>
            <w:tcBorders>
              <w:top w:val="single" w:sz="4" w:space="0" w:color="auto"/>
              <w:left w:val="nil"/>
              <w:bottom w:val="single" w:sz="4" w:space="0" w:color="auto"/>
              <w:right w:val="single" w:sz="4" w:space="0" w:color="auto"/>
            </w:tcBorders>
            <w:shd w:val="clear" w:color="000000" w:fill="9BC2E6"/>
            <w:noWrap/>
            <w:vAlign w:val="bottom"/>
            <w:hideMark/>
          </w:tcPr>
          <w:p w14:paraId="21A23EF2"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2018</w:t>
            </w:r>
          </w:p>
        </w:tc>
        <w:tc>
          <w:tcPr>
            <w:tcW w:w="712" w:type="dxa"/>
            <w:tcBorders>
              <w:top w:val="single" w:sz="4" w:space="0" w:color="auto"/>
              <w:left w:val="nil"/>
              <w:bottom w:val="single" w:sz="4" w:space="0" w:color="auto"/>
              <w:right w:val="single" w:sz="4" w:space="0" w:color="auto"/>
            </w:tcBorders>
            <w:shd w:val="clear" w:color="000000" w:fill="9BC2E6"/>
            <w:noWrap/>
            <w:vAlign w:val="bottom"/>
            <w:hideMark/>
          </w:tcPr>
          <w:p w14:paraId="685596A3"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2019</w:t>
            </w:r>
          </w:p>
        </w:tc>
        <w:tc>
          <w:tcPr>
            <w:tcW w:w="712" w:type="dxa"/>
            <w:tcBorders>
              <w:top w:val="single" w:sz="4" w:space="0" w:color="auto"/>
              <w:left w:val="nil"/>
              <w:bottom w:val="single" w:sz="4" w:space="0" w:color="auto"/>
              <w:right w:val="single" w:sz="4" w:space="0" w:color="auto"/>
            </w:tcBorders>
            <w:shd w:val="clear" w:color="000000" w:fill="9BC2E6"/>
            <w:noWrap/>
            <w:vAlign w:val="bottom"/>
            <w:hideMark/>
          </w:tcPr>
          <w:p w14:paraId="3680EB6B"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2020</w:t>
            </w:r>
          </w:p>
        </w:tc>
        <w:tc>
          <w:tcPr>
            <w:tcW w:w="712" w:type="dxa"/>
            <w:tcBorders>
              <w:top w:val="single" w:sz="4" w:space="0" w:color="auto"/>
              <w:left w:val="nil"/>
              <w:bottom w:val="single" w:sz="4" w:space="0" w:color="auto"/>
              <w:right w:val="single" w:sz="4" w:space="0" w:color="auto"/>
            </w:tcBorders>
            <w:shd w:val="clear" w:color="000000" w:fill="9BC2E6"/>
            <w:noWrap/>
            <w:vAlign w:val="bottom"/>
            <w:hideMark/>
          </w:tcPr>
          <w:p w14:paraId="0AD4398C"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2021</w:t>
            </w:r>
          </w:p>
        </w:tc>
        <w:tc>
          <w:tcPr>
            <w:tcW w:w="856" w:type="dxa"/>
            <w:tcBorders>
              <w:top w:val="single" w:sz="4" w:space="0" w:color="auto"/>
              <w:left w:val="nil"/>
              <w:bottom w:val="single" w:sz="4" w:space="0" w:color="auto"/>
              <w:right w:val="single" w:sz="4" w:space="0" w:color="auto"/>
            </w:tcBorders>
            <w:shd w:val="clear" w:color="000000" w:fill="9BC2E6"/>
            <w:noWrap/>
            <w:vAlign w:val="bottom"/>
            <w:hideMark/>
          </w:tcPr>
          <w:p w14:paraId="0AB062E4"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2022E</w:t>
            </w:r>
          </w:p>
        </w:tc>
        <w:tc>
          <w:tcPr>
            <w:tcW w:w="844" w:type="dxa"/>
            <w:tcBorders>
              <w:top w:val="single" w:sz="4" w:space="0" w:color="auto"/>
              <w:left w:val="nil"/>
              <w:bottom w:val="single" w:sz="4" w:space="0" w:color="auto"/>
              <w:right w:val="single" w:sz="4" w:space="0" w:color="auto"/>
            </w:tcBorders>
            <w:shd w:val="clear" w:color="000000" w:fill="9BC2E6"/>
            <w:noWrap/>
            <w:vAlign w:val="bottom"/>
            <w:hideMark/>
          </w:tcPr>
          <w:p w14:paraId="2BCE6CB1"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2023F</w:t>
            </w:r>
          </w:p>
        </w:tc>
        <w:tc>
          <w:tcPr>
            <w:tcW w:w="844" w:type="dxa"/>
            <w:tcBorders>
              <w:top w:val="single" w:sz="4" w:space="0" w:color="auto"/>
              <w:left w:val="nil"/>
              <w:bottom w:val="single" w:sz="4" w:space="0" w:color="auto"/>
              <w:right w:val="single" w:sz="4" w:space="0" w:color="auto"/>
            </w:tcBorders>
            <w:shd w:val="clear" w:color="000000" w:fill="9BC2E6"/>
            <w:noWrap/>
            <w:vAlign w:val="bottom"/>
            <w:hideMark/>
          </w:tcPr>
          <w:p w14:paraId="292C8E0E"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2024F</w:t>
            </w:r>
          </w:p>
        </w:tc>
        <w:tc>
          <w:tcPr>
            <w:tcW w:w="844" w:type="dxa"/>
            <w:tcBorders>
              <w:top w:val="single" w:sz="4" w:space="0" w:color="auto"/>
              <w:left w:val="nil"/>
              <w:bottom w:val="single" w:sz="4" w:space="0" w:color="auto"/>
              <w:right w:val="single" w:sz="4" w:space="0" w:color="auto"/>
            </w:tcBorders>
            <w:shd w:val="clear" w:color="000000" w:fill="9BC2E6"/>
            <w:noWrap/>
            <w:vAlign w:val="bottom"/>
            <w:hideMark/>
          </w:tcPr>
          <w:p w14:paraId="2D527B11"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2025F</w:t>
            </w:r>
          </w:p>
        </w:tc>
        <w:tc>
          <w:tcPr>
            <w:tcW w:w="844" w:type="dxa"/>
            <w:tcBorders>
              <w:top w:val="single" w:sz="4" w:space="0" w:color="auto"/>
              <w:left w:val="nil"/>
              <w:bottom w:val="single" w:sz="4" w:space="0" w:color="auto"/>
              <w:right w:val="single" w:sz="4" w:space="0" w:color="auto"/>
            </w:tcBorders>
            <w:shd w:val="clear" w:color="000000" w:fill="9BC2E6"/>
            <w:noWrap/>
            <w:vAlign w:val="bottom"/>
            <w:hideMark/>
          </w:tcPr>
          <w:p w14:paraId="5047F5B2"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2030F</w:t>
            </w:r>
          </w:p>
        </w:tc>
      </w:tr>
      <w:tr w:rsidR="00010E28" w:rsidRPr="00090214" w14:paraId="37D6CD76" w14:textId="77777777" w:rsidTr="009D3C24">
        <w:trPr>
          <w:trHeight w:val="283"/>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48F41AB8"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Asia Pacific</w:t>
            </w:r>
          </w:p>
        </w:tc>
        <w:tc>
          <w:tcPr>
            <w:tcW w:w="1203" w:type="dxa"/>
            <w:tcBorders>
              <w:top w:val="nil"/>
              <w:left w:val="nil"/>
              <w:bottom w:val="single" w:sz="4" w:space="0" w:color="auto"/>
              <w:right w:val="single" w:sz="4" w:space="0" w:color="auto"/>
            </w:tcBorders>
            <w:shd w:val="clear" w:color="auto" w:fill="auto"/>
            <w:noWrap/>
            <w:vAlign w:val="bottom"/>
            <w:hideMark/>
          </w:tcPr>
          <w:p w14:paraId="57B1CFFF"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India</w:t>
            </w:r>
          </w:p>
        </w:tc>
        <w:tc>
          <w:tcPr>
            <w:tcW w:w="712" w:type="dxa"/>
            <w:tcBorders>
              <w:top w:val="nil"/>
              <w:left w:val="nil"/>
              <w:bottom w:val="single" w:sz="4" w:space="0" w:color="auto"/>
              <w:right w:val="single" w:sz="4" w:space="0" w:color="auto"/>
            </w:tcBorders>
            <w:shd w:val="clear" w:color="auto" w:fill="auto"/>
            <w:noWrap/>
            <w:vAlign w:val="bottom"/>
            <w:hideMark/>
          </w:tcPr>
          <w:p w14:paraId="5B854A98"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0</w:t>
            </w:r>
          </w:p>
        </w:tc>
        <w:tc>
          <w:tcPr>
            <w:tcW w:w="712" w:type="dxa"/>
            <w:tcBorders>
              <w:top w:val="nil"/>
              <w:left w:val="nil"/>
              <w:bottom w:val="single" w:sz="4" w:space="0" w:color="auto"/>
              <w:right w:val="single" w:sz="4" w:space="0" w:color="auto"/>
            </w:tcBorders>
            <w:shd w:val="clear" w:color="auto" w:fill="auto"/>
            <w:noWrap/>
            <w:vAlign w:val="bottom"/>
            <w:hideMark/>
          </w:tcPr>
          <w:p w14:paraId="238B84B5"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0</w:t>
            </w:r>
          </w:p>
        </w:tc>
        <w:tc>
          <w:tcPr>
            <w:tcW w:w="712" w:type="dxa"/>
            <w:tcBorders>
              <w:top w:val="nil"/>
              <w:left w:val="nil"/>
              <w:bottom w:val="single" w:sz="4" w:space="0" w:color="auto"/>
              <w:right w:val="single" w:sz="4" w:space="0" w:color="auto"/>
            </w:tcBorders>
            <w:shd w:val="clear" w:color="auto" w:fill="auto"/>
            <w:noWrap/>
            <w:vAlign w:val="bottom"/>
            <w:hideMark/>
          </w:tcPr>
          <w:p w14:paraId="3A6EE547"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0</w:t>
            </w:r>
          </w:p>
        </w:tc>
        <w:tc>
          <w:tcPr>
            <w:tcW w:w="712" w:type="dxa"/>
            <w:tcBorders>
              <w:top w:val="nil"/>
              <w:left w:val="nil"/>
              <w:bottom w:val="single" w:sz="4" w:space="0" w:color="auto"/>
              <w:right w:val="single" w:sz="4" w:space="0" w:color="auto"/>
            </w:tcBorders>
            <w:shd w:val="clear" w:color="auto" w:fill="auto"/>
            <w:noWrap/>
            <w:vAlign w:val="bottom"/>
            <w:hideMark/>
          </w:tcPr>
          <w:p w14:paraId="4B5EA03F"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0</w:t>
            </w:r>
          </w:p>
        </w:tc>
        <w:tc>
          <w:tcPr>
            <w:tcW w:w="712" w:type="dxa"/>
            <w:tcBorders>
              <w:top w:val="nil"/>
              <w:left w:val="nil"/>
              <w:bottom w:val="single" w:sz="4" w:space="0" w:color="auto"/>
              <w:right w:val="single" w:sz="4" w:space="0" w:color="auto"/>
            </w:tcBorders>
            <w:shd w:val="clear" w:color="auto" w:fill="auto"/>
            <w:noWrap/>
            <w:vAlign w:val="bottom"/>
            <w:hideMark/>
          </w:tcPr>
          <w:p w14:paraId="0836675C"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0</w:t>
            </w:r>
          </w:p>
        </w:tc>
        <w:tc>
          <w:tcPr>
            <w:tcW w:w="856" w:type="dxa"/>
            <w:tcBorders>
              <w:top w:val="nil"/>
              <w:left w:val="nil"/>
              <w:bottom w:val="single" w:sz="4" w:space="0" w:color="auto"/>
              <w:right w:val="single" w:sz="4" w:space="0" w:color="auto"/>
            </w:tcBorders>
            <w:shd w:val="clear" w:color="auto" w:fill="auto"/>
            <w:noWrap/>
            <w:vAlign w:val="bottom"/>
            <w:hideMark/>
          </w:tcPr>
          <w:p w14:paraId="2A27D910"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0</w:t>
            </w:r>
          </w:p>
        </w:tc>
        <w:tc>
          <w:tcPr>
            <w:tcW w:w="844" w:type="dxa"/>
            <w:tcBorders>
              <w:top w:val="nil"/>
              <w:left w:val="nil"/>
              <w:bottom w:val="single" w:sz="4" w:space="0" w:color="auto"/>
              <w:right w:val="single" w:sz="4" w:space="0" w:color="auto"/>
            </w:tcBorders>
            <w:shd w:val="clear" w:color="auto" w:fill="auto"/>
            <w:noWrap/>
            <w:vAlign w:val="bottom"/>
            <w:hideMark/>
          </w:tcPr>
          <w:p w14:paraId="55BF0DD5"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0</w:t>
            </w:r>
          </w:p>
        </w:tc>
        <w:tc>
          <w:tcPr>
            <w:tcW w:w="844" w:type="dxa"/>
            <w:tcBorders>
              <w:top w:val="nil"/>
              <w:left w:val="nil"/>
              <w:bottom w:val="single" w:sz="4" w:space="0" w:color="auto"/>
              <w:right w:val="single" w:sz="4" w:space="0" w:color="auto"/>
            </w:tcBorders>
            <w:shd w:val="clear" w:color="auto" w:fill="auto"/>
            <w:noWrap/>
            <w:vAlign w:val="bottom"/>
            <w:hideMark/>
          </w:tcPr>
          <w:p w14:paraId="1D82881C"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0</w:t>
            </w:r>
          </w:p>
        </w:tc>
        <w:tc>
          <w:tcPr>
            <w:tcW w:w="844" w:type="dxa"/>
            <w:tcBorders>
              <w:top w:val="nil"/>
              <w:left w:val="nil"/>
              <w:bottom w:val="single" w:sz="4" w:space="0" w:color="auto"/>
              <w:right w:val="single" w:sz="4" w:space="0" w:color="auto"/>
            </w:tcBorders>
            <w:shd w:val="clear" w:color="auto" w:fill="auto"/>
            <w:noWrap/>
            <w:vAlign w:val="bottom"/>
            <w:hideMark/>
          </w:tcPr>
          <w:p w14:paraId="33AC6AF2"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10</w:t>
            </w:r>
          </w:p>
        </w:tc>
        <w:tc>
          <w:tcPr>
            <w:tcW w:w="844" w:type="dxa"/>
            <w:tcBorders>
              <w:top w:val="nil"/>
              <w:left w:val="nil"/>
              <w:bottom w:val="single" w:sz="4" w:space="0" w:color="auto"/>
              <w:right w:val="single" w:sz="4" w:space="0" w:color="auto"/>
            </w:tcBorders>
            <w:shd w:val="clear" w:color="auto" w:fill="auto"/>
            <w:noWrap/>
            <w:vAlign w:val="bottom"/>
            <w:hideMark/>
          </w:tcPr>
          <w:p w14:paraId="788F9868"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25</w:t>
            </w:r>
          </w:p>
        </w:tc>
      </w:tr>
      <w:tr w:rsidR="00010E28" w:rsidRPr="00090214" w14:paraId="5721F622" w14:textId="77777777" w:rsidTr="009D3C24">
        <w:trPr>
          <w:trHeight w:val="283"/>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4694EF20"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Asia Pacific</w:t>
            </w:r>
          </w:p>
        </w:tc>
        <w:tc>
          <w:tcPr>
            <w:tcW w:w="1203" w:type="dxa"/>
            <w:tcBorders>
              <w:top w:val="nil"/>
              <w:left w:val="nil"/>
              <w:bottom w:val="single" w:sz="4" w:space="0" w:color="auto"/>
              <w:right w:val="single" w:sz="4" w:space="0" w:color="auto"/>
            </w:tcBorders>
            <w:shd w:val="clear" w:color="auto" w:fill="auto"/>
            <w:noWrap/>
            <w:vAlign w:val="bottom"/>
            <w:hideMark/>
          </w:tcPr>
          <w:p w14:paraId="5AA66E7F"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China</w:t>
            </w:r>
          </w:p>
        </w:tc>
        <w:tc>
          <w:tcPr>
            <w:tcW w:w="712" w:type="dxa"/>
            <w:tcBorders>
              <w:top w:val="nil"/>
              <w:left w:val="nil"/>
              <w:bottom w:val="single" w:sz="4" w:space="0" w:color="auto"/>
              <w:right w:val="single" w:sz="4" w:space="0" w:color="auto"/>
            </w:tcBorders>
            <w:shd w:val="clear" w:color="auto" w:fill="auto"/>
            <w:noWrap/>
            <w:vAlign w:val="bottom"/>
            <w:hideMark/>
          </w:tcPr>
          <w:p w14:paraId="3DE9F01A"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235</w:t>
            </w:r>
          </w:p>
        </w:tc>
        <w:tc>
          <w:tcPr>
            <w:tcW w:w="712" w:type="dxa"/>
            <w:tcBorders>
              <w:top w:val="nil"/>
              <w:left w:val="nil"/>
              <w:bottom w:val="single" w:sz="4" w:space="0" w:color="auto"/>
              <w:right w:val="single" w:sz="4" w:space="0" w:color="auto"/>
            </w:tcBorders>
            <w:shd w:val="clear" w:color="auto" w:fill="auto"/>
            <w:noWrap/>
            <w:vAlign w:val="bottom"/>
            <w:hideMark/>
          </w:tcPr>
          <w:p w14:paraId="52ACF9D9"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291</w:t>
            </w:r>
          </w:p>
        </w:tc>
        <w:tc>
          <w:tcPr>
            <w:tcW w:w="712" w:type="dxa"/>
            <w:tcBorders>
              <w:top w:val="nil"/>
              <w:left w:val="nil"/>
              <w:bottom w:val="single" w:sz="4" w:space="0" w:color="auto"/>
              <w:right w:val="single" w:sz="4" w:space="0" w:color="auto"/>
            </w:tcBorders>
            <w:shd w:val="clear" w:color="auto" w:fill="auto"/>
            <w:noWrap/>
            <w:vAlign w:val="bottom"/>
            <w:hideMark/>
          </w:tcPr>
          <w:p w14:paraId="50F9E2F5"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337</w:t>
            </w:r>
          </w:p>
        </w:tc>
        <w:tc>
          <w:tcPr>
            <w:tcW w:w="712" w:type="dxa"/>
            <w:tcBorders>
              <w:top w:val="nil"/>
              <w:left w:val="nil"/>
              <w:bottom w:val="single" w:sz="4" w:space="0" w:color="auto"/>
              <w:right w:val="single" w:sz="4" w:space="0" w:color="auto"/>
            </w:tcBorders>
            <w:shd w:val="clear" w:color="auto" w:fill="auto"/>
            <w:noWrap/>
            <w:vAlign w:val="bottom"/>
            <w:hideMark/>
          </w:tcPr>
          <w:p w14:paraId="1D84A4C7"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452</w:t>
            </w:r>
          </w:p>
        </w:tc>
        <w:tc>
          <w:tcPr>
            <w:tcW w:w="712" w:type="dxa"/>
            <w:tcBorders>
              <w:top w:val="nil"/>
              <w:left w:val="nil"/>
              <w:bottom w:val="single" w:sz="4" w:space="0" w:color="auto"/>
              <w:right w:val="single" w:sz="4" w:space="0" w:color="auto"/>
            </w:tcBorders>
            <w:shd w:val="clear" w:color="auto" w:fill="auto"/>
            <w:noWrap/>
            <w:vAlign w:val="bottom"/>
            <w:hideMark/>
          </w:tcPr>
          <w:p w14:paraId="04B21C9F"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489</w:t>
            </w:r>
          </w:p>
        </w:tc>
        <w:tc>
          <w:tcPr>
            <w:tcW w:w="856" w:type="dxa"/>
            <w:tcBorders>
              <w:top w:val="nil"/>
              <w:left w:val="nil"/>
              <w:bottom w:val="single" w:sz="4" w:space="0" w:color="auto"/>
              <w:right w:val="single" w:sz="4" w:space="0" w:color="auto"/>
            </w:tcBorders>
            <w:shd w:val="clear" w:color="auto" w:fill="auto"/>
            <w:noWrap/>
            <w:vAlign w:val="bottom"/>
            <w:hideMark/>
          </w:tcPr>
          <w:p w14:paraId="4000A753"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556</w:t>
            </w:r>
          </w:p>
        </w:tc>
        <w:tc>
          <w:tcPr>
            <w:tcW w:w="844" w:type="dxa"/>
            <w:tcBorders>
              <w:top w:val="nil"/>
              <w:left w:val="nil"/>
              <w:bottom w:val="single" w:sz="4" w:space="0" w:color="auto"/>
              <w:right w:val="single" w:sz="4" w:space="0" w:color="auto"/>
            </w:tcBorders>
            <w:shd w:val="clear" w:color="auto" w:fill="auto"/>
            <w:noWrap/>
            <w:vAlign w:val="bottom"/>
            <w:hideMark/>
          </w:tcPr>
          <w:p w14:paraId="741FF164"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1006</w:t>
            </w:r>
          </w:p>
        </w:tc>
        <w:tc>
          <w:tcPr>
            <w:tcW w:w="844" w:type="dxa"/>
            <w:tcBorders>
              <w:top w:val="nil"/>
              <w:left w:val="nil"/>
              <w:bottom w:val="single" w:sz="4" w:space="0" w:color="auto"/>
              <w:right w:val="single" w:sz="4" w:space="0" w:color="auto"/>
            </w:tcBorders>
            <w:shd w:val="clear" w:color="auto" w:fill="auto"/>
            <w:noWrap/>
            <w:vAlign w:val="bottom"/>
            <w:hideMark/>
          </w:tcPr>
          <w:p w14:paraId="087C8C28"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1106</w:t>
            </w:r>
          </w:p>
        </w:tc>
        <w:tc>
          <w:tcPr>
            <w:tcW w:w="844" w:type="dxa"/>
            <w:tcBorders>
              <w:top w:val="nil"/>
              <w:left w:val="nil"/>
              <w:bottom w:val="single" w:sz="4" w:space="0" w:color="auto"/>
              <w:right w:val="single" w:sz="4" w:space="0" w:color="auto"/>
            </w:tcBorders>
            <w:shd w:val="clear" w:color="auto" w:fill="auto"/>
            <w:noWrap/>
            <w:vAlign w:val="bottom"/>
            <w:hideMark/>
          </w:tcPr>
          <w:p w14:paraId="2D1993B4"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1521</w:t>
            </w:r>
          </w:p>
        </w:tc>
        <w:tc>
          <w:tcPr>
            <w:tcW w:w="844" w:type="dxa"/>
            <w:tcBorders>
              <w:top w:val="nil"/>
              <w:left w:val="nil"/>
              <w:bottom w:val="single" w:sz="4" w:space="0" w:color="auto"/>
              <w:right w:val="single" w:sz="4" w:space="0" w:color="auto"/>
            </w:tcBorders>
            <w:shd w:val="clear" w:color="auto" w:fill="auto"/>
            <w:noWrap/>
            <w:vAlign w:val="bottom"/>
            <w:hideMark/>
          </w:tcPr>
          <w:p w14:paraId="49442A92"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2011</w:t>
            </w:r>
          </w:p>
        </w:tc>
      </w:tr>
      <w:tr w:rsidR="00010E28" w:rsidRPr="00090214" w14:paraId="679ED238" w14:textId="77777777" w:rsidTr="009D3C24">
        <w:trPr>
          <w:trHeight w:val="283"/>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4CEC610D"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Asia Pacific</w:t>
            </w:r>
          </w:p>
        </w:tc>
        <w:tc>
          <w:tcPr>
            <w:tcW w:w="1203" w:type="dxa"/>
            <w:tcBorders>
              <w:top w:val="nil"/>
              <w:left w:val="nil"/>
              <w:bottom w:val="single" w:sz="4" w:space="0" w:color="auto"/>
              <w:right w:val="single" w:sz="4" w:space="0" w:color="auto"/>
            </w:tcBorders>
            <w:shd w:val="clear" w:color="auto" w:fill="auto"/>
            <w:noWrap/>
            <w:vAlign w:val="bottom"/>
            <w:hideMark/>
          </w:tcPr>
          <w:p w14:paraId="2353FC60"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Japan</w:t>
            </w:r>
          </w:p>
        </w:tc>
        <w:tc>
          <w:tcPr>
            <w:tcW w:w="712" w:type="dxa"/>
            <w:tcBorders>
              <w:top w:val="nil"/>
              <w:left w:val="nil"/>
              <w:bottom w:val="single" w:sz="4" w:space="0" w:color="auto"/>
              <w:right w:val="single" w:sz="4" w:space="0" w:color="auto"/>
            </w:tcBorders>
            <w:shd w:val="clear" w:color="auto" w:fill="auto"/>
            <w:noWrap/>
            <w:vAlign w:val="bottom"/>
            <w:hideMark/>
          </w:tcPr>
          <w:p w14:paraId="6805C1BE"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9</w:t>
            </w:r>
          </w:p>
        </w:tc>
        <w:tc>
          <w:tcPr>
            <w:tcW w:w="712" w:type="dxa"/>
            <w:tcBorders>
              <w:top w:val="nil"/>
              <w:left w:val="nil"/>
              <w:bottom w:val="single" w:sz="4" w:space="0" w:color="auto"/>
              <w:right w:val="single" w:sz="4" w:space="0" w:color="auto"/>
            </w:tcBorders>
            <w:shd w:val="clear" w:color="auto" w:fill="auto"/>
            <w:noWrap/>
            <w:vAlign w:val="bottom"/>
            <w:hideMark/>
          </w:tcPr>
          <w:p w14:paraId="3FE6922E"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6</w:t>
            </w:r>
          </w:p>
        </w:tc>
        <w:tc>
          <w:tcPr>
            <w:tcW w:w="712" w:type="dxa"/>
            <w:tcBorders>
              <w:top w:val="nil"/>
              <w:left w:val="nil"/>
              <w:bottom w:val="single" w:sz="4" w:space="0" w:color="auto"/>
              <w:right w:val="single" w:sz="4" w:space="0" w:color="auto"/>
            </w:tcBorders>
            <w:shd w:val="clear" w:color="auto" w:fill="auto"/>
            <w:noWrap/>
            <w:vAlign w:val="bottom"/>
            <w:hideMark/>
          </w:tcPr>
          <w:p w14:paraId="0B82C7BB"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6</w:t>
            </w:r>
          </w:p>
        </w:tc>
        <w:tc>
          <w:tcPr>
            <w:tcW w:w="712" w:type="dxa"/>
            <w:tcBorders>
              <w:top w:val="nil"/>
              <w:left w:val="nil"/>
              <w:bottom w:val="single" w:sz="4" w:space="0" w:color="auto"/>
              <w:right w:val="single" w:sz="4" w:space="0" w:color="auto"/>
            </w:tcBorders>
            <w:shd w:val="clear" w:color="auto" w:fill="auto"/>
            <w:noWrap/>
            <w:vAlign w:val="bottom"/>
            <w:hideMark/>
          </w:tcPr>
          <w:p w14:paraId="3334FC51"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6</w:t>
            </w:r>
          </w:p>
        </w:tc>
        <w:tc>
          <w:tcPr>
            <w:tcW w:w="712" w:type="dxa"/>
            <w:tcBorders>
              <w:top w:val="nil"/>
              <w:left w:val="nil"/>
              <w:bottom w:val="single" w:sz="4" w:space="0" w:color="auto"/>
              <w:right w:val="single" w:sz="4" w:space="0" w:color="auto"/>
            </w:tcBorders>
            <w:shd w:val="clear" w:color="auto" w:fill="auto"/>
            <w:noWrap/>
            <w:vAlign w:val="bottom"/>
            <w:hideMark/>
          </w:tcPr>
          <w:p w14:paraId="12C08FC9"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6</w:t>
            </w:r>
          </w:p>
        </w:tc>
        <w:tc>
          <w:tcPr>
            <w:tcW w:w="856" w:type="dxa"/>
            <w:tcBorders>
              <w:top w:val="nil"/>
              <w:left w:val="nil"/>
              <w:bottom w:val="single" w:sz="4" w:space="0" w:color="auto"/>
              <w:right w:val="single" w:sz="4" w:space="0" w:color="auto"/>
            </w:tcBorders>
            <w:shd w:val="clear" w:color="auto" w:fill="auto"/>
            <w:noWrap/>
            <w:vAlign w:val="bottom"/>
            <w:hideMark/>
          </w:tcPr>
          <w:p w14:paraId="0058DC21"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6</w:t>
            </w:r>
          </w:p>
        </w:tc>
        <w:tc>
          <w:tcPr>
            <w:tcW w:w="844" w:type="dxa"/>
            <w:tcBorders>
              <w:top w:val="nil"/>
              <w:left w:val="nil"/>
              <w:bottom w:val="single" w:sz="4" w:space="0" w:color="auto"/>
              <w:right w:val="single" w:sz="4" w:space="0" w:color="auto"/>
            </w:tcBorders>
            <w:shd w:val="clear" w:color="auto" w:fill="auto"/>
            <w:noWrap/>
            <w:vAlign w:val="bottom"/>
            <w:hideMark/>
          </w:tcPr>
          <w:p w14:paraId="6C0183C0"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6</w:t>
            </w:r>
          </w:p>
        </w:tc>
        <w:tc>
          <w:tcPr>
            <w:tcW w:w="844" w:type="dxa"/>
            <w:tcBorders>
              <w:top w:val="nil"/>
              <w:left w:val="nil"/>
              <w:bottom w:val="single" w:sz="4" w:space="0" w:color="auto"/>
              <w:right w:val="single" w:sz="4" w:space="0" w:color="auto"/>
            </w:tcBorders>
            <w:shd w:val="clear" w:color="auto" w:fill="auto"/>
            <w:noWrap/>
            <w:vAlign w:val="bottom"/>
            <w:hideMark/>
          </w:tcPr>
          <w:p w14:paraId="11284B93"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6</w:t>
            </w:r>
          </w:p>
        </w:tc>
        <w:tc>
          <w:tcPr>
            <w:tcW w:w="844" w:type="dxa"/>
            <w:tcBorders>
              <w:top w:val="nil"/>
              <w:left w:val="nil"/>
              <w:bottom w:val="single" w:sz="4" w:space="0" w:color="auto"/>
              <w:right w:val="single" w:sz="4" w:space="0" w:color="auto"/>
            </w:tcBorders>
            <w:shd w:val="clear" w:color="auto" w:fill="auto"/>
            <w:noWrap/>
            <w:vAlign w:val="bottom"/>
            <w:hideMark/>
          </w:tcPr>
          <w:p w14:paraId="51E7FAC7"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6</w:t>
            </w:r>
          </w:p>
        </w:tc>
        <w:tc>
          <w:tcPr>
            <w:tcW w:w="844" w:type="dxa"/>
            <w:tcBorders>
              <w:top w:val="nil"/>
              <w:left w:val="nil"/>
              <w:bottom w:val="single" w:sz="4" w:space="0" w:color="auto"/>
              <w:right w:val="single" w:sz="4" w:space="0" w:color="auto"/>
            </w:tcBorders>
            <w:shd w:val="clear" w:color="auto" w:fill="auto"/>
            <w:noWrap/>
            <w:vAlign w:val="bottom"/>
            <w:hideMark/>
          </w:tcPr>
          <w:p w14:paraId="4B8C7CDC"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6</w:t>
            </w:r>
          </w:p>
        </w:tc>
      </w:tr>
      <w:tr w:rsidR="00010E28" w:rsidRPr="00090214" w14:paraId="1592B8A7" w14:textId="77777777" w:rsidTr="009D3C24">
        <w:trPr>
          <w:trHeight w:val="283"/>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52F3A76D"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Asia Pacific</w:t>
            </w:r>
          </w:p>
        </w:tc>
        <w:tc>
          <w:tcPr>
            <w:tcW w:w="1203" w:type="dxa"/>
            <w:tcBorders>
              <w:top w:val="nil"/>
              <w:left w:val="nil"/>
              <w:bottom w:val="single" w:sz="4" w:space="0" w:color="auto"/>
              <w:right w:val="single" w:sz="4" w:space="0" w:color="auto"/>
            </w:tcBorders>
            <w:shd w:val="clear" w:color="auto" w:fill="auto"/>
            <w:noWrap/>
            <w:vAlign w:val="bottom"/>
            <w:hideMark/>
          </w:tcPr>
          <w:p w14:paraId="686AEED1"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 xml:space="preserve">Malaysia </w:t>
            </w:r>
          </w:p>
        </w:tc>
        <w:tc>
          <w:tcPr>
            <w:tcW w:w="712" w:type="dxa"/>
            <w:tcBorders>
              <w:top w:val="nil"/>
              <w:left w:val="nil"/>
              <w:bottom w:val="single" w:sz="4" w:space="0" w:color="auto"/>
              <w:right w:val="single" w:sz="4" w:space="0" w:color="auto"/>
            </w:tcBorders>
            <w:shd w:val="clear" w:color="auto" w:fill="auto"/>
            <w:noWrap/>
            <w:vAlign w:val="bottom"/>
            <w:hideMark/>
          </w:tcPr>
          <w:p w14:paraId="6958A92E"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10</w:t>
            </w:r>
          </w:p>
        </w:tc>
        <w:tc>
          <w:tcPr>
            <w:tcW w:w="712" w:type="dxa"/>
            <w:tcBorders>
              <w:top w:val="nil"/>
              <w:left w:val="nil"/>
              <w:bottom w:val="single" w:sz="4" w:space="0" w:color="auto"/>
              <w:right w:val="single" w:sz="4" w:space="0" w:color="auto"/>
            </w:tcBorders>
            <w:shd w:val="clear" w:color="auto" w:fill="auto"/>
            <w:noWrap/>
            <w:vAlign w:val="bottom"/>
            <w:hideMark/>
          </w:tcPr>
          <w:p w14:paraId="095F4113"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10</w:t>
            </w:r>
          </w:p>
        </w:tc>
        <w:tc>
          <w:tcPr>
            <w:tcW w:w="712" w:type="dxa"/>
            <w:tcBorders>
              <w:top w:val="nil"/>
              <w:left w:val="nil"/>
              <w:bottom w:val="single" w:sz="4" w:space="0" w:color="auto"/>
              <w:right w:val="single" w:sz="4" w:space="0" w:color="auto"/>
            </w:tcBorders>
            <w:shd w:val="clear" w:color="auto" w:fill="auto"/>
            <w:noWrap/>
            <w:vAlign w:val="bottom"/>
            <w:hideMark/>
          </w:tcPr>
          <w:p w14:paraId="265036F1"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27</w:t>
            </w:r>
          </w:p>
        </w:tc>
        <w:tc>
          <w:tcPr>
            <w:tcW w:w="712" w:type="dxa"/>
            <w:tcBorders>
              <w:top w:val="nil"/>
              <w:left w:val="nil"/>
              <w:bottom w:val="single" w:sz="4" w:space="0" w:color="auto"/>
              <w:right w:val="single" w:sz="4" w:space="0" w:color="auto"/>
            </w:tcBorders>
            <w:shd w:val="clear" w:color="auto" w:fill="auto"/>
            <w:noWrap/>
            <w:vAlign w:val="bottom"/>
            <w:hideMark/>
          </w:tcPr>
          <w:p w14:paraId="6E588880"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27</w:t>
            </w:r>
          </w:p>
        </w:tc>
        <w:tc>
          <w:tcPr>
            <w:tcW w:w="712" w:type="dxa"/>
            <w:tcBorders>
              <w:top w:val="nil"/>
              <w:left w:val="nil"/>
              <w:bottom w:val="single" w:sz="4" w:space="0" w:color="auto"/>
              <w:right w:val="single" w:sz="4" w:space="0" w:color="auto"/>
            </w:tcBorders>
            <w:shd w:val="clear" w:color="auto" w:fill="auto"/>
            <w:noWrap/>
            <w:vAlign w:val="bottom"/>
            <w:hideMark/>
          </w:tcPr>
          <w:p w14:paraId="5579853E"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30</w:t>
            </w:r>
          </w:p>
        </w:tc>
        <w:tc>
          <w:tcPr>
            <w:tcW w:w="856" w:type="dxa"/>
            <w:tcBorders>
              <w:top w:val="nil"/>
              <w:left w:val="nil"/>
              <w:bottom w:val="single" w:sz="4" w:space="0" w:color="auto"/>
              <w:right w:val="single" w:sz="4" w:space="0" w:color="auto"/>
            </w:tcBorders>
            <w:shd w:val="clear" w:color="auto" w:fill="auto"/>
            <w:noWrap/>
            <w:vAlign w:val="bottom"/>
            <w:hideMark/>
          </w:tcPr>
          <w:p w14:paraId="31F98759"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35</w:t>
            </w:r>
          </w:p>
        </w:tc>
        <w:tc>
          <w:tcPr>
            <w:tcW w:w="844" w:type="dxa"/>
            <w:tcBorders>
              <w:top w:val="nil"/>
              <w:left w:val="nil"/>
              <w:bottom w:val="single" w:sz="4" w:space="0" w:color="auto"/>
              <w:right w:val="single" w:sz="4" w:space="0" w:color="auto"/>
            </w:tcBorders>
            <w:shd w:val="clear" w:color="auto" w:fill="auto"/>
            <w:noWrap/>
            <w:vAlign w:val="bottom"/>
            <w:hideMark/>
          </w:tcPr>
          <w:p w14:paraId="4CCA236B"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35</w:t>
            </w:r>
          </w:p>
        </w:tc>
        <w:tc>
          <w:tcPr>
            <w:tcW w:w="844" w:type="dxa"/>
            <w:tcBorders>
              <w:top w:val="nil"/>
              <w:left w:val="nil"/>
              <w:bottom w:val="single" w:sz="4" w:space="0" w:color="auto"/>
              <w:right w:val="single" w:sz="4" w:space="0" w:color="auto"/>
            </w:tcBorders>
            <w:shd w:val="clear" w:color="auto" w:fill="auto"/>
            <w:noWrap/>
            <w:vAlign w:val="bottom"/>
            <w:hideMark/>
          </w:tcPr>
          <w:p w14:paraId="01BDA1A8"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35</w:t>
            </w:r>
          </w:p>
        </w:tc>
        <w:tc>
          <w:tcPr>
            <w:tcW w:w="844" w:type="dxa"/>
            <w:tcBorders>
              <w:top w:val="nil"/>
              <w:left w:val="nil"/>
              <w:bottom w:val="single" w:sz="4" w:space="0" w:color="auto"/>
              <w:right w:val="single" w:sz="4" w:space="0" w:color="auto"/>
            </w:tcBorders>
            <w:shd w:val="clear" w:color="auto" w:fill="auto"/>
            <w:noWrap/>
            <w:vAlign w:val="bottom"/>
            <w:hideMark/>
          </w:tcPr>
          <w:p w14:paraId="62EF5F14"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35</w:t>
            </w:r>
          </w:p>
        </w:tc>
        <w:tc>
          <w:tcPr>
            <w:tcW w:w="844" w:type="dxa"/>
            <w:tcBorders>
              <w:top w:val="nil"/>
              <w:left w:val="nil"/>
              <w:bottom w:val="single" w:sz="4" w:space="0" w:color="auto"/>
              <w:right w:val="single" w:sz="4" w:space="0" w:color="auto"/>
            </w:tcBorders>
            <w:shd w:val="clear" w:color="auto" w:fill="auto"/>
            <w:noWrap/>
            <w:vAlign w:val="bottom"/>
            <w:hideMark/>
          </w:tcPr>
          <w:p w14:paraId="141F7330"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35</w:t>
            </w:r>
          </w:p>
        </w:tc>
      </w:tr>
      <w:tr w:rsidR="00010E28" w:rsidRPr="00090214" w14:paraId="0A3B4F65" w14:textId="77777777" w:rsidTr="009D3C24">
        <w:trPr>
          <w:trHeight w:val="283"/>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38C2ABB2"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Asia Pacific</w:t>
            </w:r>
          </w:p>
        </w:tc>
        <w:tc>
          <w:tcPr>
            <w:tcW w:w="1203" w:type="dxa"/>
            <w:tcBorders>
              <w:top w:val="nil"/>
              <w:left w:val="nil"/>
              <w:bottom w:val="single" w:sz="4" w:space="0" w:color="auto"/>
              <w:right w:val="single" w:sz="4" w:space="0" w:color="auto"/>
            </w:tcBorders>
            <w:shd w:val="clear" w:color="auto" w:fill="auto"/>
            <w:noWrap/>
            <w:vAlign w:val="bottom"/>
            <w:hideMark/>
          </w:tcPr>
          <w:p w14:paraId="1F419B04"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South Korea</w:t>
            </w:r>
          </w:p>
        </w:tc>
        <w:tc>
          <w:tcPr>
            <w:tcW w:w="712" w:type="dxa"/>
            <w:tcBorders>
              <w:top w:val="nil"/>
              <w:left w:val="nil"/>
              <w:bottom w:val="single" w:sz="4" w:space="0" w:color="auto"/>
              <w:right w:val="single" w:sz="4" w:space="0" w:color="auto"/>
            </w:tcBorders>
            <w:shd w:val="clear" w:color="auto" w:fill="auto"/>
            <w:noWrap/>
            <w:vAlign w:val="bottom"/>
            <w:hideMark/>
          </w:tcPr>
          <w:p w14:paraId="32E4A9A4"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3</w:t>
            </w:r>
          </w:p>
        </w:tc>
        <w:tc>
          <w:tcPr>
            <w:tcW w:w="712" w:type="dxa"/>
            <w:tcBorders>
              <w:top w:val="nil"/>
              <w:left w:val="nil"/>
              <w:bottom w:val="single" w:sz="4" w:space="0" w:color="auto"/>
              <w:right w:val="single" w:sz="4" w:space="0" w:color="auto"/>
            </w:tcBorders>
            <w:shd w:val="clear" w:color="auto" w:fill="auto"/>
            <w:noWrap/>
            <w:vAlign w:val="bottom"/>
            <w:hideMark/>
          </w:tcPr>
          <w:p w14:paraId="094CD378"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3</w:t>
            </w:r>
          </w:p>
        </w:tc>
        <w:tc>
          <w:tcPr>
            <w:tcW w:w="712" w:type="dxa"/>
            <w:tcBorders>
              <w:top w:val="nil"/>
              <w:left w:val="nil"/>
              <w:bottom w:val="single" w:sz="4" w:space="0" w:color="auto"/>
              <w:right w:val="single" w:sz="4" w:space="0" w:color="auto"/>
            </w:tcBorders>
            <w:shd w:val="clear" w:color="auto" w:fill="auto"/>
            <w:noWrap/>
            <w:vAlign w:val="bottom"/>
            <w:hideMark/>
          </w:tcPr>
          <w:p w14:paraId="635962BB"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3</w:t>
            </w:r>
          </w:p>
        </w:tc>
        <w:tc>
          <w:tcPr>
            <w:tcW w:w="712" w:type="dxa"/>
            <w:tcBorders>
              <w:top w:val="nil"/>
              <w:left w:val="nil"/>
              <w:bottom w:val="single" w:sz="4" w:space="0" w:color="auto"/>
              <w:right w:val="single" w:sz="4" w:space="0" w:color="auto"/>
            </w:tcBorders>
            <w:shd w:val="clear" w:color="auto" w:fill="auto"/>
            <w:noWrap/>
            <w:vAlign w:val="bottom"/>
            <w:hideMark/>
          </w:tcPr>
          <w:p w14:paraId="772D8C5A"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3</w:t>
            </w:r>
          </w:p>
        </w:tc>
        <w:tc>
          <w:tcPr>
            <w:tcW w:w="712" w:type="dxa"/>
            <w:tcBorders>
              <w:top w:val="nil"/>
              <w:left w:val="nil"/>
              <w:bottom w:val="single" w:sz="4" w:space="0" w:color="auto"/>
              <w:right w:val="single" w:sz="4" w:space="0" w:color="auto"/>
            </w:tcBorders>
            <w:shd w:val="clear" w:color="auto" w:fill="auto"/>
            <w:noWrap/>
            <w:vAlign w:val="bottom"/>
            <w:hideMark/>
          </w:tcPr>
          <w:p w14:paraId="296E5288"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3</w:t>
            </w:r>
          </w:p>
        </w:tc>
        <w:tc>
          <w:tcPr>
            <w:tcW w:w="856" w:type="dxa"/>
            <w:tcBorders>
              <w:top w:val="nil"/>
              <w:left w:val="nil"/>
              <w:bottom w:val="single" w:sz="4" w:space="0" w:color="auto"/>
              <w:right w:val="single" w:sz="4" w:space="0" w:color="auto"/>
            </w:tcBorders>
            <w:shd w:val="clear" w:color="auto" w:fill="auto"/>
            <w:noWrap/>
            <w:vAlign w:val="bottom"/>
            <w:hideMark/>
          </w:tcPr>
          <w:p w14:paraId="0860EC5F"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3</w:t>
            </w:r>
          </w:p>
        </w:tc>
        <w:tc>
          <w:tcPr>
            <w:tcW w:w="844" w:type="dxa"/>
            <w:tcBorders>
              <w:top w:val="nil"/>
              <w:left w:val="nil"/>
              <w:bottom w:val="single" w:sz="4" w:space="0" w:color="auto"/>
              <w:right w:val="single" w:sz="4" w:space="0" w:color="auto"/>
            </w:tcBorders>
            <w:shd w:val="clear" w:color="auto" w:fill="auto"/>
            <w:noWrap/>
            <w:vAlign w:val="bottom"/>
            <w:hideMark/>
          </w:tcPr>
          <w:p w14:paraId="0958BE80"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3</w:t>
            </w:r>
          </w:p>
        </w:tc>
        <w:tc>
          <w:tcPr>
            <w:tcW w:w="844" w:type="dxa"/>
            <w:tcBorders>
              <w:top w:val="nil"/>
              <w:left w:val="nil"/>
              <w:bottom w:val="single" w:sz="4" w:space="0" w:color="auto"/>
              <w:right w:val="single" w:sz="4" w:space="0" w:color="auto"/>
            </w:tcBorders>
            <w:shd w:val="clear" w:color="auto" w:fill="auto"/>
            <w:noWrap/>
            <w:vAlign w:val="bottom"/>
            <w:hideMark/>
          </w:tcPr>
          <w:p w14:paraId="2C90DAA4"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3</w:t>
            </w:r>
          </w:p>
        </w:tc>
        <w:tc>
          <w:tcPr>
            <w:tcW w:w="844" w:type="dxa"/>
            <w:tcBorders>
              <w:top w:val="nil"/>
              <w:left w:val="nil"/>
              <w:bottom w:val="single" w:sz="4" w:space="0" w:color="auto"/>
              <w:right w:val="single" w:sz="4" w:space="0" w:color="auto"/>
            </w:tcBorders>
            <w:shd w:val="clear" w:color="auto" w:fill="auto"/>
            <w:noWrap/>
            <w:vAlign w:val="bottom"/>
            <w:hideMark/>
          </w:tcPr>
          <w:p w14:paraId="4C208A83"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3</w:t>
            </w:r>
          </w:p>
        </w:tc>
        <w:tc>
          <w:tcPr>
            <w:tcW w:w="844" w:type="dxa"/>
            <w:tcBorders>
              <w:top w:val="nil"/>
              <w:left w:val="nil"/>
              <w:bottom w:val="single" w:sz="4" w:space="0" w:color="auto"/>
              <w:right w:val="single" w:sz="4" w:space="0" w:color="auto"/>
            </w:tcBorders>
            <w:shd w:val="clear" w:color="auto" w:fill="auto"/>
            <w:noWrap/>
            <w:vAlign w:val="bottom"/>
            <w:hideMark/>
          </w:tcPr>
          <w:p w14:paraId="176EA1A1"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3</w:t>
            </w:r>
          </w:p>
        </w:tc>
      </w:tr>
      <w:tr w:rsidR="00010E28" w:rsidRPr="00090214" w14:paraId="3DC3F620" w14:textId="77777777" w:rsidTr="009D3C24">
        <w:trPr>
          <w:trHeight w:val="283"/>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2061881F"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Asia Pacific</w:t>
            </w:r>
          </w:p>
        </w:tc>
        <w:tc>
          <w:tcPr>
            <w:tcW w:w="1203" w:type="dxa"/>
            <w:tcBorders>
              <w:top w:val="nil"/>
              <w:left w:val="nil"/>
              <w:bottom w:val="single" w:sz="4" w:space="0" w:color="auto"/>
              <w:right w:val="single" w:sz="4" w:space="0" w:color="auto"/>
            </w:tcBorders>
            <w:shd w:val="clear" w:color="auto" w:fill="auto"/>
            <w:noWrap/>
            <w:vAlign w:val="bottom"/>
            <w:hideMark/>
          </w:tcPr>
          <w:p w14:paraId="58AFCA1A"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Asia Pacific</w:t>
            </w:r>
          </w:p>
        </w:tc>
        <w:tc>
          <w:tcPr>
            <w:tcW w:w="712" w:type="dxa"/>
            <w:tcBorders>
              <w:top w:val="nil"/>
              <w:left w:val="nil"/>
              <w:bottom w:val="single" w:sz="4" w:space="0" w:color="auto"/>
              <w:right w:val="single" w:sz="4" w:space="0" w:color="auto"/>
            </w:tcBorders>
            <w:shd w:val="clear" w:color="auto" w:fill="auto"/>
            <w:noWrap/>
            <w:vAlign w:val="bottom"/>
            <w:hideMark/>
          </w:tcPr>
          <w:p w14:paraId="6AE9342A"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257</w:t>
            </w:r>
          </w:p>
        </w:tc>
        <w:tc>
          <w:tcPr>
            <w:tcW w:w="712" w:type="dxa"/>
            <w:tcBorders>
              <w:top w:val="nil"/>
              <w:left w:val="nil"/>
              <w:bottom w:val="single" w:sz="4" w:space="0" w:color="auto"/>
              <w:right w:val="single" w:sz="4" w:space="0" w:color="auto"/>
            </w:tcBorders>
            <w:shd w:val="clear" w:color="auto" w:fill="auto"/>
            <w:noWrap/>
            <w:vAlign w:val="bottom"/>
            <w:hideMark/>
          </w:tcPr>
          <w:p w14:paraId="0F831E9B"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310</w:t>
            </w:r>
          </w:p>
        </w:tc>
        <w:tc>
          <w:tcPr>
            <w:tcW w:w="712" w:type="dxa"/>
            <w:tcBorders>
              <w:top w:val="nil"/>
              <w:left w:val="nil"/>
              <w:bottom w:val="single" w:sz="4" w:space="0" w:color="auto"/>
              <w:right w:val="single" w:sz="4" w:space="0" w:color="auto"/>
            </w:tcBorders>
            <w:shd w:val="clear" w:color="auto" w:fill="auto"/>
            <w:noWrap/>
            <w:vAlign w:val="bottom"/>
            <w:hideMark/>
          </w:tcPr>
          <w:p w14:paraId="3439D0CA"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373</w:t>
            </w:r>
          </w:p>
        </w:tc>
        <w:tc>
          <w:tcPr>
            <w:tcW w:w="712" w:type="dxa"/>
            <w:tcBorders>
              <w:top w:val="nil"/>
              <w:left w:val="nil"/>
              <w:bottom w:val="single" w:sz="4" w:space="0" w:color="auto"/>
              <w:right w:val="single" w:sz="4" w:space="0" w:color="auto"/>
            </w:tcBorders>
            <w:shd w:val="clear" w:color="auto" w:fill="auto"/>
            <w:noWrap/>
            <w:vAlign w:val="bottom"/>
            <w:hideMark/>
          </w:tcPr>
          <w:p w14:paraId="290B9CDE"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488</w:t>
            </w:r>
          </w:p>
        </w:tc>
        <w:tc>
          <w:tcPr>
            <w:tcW w:w="712" w:type="dxa"/>
            <w:tcBorders>
              <w:top w:val="nil"/>
              <w:left w:val="nil"/>
              <w:bottom w:val="single" w:sz="4" w:space="0" w:color="auto"/>
              <w:right w:val="single" w:sz="4" w:space="0" w:color="auto"/>
            </w:tcBorders>
            <w:shd w:val="clear" w:color="auto" w:fill="auto"/>
            <w:noWrap/>
            <w:vAlign w:val="bottom"/>
            <w:hideMark/>
          </w:tcPr>
          <w:p w14:paraId="3D8DAF10"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528</w:t>
            </w:r>
          </w:p>
        </w:tc>
        <w:tc>
          <w:tcPr>
            <w:tcW w:w="856" w:type="dxa"/>
            <w:tcBorders>
              <w:top w:val="nil"/>
              <w:left w:val="nil"/>
              <w:bottom w:val="single" w:sz="4" w:space="0" w:color="auto"/>
              <w:right w:val="single" w:sz="4" w:space="0" w:color="auto"/>
            </w:tcBorders>
            <w:shd w:val="clear" w:color="auto" w:fill="auto"/>
            <w:noWrap/>
            <w:vAlign w:val="bottom"/>
            <w:hideMark/>
          </w:tcPr>
          <w:p w14:paraId="7F81DE69"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600</w:t>
            </w:r>
          </w:p>
        </w:tc>
        <w:tc>
          <w:tcPr>
            <w:tcW w:w="844" w:type="dxa"/>
            <w:tcBorders>
              <w:top w:val="nil"/>
              <w:left w:val="nil"/>
              <w:bottom w:val="single" w:sz="4" w:space="0" w:color="auto"/>
              <w:right w:val="single" w:sz="4" w:space="0" w:color="auto"/>
            </w:tcBorders>
            <w:shd w:val="clear" w:color="auto" w:fill="auto"/>
            <w:noWrap/>
            <w:vAlign w:val="bottom"/>
            <w:hideMark/>
          </w:tcPr>
          <w:p w14:paraId="343E6E09"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1050</w:t>
            </w:r>
          </w:p>
        </w:tc>
        <w:tc>
          <w:tcPr>
            <w:tcW w:w="844" w:type="dxa"/>
            <w:tcBorders>
              <w:top w:val="nil"/>
              <w:left w:val="nil"/>
              <w:bottom w:val="single" w:sz="4" w:space="0" w:color="auto"/>
              <w:right w:val="single" w:sz="4" w:space="0" w:color="auto"/>
            </w:tcBorders>
            <w:shd w:val="clear" w:color="auto" w:fill="auto"/>
            <w:noWrap/>
            <w:vAlign w:val="bottom"/>
            <w:hideMark/>
          </w:tcPr>
          <w:p w14:paraId="5A102DE7"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1150</w:t>
            </w:r>
          </w:p>
        </w:tc>
        <w:tc>
          <w:tcPr>
            <w:tcW w:w="844" w:type="dxa"/>
            <w:tcBorders>
              <w:top w:val="nil"/>
              <w:left w:val="nil"/>
              <w:bottom w:val="single" w:sz="4" w:space="0" w:color="auto"/>
              <w:right w:val="single" w:sz="4" w:space="0" w:color="auto"/>
            </w:tcBorders>
            <w:shd w:val="clear" w:color="auto" w:fill="auto"/>
            <w:noWrap/>
            <w:vAlign w:val="bottom"/>
            <w:hideMark/>
          </w:tcPr>
          <w:p w14:paraId="39BDE091"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1575</w:t>
            </w:r>
          </w:p>
        </w:tc>
        <w:tc>
          <w:tcPr>
            <w:tcW w:w="844" w:type="dxa"/>
            <w:tcBorders>
              <w:top w:val="nil"/>
              <w:left w:val="nil"/>
              <w:bottom w:val="single" w:sz="4" w:space="0" w:color="auto"/>
              <w:right w:val="single" w:sz="4" w:space="0" w:color="auto"/>
            </w:tcBorders>
            <w:shd w:val="clear" w:color="auto" w:fill="auto"/>
            <w:noWrap/>
            <w:vAlign w:val="bottom"/>
            <w:hideMark/>
          </w:tcPr>
          <w:p w14:paraId="445CF8DC"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2080</w:t>
            </w:r>
          </w:p>
        </w:tc>
      </w:tr>
      <w:tr w:rsidR="00010E28" w:rsidRPr="00090214" w14:paraId="2DEE3BFD" w14:textId="77777777" w:rsidTr="009D3C24">
        <w:trPr>
          <w:trHeight w:val="283"/>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21C5FA2D"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Europe</w:t>
            </w:r>
          </w:p>
        </w:tc>
        <w:tc>
          <w:tcPr>
            <w:tcW w:w="1203" w:type="dxa"/>
            <w:tcBorders>
              <w:top w:val="nil"/>
              <w:left w:val="nil"/>
              <w:bottom w:val="single" w:sz="4" w:space="0" w:color="auto"/>
              <w:right w:val="single" w:sz="4" w:space="0" w:color="auto"/>
            </w:tcBorders>
            <w:shd w:val="clear" w:color="auto" w:fill="auto"/>
            <w:noWrap/>
            <w:vAlign w:val="bottom"/>
            <w:hideMark/>
          </w:tcPr>
          <w:p w14:paraId="431B4DF0"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Germany</w:t>
            </w:r>
          </w:p>
        </w:tc>
        <w:tc>
          <w:tcPr>
            <w:tcW w:w="712" w:type="dxa"/>
            <w:tcBorders>
              <w:top w:val="nil"/>
              <w:left w:val="nil"/>
              <w:bottom w:val="single" w:sz="4" w:space="0" w:color="auto"/>
              <w:right w:val="single" w:sz="4" w:space="0" w:color="auto"/>
            </w:tcBorders>
            <w:shd w:val="clear" w:color="auto" w:fill="auto"/>
            <w:noWrap/>
            <w:vAlign w:val="bottom"/>
            <w:hideMark/>
          </w:tcPr>
          <w:p w14:paraId="0989D5DE"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60</w:t>
            </w:r>
          </w:p>
        </w:tc>
        <w:tc>
          <w:tcPr>
            <w:tcW w:w="712" w:type="dxa"/>
            <w:tcBorders>
              <w:top w:val="nil"/>
              <w:left w:val="nil"/>
              <w:bottom w:val="single" w:sz="4" w:space="0" w:color="auto"/>
              <w:right w:val="single" w:sz="4" w:space="0" w:color="auto"/>
            </w:tcBorders>
            <w:shd w:val="clear" w:color="auto" w:fill="auto"/>
            <w:noWrap/>
            <w:vAlign w:val="bottom"/>
            <w:hideMark/>
          </w:tcPr>
          <w:p w14:paraId="07DE6BC9"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60</w:t>
            </w:r>
          </w:p>
        </w:tc>
        <w:tc>
          <w:tcPr>
            <w:tcW w:w="712" w:type="dxa"/>
            <w:tcBorders>
              <w:top w:val="nil"/>
              <w:left w:val="nil"/>
              <w:bottom w:val="single" w:sz="4" w:space="0" w:color="auto"/>
              <w:right w:val="single" w:sz="4" w:space="0" w:color="auto"/>
            </w:tcBorders>
            <w:shd w:val="clear" w:color="auto" w:fill="auto"/>
            <w:noWrap/>
            <w:vAlign w:val="bottom"/>
            <w:hideMark/>
          </w:tcPr>
          <w:p w14:paraId="7AD9B217"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60</w:t>
            </w:r>
          </w:p>
        </w:tc>
        <w:tc>
          <w:tcPr>
            <w:tcW w:w="712" w:type="dxa"/>
            <w:tcBorders>
              <w:top w:val="nil"/>
              <w:left w:val="nil"/>
              <w:bottom w:val="single" w:sz="4" w:space="0" w:color="auto"/>
              <w:right w:val="single" w:sz="4" w:space="0" w:color="auto"/>
            </w:tcBorders>
            <w:shd w:val="clear" w:color="auto" w:fill="auto"/>
            <w:noWrap/>
            <w:vAlign w:val="bottom"/>
            <w:hideMark/>
          </w:tcPr>
          <w:p w14:paraId="0C9225C7"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60</w:t>
            </w:r>
          </w:p>
        </w:tc>
        <w:tc>
          <w:tcPr>
            <w:tcW w:w="712" w:type="dxa"/>
            <w:tcBorders>
              <w:top w:val="nil"/>
              <w:left w:val="nil"/>
              <w:bottom w:val="single" w:sz="4" w:space="0" w:color="auto"/>
              <w:right w:val="single" w:sz="4" w:space="0" w:color="auto"/>
            </w:tcBorders>
            <w:shd w:val="clear" w:color="auto" w:fill="auto"/>
            <w:noWrap/>
            <w:vAlign w:val="bottom"/>
            <w:hideMark/>
          </w:tcPr>
          <w:p w14:paraId="5DBFFBDD"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60</w:t>
            </w:r>
          </w:p>
        </w:tc>
        <w:tc>
          <w:tcPr>
            <w:tcW w:w="856" w:type="dxa"/>
            <w:tcBorders>
              <w:top w:val="nil"/>
              <w:left w:val="nil"/>
              <w:bottom w:val="single" w:sz="4" w:space="0" w:color="auto"/>
              <w:right w:val="single" w:sz="4" w:space="0" w:color="auto"/>
            </w:tcBorders>
            <w:shd w:val="clear" w:color="auto" w:fill="auto"/>
            <w:noWrap/>
            <w:vAlign w:val="bottom"/>
            <w:hideMark/>
          </w:tcPr>
          <w:p w14:paraId="292E2C72"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60</w:t>
            </w:r>
          </w:p>
        </w:tc>
        <w:tc>
          <w:tcPr>
            <w:tcW w:w="844" w:type="dxa"/>
            <w:tcBorders>
              <w:top w:val="nil"/>
              <w:left w:val="nil"/>
              <w:bottom w:val="single" w:sz="4" w:space="0" w:color="auto"/>
              <w:right w:val="single" w:sz="4" w:space="0" w:color="auto"/>
            </w:tcBorders>
            <w:shd w:val="clear" w:color="auto" w:fill="auto"/>
            <w:noWrap/>
            <w:vAlign w:val="bottom"/>
            <w:hideMark/>
          </w:tcPr>
          <w:p w14:paraId="6B6BDF1D"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60</w:t>
            </w:r>
          </w:p>
        </w:tc>
        <w:tc>
          <w:tcPr>
            <w:tcW w:w="844" w:type="dxa"/>
            <w:tcBorders>
              <w:top w:val="nil"/>
              <w:left w:val="nil"/>
              <w:bottom w:val="single" w:sz="4" w:space="0" w:color="auto"/>
              <w:right w:val="single" w:sz="4" w:space="0" w:color="auto"/>
            </w:tcBorders>
            <w:shd w:val="clear" w:color="auto" w:fill="auto"/>
            <w:noWrap/>
            <w:vAlign w:val="bottom"/>
            <w:hideMark/>
          </w:tcPr>
          <w:p w14:paraId="245B433D"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60</w:t>
            </w:r>
          </w:p>
        </w:tc>
        <w:tc>
          <w:tcPr>
            <w:tcW w:w="844" w:type="dxa"/>
            <w:tcBorders>
              <w:top w:val="nil"/>
              <w:left w:val="nil"/>
              <w:bottom w:val="single" w:sz="4" w:space="0" w:color="auto"/>
              <w:right w:val="single" w:sz="4" w:space="0" w:color="auto"/>
            </w:tcBorders>
            <w:shd w:val="clear" w:color="auto" w:fill="auto"/>
            <w:noWrap/>
            <w:vAlign w:val="bottom"/>
            <w:hideMark/>
          </w:tcPr>
          <w:p w14:paraId="5C2F3D9F"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60</w:t>
            </w:r>
          </w:p>
        </w:tc>
        <w:tc>
          <w:tcPr>
            <w:tcW w:w="844" w:type="dxa"/>
            <w:tcBorders>
              <w:top w:val="nil"/>
              <w:left w:val="nil"/>
              <w:bottom w:val="single" w:sz="4" w:space="0" w:color="auto"/>
              <w:right w:val="single" w:sz="4" w:space="0" w:color="auto"/>
            </w:tcBorders>
            <w:shd w:val="clear" w:color="auto" w:fill="auto"/>
            <w:noWrap/>
            <w:vAlign w:val="bottom"/>
            <w:hideMark/>
          </w:tcPr>
          <w:p w14:paraId="1B5BDB06"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60</w:t>
            </w:r>
          </w:p>
        </w:tc>
      </w:tr>
      <w:tr w:rsidR="00010E28" w:rsidRPr="00090214" w14:paraId="6C4305DB" w14:textId="77777777" w:rsidTr="009D3C24">
        <w:trPr>
          <w:trHeight w:val="283"/>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27802557"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Europe</w:t>
            </w:r>
          </w:p>
        </w:tc>
        <w:tc>
          <w:tcPr>
            <w:tcW w:w="1203" w:type="dxa"/>
            <w:tcBorders>
              <w:top w:val="nil"/>
              <w:left w:val="nil"/>
              <w:bottom w:val="single" w:sz="4" w:space="0" w:color="auto"/>
              <w:right w:val="single" w:sz="4" w:space="0" w:color="auto"/>
            </w:tcBorders>
            <w:shd w:val="clear" w:color="auto" w:fill="auto"/>
            <w:noWrap/>
            <w:vAlign w:val="bottom"/>
            <w:hideMark/>
          </w:tcPr>
          <w:p w14:paraId="7A253891"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Europe</w:t>
            </w:r>
          </w:p>
        </w:tc>
        <w:tc>
          <w:tcPr>
            <w:tcW w:w="712" w:type="dxa"/>
            <w:tcBorders>
              <w:top w:val="nil"/>
              <w:left w:val="nil"/>
              <w:bottom w:val="single" w:sz="4" w:space="0" w:color="auto"/>
              <w:right w:val="single" w:sz="4" w:space="0" w:color="auto"/>
            </w:tcBorders>
            <w:shd w:val="clear" w:color="auto" w:fill="auto"/>
            <w:noWrap/>
            <w:vAlign w:val="bottom"/>
            <w:hideMark/>
          </w:tcPr>
          <w:p w14:paraId="00F81B33"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60</w:t>
            </w:r>
          </w:p>
        </w:tc>
        <w:tc>
          <w:tcPr>
            <w:tcW w:w="712" w:type="dxa"/>
            <w:tcBorders>
              <w:top w:val="nil"/>
              <w:left w:val="nil"/>
              <w:bottom w:val="single" w:sz="4" w:space="0" w:color="auto"/>
              <w:right w:val="single" w:sz="4" w:space="0" w:color="auto"/>
            </w:tcBorders>
            <w:shd w:val="clear" w:color="auto" w:fill="auto"/>
            <w:noWrap/>
            <w:vAlign w:val="bottom"/>
            <w:hideMark/>
          </w:tcPr>
          <w:p w14:paraId="49382534"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60</w:t>
            </w:r>
          </w:p>
        </w:tc>
        <w:tc>
          <w:tcPr>
            <w:tcW w:w="712" w:type="dxa"/>
            <w:tcBorders>
              <w:top w:val="nil"/>
              <w:left w:val="nil"/>
              <w:bottom w:val="single" w:sz="4" w:space="0" w:color="auto"/>
              <w:right w:val="single" w:sz="4" w:space="0" w:color="auto"/>
            </w:tcBorders>
            <w:shd w:val="clear" w:color="auto" w:fill="auto"/>
            <w:noWrap/>
            <w:vAlign w:val="bottom"/>
            <w:hideMark/>
          </w:tcPr>
          <w:p w14:paraId="09F82625"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60</w:t>
            </w:r>
          </w:p>
        </w:tc>
        <w:tc>
          <w:tcPr>
            <w:tcW w:w="712" w:type="dxa"/>
            <w:tcBorders>
              <w:top w:val="nil"/>
              <w:left w:val="nil"/>
              <w:bottom w:val="single" w:sz="4" w:space="0" w:color="auto"/>
              <w:right w:val="single" w:sz="4" w:space="0" w:color="auto"/>
            </w:tcBorders>
            <w:shd w:val="clear" w:color="auto" w:fill="auto"/>
            <w:noWrap/>
            <w:vAlign w:val="bottom"/>
            <w:hideMark/>
          </w:tcPr>
          <w:p w14:paraId="0FDC07C0"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60</w:t>
            </w:r>
          </w:p>
        </w:tc>
        <w:tc>
          <w:tcPr>
            <w:tcW w:w="712" w:type="dxa"/>
            <w:tcBorders>
              <w:top w:val="nil"/>
              <w:left w:val="nil"/>
              <w:bottom w:val="single" w:sz="4" w:space="0" w:color="auto"/>
              <w:right w:val="single" w:sz="4" w:space="0" w:color="auto"/>
            </w:tcBorders>
            <w:shd w:val="clear" w:color="auto" w:fill="auto"/>
            <w:noWrap/>
            <w:vAlign w:val="bottom"/>
            <w:hideMark/>
          </w:tcPr>
          <w:p w14:paraId="07220DF8"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60</w:t>
            </w:r>
          </w:p>
        </w:tc>
        <w:tc>
          <w:tcPr>
            <w:tcW w:w="856" w:type="dxa"/>
            <w:tcBorders>
              <w:top w:val="nil"/>
              <w:left w:val="nil"/>
              <w:bottom w:val="single" w:sz="4" w:space="0" w:color="auto"/>
              <w:right w:val="single" w:sz="4" w:space="0" w:color="auto"/>
            </w:tcBorders>
            <w:shd w:val="clear" w:color="auto" w:fill="auto"/>
            <w:noWrap/>
            <w:vAlign w:val="bottom"/>
            <w:hideMark/>
          </w:tcPr>
          <w:p w14:paraId="407EA5EE"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60</w:t>
            </w:r>
          </w:p>
        </w:tc>
        <w:tc>
          <w:tcPr>
            <w:tcW w:w="844" w:type="dxa"/>
            <w:tcBorders>
              <w:top w:val="nil"/>
              <w:left w:val="nil"/>
              <w:bottom w:val="single" w:sz="4" w:space="0" w:color="auto"/>
              <w:right w:val="single" w:sz="4" w:space="0" w:color="auto"/>
            </w:tcBorders>
            <w:shd w:val="clear" w:color="auto" w:fill="auto"/>
            <w:noWrap/>
            <w:vAlign w:val="bottom"/>
            <w:hideMark/>
          </w:tcPr>
          <w:p w14:paraId="55B07633"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60</w:t>
            </w:r>
          </w:p>
        </w:tc>
        <w:tc>
          <w:tcPr>
            <w:tcW w:w="844" w:type="dxa"/>
            <w:tcBorders>
              <w:top w:val="nil"/>
              <w:left w:val="nil"/>
              <w:bottom w:val="single" w:sz="4" w:space="0" w:color="auto"/>
              <w:right w:val="single" w:sz="4" w:space="0" w:color="auto"/>
            </w:tcBorders>
            <w:shd w:val="clear" w:color="auto" w:fill="auto"/>
            <w:noWrap/>
            <w:vAlign w:val="bottom"/>
            <w:hideMark/>
          </w:tcPr>
          <w:p w14:paraId="6DB35B17"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60</w:t>
            </w:r>
          </w:p>
        </w:tc>
        <w:tc>
          <w:tcPr>
            <w:tcW w:w="844" w:type="dxa"/>
            <w:tcBorders>
              <w:top w:val="nil"/>
              <w:left w:val="nil"/>
              <w:bottom w:val="single" w:sz="4" w:space="0" w:color="auto"/>
              <w:right w:val="single" w:sz="4" w:space="0" w:color="auto"/>
            </w:tcBorders>
            <w:shd w:val="clear" w:color="auto" w:fill="auto"/>
            <w:noWrap/>
            <w:vAlign w:val="bottom"/>
            <w:hideMark/>
          </w:tcPr>
          <w:p w14:paraId="14BA7606"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60</w:t>
            </w:r>
          </w:p>
        </w:tc>
        <w:tc>
          <w:tcPr>
            <w:tcW w:w="844" w:type="dxa"/>
            <w:tcBorders>
              <w:top w:val="nil"/>
              <w:left w:val="nil"/>
              <w:bottom w:val="single" w:sz="4" w:space="0" w:color="auto"/>
              <w:right w:val="single" w:sz="4" w:space="0" w:color="auto"/>
            </w:tcBorders>
            <w:shd w:val="clear" w:color="auto" w:fill="auto"/>
            <w:noWrap/>
            <w:vAlign w:val="bottom"/>
            <w:hideMark/>
          </w:tcPr>
          <w:p w14:paraId="504E709D"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60</w:t>
            </w:r>
          </w:p>
        </w:tc>
      </w:tr>
      <w:tr w:rsidR="00010E28" w:rsidRPr="00090214" w14:paraId="322B7BD5" w14:textId="77777777" w:rsidTr="009D3C24">
        <w:trPr>
          <w:trHeight w:val="283"/>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6244A60E" w14:textId="6ED7A109" w:rsidR="00090214" w:rsidRPr="00090214" w:rsidRDefault="00010E28" w:rsidP="00090214">
            <w:pPr>
              <w:spacing w:after="0" w:line="240" w:lineRule="auto"/>
              <w:jc w:val="center"/>
              <w:rPr>
                <w:rFonts w:ascii="Arial" w:eastAsia="Times New Roman" w:hAnsi="Arial" w:cs="Arial"/>
                <w:color w:val="000000"/>
                <w:sz w:val="20"/>
                <w:szCs w:val="20"/>
                <w:lang w:eastAsia="en-IN"/>
              </w:rPr>
            </w:pPr>
            <w:r>
              <w:rPr>
                <w:rFonts w:ascii="Arial" w:eastAsia="Times New Roman" w:hAnsi="Arial" w:cs="Arial"/>
                <w:b/>
                <w:bCs/>
                <w:color w:val="000000"/>
                <w:sz w:val="20"/>
                <w:szCs w:val="20"/>
                <w:lang w:eastAsia="en-IN"/>
              </w:rPr>
              <w:t>Americas</w:t>
            </w:r>
          </w:p>
        </w:tc>
        <w:tc>
          <w:tcPr>
            <w:tcW w:w="1203" w:type="dxa"/>
            <w:tcBorders>
              <w:top w:val="nil"/>
              <w:left w:val="nil"/>
              <w:bottom w:val="single" w:sz="4" w:space="0" w:color="auto"/>
              <w:right w:val="single" w:sz="4" w:space="0" w:color="auto"/>
            </w:tcBorders>
            <w:shd w:val="clear" w:color="auto" w:fill="auto"/>
            <w:noWrap/>
            <w:vAlign w:val="bottom"/>
            <w:hideMark/>
          </w:tcPr>
          <w:p w14:paraId="7EA35EE5"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USA</w:t>
            </w:r>
          </w:p>
        </w:tc>
        <w:tc>
          <w:tcPr>
            <w:tcW w:w="712" w:type="dxa"/>
            <w:tcBorders>
              <w:top w:val="nil"/>
              <w:left w:val="nil"/>
              <w:bottom w:val="single" w:sz="4" w:space="0" w:color="auto"/>
              <w:right w:val="single" w:sz="4" w:space="0" w:color="auto"/>
            </w:tcBorders>
            <w:shd w:val="clear" w:color="auto" w:fill="auto"/>
            <w:noWrap/>
            <w:vAlign w:val="bottom"/>
            <w:hideMark/>
          </w:tcPr>
          <w:p w14:paraId="5C7C620A"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76</w:t>
            </w:r>
          </w:p>
        </w:tc>
        <w:tc>
          <w:tcPr>
            <w:tcW w:w="712" w:type="dxa"/>
            <w:tcBorders>
              <w:top w:val="nil"/>
              <w:left w:val="nil"/>
              <w:bottom w:val="single" w:sz="4" w:space="0" w:color="auto"/>
              <w:right w:val="single" w:sz="4" w:space="0" w:color="auto"/>
            </w:tcBorders>
            <w:shd w:val="clear" w:color="auto" w:fill="auto"/>
            <w:noWrap/>
            <w:vAlign w:val="bottom"/>
            <w:hideMark/>
          </w:tcPr>
          <w:p w14:paraId="2AC9F45F"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76</w:t>
            </w:r>
          </w:p>
        </w:tc>
        <w:tc>
          <w:tcPr>
            <w:tcW w:w="712" w:type="dxa"/>
            <w:tcBorders>
              <w:top w:val="nil"/>
              <w:left w:val="nil"/>
              <w:bottom w:val="single" w:sz="4" w:space="0" w:color="auto"/>
              <w:right w:val="single" w:sz="4" w:space="0" w:color="auto"/>
            </w:tcBorders>
            <w:shd w:val="clear" w:color="auto" w:fill="auto"/>
            <w:noWrap/>
            <w:vAlign w:val="bottom"/>
            <w:hideMark/>
          </w:tcPr>
          <w:p w14:paraId="20B0B914"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76</w:t>
            </w:r>
          </w:p>
        </w:tc>
        <w:tc>
          <w:tcPr>
            <w:tcW w:w="712" w:type="dxa"/>
            <w:tcBorders>
              <w:top w:val="nil"/>
              <w:left w:val="nil"/>
              <w:bottom w:val="single" w:sz="4" w:space="0" w:color="auto"/>
              <w:right w:val="single" w:sz="4" w:space="0" w:color="auto"/>
            </w:tcBorders>
            <w:shd w:val="clear" w:color="auto" w:fill="auto"/>
            <w:noWrap/>
            <w:vAlign w:val="bottom"/>
            <w:hideMark/>
          </w:tcPr>
          <w:p w14:paraId="36B90291"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76</w:t>
            </w:r>
          </w:p>
        </w:tc>
        <w:tc>
          <w:tcPr>
            <w:tcW w:w="712" w:type="dxa"/>
            <w:tcBorders>
              <w:top w:val="nil"/>
              <w:left w:val="nil"/>
              <w:bottom w:val="single" w:sz="4" w:space="0" w:color="auto"/>
              <w:right w:val="single" w:sz="4" w:space="0" w:color="auto"/>
            </w:tcBorders>
            <w:shd w:val="clear" w:color="auto" w:fill="auto"/>
            <w:noWrap/>
            <w:vAlign w:val="bottom"/>
            <w:hideMark/>
          </w:tcPr>
          <w:p w14:paraId="72A44765"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76</w:t>
            </w:r>
          </w:p>
        </w:tc>
        <w:tc>
          <w:tcPr>
            <w:tcW w:w="856" w:type="dxa"/>
            <w:tcBorders>
              <w:top w:val="nil"/>
              <w:left w:val="nil"/>
              <w:bottom w:val="single" w:sz="4" w:space="0" w:color="auto"/>
              <w:right w:val="single" w:sz="4" w:space="0" w:color="auto"/>
            </w:tcBorders>
            <w:shd w:val="clear" w:color="auto" w:fill="auto"/>
            <w:noWrap/>
            <w:vAlign w:val="bottom"/>
            <w:hideMark/>
          </w:tcPr>
          <w:p w14:paraId="2353DBEA"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76</w:t>
            </w:r>
          </w:p>
        </w:tc>
        <w:tc>
          <w:tcPr>
            <w:tcW w:w="844" w:type="dxa"/>
            <w:tcBorders>
              <w:top w:val="nil"/>
              <w:left w:val="nil"/>
              <w:bottom w:val="single" w:sz="4" w:space="0" w:color="auto"/>
              <w:right w:val="single" w:sz="4" w:space="0" w:color="auto"/>
            </w:tcBorders>
            <w:shd w:val="clear" w:color="auto" w:fill="auto"/>
            <w:noWrap/>
            <w:vAlign w:val="bottom"/>
            <w:hideMark/>
          </w:tcPr>
          <w:p w14:paraId="63285AF9"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76</w:t>
            </w:r>
          </w:p>
        </w:tc>
        <w:tc>
          <w:tcPr>
            <w:tcW w:w="844" w:type="dxa"/>
            <w:tcBorders>
              <w:top w:val="nil"/>
              <w:left w:val="nil"/>
              <w:bottom w:val="single" w:sz="4" w:space="0" w:color="auto"/>
              <w:right w:val="single" w:sz="4" w:space="0" w:color="auto"/>
            </w:tcBorders>
            <w:shd w:val="clear" w:color="auto" w:fill="auto"/>
            <w:noWrap/>
            <w:vAlign w:val="bottom"/>
            <w:hideMark/>
          </w:tcPr>
          <w:p w14:paraId="1E3700CA"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76</w:t>
            </w:r>
          </w:p>
        </w:tc>
        <w:tc>
          <w:tcPr>
            <w:tcW w:w="844" w:type="dxa"/>
            <w:tcBorders>
              <w:top w:val="nil"/>
              <w:left w:val="nil"/>
              <w:bottom w:val="single" w:sz="4" w:space="0" w:color="auto"/>
              <w:right w:val="single" w:sz="4" w:space="0" w:color="auto"/>
            </w:tcBorders>
            <w:shd w:val="clear" w:color="auto" w:fill="auto"/>
            <w:noWrap/>
            <w:vAlign w:val="bottom"/>
            <w:hideMark/>
          </w:tcPr>
          <w:p w14:paraId="3F26024D"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76</w:t>
            </w:r>
          </w:p>
        </w:tc>
        <w:tc>
          <w:tcPr>
            <w:tcW w:w="844" w:type="dxa"/>
            <w:tcBorders>
              <w:top w:val="nil"/>
              <w:left w:val="nil"/>
              <w:bottom w:val="single" w:sz="4" w:space="0" w:color="auto"/>
              <w:right w:val="single" w:sz="4" w:space="0" w:color="auto"/>
            </w:tcBorders>
            <w:shd w:val="clear" w:color="auto" w:fill="auto"/>
            <w:noWrap/>
            <w:vAlign w:val="bottom"/>
            <w:hideMark/>
          </w:tcPr>
          <w:p w14:paraId="3033114D" w14:textId="77777777" w:rsidR="00090214" w:rsidRPr="00090214" w:rsidRDefault="00090214" w:rsidP="00090214">
            <w:pPr>
              <w:spacing w:after="0" w:line="240" w:lineRule="auto"/>
              <w:jc w:val="center"/>
              <w:rPr>
                <w:rFonts w:ascii="Arial" w:eastAsia="Times New Roman" w:hAnsi="Arial" w:cs="Arial"/>
                <w:color w:val="000000"/>
                <w:sz w:val="20"/>
                <w:szCs w:val="20"/>
                <w:lang w:eastAsia="en-IN"/>
              </w:rPr>
            </w:pPr>
            <w:r w:rsidRPr="00090214">
              <w:rPr>
                <w:rFonts w:ascii="Arial" w:eastAsia="Times New Roman" w:hAnsi="Arial" w:cs="Arial"/>
                <w:color w:val="000000"/>
                <w:sz w:val="20"/>
                <w:szCs w:val="20"/>
                <w:lang w:eastAsia="en-IN"/>
              </w:rPr>
              <w:t>76</w:t>
            </w:r>
          </w:p>
        </w:tc>
      </w:tr>
      <w:tr w:rsidR="00010E28" w:rsidRPr="00090214" w14:paraId="19CFC26D" w14:textId="77777777" w:rsidTr="009D3C24">
        <w:trPr>
          <w:trHeight w:val="283"/>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493A7172" w14:textId="032955AC" w:rsidR="00090214" w:rsidRPr="00090214" w:rsidRDefault="00010E28" w:rsidP="00090214">
            <w:pPr>
              <w:spacing w:after="0" w:line="240" w:lineRule="auto"/>
              <w:jc w:val="center"/>
              <w:rPr>
                <w:rFonts w:ascii="Arial" w:eastAsia="Times New Roman" w:hAnsi="Arial" w:cs="Arial"/>
                <w:b/>
                <w:bCs/>
                <w:color w:val="000000"/>
                <w:sz w:val="20"/>
                <w:szCs w:val="20"/>
                <w:lang w:eastAsia="en-IN"/>
              </w:rPr>
            </w:pPr>
            <w:r>
              <w:rPr>
                <w:rFonts w:ascii="Arial" w:eastAsia="Times New Roman" w:hAnsi="Arial" w:cs="Arial"/>
                <w:b/>
                <w:bCs/>
                <w:color w:val="000000"/>
                <w:sz w:val="20"/>
                <w:szCs w:val="20"/>
                <w:lang w:eastAsia="en-IN"/>
              </w:rPr>
              <w:t>Americas</w:t>
            </w:r>
          </w:p>
        </w:tc>
        <w:tc>
          <w:tcPr>
            <w:tcW w:w="1203" w:type="dxa"/>
            <w:tcBorders>
              <w:top w:val="nil"/>
              <w:left w:val="nil"/>
              <w:bottom w:val="single" w:sz="4" w:space="0" w:color="auto"/>
              <w:right w:val="single" w:sz="4" w:space="0" w:color="auto"/>
            </w:tcBorders>
            <w:shd w:val="clear" w:color="auto" w:fill="auto"/>
            <w:noWrap/>
            <w:vAlign w:val="bottom"/>
            <w:hideMark/>
          </w:tcPr>
          <w:p w14:paraId="621EFECD" w14:textId="1FD8F411" w:rsidR="00090214" w:rsidRPr="00090214" w:rsidRDefault="00010E28" w:rsidP="00090214">
            <w:pPr>
              <w:spacing w:after="0" w:line="240" w:lineRule="auto"/>
              <w:jc w:val="center"/>
              <w:rPr>
                <w:rFonts w:ascii="Arial" w:eastAsia="Times New Roman" w:hAnsi="Arial" w:cs="Arial"/>
                <w:b/>
                <w:bCs/>
                <w:color w:val="000000"/>
                <w:sz w:val="20"/>
                <w:szCs w:val="20"/>
                <w:lang w:eastAsia="en-IN"/>
              </w:rPr>
            </w:pPr>
            <w:r>
              <w:rPr>
                <w:rFonts w:ascii="Arial" w:eastAsia="Times New Roman" w:hAnsi="Arial" w:cs="Arial"/>
                <w:b/>
                <w:bCs/>
                <w:color w:val="000000"/>
                <w:sz w:val="20"/>
                <w:szCs w:val="20"/>
                <w:lang w:eastAsia="en-IN"/>
              </w:rPr>
              <w:t>Americas</w:t>
            </w:r>
          </w:p>
        </w:tc>
        <w:tc>
          <w:tcPr>
            <w:tcW w:w="712" w:type="dxa"/>
            <w:tcBorders>
              <w:top w:val="nil"/>
              <w:left w:val="nil"/>
              <w:bottom w:val="single" w:sz="4" w:space="0" w:color="auto"/>
              <w:right w:val="single" w:sz="4" w:space="0" w:color="auto"/>
            </w:tcBorders>
            <w:shd w:val="clear" w:color="auto" w:fill="auto"/>
            <w:noWrap/>
            <w:vAlign w:val="bottom"/>
            <w:hideMark/>
          </w:tcPr>
          <w:p w14:paraId="5A21D6E3"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76</w:t>
            </w:r>
          </w:p>
        </w:tc>
        <w:tc>
          <w:tcPr>
            <w:tcW w:w="712" w:type="dxa"/>
            <w:tcBorders>
              <w:top w:val="nil"/>
              <w:left w:val="nil"/>
              <w:bottom w:val="single" w:sz="4" w:space="0" w:color="auto"/>
              <w:right w:val="single" w:sz="4" w:space="0" w:color="auto"/>
            </w:tcBorders>
            <w:shd w:val="clear" w:color="auto" w:fill="auto"/>
            <w:noWrap/>
            <w:vAlign w:val="bottom"/>
            <w:hideMark/>
          </w:tcPr>
          <w:p w14:paraId="5F3DA931"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76</w:t>
            </w:r>
          </w:p>
        </w:tc>
        <w:tc>
          <w:tcPr>
            <w:tcW w:w="712" w:type="dxa"/>
            <w:tcBorders>
              <w:top w:val="nil"/>
              <w:left w:val="nil"/>
              <w:bottom w:val="single" w:sz="4" w:space="0" w:color="auto"/>
              <w:right w:val="single" w:sz="4" w:space="0" w:color="auto"/>
            </w:tcBorders>
            <w:shd w:val="clear" w:color="auto" w:fill="auto"/>
            <w:noWrap/>
            <w:vAlign w:val="bottom"/>
            <w:hideMark/>
          </w:tcPr>
          <w:p w14:paraId="5B9097C3"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76</w:t>
            </w:r>
          </w:p>
        </w:tc>
        <w:tc>
          <w:tcPr>
            <w:tcW w:w="712" w:type="dxa"/>
            <w:tcBorders>
              <w:top w:val="nil"/>
              <w:left w:val="nil"/>
              <w:bottom w:val="single" w:sz="4" w:space="0" w:color="auto"/>
              <w:right w:val="single" w:sz="4" w:space="0" w:color="auto"/>
            </w:tcBorders>
            <w:shd w:val="clear" w:color="auto" w:fill="auto"/>
            <w:noWrap/>
            <w:vAlign w:val="bottom"/>
            <w:hideMark/>
          </w:tcPr>
          <w:p w14:paraId="551B014F"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76</w:t>
            </w:r>
          </w:p>
        </w:tc>
        <w:tc>
          <w:tcPr>
            <w:tcW w:w="712" w:type="dxa"/>
            <w:tcBorders>
              <w:top w:val="nil"/>
              <w:left w:val="nil"/>
              <w:bottom w:val="single" w:sz="4" w:space="0" w:color="auto"/>
              <w:right w:val="single" w:sz="4" w:space="0" w:color="auto"/>
            </w:tcBorders>
            <w:shd w:val="clear" w:color="auto" w:fill="auto"/>
            <w:noWrap/>
            <w:vAlign w:val="bottom"/>
            <w:hideMark/>
          </w:tcPr>
          <w:p w14:paraId="080E1C01"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76</w:t>
            </w:r>
          </w:p>
        </w:tc>
        <w:tc>
          <w:tcPr>
            <w:tcW w:w="856" w:type="dxa"/>
            <w:tcBorders>
              <w:top w:val="nil"/>
              <w:left w:val="nil"/>
              <w:bottom w:val="single" w:sz="4" w:space="0" w:color="auto"/>
              <w:right w:val="single" w:sz="4" w:space="0" w:color="auto"/>
            </w:tcBorders>
            <w:shd w:val="clear" w:color="auto" w:fill="auto"/>
            <w:noWrap/>
            <w:vAlign w:val="bottom"/>
            <w:hideMark/>
          </w:tcPr>
          <w:p w14:paraId="2054FFD9"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76</w:t>
            </w:r>
          </w:p>
        </w:tc>
        <w:tc>
          <w:tcPr>
            <w:tcW w:w="844" w:type="dxa"/>
            <w:tcBorders>
              <w:top w:val="nil"/>
              <w:left w:val="nil"/>
              <w:bottom w:val="single" w:sz="4" w:space="0" w:color="auto"/>
              <w:right w:val="single" w:sz="4" w:space="0" w:color="auto"/>
            </w:tcBorders>
            <w:shd w:val="clear" w:color="auto" w:fill="auto"/>
            <w:noWrap/>
            <w:vAlign w:val="bottom"/>
            <w:hideMark/>
          </w:tcPr>
          <w:p w14:paraId="77E7E51F"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76</w:t>
            </w:r>
          </w:p>
        </w:tc>
        <w:tc>
          <w:tcPr>
            <w:tcW w:w="844" w:type="dxa"/>
            <w:tcBorders>
              <w:top w:val="nil"/>
              <w:left w:val="nil"/>
              <w:bottom w:val="single" w:sz="4" w:space="0" w:color="auto"/>
              <w:right w:val="single" w:sz="4" w:space="0" w:color="auto"/>
            </w:tcBorders>
            <w:shd w:val="clear" w:color="auto" w:fill="auto"/>
            <w:noWrap/>
            <w:vAlign w:val="bottom"/>
            <w:hideMark/>
          </w:tcPr>
          <w:p w14:paraId="164DC66F"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76</w:t>
            </w:r>
          </w:p>
        </w:tc>
        <w:tc>
          <w:tcPr>
            <w:tcW w:w="844" w:type="dxa"/>
            <w:tcBorders>
              <w:top w:val="nil"/>
              <w:left w:val="nil"/>
              <w:bottom w:val="single" w:sz="4" w:space="0" w:color="auto"/>
              <w:right w:val="single" w:sz="4" w:space="0" w:color="auto"/>
            </w:tcBorders>
            <w:shd w:val="clear" w:color="auto" w:fill="auto"/>
            <w:noWrap/>
            <w:vAlign w:val="bottom"/>
            <w:hideMark/>
          </w:tcPr>
          <w:p w14:paraId="40C240A7"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76</w:t>
            </w:r>
          </w:p>
        </w:tc>
        <w:tc>
          <w:tcPr>
            <w:tcW w:w="844" w:type="dxa"/>
            <w:tcBorders>
              <w:top w:val="nil"/>
              <w:left w:val="nil"/>
              <w:bottom w:val="single" w:sz="4" w:space="0" w:color="auto"/>
              <w:right w:val="single" w:sz="4" w:space="0" w:color="auto"/>
            </w:tcBorders>
            <w:shd w:val="clear" w:color="auto" w:fill="auto"/>
            <w:noWrap/>
            <w:vAlign w:val="bottom"/>
            <w:hideMark/>
          </w:tcPr>
          <w:p w14:paraId="77372693"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76</w:t>
            </w:r>
          </w:p>
        </w:tc>
      </w:tr>
      <w:tr w:rsidR="00010E28" w:rsidRPr="00090214" w14:paraId="30748A8D" w14:textId="77777777" w:rsidTr="009D3C24">
        <w:trPr>
          <w:trHeight w:val="283"/>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52628E29"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Global</w:t>
            </w:r>
          </w:p>
        </w:tc>
        <w:tc>
          <w:tcPr>
            <w:tcW w:w="1203" w:type="dxa"/>
            <w:tcBorders>
              <w:top w:val="nil"/>
              <w:left w:val="nil"/>
              <w:bottom w:val="single" w:sz="4" w:space="0" w:color="auto"/>
              <w:right w:val="single" w:sz="4" w:space="0" w:color="auto"/>
            </w:tcBorders>
            <w:shd w:val="clear" w:color="auto" w:fill="auto"/>
            <w:noWrap/>
            <w:vAlign w:val="bottom"/>
            <w:hideMark/>
          </w:tcPr>
          <w:p w14:paraId="29F4AE70"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Total</w:t>
            </w:r>
          </w:p>
        </w:tc>
        <w:tc>
          <w:tcPr>
            <w:tcW w:w="712" w:type="dxa"/>
            <w:tcBorders>
              <w:top w:val="nil"/>
              <w:left w:val="nil"/>
              <w:bottom w:val="single" w:sz="4" w:space="0" w:color="auto"/>
              <w:right w:val="single" w:sz="4" w:space="0" w:color="auto"/>
            </w:tcBorders>
            <w:shd w:val="clear" w:color="auto" w:fill="auto"/>
            <w:noWrap/>
            <w:vAlign w:val="bottom"/>
            <w:hideMark/>
          </w:tcPr>
          <w:p w14:paraId="2AD4B59D"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393</w:t>
            </w:r>
          </w:p>
        </w:tc>
        <w:tc>
          <w:tcPr>
            <w:tcW w:w="712" w:type="dxa"/>
            <w:tcBorders>
              <w:top w:val="nil"/>
              <w:left w:val="nil"/>
              <w:bottom w:val="single" w:sz="4" w:space="0" w:color="auto"/>
              <w:right w:val="single" w:sz="4" w:space="0" w:color="auto"/>
            </w:tcBorders>
            <w:shd w:val="clear" w:color="auto" w:fill="auto"/>
            <w:noWrap/>
            <w:vAlign w:val="bottom"/>
            <w:hideMark/>
          </w:tcPr>
          <w:p w14:paraId="3D4800FB"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446</w:t>
            </w:r>
          </w:p>
        </w:tc>
        <w:tc>
          <w:tcPr>
            <w:tcW w:w="712" w:type="dxa"/>
            <w:tcBorders>
              <w:top w:val="nil"/>
              <w:left w:val="nil"/>
              <w:bottom w:val="single" w:sz="4" w:space="0" w:color="auto"/>
              <w:right w:val="single" w:sz="4" w:space="0" w:color="auto"/>
            </w:tcBorders>
            <w:shd w:val="clear" w:color="auto" w:fill="auto"/>
            <w:noWrap/>
            <w:vAlign w:val="bottom"/>
            <w:hideMark/>
          </w:tcPr>
          <w:p w14:paraId="0E5A78D3"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509</w:t>
            </w:r>
          </w:p>
        </w:tc>
        <w:tc>
          <w:tcPr>
            <w:tcW w:w="712" w:type="dxa"/>
            <w:tcBorders>
              <w:top w:val="nil"/>
              <w:left w:val="nil"/>
              <w:bottom w:val="single" w:sz="4" w:space="0" w:color="auto"/>
              <w:right w:val="single" w:sz="4" w:space="0" w:color="auto"/>
            </w:tcBorders>
            <w:shd w:val="clear" w:color="auto" w:fill="auto"/>
            <w:noWrap/>
            <w:vAlign w:val="bottom"/>
            <w:hideMark/>
          </w:tcPr>
          <w:p w14:paraId="3FD9EFBF"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624</w:t>
            </w:r>
          </w:p>
        </w:tc>
        <w:tc>
          <w:tcPr>
            <w:tcW w:w="712" w:type="dxa"/>
            <w:tcBorders>
              <w:top w:val="nil"/>
              <w:left w:val="nil"/>
              <w:bottom w:val="single" w:sz="4" w:space="0" w:color="auto"/>
              <w:right w:val="single" w:sz="4" w:space="0" w:color="auto"/>
            </w:tcBorders>
            <w:shd w:val="clear" w:color="auto" w:fill="auto"/>
            <w:noWrap/>
            <w:vAlign w:val="bottom"/>
            <w:hideMark/>
          </w:tcPr>
          <w:p w14:paraId="26CF5BF6"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664</w:t>
            </w:r>
          </w:p>
        </w:tc>
        <w:tc>
          <w:tcPr>
            <w:tcW w:w="856" w:type="dxa"/>
            <w:tcBorders>
              <w:top w:val="nil"/>
              <w:left w:val="nil"/>
              <w:bottom w:val="single" w:sz="4" w:space="0" w:color="auto"/>
              <w:right w:val="single" w:sz="4" w:space="0" w:color="auto"/>
            </w:tcBorders>
            <w:shd w:val="clear" w:color="auto" w:fill="auto"/>
            <w:noWrap/>
            <w:vAlign w:val="bottom"/>
            <w:hideMark/>
          </w:tcPr>
          <w:p w14:paraId="7C07C395"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736</w:t>
            </w:r>
          </w:p>
        </w:tc>
        <w:tc>
          <w:tcPr>
            <w:tcW w:w="844" w:type="dxa"/>
            <w:tcBorders>
              <w:top w:val="nil"/>
              <w:left w:val="nil"/>
              <w:bottom w:val="single" w:sz="4" w:space="0" w:color="auto"/>
              <w:right w:val="single" w:sz="4" w:space="0" w:color="auto"/>
            </w:tcBorders>
            <w:shd w:val="clear" w:color="auto" w:fill="auto"/>
            <w:noWrap/>
            <w:vAlign w:val="bottom"/>
            <w:hideMark/>
          </w:tcPr>
          <w:p w14:paraId="50E71574"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1186</w:t>
            </w:r>
          </w:p>
        </w:tc>
        <w:tc>
          <w:tcPr>
            <w:tcW w:w="844" w:type="dxa"/>
            <w:tcBorders>
              <w:top w:val="nil"/>
              <w:left w:val="nil"/>
              <w:bottom w:val="single" w:sz="4" w:space="0" w:color="auto"/>
              <w:right w:val="single" w:sz="4" w:space="0" w:color="auto"/>
            </w:tcBorders>
            <w:shd w:val="clear" w:color="auto" w:fill="auto"/>
            <w:noWrap/>
            <w:vAlign w:val="bottom"/>
            <w:hideMark/>
          </w:tcPr>
          <w:p w14:paraId="4C2ED363"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1286</w:t>
            </w:r>
          </w:p>
        </w:tc>
        <w:tc>
          <w:tcPr>
            <w:tcW w:w="844" w:type="dxa"/>
            <w:tcBorders>
              <w:top w:val="nil"/>
              <w:left w:val="nil"/>
              <w:bottom w:val="single" w:sz="4" w:space="0" w:color="auto"/>
              <w:right w:val="single" w:sz="4" w:space="0" w:color="auto"/>
            </w:tcBorders>
            <w:shd w:val="clear" w:color="auto" w:fill="auto"/>
            <w:noWrap/>
            <w:vAlign w:val="bottom"/>
            <w:hideMark/>
          </w:tcPr>
          <w:p w14:paraId="3B706B69"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1711</w:t>
            </w:r>
          </w:p>
        </w:tc>
        <w:tc>
          <w:tcPr>
            <w:tcW w:w="844" w:type="dxa"/>
            <w:tcBorders>
              <w:top w:val="nil"/>
              <w:left w:val="nil"/>
              <w:bottom w:val="single" w:sz="4" w:space="0" w:color="auto"/>
              <w:right w:val="single" w:sz="4" w:space="0" w:color="auto"/>
            </w:tcBorders>
            <w:shd w:val="clear" w:color="auto" w:fill="auto"/>
            <w:noWrap/>
            <w:vAlign w:val="bottom"/>
            <w:hideMark/>
          </w:tcPr>
          <w:p w14:paraId="62D56AF1" w14:textId="77777777" w:rsidR="00090214" w:rsidRPr="00090214" w:rsidRDefault="00090214" w:rsidP="00090214">
            <w:pPr>
              <w:spacing w:after="0" w:line="240" w:lineRule="auto"/>
              <w:jc w:val="center"/>
              <w:rPr>
                <w:rFonts w:ascii="Arial" w:eastAsia="Times New Roman" w:hAnsi="Arial" w:cs="Arial"/>
                <w:b/>
                <w:bCs/>
                <w:color w:val="000000"/>
                <w:sz w:val="20"/>
                <w:szCs w:val="20"/>
                <w:lang w:eastAsia="en-IN"/>
              </w:rPr>
            </w:pPr>
            <w:r w:rsidRPr="00090214">
              <w:rPr>
                <w:rFonts w:ascii="Arial" w:eastAsia="Times New Roman" w:hAnsi="Arial" w:cs="Arial"/>
                <w:b/>
                <w:bCs/>
                <w:color w:val="000000"/>
                <w:sz w:val="20"/>
                <w:szCs w:val="20"/>
                <w:lang w:eastAsia="en-IN"/>
              </w:rPr>
              <w:t>2216</w:t>
            </w:r>
          </w:p>
        </w:tc>
      </w:tr>
    </w:tbl>
    <w:p w14:paraId="6D402E42" w14:textId="77777777" w:rsidR="00BC0638" w:rsidRPr="00247886" w:rsidRDefault="00BC0638" w:rsidP="00BC0638">
      <w:pPr>
        <w:rPr>
          <w:rFonts w:ascii="Arial" w:hAnsi="Arial" w:cs="Arial"/>
          <w:sz w:val="16"/>
          <w:szCs w:val="16"/>
        </w:rPr>
      </w:pPr>
      <w:r w:rsidRPr="00247886">
        <w:rPr>
          <w:rFonts w:ascii="Arial" w:hAnsi="Arial" w:cs="Arial"/>
          <w:sz w:val="16"/>
          <w:szCs w:val="16"/>
        </w:rPr>
        <w:t>Source: TechSci Research</w:t>
      </w:r>
    </w:p>
    <w:p w14:paraId="348C3BE6" w14:textId="29C6C4D2" w:rsidR="00890027" w:rsidRDefault="00B2659C" w:rsidP="00F802FD">
      <w:pPr>
        <w:spacing w:line="360" w:lineRule="auto"/>
        <w:jc w:val="both"/>
        <w:rPr>
          <w:rFonts w:ascii="Arial" w:hAnsi="Arial" w:cs="Arial"/>
        </w:rPr>
      </w:pPr>
      <w:r w:rsidRPr="00B2659C">
        <w:rPr>
          <w:rFonts w:ascii="Arial" w:hAnsi="Arial" w:cs="Arial"/>
        </w:rPr>
        <w:t xml:space="preserve">Polysilicon is the </w:t>
      </w:r>
      <w:r w:rsidR="00B42D78">
        <w:rPr>
          <w:rFonts w:ascii="Arial" w:hAnsi="Arial" w:cs="Arial"/>
        </w:rPr>
        <w:t>basic</w:t>
      </w:r>
      <w:r w:rsidRPr="00B2659C">
        <w:rPr>
          <w:rFonts w:ascii="Arial" w:hAnsi="Arial" w:cs="Arial"/>
        </w:rPr>
        <w:t xml:space="preserve"> semiconductor material utilized in the assembling of the most </w:t>
      </w:r>
      <w:r>
        <w:rPr>
          <w:rFonts w:ascii="Arial" w:hAnsi="Arial" w:cs="Arial"/>
        </w:rPr>
        <w:t>used</w:t>
      </w:r>
      <w:r w:rsidRPr="00B2659C">
        <w:rPr>
          <w:rFonts w:ascii="Arial" w:hAnsi="Arial" w:cs="Arial"/>
        </w:rPr>
        <w:t xml:space="preserve"> kind of s</w:t>
      </w:r>
      <w:r>
        <w:rPr>
          <w:rFonts w:ascii="Arial" w:hAnsi="Arial" w:cs="Arial"/>
        </w:rPr>
        <w:t>olar</w:t>
      </w:r>
      <w:r w:rsidRPr="00B2659C">
        <w:rPr>
          <w:rFonts w:ascii="Arial" w:hAnsi="Arial" w:cs="Arial"/>
        </w:rPr>
        <w:t xml:space="preserve"> based photovoltaic (PV) cells as well as the ubiquitous integrated</w:t>
      </w:r>
      <w:r>
        <w:rPr>
          <w:rFonts w:ascii="Arial" w:hAnsi="Arial" w:cs="Arial"/>
        </w:rPr>
        <w:t xml:space="preserve"> </w:t>
      </w:r>
      <w:r w:rsidRPr="00B2659C">
        <w:rPr>
          <w:rFonts w:ascii="Arial" w:hAnsi="Arial" w:cs="Arial"/>
        </w:rPr>
        <w:t xml:space="preserve">circuit (IC) chips. With expanded significance of environmentally friendly power, the </w:t>
      </w:r>
      <w:r>
        <w:rPr>
          <w:rFonts w:ascii="Arial" w:hAnsi="Arial" w:cs="Arial"/>
        </w:rPr>
        <w:t>manufacturing</w:t>
      </w:r>
      <w:r w:rsidRPr="00B2659C">
        <w:rPr>
          <w:rFonts w:ascii="Arial" w:hAnsi="Arial" w:cs="Arial"/>
        </w:rPr>
        <w:t xml:space="preserve"> of polysilicon worldwide has expanded from hundreds to thousands of tons.</w:t>
      </w:r>
      <w:r>
        <w:rPr>
          <w:rFonts w:ascii="Arial" w:hAnsi="Arial" w:cs="Arial"/>
        </w:rPr>
        <w:t xml:space="preserve"> Among the major producing countries, China hold</w:t>
      </w:r>
      <w:r w:rsidR="00725BA7">
        <w:rPr>
          <w:rFonts w:ascii="Arial" w:hAnsi="Arial" w:cs="Arial"/>
        </w:rPr>
        <w:t>s around 75% of the total production capacities in the world and is likely to capture 90% market in the forecast period due to massive capacity expansions of Chinese players.</w:t>
      </w:r>
      <w:r w:rsidR="001558F5" w:rsidRPr="001558F5">
        <w:t xml:space="preserve"> </w:t>
      </w:r>
      <w:r w:rsidR="001558F5" w:rsidRPr="001558F5">
        <w:rPr>
          <w:rFonts w:ascii="Arial" w:hAnsi="Arial" w:cs="Arial"/>
        </w:rPr>
        <w:t xml:space="preserve">These reports should be a reminder for western </w:t>
      </w:r>
      <w:r w:rsidR="001558F5">
        <w:rPr>
          <w:rFonts w:ascii="Arial" w:hAnsi="Arial" w:cs="Arial"/>
        </w:rPr>
        <w:t>countries</w:t>
      </w:r>
      <w:r w:rsidR="001558F5" w:rsidRPr="001558F5">
        <w:rPr>
          <w:rFonts w:ascii="Arial" w:hAnsi="Arial" w:cs="Arial"/>
        </w:rPr>
        <w:t>.</w:t>
      </w:r>
      <w:r w:rsidR="001558F5">
        <w:rPr>
          <w:rFonts w:ascii="Arial" w:hAnsi="Arial" w:cs="Arial"/>
        </w:rPr>
        <w:t xml:space="preserve"> If these countries did not expand their capacities of polysilicon in the coming </w:t>
      </w:r>
      <w:r w:rsidR="00B42D78">
        <w:rPr>
          <w:rFonts w:ascii="Arial" w:hAnsi="Arial" w:cs="Arial"/>
        </w:rPr>
        <w:t>years,</w:t>
      </w:r>
      <w:r w:rsidR="001558F5">
        <w:rPr>
          <w:rFonts w:ascii="Arial" w:hAnsi="Arial" w:cs="Arial"/>
        </w:rPr>
        <w:t xml:space="preserve"> then would end up depending fully on imports by China for solar related energy.</w:t>
      </w:r>
      <w:r w:rsidR="00B42D78">
        <w:rPr>
          <w:rFonts w:ascii="Arial" w:hAnsi="Arial" w:cs="Arial"/>
        </w:rPr>
        <w:t xml:space="preserve"> The countries should implement an effective policy or strategy for a non – Chinese solar supply chain, particularly for polysilicon.</w:t>
      </w:r>
      <w:r w:rsidR="007C6BAC">
        <w:rPr>
          <w:rFonts w:ascii="Arial" w:hAnsi="Arial" w:cs="Arial"/>
        </w:rPr>
        <w:t xml:space="preserve"> </w:t>
      </w:r>
      <w:r w:rsidR="00F2285F">
        <w:rPr>
          <w:rFonts w:ascii="Arial" w:hAnsi="Arial" w:cs="Arial"/>
        </w:rPr>
        <w:t>Other notable countries in Asia also include ASEAN countries such as Malaysia</w:t>
      </w:r>
      <w:r w:rsidR="00F9729F">
        <w:rPr>
          <w:rFonts w:ascii="Arial" w:hAnsi="Arial" w:cs="Arial"/>
        </w:rPr>
        <w:t xml:space="preserve"> &amp; Japan owing to sumptuous resources of raw silicon and integrated infrastructure of polysilicon purification of value chain.</w:t>
      </w:r>
      <w:r w:rsidR="00F802FD">
        <w:rPr>
          <w:rFonts w:ascii="Arial" w:hAnsi="Arial" w:cs="Arial"/>
        </w:rPr>
        <w:t xml:space="preserve"> </w:t>
      </w:r>
    </w:p>
    <w:p w14:paraId="5705FA1A" w14:textId="1548A2B0" w:rsidR="00F9729F" w:rsidRDefault="00F9729F" w:rsidP="00F90637">
      <w:pPr>
        <w:spacing w:line="360" w:lineRule="auto"/>
        <w:jc w:val="both"/>
        <w:rPr>
          <w:rFonts w:ascii="Arial" w:hAnsi="Arial" w:cs="Arial"/>
        </w:rPr>
      </w:pPr>
      <w:r>
        <w:rPr>
          <w:rFonts w:ascii="Arial" w:hAnsi="Arial" w:cs="Arial"/>
        </w:rPr>
        <w:t xml:space="preserve">It is to be noted that though East Asian Countries lead the forefront of production and supply of polysilicon to the prime extent and also have been instrumental in pricing, yet the purity levels obtained by China </w:t>
      </w:r>
      <w:r w:rsidR="00F90637">
        <w:rPr>
          <w:rFonts w:ascii="Arial" w:hAnsi="Arial" w:cs="Arial"/>
        </w:rPr>
        <w:t>based</w:t>
      </w:r>
      <w:r>
        <w:rPr>
          <w:rFonts w:ascii="Arial" w:hAnsi="Arial" w:cs="Arial"/>
        </w:rPr>
        <w:t xml:space="preserve"> Manufacturers </w:t>
      </w:r>
      <w:r w:rsidR="00F90637">
        <w:rPr>
          <w:rFonts w:ascii="Arial" w:hAnsi="Arial" w:cs="Arial"/>
        </w:rPr>
        <w:t xml:space="preserve">which constitute the bulk of polysilicon production and supply </w:t>
      </w:r>
      <w:r>
        <w:rPr>
          <w:rFonts w:ascii="Arial" w:hAnsi="Arial" w:cs="Arial"/>
        </w:rPr>
        <w:t>at present are confined only upto 7N purity level</w:t>
      </w:r>
      <w:r w:rsidR="00F90637">
        <w:rPr>
          <w:rFonts w:ascii="Arial" w:hAnsi="Arial" w:cs="Arial"/>
        </w:rPr>
        <w:t xml:space="preserve">s. Purity Levels greater than 7N for fabrication of </w:t>
      </w:r>
      <w:r w:rsidR="00F90637" w:rsidRPr="00F90637">
        <w:rPr>
          <w:rFonts w:ascii="Arial" w:hAnsi="Arial" w:cs="Arial"/>
        </w:rPr>
        <w:t>Mono wafer (ultra-High Efficiency</w:t>
      </w:r>
      <w:r w:rsidR="00F90637">
        <w:rPr>
          <w:rFonts w:ascii="Arial" w:hAnsi="Arial" w:cs="Arial"/>
        </w:rPr>
        <w:t xml:space="preserve"> </w:t>
      </w:r>
      <w:r w:rsidR="00F90637" w:rsidRPr="00F90637">
        <w:rPr>
          <w:rFonts w:ascii="Arial" w:hAnsi="Arial" w:cs="Arial"/>
        </w:rPr>
        <w:t>PERC &amp; N-type cells)</w:t>
      </w:r>
      <w:r w:rsidR="00F90637">
        <w:rPr>
          <w:rFonts w:ascii="Arial" w:hAnsi="Arial" w:cs="Arial"/>
        </w:rPr>
        <w:t xml:space="preserve"> is only currently being fulfilled by 4 companies </w:t>
      </w:r>
      <w:r w:rsidR="009D3C24">
        <w:rPr>
          <w:rFonts w:ascii="Arial" w:hAnsi="Arial" w:cs="Arial"/>
        </w:rPr>
        <w:t>i.e.,</w:t>
      </w:r>
      <w:r w:rsidR="00F90637">
        <w:rPr>
          <w:rFonts w:ascii="Arial" w:hAnsi="Arial" w:cs="Arial"/>
        </w:rPr>
        <w:t xml:space="preserve"> Wacker Chemie AG, REC Silicon, Hemlock Semiconductor &amp; OCI whose technology related upto 11N purification is closely guarded.</w:t>
      </w:r>
    </w:p>
    <w:p w14:paraId="1E96028C" w14:textId="7BEC68B5" w:rsidR="00EF5A7F" w:rsidRDefault="00EF5A7F" w:rsidP="00F90637">
      <w:pPr>
        <w:spacing w:line="360" w:lineRule="auto"/>
        <w:jc w:val="both"/>
        <w:rPr>
          <w:rFonts w:ascii="Arial" w:hAnsi="Arial" w:cs="Arial"/>
        </w:rPr>
      </w:pPr>
    </w:p>
    <w:p w14:paraId="3779DC45" w14:textId="590407ED" w:rsidR="00EF5A7F" w:rsidRDefault="00EF5A7F" w:rsidP="00F90637">
      <w:pPr>
        <w:spacing w:line="360" w:lineRule="auto"/>
        <w:jc w:val="both"/>
        <w:rPr>
          <w:rFonts w:ascii="Arial" w:hAnsi="Arial" w:cs="Arial"/>
        </w:rPr>
      </w:pPr>
    </w:p>
    <w:p w14:paraId="0AB0E62B" w14:textId="3F7AB5A5" w:rsidR="00EF5A7F" w:rsidRDefault="00EF5A7F" w:rsidP="00F90637">
      <w:pPr>
        <w:spacing w:line="360" w:lineRule="auto"/>
        <w:jc w:val="both"/>
        <w:rPr>
          <w:rFonts w:ascii="Arial" w:hAnsi="Arial" w:cs="Arial"/>
        </w:rPr>
      </w:pPr>
    </w:p>
    <w:p w14:paraId="6197535B" w14:textId="0565B0CA" w:rsidR="00EF5A7F" w:rsidRDefault="00EF5A7F" w:rsidP="00F90637">
      <w:pPr>
        <w:spacing w:line="360" w:lineRule="auto"/>
        <w:jc w:val="both"/>
        <w:rPr>
          <w:rFonts w:ascii="Arial" w:hAnsi="Arial" w:cs="Arial"/>
        </w:rPr>
      </w:pPr>
    </w:p>
    <w:p w14:paraId="293BE9FC" w14:textId="77777777" w:rsidR="00EF5A7F" w:rsidRPr="00B2659C" w:rsidRDefault="00EF5A7F" w:rsidP="00F90637">
      <w:pPr>
        <w:spacing w:line="360" w:lineRule="auto"/>
        <w:jc w:val="both"/>
        <w:rPr>
          <w:rFonts w:ascii="Arial" w:hAnsi="Arial" w:cs="Arial"/>
        </w:rPr>
      </w:pPr>
    </w:p>
    <w:p w14:paraId="1A348825" w14:textId="03DFF102" w:rsidR="005C45E3" w:rsidRDefault="005C45E3" w:rsidP="007D29E6">
      <w:pPr>
        <w:jc w:val="both"/>
        <w:rPr>
          <w:rFonts w:ascii="Arial" w:hAnsi="Arial" w:cs="Arial"/>
          <w:b/>
          <w:bCs/>
          <w:sz w:val="24"/>
          <w:szCs w:val="24"/>
        </w:rPr>
      </w:pPr>
      <w:r>
        <w:rPr>
          <w:rFonts w:ascii="Arial" w:hAnsi="Arial" w:cs="Arial"/>
          <w:b/>
          <w:bCs/>
          <w:sz w:val="24"/>
          <w:szCs w:val="24"/>
        </w:rPr>
        <w:t>4.2</w:t>
      </w:r>
      <w:r w:rsidR="008178FC">
        <w:rPr>
          <w:rFonts w:ascii="Arial" w:hAnsi="Arial" w:cs="Arial"/>
          <w:b/>
          <w:bCs/>
          <w:sz w:val="24"/>
          <w:szCs w:val="24"/>
        </w:rPr>
        <w:t>.</w:t>
      </w:r>
      <w:r>
        <w:rPr>
          <w:rFonts w:ascii="Arial" w:hAnsi="Arial" w:cs="Arial"/>
          <w:b/>
          <w:bCs/>
          <w:sz w:val="24"/>
          <w:szCs w:val="24"/>
        </w:rPr>
        <w:t xml:space="preserve"> </w:t>
      </w:r>
      <w:r w:rsidRPr="005C45E3">
        <w:rPr>
          <w:rFonts w:ascii="Arial" w:hAnsi="Arial" w:cs="Arial"/>
          <w:b/>
          <w:bCs/>
          <w:sz w:val="24"/>
          <w:szCs w:val="24"/>
        </w:rPr>
        <w:t>Production Capacity and Actual Production Statistics by Leading Companies, 2021</w:t>
      </w:r>
    </w:p>
    <w:tbl>
      <w:tblPr>
        <w:tblW w:w="10175" w:type="dxa"/>
        <w:tblLook w:val="04A0" w:firstRow="1" w:lastRow="0" w:firstColumn="1" w:lastColumn="0" w:noHBand="0" w:noVBand="1"/>
      </w:tblPr>
      <w:tblGrid>
        <w:gridCol w:w="5696"/>
        <w:gridCol w:w="2075"/>
        <w:gridCol w:w="2404"/>
      </w:tblGrid>
      <w:tr w:rsidR="008178FC" w:rsidRPr="008178FC" w14:paraId="05152277" w14:textId="77777777" w:rsidTr="009D3C24">
        <w:trPr>
          <w:trHeight w:val="269"/>
        </w:trPr>
        <w:tc>
          <w:tcPr>
            <w:tcW w:w="5696"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B443B70" w14:textId="77777777" w:rsidR="008178FC" w:rsidRPr="008178FC" w:rsidRDefault="008178FC" w:rsidP="008178FC">
            <w:pPr>
              <w:spacing w:after="0" w:line="240" w:lineRule="auto"/>
              <w:jc w:val="center"/>
              <w:rPr>
                <w:rFonts w:ascii="Arial" w:eastAsia="Times New Roman" w:hAnsi="Arial" w:cs="Arial"/>
                <w:b/>
                <w:bCs/>
                <w:color w:val="000000"/>
                <w:sz w:val="20"/>
                <w:szCs w:val="20"/>
                <w:lang w:eastAsia="en-IN"/>
              </w:rPr>
            </w:pPr>
            <w:r w:rsidRPr="008178FC">
              <w:rPr>
                <w:rFonts w:ascii="Arial" w:eastAsia="Times New Roman" w:hAnsi="Arial" w:cs="Arial"/>
                <w:b/>
                <w:bCs/>
                <w:color w:val="000000"/>
                <w:sz w:val="20"/>
                <w:szCs w:val="20"/>
                <w:lang w:eastAsia="en-IN"/>
              </w:rPr>
              <w:t>Company</w:t>
            </w:r>
          </w:p>
        </w:tc>
        <w:tc>
          <w:tcPr>
            <w:tcW w:w="2075" w:type="dxa"/>
            <w:tcBorders>
              <w:top w:val="single" w:sz="4" w:space="0" w:color="auto"/>
              <w:left w:val="nil"/>
              <w:bottom w:val="single" w:sz="4" w:space="0" w:color="auto"/>
              <w:right w:val="single" w:sz="4" w:space="0" w:color="auto"/>
            </w:tcBorders>
            <w:shd w:val="clear" w:color="000000" w:fill="9BC2E6"/>
            <w:noWrap/>
            <w:vAlign w:val="center"/>
            <w:hideMark/>
          </w:tcPr>
          <w:p w14:paraId="73A90995" w14:textId="77777777" w:rsidR="008178FC" w:rsidRPr="008178FC" w:rsidRDefault="008178FC" w:rsidP="008178FC">
            <w:pPr>
              <w:spacing w:after="0" w:line="240" w:lineRule="auto"/>
              <w:jc w:val="center"/>
              <w:rPr>
                <w:rFonts w:ascii="Arial" w:eastAsia="Times New Roman" w:hAnsi="Arial" w:cs="Arial"/>
                <w:b/>
                <w:bCs/>
                <w:color w:val="000000"/>
                <w:sz w:val="20"/>
                <w:szCs w:val="20"/>
                <w:lang w:eastAsia="en-IN"/>
              </w:rPr>
            </w:pPr>
            <w:r w:rsidRPr="008178FC">
              <w:rPr>
                <w:rFonts w:ascii="Arial" w:eastAsia="Times New Roman" w:hAnsi="Arial" w:cs="Arial"/>
                <w:b/>
                <w:bCs/>
                <w:color w:val="000000"/>
                <w:sz w:val="20"/>
                <w:szCs w:val="20"/>
                <w:lang w:eastAsia="en-IN"/>
              </w:rPr>
              <w:t>Capacity (KT)</w:t>
            </w:r>
          </w:p>
        </w:tc>
        <w:tc>
          <w:tcPr>
            <w:tcW w:w="2404" w:type="dxa"/>
            <w:tcBorders>
              <w:top w:val="single" w:sz="4" w:space="0" w:color="auto"/>
              <w:left w:val="nil"/>
              <w:bottom w:val="single" w:sz="4" w:space="0" w:color="auto"/>
              <w:right w:val="single" w:sz="4" w:space="0" w:color="auto"/>
            </w:tcBorders>
            <w:shd w:val="clear" w:color="000000" w:fill="9BC2E6"/>
            <w:noWrap/>
            <w:vAlign w:val="center"/>
            <w:hideMark/>
          </w:tcPr>
          <w:p w14:paraId="36E1876D" w14:textId="77777777" w:rsidR="008178FC" w:rsidRPr="008178FC" w:rsidRDefault="008178FC" w:rsidP="008178FC">
            <w:pPr>
              <w:spacing w:after="0" w:line="240" w:lineRule="auto"/>
              <w:jc w:val="center"/>
              <w:rPr>
                <w:rFonts w:ascii="Arial" w:eastAsia="Times New Roman" w:hAnsi="Arial" w:cs="Arial"/>
                <w:b/>
                <w:bCs/>
                <w:color w:val="000000"/>
                <w:sz w:val="20"/>
                <w:szCs w:val="20"/>
                <w:lang w:eastAsia="en-IN"/>
              </w:rPr>
            </w:pPr>
            <w:r w:rsidRPr="008178FC">
              <w:rPr>
                <w:rFonts w:ascii="Arial" w:eastAsia="Times New Roman" w:hAnsi="Arial" w:cs="Arial"/>
                <w:b/>
                <w:bCs/>
                <w:color w:val="000000"/>
                <w:sz w:val="20"/>
                <w:szCs w:val="20"/>
                <w:lang w:eastAsia="en-IN"/>
              </w:rPr>
              <w:t>Production (KT)</w:t>
            </w:r>
          </w:p>
        </w:tc>
      </w:tr>
      <w:tr w:rsidR="008178FC" w:rsidRPr="008178FC" w14:paraId="0E1EDE0F" w14:textId="77777777" w:rsidTr="009D3C24">
        <w:trPr>
          <w:trHeight w:val="269"/>
        </w:trPr>
        <w:tc>
          <w:tcPr>
            <w:tcW w:w="5696" w:type="dxa"/>
            <w:tcBorders>
              <w:top w:val="nil"/>
              <w:left w:val="single" w:sz="4" w:space="0" w:color="auto"/>
              <w:bottom w:val="single" w:sz="4" w:space="0" w:color="auto"/>
              <w:right w:val="single" w:sz="4" w:space="0" w:color="auto"/>
            </w:tcBorders>
            <w:shd w:val="clear" w:color="auto" w:fill="auto"/>
            <w:noWrap/>
            <w:vAlign w:val="center"/>
            <w:hideMark/>
          </w:tcPr>
          <w:p w14:paraId="16D7D5BF" w14:textId="1145C078" w:rsidR="008178FC" w:rsidRPr="008178FC" w:rsidRDefault="002F2C7C" w:rsidP="008178FC">
            <w:pPr>
              <w:spacing w:after="0" w:line="240" w:lineRule="auto"/>
              <w:jc w:val="center"/>
              <w:rPr>
                <w:rFonts w:ascii="Arial" w:eastAsia="Times New Roman" w:hAnsi="Arial" w:cs="Arial"/>
                <w:sz w:val="20"/>
                <w:szCs w:val="20"/>
                <w:lang w:eastAsia="en-IN"/>
              </w:rPr>
            </w:pPr>
            <w:r>
              <w:rPr>
                <w:rFonts w:ascii="Arial" w:eastAsia="Times New Roman" w:hAnsi="Arial" w:cs="Arial"/>
                <w:sz w:val="20"/>
                <w:szCs w:val="20"/>
                <w:lang w:eastAsia="en-IN"/>
              </w:rPr>
              <w:t xml:space="preserve">Tongwei Co., Ltd. </w:t>
            </w:r>
          </w:p>
        </w:tc>
        <w:tc>
          <w:tcPr>
            <w:tcW w:w="2075" w:type="dxa"/>
            <w:tcBorders>
              <w:top w:val="nil"/>
              <w:left w:val="nil"/>
              <w:bottom w:val="single" w:sz="4" w:space="0" w:color="auto"/>
              <w:right w:val="single" w:sz="4" w:space="0" w:color="auto"/>
            </w:tcBorders>
            <w:shd w:val="clear" w:color="auto" w:fill="auto"/>
            <w:noWrap/>
            <w:vAlign w:val="center"/>
            <w:hideMark/>
          </w:tcPr>
          <w:p w14:paraId="712FC1CC" w14:textId="77777777" w:rsidR="008178FC" w:rsidRPr="008178FC" w:rsidRDefault="008178FC" w:rsidP="008178FC">
            <w:pPr>
              <w:spacing w:after="0" w:line="240" w:lineRule="auto"/>
              <w:jc w:val="center"/>
              <w:rPr>
                <w:rFonts w:ascii="Arial" w:eastAsia="Times New Roman" w:hAnsi="Arial" w:cs="Arial"/>
                <w:sz w:val="20"/>
                <w:szCs w:val="20"/>
                <w:lang w:eastAsia="en-IN"/>
              </w:rPr>
            </w:pPr>
            <w:r w:rsidRPr="008178FC">
              <w:rPr>
                <w:rFonts w:ascii="Arial" w:eastAsia="Times New Roman" w:hAnsi="Arial" w:cs="Arial"/>
                <w:sz w:val="20"/>
                <w:szCs w:val="20"/>
                <w:lang w:eastAsia="en-IN"/>
              </w:rPr>
              <w:t>100</w:t>
            </w:r>
          </w:p>
        </w:tc>
        <w:tc>
          <w:tcPr>
            <w:tcW w:w="2404" w:type="dxa"/>
            <w:tcBorders>
              <w:top w:val="nil"/>
              <w:left w:val="nil"/>
              <w:bottom w:val="single" w:sz="4" w:space="0" w:color="auto"/>
              <w:right w:val="single" w:sz="4" w:space="0" w:color="auto"/>
            </w:tcBorders>
            <w:shd w:val="clear" w:color="auto" w:fill="auto"/>
            <w:noWrap/>
            <w:vAlign w:val="center"/>
            <w:hideMark/>
          </w:tcPr>
          <w:p w14:paraId="502A9EE7" w14:textId="77777777" w:rsidR="008178FC" w:rsidRPr="008178FC" w:rsidRDefault="008178FC" w:rsidP="008178FC">
            <w:pPr>
              <w:spacing w:after="0" w:line="240" w:lineRule="auto"/>
              <w:jc w:val="center"/>
              <w:rPr>
                <w:rFonts w:ascii="Arial" w:eastAsia="Times New Roman" w:hAnsi="Arial" w:cs="Arial"/>
                <w:color w:val="000000"/>
                <w:sz w:val="20"/>
                <w:szCs w:val="20"/>
                <w:lang w:eastAsia="en-IN"/>
              </w:rPr>
            </w:pPr>
            <w:r w:rsidRPr="008178FC">
              <w:rPr>
                <w:rFonts w:ascii="Arial" w:eastAsia="Times New Roman" w:hAnsi="Arial" w:cs="Arial"/>
                <w:color w:val="000000"/>
                <w:sz w:val="20"/>
                <w:szCs w:val="20"/>
                <w:lang w:eastAsia="en-IN"/>
              </w:rPr>
              <w:t>96.52</w:t>
            </w:r>
          </w:p>
        </w:tc>
      </w:tr>
      <w:tr w:rsidR="008178FC" w:rsidRPr="008178FC" w14:paraId="7683C58E" w14:textId="77777777" w:rsidTr="009D3C24">
        <w:trPr>
          <w:trHeight w:val="269"/>
        </w:trPr>
        <w:tc>
          <w:tcPr>
            <w:tcW w:w="5696" w:type="dxa"/>
            <w:tcBorders>
              <w:top w:val="nil"/>
              <w:left w:val="single" w:sz="4" w:space="0" w:color="auto"/>
              <w:bottom w:val="single" w:sz="4" w:space="0" w:color="auto"/>
              <w:right w:val="single" w:sz="4" w:space="0" w:color="auto"/>
            </w:tcBorders>
            <w:shd w:val="clear" w:color="auto" w:fill="auto"/>
            <w:noWrap/>
            <w:vAlign w:val="center"/>
            <w:hideMark/>
          </w:tcPr>
          <w:p w14:paraId="5139ACA1" w14:textId="77777777" w:rsidR="008178FC" w:rsidRPr="008178FC" w:rsidRDefault="008178FC" w:rsidP="008178FC">
            <w:pPr>
              <w:spacing w:after="0" w:line="240" w:lineRule="auto"/>
              <w:jc w:val="center"/>
              <w:rPr>
                <w:rFonts w:ascii="Arial" w:eastAsia="Times New Roman" w:hAnsi="Arial" w:cs="Arial"/>
                <w:sz w:val="20"/>
                <w:szCs w:val="20"/>
                <w:lang w:eastAsia="en-IN"/>
              </w:rPr>
            </w:pPr>
            <w:r w:rsidRPr="008178FC">
              <w:rPr>
                <w:rFonts w:ascii="Arial" w:eastAsia="Times New Roman" w:hAnsi="Arial" w:cs="Arial"/>
                <w:sz w:val="20"/>
                <w:szCs w:val="20"/>
                <w:lang w:eastAsia="en-IN"/>
              </w:rPr>
              <w:t>GCL Poly Energy Holdings Limited</w:t>
            </w:r>
          </w:p>
        </w:tc>
        <w:tc>
          <w:tcPr>
            <w:tcW w:w="2075" w:type="dxa"/>
            <w:tcBorders>
              <w:top w:val="nil"/>
              <w:left w:val="nil"/>
              <w:bottom w:val="single" w:sz="4" w:space="0" w:color="auto"/>
              <w:right w:val="single" w:sz="4" w:space="0" w:color="auto"/>
            </w:tcBorders>
            <w:shd w:val="clear" w:color="auto" w:fill="auto"/>
            <w:noWrap/>
            <w:vAlign w:val="center"/>
            <w:hideMark/>
          </w:tcPr>
          <w:p w14:paraId="2CA08BC2" w14:textId="77777777" w:rsidR="008178FC" w:rsidRPr="008178FC" w:rsidRDefault="008178FC" w:rsidP="008178FC">
            <w:pPr>
              <w:spacing w:after="0" w:line="240" w:lineRule="auto"/>
              <w:jc w:val="center"/>
              <w:rPr>
                <w:rFonts w:ascii="Arial" w:eastAsia="Times New Roman" w:hAnsi="Arial" w:cs="Arial"/>
                <w:sz w:val="20"/>
                <w:szCs w:val="20"/>
                <w:lang w:eastAsia="en-IN"/>
              </w:rPr>
            </w:pPr>
            <w:r w:rsidRPr="008178FC">
              <w:rPr>
                <w:rFonts w:ascii="Arial" w:eastAsia="Times New Roman" w:hAnsi="Arial" w:cs="Arial"/>
                <w:sz w:val="20"/>
                <w:szCs w:val="20"/>
                <w:lang w:eastAsia="en-IN"/>
              </w:rPr>
              <w:t>90</w:t>
            </w:r>
          </w:p>
        </w:tc>
        <w:tc>
          <w:tcPr>
            <w:tcW w:w="2404" w:type="dxa"/>
            <w:tcBorders>
              <w:top w:val="nil"/>
              <w:left w:val="nil"/>
              <w:bottom w:val="single" w:sz="4" w:space="0" w:color="auto"/>
              <w:right w:val="single" w:sz="4" w:space="0" w:color="auto"/>
            </w:tcBorders>
            <w:shd w:val="clear" w:color="auto" w:fill="auto"/>
            <w:noWrap/>
            <w:vAlign w:val="center"/>
            <w:hideMark/>
          </w:tcPr>
          <w:p w14:paraId="261E6134" w14:textId="77777777" w:rsidR="008178FC" w:rsidRPr="008178FC" w:rsidRDefault="008178FC" w:rsidP="008178FC">
            <w:pPr>
              <w:spacing w:after="0" w:line="240" w:lineRule="auto"/>
              <w:jc w:val="center"/>
              <w:rPr>
                <w:rFonts w:ascii="Arial" w:eastAsia="Times New Roman" w:hAnsi="Arial" w:cs="Arial"/>
                <w:color w:val="000000"/>
                <w:sz w:val="20"/>
                <w:szCs w:val="20"/>
                <w:lang w:eastAsia="en-IN"/>
              </w:rPr>
            </w:pPr>
            <w:r w:rsidRPr="008178FC">
              <w:rPr>
                <w:rFonts w:ascii="Arial" w:eastAsia="Times New Roman" w:hAnsi="Arial" w:cs="Arial"/>
                <w:color w:val="000000"/>
                <w:sz w:val="20"/>
                <w:szCs w:val="20"/>
                <w:lang w:eastAsia="en-IN"/>
              </w:rPr>
              <w:t>87.58</w:t>
            </w:r>
          </w:p>
        </w:tc>
      </w:tr>
      <w:tr w:rsidR="008178FC" w:rsidRPr="008178FC" w14:paraId="2F025668" w14:textId="77777777" w:rsidTr="009D3C24">
        <w:trPr>
          <w:trHeight w:val="269"/>
        </w:trPr>
        <w:tc>
          <w:tcPr>
            <w:tcW w:w="5696" w:type="dxa"/>
            <w:tcBorders>
              <w:top w:val="nil"/>
              <w:left w:val="single" w:sz="4" w:space="0" w:color="auto"/>
              <w:bottom w:val="single" w:sz="4" w:space="0" w:color="auto"/>
              <w:right w:val="single" w:sz="4" w:space="0" w:color="auto"/>
            </w:tcBorders>
            <w:shd w:val="clear" w:color="auto" w:fill="auto"/>
            <w:noWrap/>
            <w:vAlign w:val="center"/>
            <w:hideMark/>
          </w:tcPr>
          <w:p w14:paraId="383EC53C" w14:textId="77777777" w:rsidR="008178FC" w:rsidRPr="008178FC" w:rsidRDefault="008178FC" w:rsidP="008178FC">
            <w:pPr>
              <w:spacing w:after="0" w:line="240" w:lineRule="auto"/>
              <w:jc w:val="center"/>
              <w:rPr>
                <w:rFonts w:ascii="Arial" w:eastAsia="Times New Roman" w:hAnsi="Arial" w:cs="Arial"/>
                <w:color w:val="000000"/>
                <w:sz w:val="20"/>
                <w:szCs w:val="20"/>
                <w:lang w:eastAsia="en-IN"/>
              </w:rPr>
            </w:pPr>
            <w:r w:rsidRPr="008178FC">
              <w:rPr>
                <w:rFonts w:ascii="Arial" w:eastAsia="Times New Roman" w:hAnsi="Arial" w:cs="Arial"/>
                <w:color w:val="000000"/>
                <w:sz w:val="20"/>
                <w:szCs w:val="20"/>
                <w:lang w:eastAsia="en-IN"/>
              </w:rPr>
              <w:t>Wacker Chemie AG</w:t>
            </w:r>
          </w:p>
        </w:tc>
        <w:tc>
          <w:tcPr>
            <w:tcW w:w="2075" w:type="dxa"/>
            <w:tcBorders>
              <w:top w:val="nil"/>
              <w:left w:val="nil"/>
              <w:bottom w:val="single" w:sz="4" w:space="0" w:color="auto"/>
              <w:right w:val="single" w:sz="4" w:space="0" w:color="auto"/>
            </w:tcBorders>
            <w:shd w:val="clear" w:color="auto" w:fill="auto"/>
            <w:noWrap/>
            <w:vAlign w:val="center"/>
            <w:hideMark/>
          </w:tcPr>
          <w:p w14:paraId="5B2150F5" w14:textId="77777777" w:rsidR="008178FC" w:rsidRPr="008178FC" w:rsidRDefault="008178FC" w:rsidP="008178FC">
            <w:pPr>
              <w:spacing w:after="0" w:line="240" w:lineRule="auto"/>
              <w:jc w:val="center"/>
              <w:rPr>
                <w:rFonts w:ascii="Arial" w:eastAsia="Times New Roman" w:hAnsi="Arial" w:cs="Arial"/>
                <w:color w:val="000000"/>
                <w:sz w:val="20"/>
                <w:szCs w:val="20"/>
                <w:lang w:eastAsia="en-IN"/>
              </w:rPr>
            </w:pPr>
            <w:r w:rsidRPr="008178FC">
              <w:rPr>
                <w:rFonts w:ascii="Arial" w:eastAsia="Times New Roman" w:hAnsi="Arial" w:cs="Arial"/>
                <w:color w:val="000000"/>
                <w:sz w:val="20"/>
                <w:szCs w:val="20"/>
                <w:lang w:eastAsia="en-IN"/>
              </w:rPr>
              <w:t>80</w:t>
            </w:r>
          </w:p>
        </w:tc>
        <w:tc>
          <w:tcPr>
            <w:tcW w:w="2404" w:type="dxa"/>
            <w:tcBorders>
              <w:top w:val="nil"/>
              <w:left w:val="nil"/>
              <w:bottom w:val="single" w:sz="4" w:space="0" w:color="auto"/>
              <w:right w:val="single" w:sz="4" w:space="0" w:color="auto"/>
            </w:tcBorders>
            <w:shd w:val="clear" w:color="auto" w:fill="auto"/>
            <w:noWrap/>
            <w:vAlign w:val="center"/>
            <w:hideMark/>
          </w:tcPr>
          <w:p w14:paraId="282BAFC1" w14:textId="77777777" w:rsidR="008178FC" w:rsidRPr="008178FC" w:rsidRDefault="008178FC" w:rsidP="008178FC">
            <w:pPr>
              <w:spacing w:after="0" w:line="240" w:lineRule="auto"/>
              <w:jc w:val="center"/>
              <w:rPr>
                <w:rFonts w:ascii="Arial" w:eastAsia="Times New Roman" w:hAnsi="Arial" w:cs="Arial"/>
                <w:color w:val="000000"/>
                <w:sz w:val="20"/>
                <w:szCs w:val="20"/>
                <w:lang w:eastAsia="en-IN"/>
              </w:rPr>
            </w:pPr>
            <w:r w:rsidRPr="008178FC">
              <w:rPr>
                <w:rFonts w:ascii="Arial" w:eastAsia="Times New Roman" w:hAnsi="Arial" w:cs="Arial"/>
                <w:color w:val="000000"/>
                <w:sz w:val="20"/>
                <w:szCs w:val="20"/>
                <w:lang w:eastAsia="en-IN"/>
              </w:rPr>
              <w:t>74.75</w:t>
            </w:r>
          </w:p>
        </w:tc>
      </w:tr>
      <w:tr w:rsidR="008178FC" w:rsidRPr="008178FC" w14:paraId="0A2C7F82" w14:textId="77777777" w:rsidTr="009D3C24">
        <w:trPr>
          <w:trHeight w:val="269"/>
        </w:trPr>
        <w:tc>
          <w:tcPr>
            <w:tcW w:w="5696" w:type="dxa"/>
            <w:tcBorders>
              <w:top w:val="nil"/>
              <w:left w:val="single" w:sz="4" w:space="0" w:color="auto"/>
              <w:bottom w:val="single" w:sz="4" w:space="0" w:color="auto"/>
              <w:right w:val="single" w:sz="4" w:space="0" w:color="auto"/>
            </w:tcBorders>
            <w:shd w:val="clear" w:color="auto" w:fill="auto"/>
            <w:noWrap/>
            <w:vAlign w:val="center"/>
            <w:hideMark/>
          </w:tcPr>
          <w:p w14:paraId="07B99EB7" w14:textId="77777777" w:rsidR="008178FC" w:rsidRPr="008178FC" w:rsidRDefault="008178FC" w:rsidP="008178FC">
            <w:pPr>
              <w:spacing w:after="0" w:line="240" w:lineRule="auto"/>
              <w:jc w:val="center"/>
              <w:rPr>
                <w:rFonts w:ascii="Arial" w:eastAsia="Times New Roman" w:hAnsi="Arial" w:cs="Arial"/>
                <w:sz w:val="20"/>
                <w:szCs w:val="20"/>
                <w:lang w:eastAsia="en-IN"/>
              </w:rPr>
            </w:pPr>
            <w:r w:rsidRPr="008178FC">
              <w:rPr>
                <w:rFonts w:ascii="Arial" w:eastAsia="Times New Roman" w:hAnsi="Arial" w:cs="Arial"/>
                <w:sz w:val="20"/>
                <w:szCs w:val="20"/>
                <w:lang w:eastAsia="en-IN"/>
              </w:rPr>
              <w:t>Xinte Energy Co</w:t>
            </w:r>
          </w:p>
        </w:tc>
        <w:tc>
          <w:tcPr>
            <w:tcW w:w="2075" w:type="dxa"/>
            <w:tcBorders>
              <w:top w:val="nil"/>
              <w:left w:val="nil"/>
              <w:bottom w:val="single" w:sz="4" w:space="0" w:color="auto"/>
              <w:right w:val="single" w:sz="4" w:space="0" w:color="auto"/>
            </w:tcBorders>
            <w:shd w:val="clear" w:color="auto" w:fill="auto"/>
            <w:noWrap/>
            <w:vAlign w:val="center"/>
            <w:hideMark/>
          </w:tcPr>
          <w:p w14:paraId="770A782B" w14:textId="77777777" w:rsidR="008178FC" w:rsidRPr="008178FC" w:rsidRDefault="008178FC" w:rsidP="008178FC">
            <w:pPr>
              <w:spacing w:after="0" w:line="240" w:lineRule="auto"/>
              <w:jc w:val="center"/>
              <w:rPr>
                <w:rFonts w:ascii="Arial" w:eastAsia="Times New Roman" w:hAnsi="Arial" w:cs="Arial"/>
                <w:sz w:val="20"/>
                <w:szCs w:val="20"/>
                <w:lang w:eastAsia="en-IN"/>
              </w:rPr>
            </w:pPr>
            <w:r w:rsidRPr="008178FC">
              <w:rPr>
                <w:rFonts w:ascii="Arial" w:eastAsia="Times New Roman" w:hAnsi="Arial" w:cs="Arial"/>
                <w:sz w:val="20"/>
                <w:szCs w:val="20"/>
                <w:lang w:eastAsia="en-IN"/>
              </w:rPr>
              <w:t>80</w:t>
            </w:r>
          </w:p>
        </w:tc>
        <w:tc>
          <w:tcPr>
            <w:tcW w:w="2404" w:type="dxa"/>
            <w:tcBorders>
              <w:top w:val="nil"/>
              <w:left w:val="nil"/>
              <w:bottom w:val="single" w:sz="4" w:space="0" w:color="auto"/>
              <w:right w:val="single" w:sz="4" w:space="0" w:color="auto"/>
            </w:tcBorders>
            <w:shd w:val="clear" w:color="auto" w:fill="auto"/>
            <w:noWrap/>
            <w:vAlign w:val="center"/>
            <w:hideMark/>
          </w:tcPr>
          <w:p w14:paraId="67B0F178" w14:textId="77777777" w:rsidR="008178FC" w:rsidRPr="008178FC" w:rsidRDefault="008178FC" w:rsidP="008178FC">
            <w:pPr>
              <w:spacing w:after="0" w:line="240" w:lineRule="auto"/>
              <w:jc w:val="center"/>
              <w:rPr>
                <w:rFonts w:ascii="Arial" w:eastAsia="Times New Roman" w:hAnsi="Arial" w:cs="Arial"/>
                <w:color w:val="000000"/>
                <w:sz w:val="20"/>
                <w:szCs w:val="20"/>
                <w:lang w:eastAsia="en-IN"/>
              </w:rPr>
            </w:pPr>
            <w:r w:rsidRPr="008178FC">
              <w:rPr>
                <w:rFonts w:ascii="Arial" w:eastAsia="Times New Roman" w:hAnsi="Arial" w:cs="Arial"/>
                <w:color w:val="000000"/>
                <w:sz w:val="20"/>
                <w:szCs w:val="20"/>
                <w:lang w:eastAsia="en-IN"/>
              </w:rPr>
              <w:t>73.09</w:t>
            </w:r>
          </w:p>
        </w:tc>
      </w:tr>
      <w:tr w:rsidR="008178FC" w:rsidRPr="008178FC" w14:paraId="4351BF7D" w14:textId="77777777" w:rsidTr="009D3C24">
        <w:trPr>
          <w:trHeight w:val="269"/>
        </w:trPr>
        <w:tc>
          <w:tcPr>
            <w:tcW w:w="5696" w:type="dxa"/>
            <w:tcBorders>
              <w:top w:val="nil"/>
              <w:left w:val="single" w:sz="4" w:space="0" w:color="auto"/>
              <w:bottom w:val="single" w:sz="4" w:space="0" w:color="auto"/>
              <w:right w:val="single" w:sz="4" w:space="0" w:color="auto"/>
            </w:tcBorders>
            <w:shd w:val="clear" w:color="auto" w:fill="auto"/>
            <w:noWrap/>
            <w:vAlign w:val="center"/>
            <w:hideMark/>
          </w:tcPr>
          <w:p w14:paraId="68245BD1" w14:textId="77777777" w:rsidR="008178FC" w:rsidRPr="008178FC" w:rsidRDefault="008178FC" w:rsidP="008178FC">
            <w:pPr>
              <w:spacing w:after="0" w:line="240" w:lineRule="auto"/>
              <w:jc w:val="center"/>
              <w:rPr>
                <w:rFonts w:ascii="Arial" w:eastAsia="Times New Roman" w:hAnsi="Arial" w:cs="Arial"/>
                <w:sz w:val="20"/>
                <w:szCs w:val="20"/>
                <w:lang w:eastAsia="en-IN"/>
              </w:rPr>
            </w:pPr>
            <w:r w:rsidRPr="008178FC">
              <w:rPr>
                <w:rFonts w:ascii="Arial" w:eastAsia="Times New Roman" w:hAnsi="Arial" w:cs="Arial"/>
                <w:sz w:val="20"/>
                <w:szCs w:val="20"/>
                <w:lang w:eastAsia="en-IN"/>
              </w:rPr>
              <w:t>Daqo New Energy Corp</w:t>
            </w:r>
          </w:p>
        </w:tc>
        <w:tc>
          <w:tcPr>
            <w:tcW w:w="2075" w:type="dxa"/>
            <w:tcBorders>
              <w:top w:val="nil"/>
              <w:left w:val="nil"/>
              <w:bottom w:val="single" w:sz="4" w:space="0" w:color="auto"/>
              <w:right w:val="single" w:sz="4" w:space="0" w:color="auto"/>
            </w:tcBorders>
            <w:shd w:val="clear" w:color="auto" w:fill="auto"/>
            <w:noWrap/>
            <w:vAlign w:val="center"/>
            <w:hideMark/>
          </w:tcPr>
          <w:p w14:paraId="55E3469A" w14:textId="77777777" w:rsidR="008178FC" w:rsidRPr="008178FC" w:rsidRDefault="008178FC" w:rsidP="008178FC">
            <w:pPr>
              <w:spacing w:after="0" w:line="240" w:lineRule="auto"/>
              <w:jc w:val="center"/>
              <w:rPr>
                <w:rFonts w:ascii="Arial" w:eastAsia="Times New Roman" w:hAnsi="Arial" w:cs="Arial"/>
                <w:sz w:val="20"/>
                <w:szCs w:val="20"/>
                <w:lang w:eastAsia="en-IN"/>
              </w:rPr>
            </w:pPr>
            <w:r w:rsidRPr="008178FC">
              <w:rPr>
                <w:rFonts w:ascii="Arial" w:eastAsia="Times New Roman" w:hAnsi="Arial" w:cs="Arial"/>
                <w:sz w:val="20"/>
                <w:szCs w:val="20"/>
                <w:lang w:eastAsia="en-IN"/>
              </w:rPr>
              <w:t>70</w:t>
            </w:r>
          </w:p>
        </w:tc>
        <w:tc>
          <w:tcPr>
            <w:tcW w:w="2404" w:type="dxa"/>
            <w:tcBorders>
              <w:top w:val="nil"/>
              <w:left w:val="nil"/>
              <w:bottom w:val="single" w:sz="4" w:space="0" w:color="auto"/>
              <w:right w:val="single" w:sz="4" w:space="0" w:color="auto"/>
            </w:tcBorders>
            <w:shd w:val="clear" w:color="auto" w:fill="auto"/>
            <w:noWrap/>
            <w:vAlign w:val="center"/>
            <w:hideMark/>
          </w:tcPr>
          <w:p w14:paraId="0B186E72" w14:textId="77777777" w:rsidR="008178FC" w:rsidRPr="008178FC" w:rsidRDefault="008178FC" w:rsidP="008178FC">
            <w:pPr>
              <w:spacing w:after="0" w:line="240" w:lineRule="auto"/>
              <w:jc w:val="center"/>
              <w:rPr>
                <w:rFonts w:ascii="Arial" w:eastAsia="Times New Roman" w:hAnsi="Arial" w:cs="Arial"/>
                <w:color w:val="000000"/>
                <w:sz w:val="20"/>
                <w:szCs w:val="20"/>
                <w:lang w:eastAsia="en-IN"/>
              </w:rPr>
            </w:pPr>
            <w:r w:rsidRPr="008178FC">
              <w:rPr>
                <w:rFonts w:ascii="Arial" w:eastAsia="Times New Roman" w:hAnsi="Arial" w:cs="Arial"/>
                <w:color w:val="000000"/>
                <w:sz w:val="20"/>
                <w:szCs w:val="20"/>
                <w:lang w:eastAsia="en-IN"/>
              </w:rPr>
              <w:t>67.56</w:t>
            </w:r>
          </w:p>
        </w:tc>
      </w:tr>
      <w:tr w:rsidR="008178FC" w:rsidRPr="008178FC" w14:paraId="5D659DCA" w14:textId="77777777" w:rsidTr="009D3C24">
        <w:trPr>
          <w:trHeight w:val="269"/>
        </w:trPr>
        <w:tc>
          <w:tcPr>
            <w:tcW w:w="5696" w:type="dxa"/>
            <w:tcBorders>
              <w:top w:val="nil"/>
              <w:left w:val="single" w:sz="4" w:space="0" w:color="auto"/>
              <w:bottom w:val="single" w:sz="4" w:space="0" w:color="auto"/>
              <w:right w:val="single" w:sz="4" w:space="0" w:color="auto"/>
            </w:tcBorders>
            <w:shd w:val="clear" w:color="auto" w:fill="auto"/>
            <w:noWrap/>
            <w:vAlign w:val="center"/>
            <w:hideMark/>
          </w:tcPr>
          <w:p w14:paraId="322C0177" w14:textId="77777777" w:rsidR="008178FC" w:rsidRPr="008178FC" w:rsidRDefault="008178FC" w:rsidP="008178FC">
            <w:pPr>
              <w:spacing w:after="0" w:line="240" w:lineRule="auto"/>
              <w:jc w:val="center"/>
              <w:rPr>
                <w:rFonts w:ascii="Arial" w:eastAsia="Times New Roman" w:hAnsi="Arial" w:cs="Arial"/>
                <w:sz w:val="20"/>
                <w:szCs w:val="20"/>
                <w:lang w:eastAsia="en-IN"/>
              </w:rPr>
            </w:pPr>
            <w:r w:rsidRPr="008178FC">
              <w:rPr>
                <w:rFonts w:ascii="Arial" w:eastAsia="Times New Roman" w:hAnsi="Arial" w:cs="Arial"/>
                <w:sz w:val="20"/>
                <w:szCs w:val="20"/>
                <w:lang w:eastAsia="en-IN"/>
              </w:rPr>
              <w:t>Xinjiang East Hope New Energy Company</w:t>
            </w:r>
          </w:p>
        </w:tc>
        <w:tc>
          <w:tcPr>
            <w:tcW w:w="2075" w:type="dxa"/>
            <w:tcBorders>
              <w:top w:val="nil"/>
              <w:left w:val="nil"/>
              <w:bottom w:val="single" w:sz="4" w:space="0" w:color="auto"/>
              <w:right w:val="single" w:sz="4" w:space="0" w:color="auto"/>
            </w:tcBorders>
            <w:shd w:val="clear" w:color="auto" w:fill="auto"/>
            <w:noWrap/>
            <w:vAlign w:val="center"/>
            <w:hideMark/>
          </w:tcPr>
          <w:p w14:paraId="5D411103" w14:textId="77777777" w:rsidR="008178FC" w:rsidRPr="008178FC" w:rsidRDefault="008178FC" w:rsidP="008178FC">
            <w:pPr>
              <w:spacing w:after="0" w:line="240" w:lineRule="auto"/>
              <w:jc w:val="center"/>
              <w:rPr>
                <w:rFonts w:ascii="Arial" w:eastAsia="Times New Roman" w:hAnsi="Arial" w:cs="Arial"/>
                <w:sz w:val="20"/>
                <w:szCs w:val="20"/>
                <w:lang w:eastAsia="en-IN"/>
              </w:rPr>
            </w:pPr>
            <w:r w:rsidRPr="008178FC">
              <w:rPr>
                <w:rFonts w:ascii="Arial" w:eastAsia="Times New Roman" w:hAnsi="Arial" w:cs="Arial"/>
                <w:sz w:val="20"/>
                <w:szCs w:val="20"/>
                <w:lang w:eastAsia="en-IN"/>
              </w:rPr>
              <w:t>40</w:t>
            </w:r>
          </w:p>
        </w:tc>
        <w:tc>
          <w:tcPr>
            <w:tcW w:w="2404" w:type="dxa"/>
            <w:tcBorders>
              <w:top w:val="nil"/>
              <w:left w:val="nil"/>
              <w:bottom w:val="single" w:sz="4" w:space="0" w:color="auto"/>
              <w:right w:val="single" w:sz="4" w:space="0" w:color="auto"/>
            </w:tcBorders>
            <w:shd w:val="clear" w:color="auto" w:fill="auto"/>
            <w:noWrap/>
            <w:vAlign w:val="center"/>
            <w:hideMark/>
          </w:tcPr>
          <w:p w14:paraId="243697AD" w14:textId="77777777" w:rsidR="008178FC" w:rsidRPr="008178FC" w:rsidRDefault="008178FC" w:rsidP="008178FC">
            <w:pPr>
              <w:spacing w:after="0" w:line="240" w:lineRule="auto"/>
              <w:jc w:val="center"/>
              <w:rPr>
                <w:rFonts w:ascii="Arial" w:eastAsia="Times New Roman" w:hAnsi="Arial" w:cs="Arial"/>
                <w:color w:val="000000"/>
                <w:sz w:val="20"/>
                <w:szCs w:val="20"/>
                <w:lang w:eastAsia="en-IN"/>
              </w:rPr>
            </w:pPr>
            <w:r w:rsidRPr="008178FC">
              <w:rPr>
                <w:rFonts w:ascii="Arial" w:eastAsia="Times New Roman" w:hAnsi="Arial" w:cs="Arial"/>
                <w:color w:val="000000"/>
                <w:sz w:val="20"/>
                <w:szCs w:val="20"/>
                <w:lang w:eastAsia="en-IN"/>
              </w:rPr>
              <w:t>38.27</w:t>
            </w:r>
          </w:p>
        </w:tc>
      </w:tr>
      <w:tr w:rsidR="008178FC" w:rsidRPr="008178FC" w14:paraId="79AF6032" w14:textId="77777777" w:rsidTr="009D3C24">
        <w:trPr>
          <w:trHeight w:val="269"/>
        </w:trPr>
        <w:tc>
          <w:tcPr>
            <w:tcW w:w="5696" w:type="dxa"/>
            <w:tcBorders>
              <w:top w:val="nil"/>
              <w:left w:val="single" w:sz="4" w:space="0" w:color="auto"/>
              <w:bottom w:val="single" w:sz="4" w:space="0" w:color="auto"/>
              <w:right w:val="single" w:sz="4" w:space="0" w:color="auto"/>
            </w:tcBorders>
            <w:shd w:val="clear" w:color="auto" w:fill="auto"/>
            <w:noWrap/>
            <w:vAlign w:val="center"/>
            <w:hideMark/>
          </w:tcPr>
          <w:p w14:paraId="1E633556" w14:textId="77777777" w:rsidR="008178FC" w:rsidRPr="008178FC" w:rsidRDefault="008178FC" w:rsidP="008178FC">
            <w:pPr>
              <w:spacing w:after="0" w:line="240" w:lineRule="auto"/>
              <w:jc w:val="center"/>
              <w:rPr>
                <w:rFonts w:ascii="Arial" w:eastAsia="Times New Roman" w:hAnsi="Arial" w:cs="Arial"/>
                <w:color w:val="000000"/>
                <w:sz w:val="20"/>
                <w:szCs w:val="20"/>
                <w:lang w:eastAsia="en-IN"/>
              </w:rPr>
            </w:pPr>
            <w:r w:rsidRPr="008178FC">
              <w:rPr>
                <w:rFonts w:ascii="Arial" w:eastAsia="Times New Roman" w:hAnsi="Arial" w:cs="Arial"/>
                <w:color w:val="000000"/>
                <w:sz w:val="20"/>
                <w:szCs w:val="20"/>
                <w:lang w:eastAsia="en-IN"/>
              </w:rPr>
              <w:t>REC Silicon</w:t>
            </w:r>
          </w:p>
        </w:tc>
        <w:tc>
          <w:tcPr>
            <w:tcW w:w="2075" w:type="dxa"/>
            <w:tcBorders>
              <w:top w:val="nil"/>
              <w:left w:val="nil"/>
              <w:bottom w:val="single" w:sz="4" w:space="0" w:color="auto"/>
              <w:right w:val="single" w:sz="4" w:space="0" w:color="auto"/>
            </w:tcBorders>
            <w:shd w:val="clear" w:color="auto" w:fill="auto"/>
            <w:noWrap/>
            <w:vAlign w:val="center"/>
            <w:hideMark/>
          </w:tcPr>
          <w:p w14:paraId="5F01EDBF" w14:textId="77777777" w:rsidR="008178FC" w:rsidRPr="008178FC" w:rsidRDefault="008178FC" w:rsidP="008178FC">
            <w:pPr>
              <w:spacing w:after="0" w:line="240" w:lineRule="auto"/>
              <w:jc w:val="center"/>
              <w:rPr>
                <w:rFonts w:ascii="Arial" w:eastAsia="Times New Roman" w:hAnsi="Arial" w:cs="Arial"/>
                <w:color w:val="000000"/>
                <w:sz w:val="20"/>
                <w:szCs w:val="20"/>
                <w:lang w:eastAsia="en-IN"/>
              </w:rPr>
            </w:pPr>
            <w:r w:rsidRPr="008178FC">
              <w:rPr>
                <w:rFonts w:ascii="Arial" w:eastAsia="Times New Roman" w:hAnsi="Arial" w:cs="Arial"/>
                <w:color w:val="000000"/>
                <w:sz w:val="20"/>
                <w:szCs w:val="20"/>
                <w:lang w:eastAsia="en-IN"/>
              </w:rPr>
              <w:t>40</w:t>
            </w:r>
          </w:p>
        </w:tc>
        <w:tc>
          <w:tcPr>
            <w:tcW w:w="2404" w:type="dxa"/>
            <w:tcBorders>
              <w:top w:val="nil"/>
              <w:left w:val="nil"/>
              <w:bottom w:val="single" w:sz="4" w:space="0" w:color="auto"/>
              <w:right w:val="single" w:sz="4" w:space="0" w:color="auto"/>
            </w:tcBorders>
            <w:shd w:val="clear" w:color="auto" w:fill="auto"/>
            <w:noWrap/>
            <w:vAlign w:val="center"/>
            <w:hideMark/>
          </w:tcPr>
          <w:p w14:paraId="680A997E" w14:textId="77777777" w:rsidR="008178FC" w:rsidRPr="008178FC" w:rsidRDefault="008178FC" w:rsidP="008178FC">
            <w:pPr>
              <w:spacing w:after="0" w:line="240" w:lineRule="auto"/>
              <w:jc w:val="center"/>
              <w:rPr>
                <w:rFonts w:ascii="Arial" w:eastAsia="Times New Roman" w:hAnsi="Arial" w:cs="Arial"/>
                <w:color w:val="000000"/>
                <w:sz w:val="20"/>
                <w:szCs w:val="20"/>
                <w:lang w:eastAsia="en-IN"/>
              </w:rPr>
            </w:pPr>
            <w:r w:rsidRPr="008178FC">
              <w:rPr>
                <w:rFonts w:ascii="Arial" w:eastAsia="Times New Roman" w:hAnsi="Arial" w:cs="Arial"/>
                <w:color w:val="000000"/>
                <w:sz w:val="20"/>
                <w:szCs w:val="20"/>
                <w:lang w:eastAsia="en-IN"/>
              </w:rPr>
              <w:t>36.32</w:t>
            </w:r>
          </w:p>
        </w:tc>
      </w:tr>
      <w:tr w:rsidR="008178FC" w:rsidRPr="008178FC" w14:paraId="5B401A68" w14:textId="77777777" w:rsidTr="009D3C24">
        <w:trPr>
          <w:trHeight w:val="269"/>
        </w:trPr>
        <w:tc>
          <w:tcPr>
            <w:tcW w:w="5696" w:type="dxa"/>
            <w:tcBorders>
              <w:top w:val="nil"/>
              <w:left w:val="single" w:sz="4" w:space="0" w:color="auto"/>
              <w:bottom w:val="single" w:sz="4" w:space="0" w:color="auto"/>
              <w:right w:val="single" w:sz="4" w:space="0" w:color="auto"/>
            </w:tcBorders>
            <w:shd w:val="clear" w:color="auto" w:fill="auto"/>
            <w:noWrap/>
            <w:vAlign w:val="center"/>
            <w:hideMark/>
          </w:tcPr>
          <w:p w14:paraId="580A4DCE" w14:textId="77777777" w:rsidR="008178FC" w:rsidRPr="008178FC" w:rsidRDefault="008178FC" w:rsidP="008178FC">
            <w:pPr>
              <w:spacing w:after="0" w:line="240" w:lineRule="auto"/>
              <w:jc w:val="center"/>
              <w:rPr>
                <w:rFonts w:ascii="Arial" w:eastAsia="Times New Roman" w:hAnsi="Arial" w:cs="Arial"/>
                <w:color w:val="000000"/>
                <w:sz w:val="20"/>
                <w:szCs w:val="20"/>
                <w:lang w:eastAsia="en-IN"/>
              </w:rPr>
            </w:pPr>
            <w:r w:rsidRPr="008178FC">
              <w:rPr>
                <w:rFonts w:ascii="Arial" w:eastAsia="Times New Roman" w:hAnsi="Arial" w:cs="Arial"/>
                <w:color w:val="000000"/>
                <w:sz w:val="20"/>
                <w:szCs w:val="20"/>
                <w:lang w:eastAsia="en-IN"/>
              </w:rPr>
              <w:t>Hemlock Semiconductor Corporation</w:t>
            </w:r>
          </w:p>
        </w:tc>
        <w:tc>
          <w:tcPr>
            <w:tcW w:w="2075" w:type="dxa"/>
            <w:tcBorders>
              <w:top w:val="nil"/>
              <w:left w:val="nil"/>
              <w:bottom w:val="single" w:sz="4" w:space="0" w:color="auto"/>
              <w:right w:val="single" w:sz="4" w:space="0" w:color="auto"/>
            </w:tcBorders>
            <w:shd w:val="clear" w:color="auto" w:fill="auto"/>
            <w:noWrap/>
            <w:vAlign w:val="center"/>
            <w:hideMark/>
          </w:tcPr>
          <w:p w14:paraId="1E57CA8E" w14:textId="77777777" w:rsidR="008178FC" w:rsidRPr="008178FC" w:rsidRDefault="008178FC" w:rsidP="008178FC">
            <w:pPr>
              <w:spacing w:after="0" w:line="240" w:lineRule="auto"/>
              <w:jc w:val="center"/>
              <w:rPr>
                <w:rFonts w:ascii="Arial" w:eastAsia="Times New Roman" w:hAnsi="Arial" w:cs="Arial"/>
                <w:color w:val="000000"/>
                <w:sz w:val="20"/>
                <w:szCs w:val="20"/>
                <w:lang w:eastAsia="en-IN"/>
              </w:rPr>
            </w:pPr>
            <w:r w:rsidRPr="008178FC">
              <w:rPr>
                <w:rFonts w:ascii="Arial" w:eastAsia="Times New Roman" w:hAnsi="Arial" w:cs="Arial"/>
                <w:color w:val="000000"/>
                <w:sz w:val="20"/>
                <w:szCs w:val="20"/>
                <w:lang w:eastAsia="en-IN"/>
              </w:rPr>
              <w:t>36</w:t>
            </w:r>
          </w:p>
        </w:tc>
        <w:tc>
          <w:tcPr>
            <w:tcW w:w="2404" w:type="dxa"/>
            <w:tcBorders>
              <w:top w:val="nil"/>
              <w:left w:val="nil"/>
              <w:bottom w:val="single" w:sz="4" w:space="0" w:color="auto"/>
              <w:right w:val="single" w:sz="4" w:space="0" w:color="auto"/>
            </w:tcBorders>
            <w:shd w:val="clear" w:color="auto" w:fill="auto"/>
            <w:noWrap/>
            <w:vAlign w:val="center"/>
            <w:hideMark/>
          </w:tcPr>
          <w:p w14:paraId="29026096" w14:textId="77777777" w:rsidR="008178FC" w:rsidRPr="008178FC" w:rsidRDefault="008178FC" w:rsidP="008178FC">
            <w:pPr>
              <w:spacing w:after="0" w:line="240" w:lineRule="auto"/>
              <w:jc w:val="center"/>
              <w:rPr>
                <w:rFonts w:ascii="Arial" w:eastAsia="Times New Roman" w:hAnsi="Arial" w:cs="Arial"/>
                <w:color w:val="000000"/>
                <w:sz w:val="20"/>
                <w:szCs w:val="20"/>
                <w:lang w:eastAsia="en-IN"/>
              </w:rPr>
            </w:pPr>
            <w:r w:rsidRPr="008178FC">
              <w:rPr>
                <w:rFonts w:ascii="Arial" w:eastAsia="Times New Roman" w:hAnsi="Arial" w:cs="Arial"/>
                <w:color w:val="000000"/>
                <w:sz w:val="20"/>
                <w:szCs w:val="20"/>
                <w:lang w:eastAsia="en-IN"/>
              </w:rPr>
              <w:t>34.13</w:t>
            </w:r>
          </w:p>
        </w:tc>
      </w:tr>
      <w:tr w:rsidR="008178FC" w:rsidRPr="008178FC" w14:paraId="2C8A256C" w14:textId="77777777" w:rsidTr="009D3C24">
        <w:trPr>
          <w:trHeight w:val="269"/>
        </w:trPr>
        <w:tc>
          <w:tcPr>
            <w:tcW w:w="5696" w:type="dxa"/>
            <w:tcBorders>
              <w:top w:val="nil"/>
              <w:left w:val="single" w:sz="4" w:space="0" w:color="auto"/>
              <w:bottom w:val="single" w:sz="4" w:space="0" w:color="auto"/>
              <w:right w:val="single" w:sz="4" w:space="0" w:color="auto"/>
            </w:tcBorders>
            <w:shd w:val="clear" w:color="auto" w:fill="auto"/>
            <w:noWrap/>
            <w:vAlign w:val="center"/>
            <w:hideMark/>
          </w:tcPr>
          <w:p w14:paraId="4541DF4C" w14:textId="77777777" w:rsidR="008178FC" w:rsidRPr="008178FC" w:rsidRDefault="008178FC" w:rsidP="008178FC">
            <w:pPr>
              <w:spacing w:after="0" w:line="240" w:lineRule="auto"/>
              <w:jc w:val="center"/>
              <w:rPr>
                <w:rFonts w:ascii="Arial" w:eastAsia="Times New Roman" w:hAnsi="Arial" w:cs="Arial"/>
                <w:sz w:val="20"/>
                <w:szCs w:val="20"/>
                <w:lang w:eastAsia="en-IN"/>
              </w:rPr>
            </w:pPr>
            <w:r w:rsidRPr="008178FC">
              <w:rPr>
                <w:rFonts w:ascii="Arial" w:eastAsia="Times New Roman" w:hAnsi="Arial" w:cs="Arial"/>
                <w:sz w:val="20"/>
                <w:szCs w:val="20"/>
                <w:lang w:eastAsia="en-IN"/>
              </w:rPr>
              <w:t>OCI Company Limited</w:t>
            </w:r>
          </w:p>
        </w:tc>
        <w:tc>
          <w:tcPr>
            <w:tcW w:w="2075" w:type="dxa"/>
            <w:tcBorders>
              <w:top w:val="nil"/>
              <w:left w:val="nil"/>
              <w:bottom w:val="single" w:sz="4" w:space="0" w:color="auto"/>
              <w:right w:val="single" w:sz="4" w:space="0" w:color="auto"/>
            </w:tcBorders>
            <w:shd w:val="clear" w:color="auto" w:fill="auto"/>
            <w:noWrap/>
            <w:vAlign w:val="center"/>
            <w:hideMark/>
          </w:tcPr>
          <w:p w14:paraId="0B204672" w14:textId="77777777" w:rsidR="008178FC" w:rsidRPr="008178FC" w:rsidRDefault="008178FC" w:rsidP="008178FC">
            <w:pPr>
              <w:spacing w:after="0" w:line="240" w:lineRule="auto"/>
              <w:jc w:val="center"/>
              <w:rPr>
                <w:rFonts w:ascii="Arial" w:eastAsia="Times New Roman" w:hAnsi="Arial" w:cs="Arial"/>
                <w:color w:val="000000"/>
                <w:sz w:val="20"/>
                <w:szCs w:val="20"/>
                <w:lang w:eastAsia="en-IN"/>
              </w:rPr>
            </w:pPr>
            <w:r w:rsidRPr="008178FC">
              <w:rPr>
                <w:rFonts w:ascii="Arial" w:eastAsia="Times New Roman" w:hAnsi="Arial" w:cs="Arial"/>
                <w:color w:val="000000"/>
                <w:sz w:val="20"/>
                <w:szCs w:val="20"/>
                <w:lang w:eastAsia="en-IN"/>
              </w:rPr>
              <w:t>30</w:t>
            </w:r>
          </w:p>
        </w:tc>
        <w:tc>
          <w:tcPr>
            <w:tcW w:w="2404" w:type="dxa"/>
            <w:tcBorders>
              <w:top w:val="nil"/>
              <w:left w:val="nil"/>
              <w:bottom w:val="single" w:sz="4" w:space="0" w:color="auto"/>
              <w:right w:val="single" w:sz="4" w:space="0" w:color="auto"/>
            </w:tcBorders>
            <w:shd w:val="clear" w:color="auto" w:fill="auto"/>
            <w:noWrap/>
            <w:vAlign w:val="center"/>
            <w:hideMark/>
          </w:tcPr>
          <w:p w14:paraId="703B431A" w14:textId="77777777" w:rsidR="008178FC" w:rsidRPr="008178FC" w:rsidRDefault="008178FC" w:rsidP="008178FC">
            <w:pPr>
              <w:spacing w:after="0" w:line="240" w:lineRule="auto"/>
              <w:jc w:val="center"/>
              <w:rPr>
                <w:rFonts w:ascii="Arial" w:eastAsia="Times New Roman" w:hAnsi="Arial" w:cs="Arial"/>
                <w:color w:val="000000"/>
                <w:sz w:val="20"/>
                <w:szCs w:val="20"/>
                <w:lang w:eastAsia="en-IN"/>
              </w:rPr>
            </w:pPr>
            <w:r w:rsidRPr="008178FC">
              <w:rPr>
                <w:rFonts w:ascii="Arial" w:eastAsia="Times New Roman" w:hAnsi="Arial" w:cs="Arial"/>
                <w:color w:val="000000"/>
                <w:sz w:val="20"/>
                <w:szCs w:val="20"/>
                <w:lang w:eastAsia="en-IN"/>
              </w:rPr>
              <w:t>26.42</w:t>
            </w:r>
          </w:p>
        </w:tc>
      </w:tr>
      <w:tr w:rsidR="008178FC" w:rsidRPr="008178FC" w14:paraId="0FDE200A" w14:textId="77777777" w:rsidTr="009D3C24">
        <w:trPr>
          <w:trHeight w:val="269"/>
        </w:trPr>
        <w:tc>
          <w:tcPr>
            <w:tcW w:w="5696" w:type="dxa"/>
            <w:tcBorders>
              <w:top w:val="nil"/>
              <w:left w:val="single" w:sz="4" w:space="0" w:color="auto"/>
              <w:bottom w:val="single" w:sz="4" w:space="0" w:color="auto"/>
              <w:right w:val="single" w:sz="4" w:space="0" w:color="auto"/>
            </w:tcBorders>
            <w:shd w:val="clear" w:color="auto" w:fill="auto"/>
            <w:noWrap/>
            <w:vAlign w:val="center"/>
            <w:hideMark/>
          </w:tcPr>
          <w:p w14:paraId="4ACA6624" w14:textId="77777777" w:rsidR="008178FC" w:rsidRPr="008178FC" w:rsidRDefault="008178FC" w:rsidP="008178FC">
            <w:pPr>
              <w:spacing w:after="0" w:line="240" w:lineRule="auto"/>
              <w:jc w:val="center"/>
              <w:rPr>
                <w:rFonts w:ascii="Arial" w:eastAsia="Times New Roman" w:hAnsi="Arial" w:cs="Arial"/>
                <w:sz w:val="20"/>
                <w:szCs w:val="20"/>
                <w:lang w:eastAsia="en-IN"/>
              </w:rPr>
            </w:pPr>
            <w:r w:rsidRPr="008178FC">
              <w:rPr>
                <w:rFonts w:ascii="Arial" w:eastAsia="Times New Roman" w:hAnsi="Arial" w:cs="Arial"/>
                <w:sz w:val="20"/>
                <w:szCs w:val="20"/>
                <w:lang w:eastAsia="en-IN"/>
              </w:rPr>
              <w:t>Asia Silicon (Quinghai) Limited</w:t>
            </w:r>
          </w:p>
        </w:tc>
        <w:tc>
          <w:tcPr>
            <w:tcW w:w="2075" w:type="dxa"/>
            <w:tcBorders>
              <w:top w:val="nil"/>
              <w:left w:val="nil"/>
              <w:bottom w:val="single" w:sz="4" w:space="0" w:color="auto"/>
              <w:right w:val="single" w:sz="4" w:space="0" w:color="auto"/>
            </w:tcBorders>
            <w:shd w:val="clear" w:color="auto" w:fill="auto"/>
            <w:noWrap/>
            <w:vAlign w:val="center"/>
            <w:hideMark/>
          </w:tcPr>
          <w:p w14:paraId="51BD5EF9" w14:textId="77777777" w:rsidR="008178FC" w:rsidRPr="008178FC" w:rsidRDefault="008178FC" w:rsidP="008178FC">
            <w:pPr>
              <w:spacing w:after="0" w:line="240" w:lineRule="auto"/>
              <w:jc w:val="center"/>
              <w:rPr>
                <w:rFonts w:ascii="Arial" w:eastAsia="Times New Roman" w:hAnsi="Arial" w:cs="Arial"/>
                <w:sz w:val="20"/>
                <w:szCs w:val="20"/>
                <w:lang w:eastAsia="en-IN"/>
              </w:rPr>
            </w:pPr>
            <w:r w:rsidRPr="008178FC">
              <w:rPr>
                <w:rFonts w:ascii="Arial" w:eastAsia="Times New Roman" w:hAnsi="Arial" w:cs="Arial"/>
                <w:sz w:val="20"/>
                <w:szCs w:val="20"/>
                <w:lang w:eastAsia="en-IN"/>
              </w:rPr>
              <w:t>20</w:t>
            </w:r>
          </w:p>
        </w:tc>
        <w:tc>
          <w:tcPr>
            <w:tcW w:w="2404" w:type="dxa"/>
            <w:tcBorders>
              <w:top w:val="nil"/>
              <w:left w:val="nil"/>
              <w:bottom w:val="single" w:sz="4" w:space="0" w:color="auto"/>
              <w:right w:val="single" w:sz="4" w:space="0" w:color="auto"/>
            </w:tcBorders>
            <w:shd w:val="clear" w:color="auto" w:fill="auto"/>
            <w:noWrap/>
            <w:vAlign w:val="center"/>
            <w:hideMark/>
          </w:tcPr>
          <w:p w14:paraId="68F165E0" w14:textId="77777777" w:rsidR="008178FC" w:rsidRPr="008178FC" w:rsidRDefault="008178FC" w:rsidP="008178FC">
            <w:pPr>
              <w:spacing w:after="0" w:line="240" w:lineRule="auto"/>
              <w:jc w:val="center"/>
              <w:rPr>
                <w:rFonts w:ascii="Arial" w:eastAsia="Times New Roman" w:hAnsi="Arial" w:cs="Arial"/>
                <w:color w:val="000000"/>
                <w:sz w:val="20"/>
                <w:szCs w:val="20"/>
                <w:lang w:eastAsia="en-IN"/>
              </w:rPr>
            </w:pPr>
            <w:r w:rsidRPr="008178FC">
              <w:rPr>
                <w:rFonts w:ascii="Arial" w:eastAsia="Times New Roman" w:hAnsi="Arial" w:cs="Arial"/>
                <w:color w:val="000000"/>
                <w:sz w:val="20"/>
                <w:szCs w:val="20"/>
                <w:lang w:eastAsia="en-IN"/>
              </w:rPr>
              <w:t>18.33</w:t>
            </w:r>
          </w:p>
        </w:tc>
      </w:tr>
    </w:tbl>
    <w:p w14:paraId="56FF87DD" w14:textId="77777777" w:rsidR="00BC0638" w:rsidRPr="00247886" w:rsidRDefault="00BC0638" w:rsidP="00BC0638">
      <w:pPr>
        <w:rPr>
          <w:rFonts w:ascii="Arial" w:hAnsi="Arial" w:cs="Arial"/>
          <w:sz w:val="16"/>
          <w:szCs w:val="16"/>
        </w:rPr>
      </w:pPr>
      <w:r w:rsidRPr="00247886">
        <w:rPr>
          <w:rFonts w:ascii="Arial" w:hAnsi="Arial" w:cs="Arial"/>
          <w:sz w:val="16"/>
          <w:szCs w:val="16"/>
        </w:rPr>
        <w:t>Source: TechSci Research</w:t>
      </w:r>
    </w:p>
    <w:p w14:paraId="2EFEDCF1" w14:textId="77777777" w:rsidR="00324C15" w:rsidRDefault="00324C15" w:rsidP="00741B64">
      <w:pPr>
        <w:spacing w:line="360" w:lineRule="auto"/>
        <w:jc w:val="both"/>
        <w:rPr>
          <w:rFonts w:ascii="Arial" w:hAnsi="Arial" w:cs="Arial"/>
        </w:rPr>
      </w:pPr>
      <w:r w:rsidRPr="00324C15">
        <w:rPr>
          <w:rFonts w:ascii="Arial" w:hAnsi="Arial" w:cs="Arial"/>
        </w:rPr>
        <w:t>From the stated actual production figures in 2021 against total planned capacity, the industry has witnessed an average capacity utilization rate of 94% mainly boosted from China based manufacturers. This is owing to robust demand in domestic photovoltaic cells and modules fabrication as well as supply to export markets.</w:t>
      </w:r>
      <w:r>
        <w:rPr>
          <w:rFonts w:ascii="Arial" w:hAnsi="Arial" w:cs="Arial"/>
        </w:rPr>
        <w:t xml:space="preserve"> </w:t>
      </w:r>
    </w:p>
    <w:p w14:paraId="33947086" w14:textId="74D8C111" w:rsidR="00324C15" w:rsidRDefault="00324C15" w:rsidP="00741B64">
      <w:pPr>
        <w:spacing w:line="360" w:lineRule="auto"/>
        <w:jc w:val="both"/>
        <w:rPr>
          <w:rFonts w:ascii="Arial" w:hAnsi="Arial" w:cs="Arial"/>
          <w:b/>
          <w:bCs/>
          <w:sz w:val="24"/>
          <w:szCs w:val="24"/>
        </w:rPr>
      </w:pPr>
      <w:r>
        <w:rPr>
          <w:rFonts w:ascii="Arial" w:hAnsi="Arial" w:cs="Arial"/>
        </w:rPr>
        <w:t>Non-China based companies have also been focusing on semi-conductor component-based sales coupled with optimization of production in terms using recycled grade apart from virgin polysilicon production</w:t>
      </w:r>
      <w:r w:rsidR="00B27094">
        <w:rPr>
          <w:rFonts w:ascii="Arial" w:hAnsi="Arial" w:cs="Arial"/>
        </w:rPr>
        <w:t xml:space="preserve"> as witnessed a marginal dip from industry average rate</w:t>
      </w:r>
      <w:r>
        <w:rPr>
          <w:rFonts w:ascii="Arial" w:hAnsi="Arial" w:cs="Arial"/>
        </w:rPr>
        <w:t xml:space="preserve">. Product differentiation in terms of purity levels (upto 11N) is being sought by these manufacturers to cover </w:t>
      </w:r>
      <w:r w:rsidR="00B27094">
        <w:rPr>
          <w:rFonts w:ascii="Arial" w:hAnsi="Arial" w:cs="Arial"/>
        </w:rPr>
        <w:t>maximum end use verticals and expand their customer base.</w:t>
      </w:r>
    </w:p>
    <w:p w14:paraId="41AD1510" w14:textId="27ECC899" w:rsidR="008178FC" w:rsidRDefault="008178FC" w:rsidP="007D29E6">
      <w:pPr>
        <w:jc w:val="both"/>
        <w:rPr>
          <w:rFonts w:ascii="Arial" w:hAnsi="Arial" w:cs="Arial"/>
          <w:b/>
          <w:bCs/>
          <w:sz w:val="24"/>
          <w:szCs w:val="24"/>
        </w:rPr>
      </w:pPr>
      <w:r>
        <w:rPr>
          <w:rFonts w:ascii="Arial" w:hAnsi="Arial" w:cs="Arial"/>
          <w:b/>
          <w:bCs/>
          <w:sz w:val="24"/>
          <w:szCs w:val="24"/>
        </w:rPr>
        <w:t xml:space="preserve">4.3. </w:t>
      </w:r>
      <w:r w:rsidRPr="008178FC">
        <w:rPr>
          <w:rFonts w:ascii="Arial" w:hAnsi="Arial" w:cs="Arial"/>
          <w:b/>
          <w:bCs/>
          <w:sz w:val="24"/>
          <w:szCs w:val="24"/>
        </w:rPr>
        <w:t>Demand Supply Gap Analysis (in terms of Actual Production vs. Consumption), 2017-2030</w:t>
      </w:r>
    </w:p>
    <w:tbl>
      <w:tblPr>
        <w:tblW w:w="10250" w:type="dxa"/>
        <w:tblLook w:val="04A0" w:firstRow="1" w:lastRow="0" w:firstColumn="1" w:lastColumn="0" w:noHBand="0" w:noVBand="1"/>
      </w:tblPr>
      <w:tblGrid>
        <w:gridCol w:w="2150"/>
        <w:gridCol w:w="667"/>
        <w:gridCol w:w="667"/>
        <w:gridCol w:w="667"/>
        <w:gridCol w:w="667"/>
        <w:gridCol w:w="675"/>
        <w:gridCol w:w="801"/>
        <w:gridCol w:w="789"/>
        <w:gridCol w:w="789"/>
        <w:gridCol w:w="789"/>
        <w:gridCol w:w="789"/>
        <w:gridCol w:w="801"/>
      </w:tblGrid>
      <w:tr w:rsidR="00B2659C" w:rsidRPr="000F787D" w14:paraId="2667AB78" w14:textId="77777777" w:rsidTr="009D3C24">
        <w:trPr>
          <w:trHeight w:val="287"/>
        </w:trPr>
        <w:tc>
          <w:tcPr>
            <w:tcW w:w="215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09A0C1D" w14:textId="77777777" w:rsidR="000F787D" w:rsidRPr="000F787D" w:rsidRDefault="000F787D" w:rsidP="000F787D">
            <w:pPr>
              <w:spacing w:after="0" w:line="240" w:lineRule="auto"/>
              <w:jc w:val="center"/>
              <w:rPr>
                <w:rFonts w:ascii="Arial" w:eastAsia="Times New Roman" w:hAnsi="Arial" w:cs="Arial"/>
                <w:b/>
                <w:bCs/>
                <w:color w:val="000000"/>
                <w:sz w:val="18"/>
                <w:szCs w:val="18"/>
                <w:lang w:eastAsia="en-IN"/>
              </w:rPr>
            </w:pPr>
            <w:r w:rsidRPr="000F787D">
              <w:rPr>
                <w:rFonts w:ascii="Arial" w:eastAsia="Times New Roman" w:hAnsi="Arial" w:cs="Arial"/>
                <w:b/>
                <w:bCs/>
                <w:color w:val="000000"/>
                <w:sz w:val="18"/>
                <w:szCs w:val="18"/>
                <w:lang w:eastAsia="en-IN"/>
              </w:rPr>
              <w:t>Description</w:t>
            </w:r>
          </w:p>
        </w:tc>
        <w:tc>
          <w:tcPr>
            <w:tcW w:w="667" w:type="dxa"/>
            <w:tcBorders>
              <w:top w:val="single" w:sz="4" w:space="0" w:color="auto"/>
              <w:left w:val="nil"/>
              <w:bottom w:val="single" w:sz="4" w:space="0" w:color="auto"/>
              <w:right w:val="single" w:sz="4" w:space="0" w:color="auto"/>
            </w:tcBorders>
            <w:shd w:val="clear" w:color="000000" w:fill="9BC2E6"/>
            <w:noWrap/>
            <w:vAlign w:val="bottom"/>
            <w:hideMark/>
          </w:tcPr>
          <w:p w14:paraId="20CF7A98" w14:textId="77777777" w:rsidR="000F787D" w:rsidRPr="000F787D" w:rsidRDefault="000F787D" w:rsidP="000F787D">
            <w:pPr>
              <w:spacing w:after="0" w:line="240" w:lineRule="auto"/>
              <w:jc w:val="center"/>
              <w:rPr>
                <w:rFonts w:ascii="Arial" w:eastAsia="Times New Roman" w:hAnsi="Arial" w:cs="Arial"/>
                <w:b/>
                <w:bCs/>
                <w:color w:val="000000"/>
                <w:sz w:val="18"/>
                <w:szCs w:val="18"/>
                <w:lang w:eastAsia="en-IN"/>
              </w:rPr>
            </w:pPr>
            <w:r w:rsidRPr="000F787D">
              <w:rPr>
                <w:rFonts w:ascii="Arial" w:eastAsia="Times New Roman" w:hAnsi="Arial" w:cs="Arial"/>
                <w:b/>
                <w:bCs/>
                <w:color w:val="000000"/>
                <w:sz w:val="18"/>
                <w:szCs w:val="18"/>
                <w:lang w:eastAsia="en-IN"/>
              </w:rPr>
              <w:t>2017</w:t>
            </w:r>
          </w:p>
        </w:tc>
        <w:tc>
          <w:tcPr>
            <w:tcW w:w="667" w:type="dxa"/>
            <w:tcBorders>
              <w:top w:val="single" w:sz="4" w:space="0" w:color="auto"/>
              <w:left w:val="nil"/>
              <w:bottom w:val="single" w:sz="4" w:space="0" w:color="auto"/>
              <w:right w:val="single" w:sz="4" w:space="0" w:color="auto"/>
            </w:tcBorders>
            <w:shd w:val="clear" w:color="000000" w:fill="9BC2E6"/>
            <w:noWrap/>
            <w:vAlign w:val="bottom"/>
            <w:hideMark/>
          </w:tcPr>
          <w:p w14:paraId="529EECB0" w14:textId="77777777" w:rsidR="000F787D" w:rsidRPr="000F787D" w:rsidRDefault="000F787D" w:rsidP="000F787D">
            <w:pPr>
              <w:spacing w:after="0" w:line="240" w:lineRule="auto"/>
              <w:jc w:val="center"/>
              <w:rPr>
                <w:rFonts w:ascii="Arial" w:eastAsia="Times New Roman" w:hAnsi="Arial" w:cs="Arial"/>
                <w:b/>
                <w:bCs/>
                <w:color w:val="000000"/>
                <w:sz w:val="18"/>
                <w:szCs w:val="18"/>
                <w:lang w:eastAsia="en-IN"/>
              </w:rPr>
            </w:pPr>
            <w:r w:rsidRPr="000F787D">
              <w:rPr>
                <w:rFonts w:ascii="Arial" w:eastAsia="Times New Roman" w:hAnsi="Arial" w:cs="Arial"/>
                <w:b/>
                <w:bCs/>
                <w:color w:val="000000"/>
                <w:sz w:val="18"/>
                <w:szCs w:val="18"/>
                <w:lang w:eastAsia="en-IN"/>
              </w:rPr>
              <w:t>2018</w:t>
            </w:r>
          </w:p>
        </w:tc>
        <w:tc>
          <w:tcPr>
            <w:tcW w:w="667" w:type="dxa"/>
            <w:tcBorders>
              <w:top w:val="single" w:sz="4" w:space="0" w:color="auto"/>
              <w:left w:val="nil"/>
              <w:bottom w:val="single" w:sz="4" w:space="0" w:color="auto"/>
              <w:right w:val="single" w:sz="4" w:space="0" w:color="auto"/>
            </w:tcBorders>
            <w:shd w:val="clear" w:color="000000" w:fill="9BC2E6"/>
            <w:noWrap/>
            <w:vAlign w:val="bottom"/>
            <w:hideMark/>
          </w:tcPr>
          <w:p w14:paraId="35EB031D" w14:textId="77777777" w:rsidR="000F787D" w:rsidRPr="000F787D" w:rsidRDefault="000F787D" w:rsidP="000F787D">
            <w:pPr>
              <w:spacing w:after="0" w:line="240" w:lineRule="auto"/>
              <w:jc w:val="center"/>
              <w:rPr>
                <w:rFonts w:ascii="Arial" w:eastAsia="Times New Roman" w:hAnsi="Arial" w:cs="Arial"/>
                <w:b/>
                <w:bCs/>
                <w:color w:val="000000"/>
                <w:sz w:val="18"/>
                <w:szCs w:val="18"/>
                <w:lang w:eastAsia="en-IN"/>
              </w:rPr>
            </w:pPr>
            <w:r w:rsidRPr="000F787D">
              <w:rPr>
                <w:rFonts w:ascii="Arial" w:eastAsia="Times New Roman" w:hAnsi="Arial" w:cs="Arial"/>
                <w:b/>
                <w:bCs/>
                <w:color w:val="000000"/>
                <w:sz w:val="18"/>
                <w:szCs w:val="18"/>
                <w:lang w:eastAsia="en-IN"/>
              </w:rPr>
              <w:t>2019</w:t>
            </w:r>
          </w:p>
        </w:tc>
        <w:tc>
          <w:tcPr>
            <w:tcW w:w="667" w:type="dxa"/>
            <w:tcBorders>
              <w:top w:val="single" w:sz="4" w:space="0" w:color="auto"/>
              <w:left w:val="nil"/>
              <w:bottom w:val="single" w:sz="4" w:space="0" w:color="auto"/>
              <w:right w:val="single" w:sz="4" w:space="0" w:color="auto"/>
            </w:tcBorders>
            <w:shd w:val="clear" w:color="000000" w:fill="9BC2E6"/>
            <w:noWrap/>
            <w:vAlign w:val="bottom"/>
            <w:hideMark/>
          </w:tcPr>
          <w:p w14:paraId="13E34DF3" w14:textId="77777777" w:rsidR="000F787D" w:rsidRPr="000F787D" w:rsidRDefault="000F787D" w:rsidP="000F787D">
            <w:pPr>
              <w:spacing w:after="0" w:line="240" w:lineRule="auto"/>
              <w:jc w:val="center"/>
              <w:rPr>
                <w:rFonts w:ascii="Arial" w:eastAsia="Times New Roman" w:hAnsi="Arial" w:cs="Arial"/>
                <w:b/>
                <w:bCs/>
                <w:color w:val="000000"/>
                <w:sz w:val="18"/>
                <w:szCs w:val="18"/>
                <w:lang w:eastAsia="en-IN"/>
              </w:rPr>
            </w:pPr>
            <w:r w:rsidRPr="000F787D">
              <w:rPr>
                <w:rFonts w:ascii="Arial" w:eastAsia="Times New Roman" w:hAnsi="Arial" w:cs="Arial"/>
                <w:b/>
                <w:bCs/>
                <w:color w:val="000000"/>
                <w:sz w:val="18"/>
                <w:szCs w:val="18"/>
                <w:lang w:eastAsia="en-IN"/>
              </w:rPr>
              <w:t>2020</w:t>
            </w:r>
          </w:p>
        </w:tc>
        <w:tc>
          <w:tcPr>
            <w:tcW w:w="673" w:type="dxa"/>
            <w:tcBorders>
              <w:top w:val="single" w:sz="4" w:space="0" w:color="auto"/>
              <w:left w:val="nil"/>
              <w:bottom w:val="single" w:sz="4" w:space="0" w:color="auto"/>
              <w:right w:val="single" w:sz="4" w:space="0" w:color="auto"/>
            </w:tcBorders>
            <w:shd w:val="clear" w:color="000000" w:fill="9BC2E6"/>
            <w:noWrap/>
            <w:vAlign w:val="bottom"/>
            <w:hideMark/>
          </w:tcPr>
          <w:p w14:paraId="123211A9" w14:textId="77777777" w:rsidR="000F787D" w:rsidRPr="000F787D" w:rsidRDefault="000F787D" w:rsidP="000F787D">
            <w:pPr>
              <w:spacing w:after="0" w:line="240" w:lineRule="auto"/>
              <w:jc w:val="center"/>
              <w:rPr>
                <w:rFonts w:ascii="Arial" w:eastAsia="Times New Roman" w:hAnsi="Arial" w:cs="Arial"/>
                <w:b/>
                <w:bCs/>
                <w:color w:val="000000"/>
                <w:sz w:val="18"/>
                <w:szCs w:val="18"/>
                <w:lang w:eastAsia="en-IN"/>
              </w:rPr>
            </w:pPr>
            <w:r w:rsidRPr="000F787D">
              <w:rPr>
                <w:rFonts w:ascii="Arial" w:eastAsia="Times New Roman" w:hAnsi="Arial" w:cs="Arial"/>
                <w:b/>
                <w:bCs/>
                <w:color w:val="000000"/>
                <w:sz w:val="18"/>
                <w:szCs w:val="18"/>
                <w:lang w:eastAsia="en-IN"/>
              </w:rPr>
              <w:t>2021</w:t>
            </w:r>
          </w:p>
        </w:tc>
        <w:tc>
          <w:tcPr>
            <w:tcW w:w="801" w:type="dxa"/>
            <w:tcBorders>
              <w:top w:val="single" w:sz="4" w:space="0" w:color="auto"/>
              <w:left w:val="nil"/>
              <w:bottom w:val="single" w:sz="4" w:space="0" w:color="auto"/>
              <w:right w:val="single" w:sz="4" w:space="0" w:color="auto"/>
            </w:tcBorders>
            <w:shd w:val="clear" w:color="000000" w:fill="9BC2E6"/>
            <w:noWrap/>
            <w:vAlign w:val="bottom"/>
            <w:hideMark/>
          </w:tcPr>
          <w:p w14:paraId="25DC4495" w14:textId="77777777" w:rsidR="000F787D" w:rsidRPr="000F787D" w:rsidRDefault="000F787D" w:rsidP="000F787D">
            <w:pPr>
              <w:spacing w:after="0" w:line="240" w:lineRule="auto"/>
              <w:jc w:val="center"/>
              <w:rPr>
                <w:rFonts w:ascii="Arial" w:eastAsia="Times New Roman" w:hAnsi="Arial" w:cs="Arial"/>
                <w:b/>
                <w:bCs/>
                <w:color w:val="000000"/>
                <w:sz w:val="18"/>
                <w:szCs w:val="18"/>
                <w:lang w:eastAsia="en-IN"/>
              </w:rPr>
            </w:pPr>
            <w:r w:rsidRPr="000F787D">
              <w:rPr>
                <w:rFonts w:ascii="Arial" w:eastAsia="Times New Roman" w:hAnsi="Arial" w:cs="Arial"/>
                <w:b/>
                <w:bCs/>
                <w:color w:val="000000"/>
                <w:sz w:val="18"/>
                <w:szCs w:val="18"/>
                <w:lang w:eastAsia="en-IN"/>
              </w:rPr>
              <w:t>2022E</w:t>
            </w:r>
          </w:p>
        </w:tc>
        <w:tc>
          <w:tcPr>
            <w:tcW w:w="789" w:type="dxa"/>
            <w:tcBorders>
              <w:top w:val="single" w:sz="4" w:space="0" w:color="auto"/>
              <w:left w:val="nil"/>
              <w:bottom w:val="single" w:sz="4" w:space="0" w:color="auto"/>
              <w:right w:val="single" w:sz="4" w:space="0" w:color="auto"/>
            </w:tcBorders>
            <w:shd w:val="clear" w:color="000000" w:fill="9BC2E6"/>
            <w:noWrap/>
            <w:vAlign w:val="bottom"/>
            <w:hideMark/>
          </w:tcPr>
          <w:p w14:paraId="0E3FC6D9" w14:textId="77777777" w:rsidR="000F787D" w:rsidRPr="000F787D" w:rsidRDefault="000F787D" w:rsidP="000F787D">
            <w:pPr>
              <w:spacing w:after="0" w:line="240" w:lineRule="auto"/>
              <w:jc w:val="center"/>
              <w:rPr>
                <w:rFonts w:ascii="Arial" w:eastAsia="Times New Roman" w:hAnsi="Arial" w:cs="Arial"/>
                <w:b/>
                <w:bCs/>
                <w:color w:val="000000"/>
                <w:sz w:val="18"/>
                <w:szCs w:val="18"/>
                <w:lang w:eastAsia="en-IN"/>
              </w:rPr>
            </w:pPr>
            <w:r w:rsidRPr="000F787D">
              <w:rPr>
                <w:rFonts w:ascii="Arial" w:eastAsia="Times New Roman" w:hAnsi="Arial" w:cs="Arial"/>
                <w:b/>
                <w:bCs/>
                <w:color w:val="000000"/>
                <w:sz w:val="18"/>
                <w:szCs w:val="18"/>
                <w:lang w:eastAsia="en-IN"/>
              </w:rPr>
              <w:t>2023F</w:t>
            </w:r>
          </w:p>
        </w:tc>
        <w:tc>
          <w:tcPr>
            <w:tcW w:w="789" w:type="dxa"/>
            <w:tcBorders>
              <w:top w:val="single" w:sz="4" w:space="0" w:color="auto"/>
              <w:left w:val="nil"/>
              <w:bottom w:val="single" w:sz="4" w:space="0" w:color="auto"/>
              <w:right w:val="single" w:sz="4" w:space="0" w:color="auto"/>
            </w:tcBorders>
            <w:shd w:val="clear" w:color="000000" w:fill="9BC2E6"/>
            <w:noWrap/>
            <w:vAlign w:val="bottom"/>
            <w:hideMark/>
          </w:tcPr>
          <w:p w14:paraId="3FBC2795" w14:textId="77777777" w:rsidR="000F787D" w:rsidRPr="000F787D" w:rsidRDefault="000F787D" w:rsidP="000F787D">
            <w:pPr>
              <w:spacing w:after="0" w:line="240" w:lineRule="auto"/>
              <w:jc w:val="center"/>
              <w:rPr>
                <w:rFonts w:ascii="Arial" w:eastAsia="Times New Roman" w:hAnsi="Arial" w:cs="Arial"/>
                <w:b/>
                <w:bCs/>
                <w:color w:val="000000"/>
                <w:sz w:val="18"/>
                <w:szCs w:val="18"/>
                <w:lang w:eastAsia="en-IN"/>
              </w:rPr>
            </w:pPr>
            <w:r w:rsidRPr="000F787D">
              <w:rPr>
                <w:rFonts w:ascii="Arial" w:eastAsia="Times New Roman" w:hAnsi="Arial" w:cs="Arial"/>
                <w:b/>
                <w:bCs/>
                <w:color w:val="000000"/>
                <w:sz w:val="18"/>
                <w:szCs w:val="18"/>
                <w:lang w:eastAsia="en-IN"/>
              </w:rPr>
              <w:t>2024F</w:t>
            </w:r>
          </w:p>
        </w:tc>
        <w:tc>
          <w:tcPr>
            <w:tcW w:w="789" w:type="dxa"/>
            <w:tcBorders>
              <w:top w:val="single" w:sz="4" w:space="0" w:color="auto"/>
              <w:left w:val="nil"/>
              <w:bottom w:val="single" w:sz="4" w:space="0" w:color="auto"/>
              <w:right w:val="single" w:sz="4" w:space="0" w:color="auto"/>
            </w:tcBorders>
            <w:shd w:val="clear" w:color="000000" w:fill="9BC2E6"/>
            <w:noWrap/>
            <w:vAlign w:val="bottom"/>
            <w:hideMark/>
          </w:tcPr>
          <w:p w14:paraId="3047542C" w14:textId="77777777" w:rsidR="000F787D" w:rsidRPr="000F787D" w:rsidRDefault="000F787D" w:rsidP="000F787D">
            <w:pPr>
              <w:spacing w:after="0" w:line="240" w:lineRule="auto"/>
              <w:jc w:val="center"/>
              <w:rPr>
                <w:rFonts w:ascii="Arial" w:eastAsia="Times New Roman" w:hAnsi="Arial" w:cs="Arial"/>
                <w:b/>
                <w:bCs/>
                <w:color w:val="000000"/>
                <w:sz w:val="18"/>
                <w:szCs w:val="18"/>
                <w:lang w:eastAsia="en-IN"/>
              </w:rPr>
            </w:pPr>
            <w:r w:rsidRPr="000F787D">
              <w:rPr>
                <w:rFonts w:ascii="Arial" w:eastAsia="Times New Roman" w:hAnsi="Arial" w:cs="Arial"/>
                <w:b/>
                <w:bCs/>
                <w:color w:val="000000"/>
                <w:sz w:val="18"/>
                <w:szCs w:val="18"/>
                <w:lang w:eastAsia="en-IN"/>
              </w:rPr>
              <w:t>2025F</w:t>
            </w:r>
          </w:p>
        </w:tc>
        <w:tc>
          <w:tcPr>
            <w:tcW w:w="789" w:type="dxa"/>
            <w:tcBorders>
              <w:top w:val="single" w:sz="4" w:space="0" w:color="auto"/>
              <w:left w:val="nil"/>
              <w:bottom w:val="single" w:sz="4" w:space="0" w:color="auto"/>
              <w:right w:val="single" w:sz="4" w:space="0" w:color="auto"/>
            </w:tcBorders>
            <w:shd w:val="clear" w:color="000000" w:fill="9BC2E6"/>
            <w:noWrap/>
            <w:vAlign w:val="bottom"/>
            <w:hideMark/>
          </w:tcPr>
          <w:p w14:paraId="3B74FC0B" w14:textId="77777777" w:rsidR="000F787D" w:rsidRPr="000F787D" w:rsidRDefault="000F787D" w:rsidP="000F787D">
            <w:pPr>
              <w:spacing w:after="0" w:line="240" w:lineRule="auto"/>
              <w:jc w:val="center"/>
              <w:rPr>
                <w:rFonts w:ascii="Arial" w:eastAsia="Times New Roman" w:hAnsi="Arial" w:cs="Arial"/>
                <w:b/>
                <w:bCs/>
                <w:color w:val="000000"/>
                <w:sz w:val="18"/>
                <w:szCs w:val="18"/>
                <w:lang w:eastAsia="en-IN"/>
              </w:rPr>
            </w:pPr>
            <w:r w:rsidRPr="000F787D">
              <w:rPr>
                <w:rFonts w:ascii="Arial" w:eastAsia="Times New Roman" w:hAnsi="Arial" w:cs="Arial"/>
                <w:b/>
                <w:bCs/>
                <w:color w:val="000000"/>
                <w:sz w:val="18"/>
                <w:szCs w:val="18"/>
                <w:lang w:eastAsia="en-IN"/>
              </w:rPr>
              <w:t>2029F</w:t>
            </w:r>
          </w:p>
        </w:tc>
        <w:tc>
          <w:tcPr>
            <w:tcW w:w="800" w:type="dxa"/>
            <w:tcBorders>
              <w:top w:val="single" w:sz="4" w:space="0" w:color="auto"/>
              <w:left w:val="nil"/>
              <w:bottom w:val="single" w:sz="4" w:space="0" w:color="auto"/>
              <w:right w:val="single" w:sz="4" w:space="0" w:color="auto"/>
            </w:tcBorders>
            <w:shd w:val="clear" w:color="000000" w:fill="9BC2E6"/>
            <w:noWrap/>
            <w:vAlign w:val="bottom"/>
            <w:hideMark/>
          </w:tcPr>
          <w:p w14:paraId="11F60698" w14:textId="77777777" w:rsidR="000F787D" w:rsidRPr="000F787D" w:rsidRDefault="000F787D" w:rsidP="000F787D">
            <w:pPr>
              <w:spacing w:after="0" w:line="240" w:lineRule="auto"/>
              <w:jc w:val="center"/>
              <w:rPr>
                <w:rFonts w:ascii="Arial" w:eastAsia="Times New Roman" w:hAnsi="Arial" w:cs="Arial"/>
                <w:b/>
                <w:bCs/>
                <w:color w:val="000000"/>
                <w:sz w:val="18"/>
                <w:szCs w:val="18"/>
                <w:lang w:eastAsia="en-IN"/>
              </w:rPr>
            </w:pPr>
            <w:r w:rsidRPr="000F787D">
              <w:rPr>
                <w:rFonts w:ascii="Arial" w:eastAsia="Times New Roman" w:hAnsi="Arial" w:cs="Arial"/>
                <w:b/>
                <w:bCs/>
                <w:color w:val="000000"/>
                <w:sz w:val="18"/>
                <w:szCs w:val="18"/>
                <w:lang w:eastAsia="en-IN"/>
              </w:rPr>
              <w:t>2030F</w:t>
            </w:r>
          </w:p>
        </w:tc>
      </w:tr>
      <w:tr w:rsidR="000F787D" w:rsidRPr="000F787D" w14:paraId="5AE95766" w14:textId="77777777" w:rsidTr="009D3C24">
        <w:trPr>
          <w:trHeight w:val="287"/>
        </w:trPr>
        <w:tc>
          <w:tcPr>
            <w:tcW w:w="2150" w:type="dxa"/>
            <w:tcBorders>
              <w:top w:val="nil"/>
              <w:left w:val="single" w:sz="4" w:space="0" w:color="auto"/>
              <w:bottom w:val="single" w:sz="4" w:space="0" w:color="auto"/>
              <w:right w:val="single" w:sz="4" w:space="0" w:color="auto"/>
            </w:tcBorders>
            <w:shd w:val="clear" w:color="auto" w:fill="auto"/>
            <w:noWrap/>
            <w:vAlign w:val="bottom"/>
            <w:hideMark/>
          </w:tcPr>
          <w:p w14:paraId="7229E18C"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Capacity</w:t>
            </w:r>
          </w:p>
        </w:tc>
        <w:tc>
          <w:tcPr>
            <w:tcW w:w="667" w:type="dxa"/>
            <w:tcBorders>
              <w:top w:val="nil"/>
              <w:left w:val="nil"/>
              <w:bottom w:val="single" w:sz="4" w:space="0" w:color="auto"/>
              <w:right w:val="single" w:sz="4" w:space="0" w:color="auto"/>
            </w:tcBorders>
            <w:shd w:val="clear" w:color="auto" w:fill="auto"/>
            <w:noWrap/>
            <w:vAlign w:val="bottom"/>
            <w:hideMark/>
          </w:tcPr>
          <w:p w14:paraId="4BBEB896"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393</w:t>
            </w:r>
          </w:p>
        </w:tc>
        <w:tc>
          <w:tcPr>
            <w:tcW w:w="667" w:type="dxa"/>
            <w:tcBorders>
              <w:top w:val="nil"/>
              <w:left w:val="nil"/>
              <w:bottom w:val="single" w:sz="4" w:space="0" w:color="auto"/>
              <w:right w:val="single" w:sz="4" w:space="0" w:color="auto"/>
            </w:tcBorders>
            <w:shd w:val="clear" w:color="auto" w:fill="auto"/>
            <w:noWrap/>
            <w:vAlign w:val="bottom"/>
            <w:hideMark/>
          </w:tcPr>
          <w:p w14:paraId="6EBC2EBA"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446</w:t>
            </w:r>
          </w:p>
        </w:tc>
        <w:tc>
          <w:tcPr>
            <w:tcW w:w="667" w:type="dxa"/>
            <w:tcBorders>
              <w:top w:val="nil"/>
              <w:left w:val="nil"/>
              <w:bottom w:val="single" w:sz="4" w:space="0" w:color="auto"/>
              <w:right w:val="single" w:sz="4" w:space="0" w:color="auto"/>
            </w:tcBorders>
            <w:shd w:val="clear" w:color="auto" w:fill="auto"/>
            <w:noWrap/>
            <w:vAlign w:val="bottom"/>
            <w:hideMark/>
          </w:tcPr>
          <w:p w14:paraId="4459866A"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509</w:t>
            </w:r>
          </w:p>
        </w:tc>
        <w:tc>
          <w:tcPr>
            <w:tcW w:w="667" w:type="dxa"/>
            <w:tcBorders>
              <w:top w:val="nil"/>
              <w:left w:val="nil"/>
              <w:bottom w:val="single" w:sz="4" w:space="0" w:color="auto"/>
              <w:right w:val="single" w:sz="4" w:space="0" w:color="auto"/>
            </w:tcBorders>
            <w:shd w:val="clear" w:color="auto" w:fill="auto"/>
            <w:noWrap/>
            <w:vAlign w:val="bottom"/>
            <w:hideMark/>
          </w:tcPr>
          <w:p w14:paraId="39865944"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624</w:t>
            </w:r>
          </w:p>
        </w:tc>
        <w:tc>
          <w:tcPr>
            <w:tcW w:w="673" w:type="dxa"/>
            <w:tcBorders>
              <w:top w:val="nil"/>
              <w:left w:val="nil"/>
              <w:bottom w:val="single" w:sz="4" w:space="0" w:color="auto"/>
              <w:right w:val="single" w:sz="4" w:space="0" w:color="auto"/>
            </w:tcBorders>
            <w:shd w:val="clear" w:color="auto" w:fill="auto"/>
            <w:noWrap/>
            <w:vAlign w:val="bottom"/>
            <w:hideMark/>
          </w:tcPr>
          <w:p w14:paraId="721B477D"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664</w:t>
            </w:r>
          </w:p>
        </w:tc>
        <w:tc>
          <w:tcPr>
            <w:tcW w:w="801" w:type="dxa"/>
            <w:tcBorders>
              <w:top w:val="nil"/>
              <w:left w:val="nil"/>
              <w:bottom w:val="single" w:sz="4" w:space="0" w:color="auto"/>
              <w:right w:val="single" w:sz="4" w:space="0" w:color="auto"/>
            </w:tcBorders>
            <w:shd w:val="clear" w:color="auto" w:fill="auto"/>
            <w:noWrap/>
            <w:vAlign w:val="bottom"/>
            <w:hideMark/>
          </w:tcPr>
          <w:p w14:paraId="1B9272AF"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736</w:t>
            </w:r>
          </w:p>
        </w:tc>
        <w:tc>
          <w:tcPr>
            <w:tcW w:w="789" w:type="dxa"/>
            <w:tcBorders>
              <w:top w:val="nil"/>
              <w:left w:val="nil"/>
              <w:bottom w:val="single" w:sz="4" w:space="0" w:color="auto"/>
              <w:right w:val="single" w:sz="4" w:space="0" w:color="auto"/>
            </w:tcBorders>
            <w:shd w:val="clear" w:color="auto" w:fill="auto"/>
            <w:noWrap/>
            <w:vAlign w:val="bottom"/>
            <w:hideMark/>
          </w:tcPr>
          <w:p w14:paraId="5C46692E"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1186</w:t>
            </w:r>
          </w:p>
        </w:tc>
        <w:tc>
          <w:tcPr>
            <w:tcW w:w="789" w:type="dxa"/>
            <w:tcBorders>
              <w:top w:val="nil"/>
              <w:left w:val="nil"/>
              <w:bottom w:val="single" w:sz="4" w:space="0" w:color="auto"/>
              <w:right w:val="single" w:sz="4" w:space="0" w:color="auto"/>
            </w:tcBorders>
            <w:shd w:val="clear" w:color="auto" w:fill="auto"/>
            <w:noWrap/>
            <w:vAlign w:val="bottom"/>
            <w:hideMark/>
          </w:tcPr>
          <w:p w14:paraId="143E001A"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1286</w:t>
            </w:r>
          </w:p>
        </w:tc>
        <w:tc>
          <w:tcPr>
            <w:tcW w:w="789" w:type="dxa"/>
            <w:tcBorders>
              <w:top w:val="nil"/>
              <w:left w:val="nil"/>
              <w:bottom w:val="single" w:sz="4" w:space="0" w:color="auto"/>
              <w:right w:val="single" w:sz="4" w:space="0" w:color="auto"/>
            </w:tcBorders>
            <w:shd w:val="clear" w:color="auto" w:fill="auto"/>
            <w:noWrap/>
            <w:vAlign w:val="bottom"/>
            <w:hideMark/>
          </w:tcPr>
          <w:p w14:paraId="2996989F"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1711</w:t>
            </w:r>
          </w:p>
        </w:tc>
        <w:tc>
          <w:tcPr>
            <w:tcW w:w="789" w:type="dxa"/>
            <w:tcBorders>
              <w:top w:val="nil"/>
              <w:left w:val="nil"/>
              <w:bottom w:val="single" w:sz="4" w:space="0" w:color="auto"/>
              <w:right w:val="single" w:sz="4" w:space="0" w:color="auto"/>
            </w:tcBorders>
            <w:shd w:val="clear" w:color="auto" w:fill="auto"/>
            <w:noWrap/>
            <w:vAlign w:val="bottom"/>
            <w:hideMark/>
          </w:tcPr>
          <w:p w14:paraId="1169E7ED"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2216</w:t>
            </w:r>
          </w:p>
        </w:tc>
        <w:tc>
          <w:tcPr>
            <w:tcW w:w="800" w:type="dxa"/>
            <w:tcBorders>
              <w:top w:val="nil"/>
              <w:left w:val="nil"/>
              <w:bottom w:val="single" w:sz="4" w:space="0" w:color="auto"/>
              <w:right w:val="single" w:sz="4" w:space="0" w:color="auto"/>
            </w:tcBorders>
            <w:shd w:val="clear" w:color="auto" w:fill="auto"/>
            <w:noWrap/>
            <w:vAlign w:val="bottom"/>
            <w:hideMark/>
          </w:tcPr>
          <w:p w14:paraId="26F3329C"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2216</w:t>
            </w:r>
          </w:p>
        </w:tc>
      </w:tr>
      <w:tr w:rsidR="000F787D" w:rsidRPr="000F787D" w14:paraId="50D57D36" w14:textId="77777777" w:rsidTr="009D3C24">
        <w:trPr>
          <w:trHeight w:val="287"/>
        </w:trPr>
        <w:tc>
          <w:tcPr>
            <w:tcW w:w="2150" w:type="dxa"/>
            <w:tcBorders>
              <w:top w:val="nil"/>
              <w:left w:val="single" w:sz="4" w:space="0" w:color="auto"/>
              <w:bottom w:val="single" w:sz="4" w:space="0" w:color="auto"/>
              <w:right w:val="single" w:sz="4" w:space="0" w:color="auto"/>
            </w:tcBorders>
            <w:shd w:val="clear" w:color="auto" w:fill="auto"/>
            <w:noWrap/>
            <w:vAlign w:val="bottom"/>
            <w:hideMark/>
          </w:tcPr>
          <w:p w14:paraId="44CABDE5"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Production</w:t>
            </w:r>
          </w:p>
        </w:tc>
        <w:tc>
          <w:tcPr>
            <w:tcW w:w="667" w:type="dxa"/>
            <w:tcBorders>
              <w:top w:val="nil"/>
              <w:left w:val="nil"/>
              <w:bottom w:val="single" w:sz="4" w:space="0" w:color="auto"/>
              <w:right w:val="single" w:sz="4" w:space="0" w:color="auto"/>
            </w:tcBorders>
            <w:shd w:val="clear" w:color="auto" w:fill="auto"/>
            <w:noWrap/>
            <w:vAlign w:val="bottom"/>
            <w:hideMark/>
          </w:tcPr>
          <w:p w14:paraId="30E3CBDD"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374</w:t>
            </w:r>
          </w:p>
        </w:tc>
        <w:tc>
          <w:tcPr>
            <w:tcW w:w="667" w:type="dxa"/>
            <w:tcBorders>
              <w:top w:val="nil"/>
              <w:left w:val="nil"/>
              <w:bottom w:val="single" w:sz="4" w:space="0" w:color="auto"/>
              <w:right w:val="single" w:sz="4" w:space="0" w:color="auto"/>
            </w:tcBorders>
            <w:shd w:val="clear" w:color="auto" w:fill="auto"/>
            <w:noWrap/>
            <w:vAlign w:val="bottom"/>
            <w:hideMark/>
          </w:tcPr>
          <w:p w14:paraId="2E10B6AD"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425</w:t>
            </w:r>
          </w:p>
        </w:tc>
        <w:tc>
          <w:tcPr>
            <w:tcW w:w="667" w:type="dxa"/>
            <w:tcBorders>
              <w:top w:val="nil"/>
              <w:left w:val="nil"/>
              <w:bottom w:val="single" w:sz="4" w:space="0" w:color="auto"/>
              <w:right w:val="single" w:sz="4" w:space="0" w:color="auto"/>
            </w:tcBorders>
            <w:shd w:val="clear" w:color="auto" w:fill="auto"/>
            <w:noWrap/>
            <w:vAlign w:val="bottom"/>
            <w:hideMark/>
          </w:tcPr>
          <w:p w14:paraId="523CD912"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493</w:t>
            </w:r>
          </w:p>
        </w:tc>
        <w:tc>
          <w:tcPr>
            <w:tcW w:w="667" w:type="dxa"/>
            <w:tcBorders>
              <w:top w:val="nil"/>
              <w:left w:val="nil"/>
              <w:bottom w:val="single" w:sz="4" w:space="0" w:color="auto"/>
              <w:right w:val="single" w:sz="4" w:space="0" w:color="auto"/>
            </w:tcBorders>
            <w:shd w:val="clear" w:color="auto" w:fill="auto"/>
            <w:noWrap/>
            <w:vAlign w:val="bottom"/>
            <w:hideMark/>
          </w:tcPr>
          <w:p w14:paraId="036079A9"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543</w:t>
            </w:r>
          </w:p>
        </w:tc>
        <w:tc>
          <w:tcPr>
            <w:tcW w:w="673" w:type="dxa"/>
            <w:tcBorders>
              <w:top w:val="nil"/>
              <w:left w:val="nil"/>
              <w:bottom w:val="single" w:sz="4" w:space="0" w:color="auto"/>
              <w:right w:val="single" w:sz="4" w:space="0" w:color="auto"/>
            </w:tcBorders>
            <w:shd w:val="clear" w:color="auto" w:fill="auto"/>
            <w:noWrap/>
            <w:vAlign w:val="bottom"/>
            <w:hideMark/>
          </w:tcPr>
          <w:p w14:paraId="2727EE03"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627</w:t>
            </w:r>
          </w:p>
        </w:tc>
        <w:tc>
          <w:tcPr>
            <w:tcW w:w="801" w:type="dxa"/>
            <w:tcBorders>
              <w:top w:val="nil"/>
              <w:left w:val="nil"/>
              <w:bottom w:val="single" w:sz="4" w:space="0" w:color="auto"/>
              <w:right w:val="single" w:sz="4" w:space="0" w:color="auto"/>
            </w:tcBorders>
            <w:shd w:val="clear" w:color="auto" w:fill="auto"/>
            <w:noWrap/>
            <w:vAlign w:val="bottom"/>
            <w:hideMark/>
          </w:tcPr>
          <w:p w14:paraId="41E2A39C"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665</w:t>
            </w:r>
          </w:p>
        </w:tc>
        <w:tc>
          <w:tcPr>
            <w:tcW w:w="789" w:type="dxa"/>
            <w:tcBorders>
              <w:top w:val="nil"/>
              <w:left w:val="nil"/>
              <w:bottom w:val="single" w:sz="4" w:space="0" w:color="auto"/>
              <w:right w:val="single" w:sz="4" w:space="0" w:color="auto"/>
            </w:tcBorders>
            <w:shd w:val="clear" w:color="auto" w:fill="auto"/>
            <w:noWrap/>
            <w:vAlign w:val="bottom"/>
            <w:hideMark/>
          </w:tcPr>
          <w:p w14:paraId="2EAB6C31"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1075</w:t>
            </w:r>
          </w:p>
        </w:tc>
        <w:tc>
          <w:tcPr>
            <w:tcW w:w="789" w:type="dxa"/>
            <w:tcBorders>
              <w:top w:val="nil"/>
              <w:left w:val="nil"/>
              <w:bottom w:val="single" w:sz="4" w:space="0" w:color="auto"/>
              <w:right w:val="single" w:sz="4" w:space="0" w:color="auto"/>
            </w:tcBorders>
            <w:shd w:val="clear" w:color="auto" w:fill="auto"/>
            <w:noWrap/>
            <w:vAlign w:val="bottom"/>
            <w:hideMark/>
          </w:tcPr>
          <w:p w14:paraId="01626973"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1157</w:t>
            </w:r>
          </w:p>
        </w:tc>
        <w:tc>
          <w:tcPr>
            <w:tcW w:w="789" w:type="dxa"/>
            <w:tcBorders>
              <w:top w:val="nil"/>
              <w:left w:val="nil"/>
              <w:bottom w:val="single" w:sz="4" w:space="0" w:color="auto"/>
              <w:right w:val="single" w:sz="4" w:space="0" w:color="auto"/>
            </w:tcBorders>
            <w:shd w:val="clear" w:color="auto" w:fill="auto"/>
            <w:noWrap/>
            <w:vAlign w:val="bottom"/>
            <w:hideMark/>
          </w:tcPr>
          <w:p w14:paraId="3774057E"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1548</w:t>
            </w:r>
          </w:p>
        </w:tc>
        <w:tc>
          <w:tcPr>
            <w:tcW w:w="789" w:type="dxa"/>
            <w:tcBorders>
              <w:top w:val="nil"/>
              <w:left w:val="nil"/>
              <w:bottom w:val="single" w:sz="4" w:space="0" w:color="auto"/>
              <w:right w:val="single" w:sz="4" w:space="0" w:color="auto"/>
            </w:tcBorders>
            <w:shd w:val="clear" w:color="auto" w:fill="auto"/>
            <w:noWrap/>
            <w:vAlign w:val="bottom"/>
            <w:hideMark/>
          </w:tcPr>
          <w:p w14:paraId="79038CC3"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2052</w:t>
            </w:r>
          </w:p>
        </w:tc>
        <w:tc>
          <w:tcPr>
            <w:tcW w:w="800" w:type="dxa"/>
            <w:tcBorders>
              <w:top w:val="nil"/>
              <w:left w:val="nil"/>
              <w:bottom w:val="single" w:sz="4" w:space="0" w:color="auto"/>
              <w:right w:val="single" w:sz="4" w:space="0" w:color="auto"/>
            </w:tcBorders>
            <w:shd w:val="clear" w:color="auto" w:fill="auto"/>
            <w:noWrap/>
            <w:vAlign w:val="bottom"/>
            <w:hideMark/>
          </w:tcPr>
          <w:p w14:paraId="183BFFEA"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2055</w:t>
            </w:r>
          </w:p>
        </w:tc>
      </w:tr>
      <w:tr w:rsidR="000F787D" w:rsidRPr="000F787D" w14:paraId="6E361B0E" w14:textId="77777777" w:rsidTr="009D3C24">
        <w:trPr>
          <w:trHeight w:val="287"/>
        </w:trPr>
        <w:tc>
          <w:tcPr>
            <w:tcW w:w="2150" w:type="dxa"/>
            <w:tcBorders>
              <w:top w:val="nil"/>
              <w:left w:val="single" w:sz="4" w:space="0" w:color="auto"/>
              <w:bottom w:val="single" w:sz="4" w:space="0" w:color="auto"/>
              <w:right w:val="single" w:sz="4" w:space="0" w:color="auto"/>
            </w:tcBorders>
            <w:shd w:val="clear" w:color="auto" w:fill="auto"/>
            <w:noWrap/>
            <w:vAlign w:val="bottom"/>
            <w:hideMark/>
          </w:tcPr>
          <w:p w14:paraId="29316C37"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 xml:space="preserve">Import </w:t>
            </w:r>
          </w:p>
        </w:tc>
        <w:tc>
          <w:tcPr>
            <w:tcW w:w="667" w:type="dxa"/>
            <w:tcBorders>
              <w:top w:val="nil"/>
              <w:left w:val="nil"/>
              <w:bottom w:val="single" w:sz="4" w:space="0" w:color="auto"/>
              <w:right w:val="single" w:sz="4" w:space="0" w:color="auto"/>
            </w:tcBorders>
            <w:shd w:val="clear" w:color="auto" w:fill="auto"/>
            <w:noWrap/>
            <w:vAlign w:val="bottom"/>
            <w:hideMark/>
          </w:tcPr>
          <w:p w14:paraId="68114D86" w14:textId="095339DD" w:rsidR="000F787D" w:rsidRPr="000F787D" w:rsidRDefault="00B103D9" w:rsidP="000F787D">
            <w:pPr>
              <w:spacing w:after="0" w:line="240" w:lineRule="auto"/>
              <w:jc w:val="center"/>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26</w:t>
            </w:r>
          </w:p>
        </w:tc>
        <w:tc>
          <w:tcPr>
            <w:tcW w:w="667" w:type="dxa"/>
            <w:tcBorders>
              <w:top w:val="nil"/>
              <w:left w:val="nil"/>
              <w:bottom w:val="single" w:sz="4" w:space="0" w:color="auto"/>
              <w:right w:val="single" w:sz="4" w:space="0" w:color="auto"/>
            </w:tcBorders>
            <w:shd w:val="clear" w:color="auto" w:fill="auto"/>
            <w:noWrap/>
            <w:vAlign w:val="bottom"/>
            <w:hideMark/>
          </w:tcPr>
          <w:p w14:paraId="7AD7FBD2" w14:textId="2368F96E" w:rsidR="000F787D" w:rsidRPr="000F787D" w:rsidRDefault="00B103D9" w:rsidP="000F787D">
            <w:pPr>
              <w:spacing w:after="0" w:line="240" w:lineRule="auto"/>
              <w:jc w:val="center"/>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27</w:t>
            </w:r>
          </w:p>
        </w:tc>
        <w:tc>
          <w:tcPr>
            <w:tcW w:w="667" w:type="dxa"/>
            <w:tcBorders>
              <w:top w:val="nil"/>
              <w:left w:val="nil"/>
              <w:bottom w:val="single" w:sz="4" w:space="0" w:color="auto"/>
              <w:right w:val="single" w:sz="4" w:space="0" w:color="auto"/>
            </w:tcBorders>
            <w:shd w:val="clear" w:color="auto" w:fill="auto"/>
            <w:noWrap/>
            <w:vAlign w:val="bottom"/>
            <w:hideMark/>
          </w:tcPr>
          <w:p w14:paraId="4AE4A7F1" w14:textId="44E93104" w:rsidR="000F787D" w:rsidRPr="000F787D" w:rsidRDefault="00B103D9" w:rsidP="000F787D">
            <w:pPr>
              <w:spacing w:after="0" w:line="240" w:lineRule="auto"/>
              <w:jc w:val="center"/>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23</w:t>
            </w:r>
          </w:p>
        </w:tc>
        <w:tc>
          <w:tcPr>
            <w:tcW w:w="667" w:type="dxa"/>
            <w:tcBorders>
              <w:top w:val="nil"/>
              <w:left w:val="nil"/>
              <w:bottom w:val="single" w:sz="4" w:space="0" w:color="auto"/>
              <w:right w:val="single" w:sz="4" w:space="0" w:color="auto"/>
            </w:tcBorders>
            <w:shd w:val="clear" w:color="auto" w:fill="auto"/>
            <w:noWrap/>
            <w:vAlign w:val="bottom"/>
            <w:hideMark/>
          </w:tcPr>
          <w:p w14:paraId="410B9DBF" w14:textId="4C8340C0" w:rsidR="000F787D" w:rsidRPr="000F787D" w:rsidRDefault="00B103D9" w:rsidP="000F787D">
            <w:pPr>
              <w:spacing w:after="0" w:line="240" w:lineRule="auto"/>
              <w:jc w:val="center"/>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14</w:t>
            </w:r>
          </w:p>
        </w:tc>
        <w:tc>
          <w:tcPr>
            <w:tcW w:w="673" w:type="dxa"/>
            <w:tcBorders>
              <w:top w:val="nil"/>
              <w:left w:val="nil"/>
              <w:bottom w:val="single" w:sz="4" w:space="0" w:color="auto"/>
              <w:right w:val="single" w:sz="4" w:space="0" w:color="auto"/>
            </w:tcBorders>
            <w:shd w:val="clear" w:color="auto" w:fill="auto"/>
            <w:noWrap/>
            <w:vAlign w:val="bottom"/>
            <w:hideMark/>
          </w:tcPr>
          <w:p w14:paraId="75AF7004" w14:textId="5D2FE3E7" w:rsidR="000F787D" w:rsidRPr="000F787D" w:rsidRDefault="00B103D9" w:rsidP="000F787D">
            <w:pPr>
              <w:spacing w:after="0" w:line="240" w:lineRule="auto"/>
              <w:jc w:val="center"/>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20</w:t>
            </w:r>
          </w:p>
        </w:tc>
        <w:tc>
          <w:tcPr>
            <w:tcW w:w="4758"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693C2B"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 </w:t>
            </w:r>
          </w:p>
        </w:tc>
      </w:tr>
      <w:tr w:rsidR="00B103D9" w:rsidRPr="000F787D" w14:paraId="5B75AC3D" w14:textId="77777777" w:rsidTr="009D3C24">
        <w:trPr>
          <w:trHeight w:val="287"/>
        </w:trPr>
        <w:tc>
          <w:tcPr>
            <w:tcW w:w="2150" w:type="dxa"/>
            <w:tcBorders>
              <w:top w:val="nil"/>
              <w:left w:val="single" w:sz="4" w:space="0" w:color="auto"/>
              <w:bottom w:val="single" w:sz="4" w:space="0" w:color="auto"/>
              <w:right w:val="single" w:sz="4" w:space="0" w:color="auto"/>
            </w:tcBorders>
            <w:shd w:val="clear" w:color="auto" w:fill="auto"/>
            <w:noWrap/>
            <w:vAlign w:val="bottom"/>
            <w:hideMark/>
          </w:tcPr>
          <w:p w14:paraId="2CB8D555" w14:textId="77777777" w:rsidR="00B103D9" w:rsidRPr="000F787D" w:rsidRDefault="00B103D9" w:rsidP="00B103D9">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 xml:space="preserve">Export </w:t>
            </w:r>
          </w:p>
        </w:tc>
        <w:tc>
          <w:tcPr>
            <w:tcW w:w="667" w:type="dxa"/>
            <w:tcBorders>
              <w:top w:val="nil"/>
              <w:left w:val="nil"/>
              <w:bottom w:val="single" w:sz="4" w:space="0" w:color="auto"/>
              <w:right w:val="single" w:sz="4" w:space="0" w:color="auto"/>
            </w:tcBorders>
            <w:shd w:val="clear" w:color="auto" w:fill="auto"/>
            <w:noWrap/>
            <w:vAlign w:val="bottom"/>
            <w:hideMark/>
          </w:tcPr>
          <w:p w14:paraId="49DCF16C" w14:textId="31D2903F" w:rsidR="00B103D9" w:rsidRPr="000F787D" w:rsidRDefault="00B103D9" w:rsidP="00B103D9">
            <w:pPr>
              <w:spacing w:after="0" w:line="240" w:lineRule="auto"/>
              <w:jc w:val="center"/>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26</w:t>
            </w:r>
          </w:p>
        </w:tc>
        <w:tc>
          <w:tcPr>
            <w:tcW w:w="667" w:type="dxa"/>
            <w:tcBorders>
              <w:top w:val="nil"/>
              <w:left w:val="nil"/>
              <w:bottom w:val="single" w:sz="4" w:space="0" w:color="auto"/>
              <w:right w:val="single" w:sz="4" w:space="0" w:color="auto"/>
            </w:tcBorders>
            <w:shd w:val="clear" w:color="auto" w:fill="auto"/>
            <w:noWrap/>
            <w:vAlign w:val="bottom"/>
            <w:hideMark/>
          </w:tcPr>
          <w:p w14:paraId="3C26AA61" w14:textId="441A20A8" w:rsidR="00B103D9" w:rsidRPr="000F787D" w:rsidRDefault="00B103D9" w:rsidP="00B103D9">
            <w:pPr>
              <w:spacing w:after="0" w:line="240" w:lineRule="auto"/>
              <w:jc w:val="center"/>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27</w:t>
            </w:r>
          </w:p>
        </w:tc>
        <w:tc>
          <w:tcPr>
            <w:tcW w:w="667" w:type="dxa"/>
            <w:tcBorders>
              <w:top w:val="nil"/>
              <w:left w:val="nil"/>
              <w:bottom w:val="single" w:sz="4" w:space="0" w:color="auto"/>
              <w:right w:val="single" w:sz="4" w:space="0" w:color="auto"/>
            </w:tcBorders>
            <w:shd w:val="clear" w:color="auto" w:fill="auto"/>
            <w:noWrap/>
            <w:vAlign w:val="bottom"/>
            <w:hideMark/>
          </w:tcPr>
          <w:p w14:paraId="32632587" w14:textId="3E1F9508" w:rsidR="00B103D9" w:rsidRPr="000F787D" w:rsidRDefault="00B103D9" w:rsidP="00B103D9">
            <w:pPr>
              <w:spacing w:after="0" w:line="240" w:lineRule="auto"/>
              <w:jc w:val="center"/>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23</w:t>
            </w:r>
          </w:p>
        </w:tc>
        <w:tc>
          <w:tcPr>
            <w:tcW w:w="667" w:type="dxa"/>
            <w:tcBorders>
              <w:top w:val="nil"/>
              <w:left w:val="nil"/>
              <w:bottom w:val="single" w:sz="4" w:space="0" w:color="auto"/>
              <w:right w:val="single" w:sz="4" w:space="0" w:color="auto"/>
            </w:tcBorders>
            <w:shd w:val="clear" w:color="auto" w:fill="auto"/>
            <w:noWrap/>
            <w:vAlign w:val="bottom"/>
            <w:hideMark/>
          </w:tcPr>
          <w:p w14:paraId="20A3812A" w14:textId="4571A5BC" w:rsidR="00B103D9" w:rsidRPr="000F787D" w:rsidRDefault="00B103D9" w:rsidP="00B103D9">
            <w:pPr>
              <w:spacing w:after="0" w:line="240" w:lineRule="auto"/>
              <w:jc w:val="center"/>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14</w:t>
            </w:r>
          </w:p>
        </w:tc>
        <w:tc>
          <w:tcPr>
            <w:tcW w:w="673" w:type="dxa"/>
            <w:tcBorders>
              <w:top w:val="nil"/>
              <w:left w:val="nil"/>
              <w:bottom w:val="single" w:sz="4" w:space="0" w:color="auto"/>
              <w:right w:val="single" w:sz="4" w:space="0" w:color="auto"/>
            </w:tcBorders>
            <w:shd w:val="clear" w:color="auto" w:fill="auto"/>
            <w:noWrap/>
            <w:vAlign w:val="bottom"/>
            <w:hideMark/>
          </w:tcPr>
          <w:p w14:paraId="3B9EE8EC" w14:textId="17C64CF1" w:rsidR="00B103D9" w:rsidRPr="000F787D" w:rsidRDefault="00B103D9" w:rsidP="00B103D9">
            <w:pPr>
              <w:spacing w:after="0" w:line="240" w:lineRule="auto"/>
              <w:jc w:val="center"/>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20</w:t>
            </w:r>
          </w:p>
        </w:tc>
        <w:tc>
          <w:tcPr>
            <w:tcW w:w="4758" w:type="dxa"/>
            <w:gridSpan w:val="6"/>
            <w:vMerge/>
            <w:tcBorders>
              <w:top w:val="nil"/>
              <w:left w:val="nil"/>
              <w:bottom w:val="single" w:sz="4" w:space="0" w:color="auto"/>
              <w:right w:val="single" w:sz="4" w:space="0" w:color="auto"/>
            </w:tcBorders>
            <w:vAlign w:val="center"/>
            <w:hideMark/>
          </w:tcPr>
          <w:p w14:paraId="5A5A7635" w14:textId="77777777" w:rsidR="00B103D9" w:rsidRPr="000F787D" w:rsidRDefault="00B103D9" w:rsidP="00B103D9">
            <w:pPr>
              <w:spacing w:after="0" w:line="240" w:lineRule="auto"/>
              <w:rPr>
                <w:rFonts w:ascii="Arial" w:eastAsia="Times New Roman" w:hAnsi="Arial" w:cs="Arial"/>
                <w:color w:val="000000"/>
                <w:sz w:val="18"/>
                <w:szCs w:val="18"/>
                <w:lang w:eastAsia="en-IN"/>
              </w:rPr>
            </w:pPr>
          </w:p>
        </w:tc>
      </w:tr>
      <w:tr w:rsidR="000F787D" w:rsidRPr="000F787D" w14:paraId="6723616A" w14:textId="77777777" w:rsidTr="009D3C24">
        <w:trPr>
          <w:trHeight w:val="287"/>
        </w:trPr>
        <w:tc>
          <w:tcPr>
            <w:tcW w:w="2150" w:type="dxa"/>
            <w:tcBorders>
              <w:top w:val="nil"/>
              <w:left w:val="single" w:sz="4" w:space="0" w:color="auto"/>
              <w:bottom w:val="single" w:sz="4" w:space="0" w:color="auto"/>
              <w:right w:val="single" w:sz="4" w:space="0" w:color="auto"/>
            </w:tcBorders>
            <w:shd w:val="clear" w:color="auto" w:fill="auto"/>
            <w:noWrap/>
            <w:vAlign w:val="bottom"/>
            <w:hideMark/>
          </w:tcPr>
          <w:p w14:paraId="4C5D89F5" w14:textId="59931A1E"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 xml:space="preserve">Domestic Consumption </w:t>
            </w:r>
            <w:r w:rsidR="0036374A" w:rsidRPr="000F787D">
              <w:rPr>
                <w:rFonts w:ascii="Arial" w:eastAsia="Times New Roman" w:hAnsi="Arial" w:cs="Arial"/>
                <w:color w:val="000000"/>
                <w:sz w:val="18"/>
                <w:szCs w:val="18"/>
                <w:lang w:eastAsia="en-IN"/>
              </w:rPr>
              <w:t>by</w:t>
            </w:r>
            <w:r w:rsidRPr="000F787D">
              <w:rPr>
                <w:rFonts w:ascii="Arial" w:eastAsia="Times New Roman" w:hAnsi="Arial" w:cs="Arial"/>
                <w:color w:val="000000"/>
                <w:sz w:val="18"/>
                <w:szCs w:val="18"/>
                <w:lang w:eastAsia="en-IN"/>
              </w:rPr>
              <w:t xml:space="preserve"> Volume (K</w:t>
            </w:r>
            <w:r w:rsidR="00280B73">
              <w:rPr>
                <w:rFonts w:ascii="Arial" w:eastAsia="Times New Roman" w:hAnsi="Arial" w:cs="Arial"/>
                <w:color w:val="000000"/>
                <w:sz w:val="18"/>
                <w:szCs w:val="18"/>
                <w:lang w:eastAsia="en-IN"/>
              </w:rPr>
              <w:t>ilo T</w:t>
            </w:r>
            <w:r w:rsidRPr="000F787D">
              <w:rPr>
                <w:rFonts w:ascii="Arial" w:eastAsia="Times New Roman" w:hAnsi="Arial" w:cs="Arial"/>
                <w:color w:val="000000"/>
                <w:sz w:val="18"/>
                <w:szCs w:val="18"/>
                <w:lang w:eastAsia="en-IN"/>
              </w:rPr>
              <w:t>onnes)</w:t>
            </w:r>
          </w:p>
        </w:tc>
        <w:tc>
          <w:tcPr>
            <w:tcW w:w="667" w:type="dxa"/>
            <w:tcBorders>
              <w:top w:val="nil"/>
              <w:left w:val="nil"/>
              <w:bottom w:val="single" w:sz="4" w:space="0" w:color="auto"/>
              <w:right w:val="single" w:sz="4" w:space="0" w:color="auto"/>
            </w:tcBorders>
            <w:shd w:val="clear" w:color="auto" w:fill="auto"/>
            <w:noWrap/>
            <w:vAlign w:val="bottom"/>
            <w:hideMark/>
          </w:tcPr>
          <w:p w14:paraId="3B826820"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374</w:t>
            </w:r>
          </w:p>
        </w:tc>
        <w:tc>
          <w:tcPr>
            <w:tcW w:w="667" w:type="dxa"/>
            <w:tcBorders>
              <w:top w:val="nil"/>
              <w:left w:val="nil"/>
              <w:bottom w:val="single" w:sz="4" w:space="0" w:color="auto"/>
              <w:right w:val="single" w:sz="4" w:space="0" w:color="auto"/>
            </w:tcBorders>
            <w:shd w:val="clear" w:color="auto" w:fill="auto"/>
            <w:noWrap/>
            <w:vAlign w:val="bottom"/>
            <w:hideMark/>
          </w:tcPr>
          <w:p w14:paraId="14E17197"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425</w:t>
            </w:r>
          </w:p>
        </w:tc>
        <w:tc>
          <w:tcPr>
            <w:tcW w:w="667" w:type="dxa"/>
            <w:tcBorders>
              <w:top w:val="nil"/>
              <w:left w:val="nil"/>
              <w:bottom w:val="single" w:sz="4" w:space="0" w:color="auto"/>
              <w:right w:val="single" w:sz="4" w:space="0" w:color="auto"/>
            </w:tcBorders>
            <w:shd w:val="clear" w:color="auto" w:fill="auto"/>
            <w:noWrap/>
            <w:vAlign w:val="bottom"/>
            <w:hideMark/>
          </w:tcPr>
          <w:p w14:paraId="27CF58CB"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493</w:t>
            </w:r>
          </w:p>
        </w:tc>
        <w:tc>
          <w:tcPr>
            <w:tcW w:w="667" w:type="dxa"/>
            <w:tcBorders>
              <w:top w:val="nil"/>
              <w:left w:val="nil"/>
              <w:bottom w:val="single" w:sz="4" w:space="0" w:color="auto"/>
              <w:right w:val="single" w:sz="4" w:space="0" w:color="auto"/>
            </w:tcBorders>
            <w:shd w:val="clear" w:color="auto" w:fill="auto"/>
            <w:noWrap/>
            <w:vAlign w:val="bottom"/>
            <w:hideMark/>
          </w:tcPr>
          <w:p w14:paraId="588E1A4B"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543</w:t>
            </w:r>
          </w:p>
        </w:tc>
        <w:tc>
          <w:tcPr>
            <w:tcW w:w="673" w:type="dxa"/>
            <w:tcBorders>
              <w:top w:val="nil"/>
              <w:left w:val="nil"/>
              <w:bottom w:val="single" w:sz="4" w:space="0" w:color="auto"/>
              <w:right w:val="single" w:sz="4" w:space="0" w:color="auto"/>
            </w:tcBorders>
            <w:shd w:val="clear" w:color="auto" w:fill="auto"/>
            <w:noWrap/>
            <w:vAlign w:val="bottom"/>
            <w:hideMark/>
          </w:tcPr>
          <w:p w14:paraId="5E939213"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627</w:t>
            </w:r>
          </w:p>
        </w:tc>
        <w:tc>
          <w:tcPr>
            <w:tcW w:w="801" w:type="dxa"/>
            <w:tcBorders>
              <w:top w:val="nil"/>
              <w:left w:val="nil"/>
              <w:bottom w:val="single" w:sz="4" w:space="0" w:color="auto"/>
              <w:right w:val="single" w:sz="4" w:space="0" w:color="auto"/>
            </w:tcBorders>
            <w:shd w:val="clear" w:color="auto" w:fill="auto"/>
            <w:noWrap/>
            <w:vAlign w:val="bottom"/>
            <w:hideMark/>
          </w:tcPr>
          <w:p w14:paraId="5E57D325"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692</w:t>
            </w:r>
          </w:p>
        </w:tc>
        <w:tc>
          <w:tcPr>
            <w:tcW w:w="789" w:type="dxa"/>
            <w:tcBorders>
              <w:top w:val="nil"/>
              <w:left w:val="nil"/>
              <w:bottom w:val="single" w:sz="4" w:space="0" w:color="auto"/>
              <w:right w:val="single" w:sz="4" w:space="0" w:color="auto"/>
            </w:tcBorders>
            <w:shd w:val="clear" w:color="auto" w:fill="auto"/>
            <w:noWrap/>
            <w:vAlign w:val="bottom"/>
            <w:hideMark/>
          </w:tcPr>
          <w:p w14:paraId="6A4C1006"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785</w:t>
            </w:r>
          </w:p>
        </w:tc>
        <w:tc>
          <w:tcPr>
            <w:tcW w:w="789" w:type="dxa"/>
            <w:tcBorders>
              <w:top w:val="nil"/>
              <w:left w:val="nil"/>
              <w:bottom w:val="single" w:sz="4" w:space="0" w:color="auto"/>
              <w:right w:val="single" w:sz="4" w:space="0" w:color="auto"/>
            </w:tcBorders>
            <w:shd w:val="clear" w:color="auto" w:fill="auto"/>
            <w:noWrap/>
            <w:vAlign w:val="bottom"/>
            <w:hideMark/>
          </w:tcPr>
          <w:p w14:paraId="030FB15E"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917</w:t>
            </w:r>
          </w:p>
        </w:tc>
        <w:tc>
          <w:tcPr>
            <w:tcW w:w="789" w:type="dxa"/>
            <w:tcBorders>
              <w:top w:val="nil"/>
              <w:left w:val="nil"/>
              <w:bottom w:val="single" w:sz="4" w:space="0" w:color="auto"/>
              <w:right w:val="single" w:sz="4" w:space="0" w:color="auto"/>
            </w:tcBorders>
            <w:shd w:val="clear" w:color="auto" w:fill="auto"/>
            <w:noWrap/>
            <w:vAlign w:val="bottom"/>
            <w:hideMark/>
          </w:tcPr>
          <w:p w14:paraId="0C1407F1"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1089</w:t>
            </w:r>
          </w:p>
        </w:tc>
        <w:tc>
          <w:tcPr>
            <w:tcW w:w="789" w:type="dxa"/>
            <w:tcBorders>
              <w:top w:val="nil"/>
              <w:left w:val="nil"/>
              <w:bottom w:val="single" w:sz="4" w:space="0" w:color="auto"/>
              <w:right w:val="single" w:sz="4" w:space="0" w:color="auto"/>
            </w:tcBorders>
            <w:shd w:val="clear" w:color="auto" w:fill="auto"/>
            <w:noWrap/>
            <w:vAlign w:val="bottom"/>
            <w:hideMark/>
          </w:tcPr>
          <w:p w14:paraId="77816325"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2369</w:t>
            </w:r>
          </w:p>
        </w:tc>
        <w:tc>
          <w:tcPr>
            <w:tcW w:w="800" w:type="dxa"/>
            <w:tcBorders>
              <w:top w:val="nil"/>
              <w:left w:val="nil"/>
              <w:bottom w:val="single" w:sz="4" w:space="0" w:color="auto"/>
              <w:right w:val="single" w:sz="4" w:space="0" w:color="auto"/>
            </w:tcBorders>
            <w:shd w:val="clear" w:color="auto" w:fill="auto"/>
            <w:noWrap/>
            <w:vAlign w:val="bottom"/>
            <w:hideMark/>
          </w:tcPr>
          <w:p w14:paraId="39C574EC"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2934</w:t>
            </w:r>
          </w:p>
        </w:tc>
      </w:tr>
      <w:tr w:rsidR="000F787D" w:rsidRPr="000F787D" w14:paraId="3C910A94" w14:textId="77777777" w:rsidTr="009D3C24">
        <w:trPr>
          <w:trHeight w:val="287"/>
        </w:trPr>
        <w:tc>
          <w:tcPr>
            <w:tcW w:w="2150" w:type="dxa"/>
            <w:tcBorders>
              <w:top w:val="nil"/>
              <w:left w:val="single" w:sz="4" w:space="0" w:color="auto"/>
              <w:bottom w:val="single" w:sz="4" w:space="0" w:color="auto"/>
              <w:right w:val="single" w:sz="4" w:space="0" w:color="auto"/>
            </w:tcBorders>
            <w:shd w:val="clear" w:color="auto" w:fill="auto"/>
            <w:noWrap/>
            <w:vAlign w:val="bottom"/>
            <w:hideMark/>
          </w:tcPr>
          <w:p w14:paraId="535D1DFC"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Demand-Supply Gap</w:t>
            </w:r>
          </w:p>
        </w:tc>
        <w:tc>
          <w:tcPr>
            <w:tcW w:w="3343" w:type="dxa"/>
            <w:gridSpan w:val="5"/>
            <w:tcBorders>
              <w:top w:val="single" w:sz="4" w:space="0" w:color="auto"/>
              <w:left w:val="nil"/>
              <w:bottom w:val="single" w:sz="4" w:space="0" w:color="auto"/>
              <w:right w:val="single" w:sz="4" w:space="0" w:color="auto"/>
            </w:tcBorders>
            <w:shd w:val="clear" w:color="auto" w:fill="auto"/>
            <w:noWrap/>
            <w:vAlign w:val="bottom"/>
            <w:hideMark/>
          </w:tcPr>
          <w:p w14:paraId="36543DC4"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0</w:t>
            </w:r>
          </w:p>
        </w:tc>
        <w:tc>
          <w:tcPr>
            <w:tcW w:w="801" w:type="dxa"/>
            <w:tcBorders>
              <w:top w:val="nil"/>
              <w:left w:val="nil"/>
              <w:bottom w:val="single" w:sz="4" w:space="0" w:color="auto"/>
              <w:right w:val="single" w:sz="4" w:space="0" w:color="auto"/>
            </w:tcBorders>
            <w:shd w:val="clear" w:color="auto" w:fill="auto"/>
            <w:noWrap/>
            <w:vAlign w:val="bottom"/>
            <w:hideMark/>
          </w:tcPr>
          <w:p w14:paraId="58D24D49" w14:textId="77777777" w:rsidR="000F787D" w:rsidRPr="000F787D" w:rsidRDefault="000F787D" w:rsidP="000F787D">
            <w:pPr>
              <w:spacing w:after="0" w:line="240" w:lineRule="auto"/>
              <w:jc w:val="center"/>
              <w:rPr>
                <w:rFonts w:ascii="Arial" w:eastAsia="Times New Roman" w:hAnsi="Arial" w:cs="Arial"/>
                <w:b/>
                <w:bCs/>
                <w:color w:val="000000"/>
                <w:sz w:val="18"/>
                <w:szCs w:val="18"/>
                <w:lang w:eastAsia="en-IN"/>
              </w:rPr>
            </w:pPr>
            <w:r w:rsidRPr="000F787D">
              <w:rPr>
                <w:rFonts w:ascii="Arial" w:eastAsia="Times New Roman" w:hAnsi="Arial" w:cs="Arial"/>
                <w:b/>
                <w:bCs/>
                <w:color w:val="000000"/>
                <w:sz w:val="18"/>
                <w:szCs w:val="18"/>
                <w:lang w:eastAsia="en-IN"/>
              </w:rPr>
              <w:t>-27</w:t>
            </w:r>
          </w:p>
        </w:tc>
        <w:tc>
          <w:tcPr>
            <w:tcW w:w="789" w:type="dxa"/>
            <w:tcBorders>
              <w:top w:val="nil"/>
              <w:left w:val="nil"/>
              <w:bottom w:val="single" w:sz="4" w:space="0" w:color="auto"/>
              <w:right w:val="single" w:sz="4" w:space="0" w:color="auto"/>
            </w:tcBorders>
            <w:shd w:val="clear" w:color="auto" w:fill="auto"/>
            <w:noWrap/>
            <w:vAlign w:val="bottom"/>
            <w:hideMark/>
          </w:tcPr>
          <w:p w14:paraId="16EBD57E"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289</w:t>
            </w:r>
          </w:p>
        </w:tc>
        <w:tc>
          <w:tcPr>
            <w:tcW w:w="789" w:type="dxa"/>
            <w:tcBorders>
              <w:top w:val="nil"/>
              <w:left w:val="nil"/>
              <w:bottom w:val="single" w:sz="4" w:space="0" w:color="auto"/>
              <w:right w:val="single" w:sz="4" w:space="0" w:color="auto"/>
            </w:tcBorders>
            <w:shd w:val="clear" w:color="auto" w:fill="auto"/>
            <w:noWrap/>
            <w:vAlign w:val="bottom"/>
            <w:hideMark/>
          </w:tcPr>
          <w:p w14:paraId="706A12CB"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241</w:t>
            </w:r>
          </w:p>
        </w:tc>
        <w:tc>
          <w:tcPr>
            <w:tcW w:w="789" w:type="dxa"/>
            <w:tcBorders>
              <w:top w:val="nil"/>
              <w:left w:val="nil"/>
              <w:bottom w:val="single" w:sz="4" w:space="0" w:color="auto"/>
              <w:right w:val="single" w:sz="4" w:space="0" w:color="auto"/>
            </w:tcBorders>
            <w:shd w:val="clear" w:color="auto" w:fill="auto"/>
            <w:noWrap/>
            <w:vAlign w:val="bottom"/>
            <w:hideMark/>
          </w:tcPr>
          <w:p w14:paraId="305FF5A6" w14:textId="77777777" w:rsidR="000F787D" w:rsidRPr="000F787D" w:rsidRDefault="000F787D" w:rsidP="000F787D">
            <w:pPr>
              <w:spacing w:after="0" w:line="240" w:lineRule="auto"/>
              <w:jc w:val="center"/>
              <w:rPr>
                <w:rFonts w:ascii="Arial" w:eastAsia="Times New Roman" w:hAnsi="Arial" w:cs="Arial"/>
                <w:color w:val="000000"/>
                <w:sz w:val="18"/>
                <w:szCs w:val="18"/>
                <w:lang w:eastAsia="en-IN"/>
              </w:rPr>
            </w:pPr>
            <w:r w:rsidRPr="000F787D">
              <w:rPr>
                <w:rFonts w:ascii="Arial" w:eastAsia="Times New Roman" w:hAnsi="Arial" w:cs="Arial"/>
                <w:color w:val="000000"/>
                <w:sz w:val="18"/>
                <w:szCs w:val="18"/>
                <w:lang w:eastAsia="en-IN"/>
              </w:rPr>
              <w:t>459</w:t>
            </w:r>
          </w:p>
        </w:tc>
        <w:tc>
          <w:tcPr>
            <w:tcW w:w="789" w:type="dxa"/>
            <w:tcBorders>
              <w:top w:val="nil"/>
              <w:left w:val="nil"/>
              <w:bottom w:val="single" w:sz="4" w:space="0" w:color="auto"/>
              <w:right w:val="single" w:sz="4" w:space="0" w:color="auto"/>
            </w:tcBorders>
            <w:shd w:val="clear" w:color="auto" w:fill="auto"/>
            <w:noWrap/>
            <w:vAlign w:val="bottom"/>
            <w:hideMark/>
          </w:tcPr>
          <w:p w14:paraId="6C5FBD8A" w14:textId="77777777" w:rsidR="000F787D" w:rsidRPr="000F787D" w:rsidRDefault="000F787D" w:rsidP="000F787D">
            <w:pPr>
              <w:spacing w:after="0" w:line="240" w:lineRule="auto"/>
              <w:jc w:val="center"/>
              <w:rPr>
                <w:rFonts w:ascii="Arial" w:eastAsia="Times New Roman" w:hAnsi="Arial" w:cs="Arial"/>
                <w:b/>
                <w:bCs/>
                <w:color w:val="000000"/>
                <w:sz w:val="18"/>
                <w:szCs w:val="18"/>
                <w:lang w:eastAsia="en-IN"/>
              </w:rPr>
            </w:pPr>
            <w:r w:rsidRPr="000F787D">
              <w:rPr>
                <w:rFonts w:ascii="Arial" w:eastAsia="Times New Roman" w:hAnsi="Arial" w:cs="Arial"/>
                <w:b/>
                <w:bCs/>
                <w:color w:val="000000"/>
                <w:sz w:val="18"/>
                <w:szCs w:val="18"/>
                <w:lang w:eastAsia="en-IN"/>
              </w:rPr>
              <w:t>-</w:t>
            </w:r>
            <w:r w:rsidRPr="00833FBC">
              <w:rPr>
                <w:rFonts w:ascii="Arial" w:eastAsia="Times New Roman" w:hAnsi="Arial" w:cs="Arial"/>
                <w:b/>
                <w:bCs/>
                <w:color w:val="000000"/>
                <w:sz w:val="18"/>
                <w:szCs w:val="18"/>
                <w:lang w:eastAsia="en-IN"/>
              </w:rPr>
              <w:t>317</w:t>
            </w:r>
          </w:p>
        </w:tc>
        <w:tc>
          <w:tcPr>
            <w:tcW w:w="800" w:type="dxa"/>
            <w:tcBorders>
              <w:top w:val="nil"/>
              <w:left w:val="nil"/>
              <w:bottom w:val="single" w:sz="4" w:space="0" w:color="auto"/>
              <w:right w:val="single" w:sz="4" w:space="0" w:color="auto"/>
            </w:tcBorders>
            <w:shd w:val="clear" w:color="auto" w:fill="auto"/>
            <w:noWrap/>
            <w:vAlign w:val="bottom"/>
            <w:hideMark/>
          </w:tcPr>
          <w:p w14:paraId="2FF747FA" w14:textId="77777777" w:rsidR="000F787D" w:rsidRPr="000F787D" w:rsidRDefault="000F787D" w:rsidP="000F787D">
            <w:pPr>
              <w:spacing w:after="0" w:line="240" w:lineRule="auto"/>
              <w:jc w:val="center"/>
              <w:rPr>
                <w:rFonts w:ascii="Arial" w:eastAsia="Times New Roman" w:hAnsi="Arial" w:cs="Arial"/>
                <w:b/>
                <w:bCs/>
                <w:color w:val="000000"/>
                <w:sz w:val="18"/>
                <w:szCs w:val="18"/>
                <w:lang w:eastAsia="en-IN"/>
              </w:rPr>
            </w:pPr>
            <w:r w:rsidRPr="000F787D">
              <w:rPr>
                <w:rFonts w:ascii="Arial" w:eastAsia="Times New Roman" w:hAnsi="Arial" w:cs="Arial"/>
                <w:b/>
                <w:bCs/>
                <w:color w:val="000000"/>
                <w:sz w:val="18"/>
                <w:szCs w:val="18"/>
                <w:lang w:eastAsia="en-IN"/>
              </w:rPr>
              <w:t>-879</w:t>
            </w:r>
          </w:p>
        </w:tc>
      </w:tr>
    </w:tbl>
    <w:p w14:paraId="301D2A4C" w14:textId="77777777" w:rsidR="00BC0638" w:rsidRPr="00247886" w:rsidRDefault="00BC0638" w:rsidP="00BC0638">
      <w:pPr>
        <w:rPr>
          <w:rFonts w:ascii="Arial" w:hAnsi="Arial" w:cs="Arial"/>
          <w:sz w:val="16"/>
          <w:szCs w:val="16"/>
        </w:rPr>
      </w:pPr>
      <w:r w:rsidRPr="00247886">
        <w:rPr>
          <w:rFonts w:ascii="Arial" w:hAnsi="Arial" w:cs="Arial"/>
          <w:sz w:val="16"/>
          <w:szCs w:val="16"/>
        </w:rPr>
        <w:t>Source: TechSci Research</w:t>
      </w:r>
    </w:p>
    <w:p w14:paraId="7F038DAE" w14:textId="3DEC0764" w:rsidR="00B42D78" w:rsidRPr="00B42D78" w:rsidRDefault="00B42D78" w:rsidP="00182CA5">
      <w:pPr>
        <w:spacing w:line="360" w:lineRule="auto"/>
        <w:jc w:val="both"/>
        <w:rPr>
          <w:rFonts w:ascii="Arial" w:hAnsi="Arial" w:cs="Arial"/>
        </w:rPr>
      </w:pPr>
      <w:r>
        <w:rPr>
          <w:rFonts w:ascii="Arial" w:hAnsi="Arial" w:cs="Arial"/>
        </w:rPr>
        <w:t xml:space="preserve">The above table shows the total production capacity available for polysilicon production </w:t>
      </w:r>
      <w:r w:rsidR="00B103D9">
        <w:rPr>
          <w:rFonts w:ascii="Arial" w:hAnsi="Arial" w:cs="Arial"/>
        </w:rPr>
        <w:t>with the historical and forecasted production figures. According to the data, there will be significant demand supply gap in 2022</w:t>
      </w:r>
      <w:r w:rsidR="008C5C7E">
        <w:rPr>
          <w:rFonts w:ascii="Arial" w:hAnsi="Arial" w:cs="Arial"/>
        </w:rPr>
        <w:t xml:space="preserve"> as</w:t>
      </w:r>
      <w:r w:rsidR="00D534A9">
        <w:rPr>
          <w:rFonts w:ascii="Arial" w:hAnsi="Arial" w:cs="Arial"/>
        </w:rPr>
        <w:t xml:space="preserve"> there</w:t>
      </w:r>
      <w:r w:rsidR="008C5C7E">
        <w:rPr>
          <w:rFonts w:ascii="Arial" w:hAnsi="Arial" w:cs="Arial"/>
        </w:rPr>
        <w:t xml:space="preserve"> will not be enough </w:t>
      </w:r>
      <w:r w:rsidR="00CB65EB">
        <w:rPr>
          <w:rFonts w:ascii="Arial" w:hAnsi="Arial" w:cs="Arial"/>
        </w:rPr>
        <w:t xml:space="preserve">polysilicon manufacturing </w:t>
      </w:r>
      <w:r w:rsidR="008C5C7E">
        <w:rPr>
          <w:rFonts w:ascii="Arial" w:hAnsi="Arial" w:cs="Arial"/>
        </w:rPr>
        <w:t>capacity expansions in the year</w:t>
      </w:r>
      <w:r w:rsidR="00D534A9">
        <w:rPr>
          <w:rFonts w:ascii="Arial" w:hAnsi="Arial" w:cs="Arial"/>
        </w:rPr>
        <w:t xml:space="preserve"> but in 2023, surplus in supply of polysilicon is expected as massive </w:t>
      </w:r>
      <w:r w:rsidR="00CB65EB">
        <w:rPr>
          <w:rFonts w:ascii="Arial" w:hAnsi="Arial" w:cs="Arial"/>
        </w:rPr>
        <w:t xml:space="preserve">solar power </w:t>
      </w:r>
      <w:r w:rsidR="00D534A9">
        <w:rPr>
          <w:rFonts w:ascii="Arial" w:hAnsi="Arial" w:cs="Arial"/>
        </w:rPr>
        <w:t>capacity expansions are planned in the coming year</w:t>
      </w:r>
      <w:r w:rsidR="00CB65EB">
        <w:rPr>
          <w:rFonts w:ascii="Arial" w:hAnsi="Arial" w:cs="Arial"/>
        </w:rPr>
        <w:t>s</w:t>
      </w:r>
      <w:r w:rsidR="00D534A9">
        <w:rPr>
          <w:rFonts w:ascii="Arial" w:hAnsi="Arial" w:cs="Arial"/>
        </w:rPr>
        <w:t xml:space="preserve">. </w:t>
      </w:r>
      <w:r w:rsidR="00CB65EB">
        <w:rPr>
          <w:rFonts w:ascii="Arial" w:hAnsi="Arial" w:cs="Arial"/>
        </w:rPr>
        <w:t xml:space="preserve">It is being opined by industry experts that solar energy is expected to gain greater share of 10% by 2030 as against 2% of global energy source in 2021. </w:t>
      </w:r>
      <w:r w:rsidR="00D534A9">
        <w:rPr>
          <w:rFonts w:ascii="Arial" w:hAnsi="Arial" w:cs="Arial"/>
        </w:rPr>
        <w:t xml:space="preserve">Moreover, massive undersupply is anticipated in the years 2029 and 2030 due </w:t>
      </w:r>
      <w:r w:rsidR="00182CA5">
        <w:rPr>
          <w:rFonts w:ascii="Arial" w:hAnsi="Arial" w:cs="Arial"/>
        </w:rPr>
        <w:t xml:space="preserve">to rising demand of PV cells would be seen for achieving the </w:t>
      </w:r>
      <w:r w:rsidR="00182CA5">
        <w:rPr>
          <w:rFonts w:ascii="Arial" w:hAnsi="Arial" w:cs="Arial"/>
        </w:rPr>
        <w:lastRenderedPageBreak/>
        <w:t>net zero emission target by most of the western countries</w:t>
      </w:r>
      <w:r w:rsidR="00CB65EB">
        <w:rPr>
          <w:rFonts w:ascii="Arial" w:hAnsi="Arial" w:cs="Arial"/>
        </w:rPr>
        <w:t xml:space="preserve"> and emerging regional markets of South America and Asia Pacific</w:t>
      </w:r>
      <w:r w:rsidR="00182CA5">
        <w:rPr>
          <w:rFonts w:ascii="Arial" w:hAnsi="Arial" w:cs="Arial"/>
        </w:rPr>
        <w:t>.</w:t>
      </w:r>
    </w:p>
    <w:p w14:paraId="1ACADC24" w14:textId="7B5DC663" w:rsidR="000F787D" w:rsidRDefault="000F787D" w:rsidP="007D29E6">
      <w:pPr>
        <w:jc w:val="both"/>
        <w:rPr>
          <w:rFonts w:ascii="Arial" w:hAnsi="Arial" w:cs="Arial"/>
          <w:b/>
          <w:bCs/>
          <w:sz w:val="24"/>
          <w:szCs w:val="24"/>
        </w:rPr>
      </w:pPr>
      <w:r>
        <w:rPr>
          <w:rFonts w:ascii="Arial" w:hAnsi="Arial" w:cs="Arial"/>
          <w:b/>
          <w:bCs/>
          <w:sz w:val="24"/>
          <w:szCs w:val="24"/>
        </w:rPr>
        <w:t xml:space="preserve">4.4. </w:t>
      </w:r>
      <w:r w:rsidRPr="000F787D">
        <w:rPr>
          <w:rFonts w:ascii="Arial" w:hAnsi="Arial" w:cs="Arial"/>
          <w:b/>
          <w:bCs/>
          <w:sz w:val="24"/>
          <w:szCs w:val="24"/>
        </w:rPr>
        <w:t>Overview of major end use verticals and consumers with apparent consumption volume</w:t>
      </w:r>
    </w:p>
    <w:p w14:paraId="5790CDD5" w14:textId="07BA497A" w:rsidR="0036374A" w:rsidRDefault="001D6836" w:rsidP="00741B64">
      <w:pPr>
        <w:spacing w:line="360" w:lineRule="auto"/>
        <w:jc w:val="both"/>
        <w:rPr>
          <w:rFonts w:ascii="Arial" w:hAnsi="Arial" w:cs="Arial"/>
        </w:rPr>
      </w:pPr>
      <w:r w:rsidRPr="001D6836">
        <w:rPr>
          <w:rFonts w:ascii="Arial" w:hAnsi="Arial" w:cs="Arial"/>
        </w:rPr>
        <w:t xml:space="preserve">Photovoltaics is understood to be the major end use vertical with consumption share estimated to contribute over 92% of the overall. The segment is expected to record a CAGR of </w:t>
      </w:r>
      <w:r>
        <w:rPr>
          <w:rFonts w:ascii="Arial" w:hAnsi="Arial" w:cs="Arial"/>
        </w:rPr>
        <w:t xml:space="preserve">16.7% in the forecast period 2022-2030 on the backdrop of investments in solar farms and zero carbon emissions reach initiative by 2050. </w:t>
      </w:r>
    </w:p>
    <w:p w14:paraId="10A185F8" w14:textId="2018A0B6" w:rsidR="00CC51E5" w:rsidRDefault="00CC51E5" w:rsidP="00741B64">
      <w:pPr>
        <w:spacing w:line="360" w:lineRule="auto"/>
        <w:jc w:val="both"/>
        <w:rPr>
          <w:rFonts w:ascii="Arial" w:hAnsi="Arial" w:cs="Arial"/>
        </w:rPr>
      </w:pPr>
      <w:r>
        <w:rPr>
          <w:rFonts w:ascii="Arial" w:hAnsi="Arial" w:cs="Arial"/>
        </w:rPr>
        <w:t>Semiconductors on the other hand will also in neck-to-neck with photovoltaics with an estimated CAGR of 15.2 during the forecast period. The demand will be buoyed by defence, aerospace, industrial and automotive electronics in the upcoming years.</w:t>
      </w:r>
    </w:p>
    <w:p w14:paraId="1193E050" w14:textId="18F6DAE8" w:rsidR="000F787D" w:rsidRDefault="000F787D" w:rsidP="007D29E6">
      <w:pPr>
        <w:jc w:val="both"/>
        <w:rPr>
          <w:rFonts w:ascii="Arial" w:hAnsi="Arial" w:cs="Arial"/>
          <w:b/>
          <w:bCs/>
          <w:sz w:val="24"/>
          <w:szCs w:val="24"/>
        </w:rPr>
      </w:pPr>
      <w:r>
        <w:rPr>
          <w:rFonts w:ascii="Arial" w:hAnsi="Arial" w:cs="Arial"/>
          <w:b/>
          <w:bCs/>
          <w:sz w:val="24"/>
          <w:szCs w:val="24"/>
        </w:rPr>
        <w:t xml:space="preserve">4.5. </w:t>
      </w:r>
      <w:r w:rsidRPr="000F787D">
        <w:rPr>
          <w:rFonts w:ascii="Arial" w:hAnsi="Arial" w:cs="Arial"/>
          <w:b/>
          <w:bCs/>
          <w:sz w:val="24"/>
          <w:szCs w:val="24"/>
        </w:rPr>
        <w:t>Outline of Imports by Top 10 countries (including India) and Exporting Countries, 2017-2021</w:t>
      </w:r>
    </w:p>
    <w:p w14:paraId="5138BECD" w14:textId="685FDF29" w:rsidR="00D36C85" w:rsidRDefault="00D20B1E" w:rsidP="007D29E6">
      <w:pPr>
        <w:jc w:val="both"/>
        <w:rPr>
          <w:rFonts w:ascii="Arial" w:hAnsi="Arial" w:cs="Arial"/>
          <w:b/>
          <w:bCs/>
          <w:sz w:val="24"/>
          <w:szCs w:val="24"/>
        </w:rPr>
      </w:pPr>
      <w:r>
        <w:rPr>
          <w:rFonts w:ascii="Arial" w:hAnsi="Arial" w:cs="Arial"/>
          <w:b/>
          <w:bCs/>
          <w:sz w:val="24"/>
          <w:szCs w:val="24"/>
        </w:rPr>
        <w:t xml:space="preserve">Top 10 </w:t>
      </w:r>
      <w:r w:rsidR="00D36C85">
        <w:rPr>
          <w:rFonts w:ascii="Arial" w:hAnsi="Arial" w:cs="Arial"/>
          <w:b/>
          <w:bCs/>
          <w:sz w:val="24"/>
          <w:szCs w:val="24"/>
        </w:rPr>
        <w:t>Polysilicon</w:t>
      </w:r>
      <w:r>
        <w:rPr>
          <w:rFonts w:ascii="Arial" w:hAnsi="Arial" w:cs="Arial"/>
          <w:b/>
          <w:bCs/>
          <w:sz w:val="24"/>
          <w:szCs w:val="24"/>
        </w:rPr>
        <w:t xml:space="preserve"> Importing Countries</w:t>
      </w:r>
      <w:r w:rsidR="00D36C85">
        <w:rPr>
          <w:rFonts w:ascii="Arial" w:hAnsi="Arial" w:cs="Arial"/>
          <w:b/>
          <w:bCs/>
          <w:sz w:val="24"/>
          <w:szCs w:val="24"/>
        </w:rPr>
        <w:t xml:space="preserve">, </w:t>
      </w:r>
      <w:bookmarkStart w:id="2" w:name="_Hlk103266710"/>
      <w:r w:rsidR="00D36C85">
        <w:rPr>
          <w:rFonts w:ascii="Arial" w:hAnsi="Arial" w:cs="Arial"/>
          <w:b/>
          <w:bCs/>
          <w:sz w:val="24"/>
          <w:szCs w:val="24"/>
        </w:rPr>
        <w:t>By Volume (Kilo Tonnes), By Value (USD Million), 2017-2021</w:t>
      </w:r>
    </w:p>
    <w:tbl>
      <w:tblPr>
        <w:tblW w:w="10251" w:type="dxa"/>
        <w:tblLook w:val="04A0" w:firstRow="1" w:lastRow="0" w:firstColumn="1" w:lastColumn="0" w:noHBand="0" w:noVBand="1"/>
      </w:tblPr>
      <w:tblGrid>
        <w:gridCol w:w="1121"/>
        <w:gridCol w:w="947"/>
        <w:gridCol w:w="879"/>
        <w:gridCol w:w="947"/>
        <w:gridCol w:w="879"/>
        <w:gridCol w:w="947"/>
        <w:gridCol w:w="879"/>
        <w:gridCol w:w="947"/>
        <w:gridCol w:w="879"/>
        <w:gridCol w:w="947"/>
        <w:gridCol w:w="879"/>
      </w:tblGrid>
      <w:tr w:rsidR="00D36C85" w:rsidRPr="00D36C85" w14:paraId="7BD83634" w14:textId="77777777" w:rsidTr="009D3C24">
        <w:trPr>
          <w:trHeight w:val="302"/>
        </w:trPr>
        <w:tc>
          <w:tcPr>
            <w:tcW w:w="1121" w:type="dxa"/>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bookmarkEnd w:id="2"/>
          <w:p w14:paraId="52DE817B" w14:textId="77777777" w:rsidR="00D36C85" w:rsidRPr="00D36C85" w:rsidRDefault="00D36C85" w:rsidP="00D36C85">
            <w:pPr>
              <w:spacing w:after="0" w:line="240" w:lineRule="auto"/>
              <w:jc w:val="center"/>
              <w:rPr>
                <w:rFonts w:ascii="Arial" w:eastAsia="Times New Roman" w:hAnsi="Arial" w:cs="Arial"/>
                <w:b/>
                <w:bCs/>
                <w:color w:val="000000"/>
                <w:sz w:val="18"/>
                <w:szCs w:val="18"/>
                <w:lang w:eastAsia="en-IN"/>
              </w:rPr>
            </w:pPr>
            <w:r w:rsidRPr="00D36C85">
              <w:rPr>
                <w:rFonts w:ascii="Arial" w:eastAsia="Times New Roman" w:hAnsi="Arial" w:cs="Arial"/>
                <w:b/>
                <w:bCs/>
                <w:color w:val="000000"/>
                <w:sz w:val="18"/>
                <w:szCs w:val="18"/>
                <w:lang w:eastAsia="en-IN"/>
              </w:rPr>
              <w:t>Importing Countries</w:t>
            </w:r>
          </w:p>
        </w:tc>
        <w:tc>
          <w:tcPr>
            <w:tcW w:w="1826"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3D1A3C87" w14:textId="77777777" w:rsidR="00D36C85" w:rsidRPr="00D36C85" w:rsidRDefault="00D36C85" w:rsidP="00D36C85">
            <w:pPr>
              <w:spacing w:after="0" w:line="240" w:lineRule="auto"/>
              <w:jc w:val="center"/>
              <w:rPr>
                <w:rFonts w:ascii="Arial" w:eastAsia="Times New Roman" w:hAnsi="Arial" w:cs="Arial"/>
                <w:b/>
                <w:bCs/>
                <w:color w:val="000000"/>
                <w:sz w:val="18"/>
                <w:szCs w:val="18"/>
                <w:lang w:eastAsia="en-IN"/>
              </w:rPr>
            </w:pPr>
            <w:r w:rsidRPr="00D36C85">
              <w:rPr>
                <w:rFonts w:ascii="Arial" w:eastAsia="Times New Roman" w:hAnsi="Arial" w:cs="Arial"/>
                <w:b/>
                <w:bCs/>
                <w:color w:val="000000"/>
                <w:sz w:val="18"/>
                <w:szCs w:val="18"/>
                <w:lang w:eastAsia="en-IN"/>
              </w:rPr>
              <w:t>2017</w:t>
            </w:r>
          </w:p>
        </w:tc>
        <w:tc>
          <w:tcPr>
            <w:tcW w:w="1826"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3290CFA6" w14:textId="77777777" w:rsidR="00D36C85" w:rsidRPr="00D36C85" w:rsidRDefault="00D36C85" w:rsidP="00D36C85">
            <w:pPr>
              <w:spacing w:after="0" w:line="240" w:lineRule="auto"/>
              <w:jc w:val="center"/>
              <w:rPr>
                <w:rFonts w:ascii="Arial" w:eastAsia="Times New Roman" w:hAnsi="Arial" w:cs="Arial"/>
                <w:b/>
                <w:bCs/>
                <w:color w:val="000000"/>
                <w:sz w:val="18"/>
                <w:szCs w:val="18"/>
                <w:lang w:eastAsia="en-IN"/>
              </w:rPr>
            </w:pPr>
            <w:r w:rsidRPr="00D36C85">
              <w:rPr>
                <w:rFonts w:ascii="Arial" w:eastAsia="Times New Roman" w:hAnsi="Arial" w:cs="Arial"/>
                <w:b/>
                <w:bCs/>
                <w:color w:val="000000"/>
                <w:sz w:val="18"/>
                <w:szCs w:val="18"/>
                <w:lang w:eastAsia="en-IN"/>
              </w:rPr>
              <w:t>2018</w:t>
            </w:r>
          </w:p>
        </w:tc>
        <w:tc>
          <w:tcPr>
            <w:tcW w:w="1826"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787AED84" w14:textId="77777777" w:rsidR="00D36C85" w:rsidRPr="00D36C85" w:rsidRDefault="00D36C85" w:rsidP="00D36C85">
            <w:pPr>
              <w:spacing w:after="0" w:line="240" w:lineRule="auto"/>
              <w:jc w:val="center"/>
              <w:rPr>
                <w:rFonts w:ascii="Arial" w:eastAsia="Times New Roman" w:hAnsi="Arial" w:cs="Arial"/>
                <w:b/>
                <w:bCs/>
                <w:color w:val="000000"/>
                <w:sz w:val="18"/>
                <w:szCs w:val="18"/>
                <w:lang w:eastAsia="en-IN"/>
              </w:rPr>
            </w:pPr>
            <w:r w:rsidRPr="00D36C85">
              <w:rPr>
                <w:rFonts w:ascii="Arial" w:eastAsia="Times New Roman" w:hAnsi="Arial" w:cs="Arial"/>
                <w:b/>
                <w:bCs/>
                <w:color w:val="000000"/>
                <w:sz w:val="18"/>
                <w:szCs w:val="18"/>
                <w:lang w:eastAsia="en-IN"/>
              </w:rPr>
              <w:t>2019</w:t>
            </w:r>
          </w:p>
        </w:tc>
        <w:tc>
          <w:tcPr>
            <w:tcW w:w="1826"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1EF6D578" w14:textId="77777777" w:rsidR="00D36C85" w:rsidRPr="00D36C85" w:rsidRDefault="00D36C85" w:rsidP="00D36C85">
            <w:pPr>
              <w:spacing w:after="0" w:line="240" w:lineRule="auto"/>
              <w:jc w:val="center"/>
              <w:rPr>
                <w:rFonts w:ascii="Arial" w:eastAsia="Times New Roman" w:hAnsi="Arial" w:cs="Arial"/>
                <w:b/>
                <w:bCs/>
                <w:color w:val="000000"/>
                <w:sz w:val="18"/>
                <w:szCs w:val="18"/>
                <w:lang w:eastAsia="en-IN"/>
              </w:rPr>
            </w:pPr>
            <w:r w:rsidRPr="00D36C85">
              <w:rPr>
                <w:rFonts w:ascii="Arial" w:eastAsia="Times New Roman" w:hAnsi="Arial" w:cs="Arial"/>
                <w:b/>
                <w:bCs/>
                <w:color w:val="000000"/>
                <w:sz w:val="18"/>
                <w:szCs w:val="18"/>
                <w:lang w:eastAsia="en-IN"/>
              </w:rPr>
              <w:t>2020</w:t>
            </w:r>
          </w:p>
        </w:tc>
        <w:tc>
          <w:tcPr>
            <w:tcW w:w="1826"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7E682173" w14:textId="77777777" w:rsidR="00D36C85" w:rsidRPr="00D36C85" w:rsidRDefault="00D36C85" w:rsidP="00D36C85">
            <w:pPr>
              <w:spacing w:after="0" w:line="240" w:lineRule="auto"/>
              <w:jc w:val="center"/>
              <w:rPr>
                <w:rFonts w:ascii="Arial" w:eastAsia="Times New Roman" w:hAnsi="Arial" w:cs="Arial"/>
                <w:b/>
                <w:bCs/>
                <w:color w:val="000000"/>
                <w:sz w:val="18"/>
                <w:szCs w:val="18"/>
                <w:lang w:eastAsia="en-IN"/>
              </w:rPr>
            </w:pPr>
            <w:r w:rsidRPr="00D36C85">
              <w:rPr>
                <w:rFonts w:ascii="Arial" w:eastAsia="Times New Roman" w:hAnsi="Arial" w:cs="Arial"/>
                <w:b/>
                <w:bCs/>
                <w:color w:val="000000"/>
                <w:sz w:val="18"/>
                <w:szCs w:val="18"/>
                <w:lang w:eastAsia="en-IN"/>
              </w:rPr>
              <w:t>2021</w:t>
            </w:r>
          </w:p>
        </w:tc>
      </w:tr>
      <w:tr w:rsidR="00B2659C" w:rsidRPr="00D36C85" w14:paraId="4F3CE076" w14:textId="77777777" w:rsidTr="009D3C24">
        <w:trPr>
          <w:trHeight w:val="302"/>
        </w:trPr>
        <w:tc>
          <w:tcPr>
            <w:tcW w:w="1121" w:type="dxa"/>
            <w:vMerge/>
            <w:tcBorders>
              <w:top w:val="single" w:sz="4" w:space="0" w:color="auto"/>
              <w:left w:val="single" w:sz="4" w:space="0" w:color="auto"/>
              <w:bottom w:val="single" w:sz="4" w:space="0" w:color="auto"/>
              <w:right w:val="single" w:sz="4" w:space="0" w:color="auto"/>
            </w:tcBorders>
            <w:vAlign w:val="center"/>
            <w:hideMark/>
          </w:tcPr>
          <w:p w14:paraId="30A46BCB" w14:textId="77777777" w:rsidR="00D36C85" w:rsidRPr="00D36C85" w:rsidRDefault="00D36C85" w:rsidP="00D36C85">
            <w:pPr>
              <w:spacing w:after="0" w:line="240" w:lineRule="auto"/>
              <w:jc w:val="center"/>
              <w:rPr>
                <w:rFonts w:ascii="Arial" w:eastAsia="Times New Roman" w:hAnsi="Arial" w:cs="Arial"/>
                <w:b/>
                <w:bCs/>
                <w:color w:val="000000"/>
                <w:sz w:val="18"/>
                <w:szCs w:val="18"/>
                <w:lang w:eastAsia="en-IN"/>
              </w:rPr>
            </w:pPr>
          </w:p>
        </w:tc>
        <w:tc>
          <w:tcPr>
            <w:tcW w:w="947" w:type="dxa"/>
            <w:tcBorders>
              <w:top w:val="nil"/>
              <w:left w:val="nil"/>
              <w:bottom w:val="single" w:sz="4" w:space="0" w:color="auto"/>
              <w:right w:val="single" w:sz="4" w:space="0" w:color="auto"/>
            </w:tcBorders>
            <w:shd w:val="clear" w:color="000000" w:fill="9BC2E6"/>
            <w:noWrap/>
            <w:vAlign w:val="center"/>
            <w:hideMark/>
          </w:tcPr>
          <w:p w14:paraId="2EC80AD0" w14:textId="46C3F3B4" w:rsidR="00D36C85" w:rsidRPr="00D36C85" w:rsidRDefault="00D36C85" w:rsidP="00D36C85">
            <w:pPr>
              <w:spacing w:after="0" w:line="240" w:lineRule="auto"/>
              <w:jc w:val="center"/>
              <w:rPr>
                <w:rFonts w:ascii="Arial" w:eastAsia="Times New Roman" w:hAnsi="Arial" w:cs="Arial"/>
                <w:b/>
                <w:bCs/>
                <w:color w:val="000000"/>
                <w:sz w:val="18"/>
                <w:szCs w:val="18"/>
                <w:lang w:eastAsia="en-IN"/>
              </w:rPr>
            </w:pPr>
            <w:r w:rsidRPr="00D36C85">
              <w:rPr>
                <w:rFonts w:ascii="Arial" w:eastAsia="Times New Roman" w:hAnsi="Arial" w:cs="Arial"/>
                <w:b/>
                <w:bCs/>
                <w:color w:val="000000"/>
                <w:sz w:val="18"/>
                <w:szCs w:val="18"/>
                <w:lang w:eastAsia="en-IN"/>
              </w:rPr>
              <w:t>Volume</w:t>
            </w:r>
          </w:p>
        </w:tc>
        <w:tc>
          <w:tcPr>
            <w:tcW w:w="878" w:type="dxa"/>
            <w:tcBorders>
              <w:top w:val="nil"/>
              <w:left w:val="nil"/>
              <w:bottom w:val="single" w:sz="4" w:space="0" w:color="auto"/>
              <w:right w:val="single" w:sz="4" w:space="0" w:color="auto"/>
            </w:tcBorders>
            <w:shd w:val="clear" w:color="000000" w:fill="9BC2E6"/>
            <w:noWrap/>
            <w:vAlign w:val="center"/>
            <w:hideMark/>
          </w:tcPr>
          <w:p w14:paraId="4B538CA7" w14:textId="77777777" w:rsidR="00D36C85" w:rsidRPr="00D36C85" w:rsidRDefault="00D36C85" w:rsidP="00D36C85">
            <w:pPr>
              <w:spacing w:after="0" w:line="240" w:lineRule="auto"/>
              <w:jc w:val="center"/>
              <w:rPr>
                <w:rFonts w:ascii="Arial" w:eastAsia="Times New Roman" w:hAnsi="Arial" w:cs="Arial"/>
                <w:b/>
                <w:bCs/>
                <w:color w:val="000000"/>
                <w:sz w:val="18"/>
                <w:szCs w:val="18"/>
                <w:lang w:eastAsia="en-IN"/>
              </w:rPr>
            </w:pPr>
            <w:r w:rsidRPr="00D36C85">
              <w:rPr>
                <w:rFonts w:ascii="Arial" w:eastAsia="Times New Roman" w:hAnsi="Arial" w:cs="Arial"/>
                <w:b/>
                <w:bCs/>
                <w:color w:val="000000"/>
                <w:sz w:val="18"/>
                <w:szCs w:val="18"/>
                <w:lang w:eastAsia="en-IN"/>
              </w:rPr>
              <w:t>Value</w:t>
            </w:r>
          </w:p>
        </w:tc>
        <w:tc>
          <w:tcPr>
            <w:tcW w:w="947" w:type="dxa"/>
            <w:tcBorders>
              <w:top w:val="nil"/>
              <w:left w:val="nil"/>
              <w:bottom w:val="single" w:sz="4" w:space="0" w:color="auto"/>
              <w:right w:val="single" w:sz="4" w:space="0" w:color="auto"/>
            </w:tcBorders>
            <w:shd w:val="clear" w:color="000000" w:fill="9BC2E6"/>
            <w:noWrap/>
            <w:vAlign w:val="center"/>
            <w:hideMark/>
          </w:tcPr>
          <w:p w14:paraId="5F47BA42" w14:textId="666918A7" w:rsidR="00D36C85" w:rsidRPr="00D36C85" w:rsidRDefault="00D36C85" w:rsidP="00D36C85">
            <w:pPr>
              <w:spacing w:after="0" w:line="240" w:lineRule="auto"/>
              <w:jc w:val="center"/>
              <w:rPr>
                <w:rFonts w:ascii="Arial" w:eastAsia="Times New Roman" w:hAnsi="Arial" w:cs="Arial"/>
                <w:b/>
                <w:bCs/>
                <w:color w:val="000000"/>
                <w:sz w:val="18"/>
                <w:szCs w:val="18"/>
                <w:lang w:eastAsia="en-IN"/>
              </w:rPr>
            </w:pPr>
            <w:r w:rsidRPr="00D36C85">
              <w:rPr>
                <w:rFonts w:ascii="Arial" w:eastAsia="Times New Roman" w:hAnsi="Arial" w:cs="Arial"/>
                <w:b/>
                <w:bCs/>
                <w:color w:val="000000"/>
                <w:sz w:val="18"/>
                <w:szCs w:val="18"/>
                <w:lang w:eastAsia="en-IN"/>
              </w:rPr>
              <w:t>Volume</w:t>
            </w:r>
          </w:p>
        </w:tc>
        <w:tc>
          <w:tcPr>
            <w:tcW w:w="878" w:type="dxa"/>
            <w:tcBorders>
              <w:top w:val="nil"/>
              <w:left w:val="nil"/>
              <w:bottom w:val="single" w:sz="4" w:space="0" w:color="auto"/>
              <w:right w:val="single" w:sz="4" w:space="0" w:color="auto"/>
            </w:tcBorders>
            <w:shd w:val="clear" w:color="000000" w:fill="9BC2E6"/>
            <w:noWrap/>
            <w:vAlign w:val="center"/>
            <w:hideMark/>
          </w:tcPr>
          <w:p w14:paraId="5DC15CC7" w14:textId="77777777" w:rsidR="00D36C85" w:rsidRPr="00D36C85" w:rsidRDefault="00D36C85" w:rsidP="00D36C85">
            <w:pPr>
              <w:spacing w:after="0" w:line="240" w:lineRule="auto"/>
              <w:jc w:val="center"/>
              <w:rPr>
                <w:rFonts w:ascii="Arial" w:eastAsia="Times New Roman" w:hAnsi="Arial" w:cs="Arial"/>
                <w:b/>
                <w:bCs/>
                <w:color w:val="000000"/>
                <w:sz w:val="18"/>
                <w:szCs w:val="18"/>
                <w:lang w:eastAsia="en-IN"/>
              </w:rPr>
            </w:pPr>
            <w:r w:rsidRPr="00D36C85">
              <w:rPr>
                <w:rFonts w:ascii="Arial" w:eastAsia="Times New Roman" w:hAnsi="Arial" w:cs="Arial"/>
                <w:b/>
                <w:bCs/>
                <w:color w:val="000000"/>
                <w:sz w:val="18"/>
                <w:szCs w:val="18"/>
                <w:lang w:eastAsia="en-IN"/>
              </w:rPr>
              <w:t>Value</w:t>
            </w:r>
          </w:p>
        </w:tc>
        <w:tc>
          <w:tcPr>
            <w:tcW w:w="947" w:type="dxa"/>
            <w:tcBorders>
              <w:top w:val="nil"/>
              <w:left w:val="nil"/>
              <w:bottom w:val="single" w:sz="4" w:space="0" w:color="auto"/>
              <w:right w:val="single" w:sz="4" w:space="0" w:color="auto"/>
            </w:tcBorders>
            <w:shd w:val="clear" w:color="000000" w:fill="9BC2E6"/>
            <w:noWrap/>
            <w:vAlign w:val="center"/>
            <w:hideMark/>
          </w:tcPr>
          <w:p w14:paraId="5E112039" w14:textId="68E3BDD2" w:rsidR="00D36C85" w:rsidRPr="00D36C85" w:rsidRDefault="00D36C85" w:rsidP="00D36C85">
            <w:pPr>
              <w:spacing w:after="0" w:line="240" w:lineRule="auto"/>
              <w:jc w:val="center"/>
              <w:rPr>
                <w:rFonts w:ascii="Arial" w:eastAsia="Times New Roman" w:hAnsi="Arial" w:cs="Arial"/>
                <w:b/>
                <w:bCs/>
                <w:color w:val="000000"/>
                <w:sz w:val="18"/>
                <w:szCs w:val="18"/>
                <w:lang w:eastAsia="en-IN"/>
              </w:rPr>
            </w:pPr>
            <w:r w:rsidRPr="00D36C85">
              <w:rPr>
                <w:rFonts w:ascii="Arial" w:eastAsia="Times New Roman" w:hAnsi="Arial" w:cs="Arial"/>
                <w:b/>
                <w:bCs/>
                <w:color w:val="000000"/>
                <w:sz w:val="18"/>
                <w:szCs w:val="18"/>
                <w:lang w:eastAsia="en-IN"/>
              </w:rPr>
              <w:t>Volume</w:t>
            </w:r>
          </w:p>
        </w:tc>
        <w:tc>
          <w:tcPr>
            <w:tcW w:w="878" w:type="dxa"/>
            <w:tcBorders>
              <w:top w:val="nil"/>
              <w:left w:val="nil"/>
              <w:bottom w:val="single" w:sz="4" w:space="0" w:color="auto"/>
              <w:right w:val="single" w:sz="4" w:space="0" w:color="auto"/>
            </w:tcBorders>
            <w:shd w:val="clear" w:color="000000" w:fill="9BC2E6"/>
            <w:noWrap/>
            <w:vAlign w:val="center"/>
            <w:hideMark/>
          </w:tcPr>
          <w:p w14:paraId="520E140E" w14:textId="77777777" w:rsidR="00D36C85" w:rsidRPr="00D36C85" w:rsidRDefault="00D36C85" w:rsidP="00D36C85">
            <w:pPr>
              <w:spacing w:after="0" w:line="240" w:lineRule="auto"/>
              <w:jc w:val="center"/>
              <w:rPr>
                <w:rFonts w:ascii="Arial" w:eastAsia="Times New Roman" w:hAnsi="Arial" w:cs="Arial"/>
                <w:b/>
                <w:bCs/>
                <w:color w:val="000000"/>
                <w:sz w:val="18"/>
                <w:szCs w:val="18"/>
                <w:lang w:eastAsia="en-IN"/>
              </w:rPr>
            </w:pPr>
            <w:r w:rsidRPr="00D36C85">
              <w:rPr>
                <w:rFonts w:ascii="Arial" w:eastAsia="Times New Roman" w:hAnsi="Arial" w:cs="Arial"/>
                <w:b/>
                <w:bCs/>
                <w:color w:val="000000"/>
                <w:sz w:val="18"/>
                <w:szCs w:val="18"/>
                <w:lang w:eastAsia="en-IN"/>
              </w:rPr>
              <w:t>Value</w:t>
            </w:r>
          </w:p>
        </w:tc>
        <w:tc>
          <w:tcPr>
            <w:tcW w:w="947" w:type="dxa"/>
            <w:tcBorders>
              <w:top w:val="nil"/>
              <w:left w:val="nil"/>
              <w:bottom w:val="single" w:sz="4" w:space="0" w:color="auto"/>
              <w:right w:val="single" w:sz="4" w:space="0" w:color="auto"/>
            </w:tcBorders>
            <w:shd w:val="clear" w:color="000000" w:fill="9BC2E6"/>
            <w:noWrap/>
            <w:vAlign w:val="center"/>
            <w:hideMark/>
          </w:tcPr>
          <w:p w14:paraId="012445C4" w14:textId="03F60480" w:rsidR="00D36C85" w:rsidRPr="00D36C85" w:rsidRDefault="00D36C85" w:rsidP="00D36C85">
            <w:pPr>
              <w:spacing w:after="0" w:line="240" w:lineRule="auto"/>
              <w:jc w:val="center"/>
              <w:rPr>
                <w:rFonts w:ascii="Arial" w:eastAsia="Times New Roman" w:hAnsi="Arial" w:cs="Arial"/>
                <w:b/>
                <w:bCs/>
                <w:color w:val="000000"/>
                <w:sz w:val="18"/>
                <w:szCs w:val="18"/>
                <w:lang w:eastAsia="en-IN"/>
              </w:rPr>
            </w:pPr>
            <w:r w:rsidRPr="00D36C85">
              <w:rPr>
                <w:rFonts w:ascii="Arial" w:eastAsia="Times New Roman" w:hAnsi="Arial" w:cs="Arial"/>
                <w:b/>
                <w:bCs/>
                <w:color w:val="000000"/>
                <w:sz w:val="18"/>
                <w:szCs w:val="18"/>
                <w:lang w:eastAsia="en-IN"/>
              </w:rPr>
              <w:t>Volume</w:t>
            </w:r>
          </w:p>
        </w:tc>
        <w:tc>
          <w:tcPr>
            <w:tcW w:w="878" w:type="dxa"/>
            <w:tcBorders>
              <w:top w:val="nil"/>
              <w:left w:val="nil"/>
              <w:bottom w:val="single" w:sz="4" w:space="0" w:color="auto"/>
              <w:right w:val="single" w:sz="4" w:space="0" w:color="auto"/>
            </w:tcBorders>
            <w:shd w:val="clear" w:color="000000" w:fill="9BC2E6"/>
            <w:noWrap/>
            <w:vAlign w:val="center"/>
            <w:hideMark/>
          </w:tcPr>
          <w:p w14:paraId="67951A29" w14:textId="77777777" w:rsidR="00D36C85" w:rsidRPr="00D36C85" w:rsidRDefault="00D36C85" w:rsidP="00D36C85">
            <w:pPr>
              <w:spacing w:after="0" w:line="240" w:lineRule="auto"/>
              <w:jc w:val="center"/>
              <w:rPr>
                <w:rFonts w:ascii="Arial" w:eastAsia="Times New Roman" w:hAnsi="Arial" w:cs="Arial"/>
                <w:b/>
                <w:bCs/>
                <w:color w:val="000000"/>
                <w:sz w:val="18"/>
                <w:szCs w:val="18"/>
                <w:lang w:eastAsia="en-IN"/>
              </w:rPr>
            </w:pPr>
            <w:r w:rsidRPr="00D36C85">
              <w:rPr>
                <w:rFonts w:ascii="Arial" w:eastAsia="Times New Roman" w:hAnsi="Arial" w:cs="Arial"/>
                <w:b/>
                <w:bCs/>
                <w:color w:val="000000"/>
                <w:sz w:val="18"/>
                <w:szCs w:val="18"/>
                <w:lang w:eastAsia="en-IN"/>
              </w:rPr>
              <w:t>Value</w:t>
            </w:r>
          </w:p>
        </w:tc>
        <w:tc>
          <w:tcPr>
            <w:tcW w:w="947" w:type="dxa"/>
            <w:tcBorders>
              <w:top w:val="nil"/>
              <w:left w:val="nil"/>
              <w:bottom w:val="single" w:sz="4" w:space="0" w:color="auto"/>
              <w:right w:val="single" w:sz="4" w:space="0" w:color="auto"/>
            </w:tcBorders>
            <w:shd w:val="clear" w:color="000000" w:fill="9BC2E6"/>
            <w:noWrap/>
            <w:vAlign w:val="center"/>
            <w:hideMark/>
          </w:tcPr>
          <w:p w14:paraId="5E198C4F" w14:textId="1017427F" w:rsidR="00D36C85" w:rsidRPr="00D36C85" w:rsidRDefault="00D36C85" w:rsidP="00D36C85">
            <w:pPr>
              <w:spacing w:after="0" w:line="240" w:lineRule="auto"/>
              <w:jc w:val="center"/>
              <w:rPr>
                <w:rFonts w:ascii="Arial" w:eastAsia="Times New Roman" w:hAnsi="Arial" w:cs="Arial"/>
                <w:b/>
                <w:bCs/>
                <w:color w:val="000000"/>
                <w:sz w:val="18"/>
                <w:szCs w:val="18"/>
                <w:lang w:eastAsia="en-IN"/>
              </w:rPr>
            </w:pPr>
            <w:r w:rsidRPr="00D36C85">
              <w:rPr>
                <w:rFonts w:ascii="Arial" w:eastAsia="Times New Roman" w:hAnsi="Arial" w:cs="Arial"/>
                <w:b/>
                <w:bCs/>
                <w:color w:val="000000"/>
                <w:sz w:val="18"/>
                <w:szCs w:val="18"/>
                <w:lang w:eastAsia="en-IN"/>
              </w:rPr>
              <w:t>Volume</w:t>
            </w:r>
          </w:p>
        </w:tc>
        <w:tc>
          <w:tcPr>
            <w:tcW w:w="878" w:type="dxa"/>
            <w:tcBorders>
              <w:top w:val="nil"/>
              <w:left w:val="nil"/>
              <w:bottom w:val="single" w:sz="4" w:space="0" w:color="auto"/>
              <w:right w:val="single" w:sz="4" w:space="0" w:color="auto"/>
            </w:tcBorders>
            <w:shd w:val="clear" w:color="000000" w:fill="9BC2E6"/>
            <w:noWrap/>
            <w:vAlign w:val="center"/>
            <w:hideMark/>
          </w:tcPr>
          <w:p w14:paraId="152889D8" w14:textId="77777777" w:rsidR="00D36C85" w:rsidRPr="00D36C85" w:rsidRDefault="00D36C85" w:rsidP="00D36C85">
            <w:pPr>
              <w:spacing w:after="0" w:line="240" w:lineRule="auto"/>
              <w:jc w:val="center"/>
              <w:rPr>
                <w:rFonts w:ascii="Arial" w:eastAsia="Times New Roman" w:hAnsi="Arial" w:cs="Arial"/>
                <w:b/>
                <w:bCs/>
                <w:color w:val="000000"/>
                <w:sz w:val="18"/>
                <w:szCs w:val="18"/>
                <w:lang w:eastAsia="en-IN"/>
              </w:rPr>
            </w:pPr>
            <w:r w:rsidRPr="00D36C85">
              <w:rPr>
                <w:rFonts w:ascii="Arial" w:eastAsia="Times New Roman" w:hAnsi="Arial" w:cs="Arial"/>
                <w:b/>
                <w:bCs/>
                <w:color w:val="000000"/>
                <w:sz w:val="18"/>
                <w:szCs w:val="18"/>
                <w:lang w:eastAsia="en-IN"/>
              </w:rPr>
              <w:t>Value</w:t>
            </w:r>
          </w:p>
        </w:tc>
      </w:tr>
      <w:tr w:rsidR="00D36C85" w:rsidRPr="00D36C85" w14:paraId="59EB9308" w14:textId="77777777" w:rsidTr="009D3C24">
        <w:trPr>
          <w:trHeight w:val="302"/>
        </w:trPr>
        <w:tc>
          <w:tcPr>
            <w:tcW w:w="1121" w:type="dxa"/>
            <w:tcBorders>
              <w:top w:val="nil"/>
              <w:left w:val="single" w:sz="4" w:space="0" w:color="auto"/>
              <w:bottom w:val="single" w:sz="4" w:space="0" w:color="auto"/>
              <w:right w:val="single" w:sz="4" w:space="0" w:color="auto"/>
            </w:tcBorders>
            <w:shd w:val="clear" w:color="auto" w:fill="auto"/>
            <w:noWrap/>
            <w:vAlign w:val="center"/>
            <w:hideMark/>
          </w:tcPr>
          <w:p w14:paraId="6D7BE329" w14:textId="77777777" w:rsidR="00D36C85" w:rsidRPr="00D36C85" w:rsidRDefault="00D36C85" w:rsidP="00D36C85">
            <w:pPr>
              <w:spacing w:after="0" w:line="240" w:lineRule="auto"/>
              <w:jc w:val="center"/>
              <w:rPr>
                <w:rFonts w:ascii="Arial" w:eastAsia="Times New Roman" w:hAnsi="Arial" w:cs="Arial"/>
                <w:color w:val="000000"/>
                <w:sz w:val="18"/>
                <w:szCs w:val="18"/>
                <w:lang w:eastAsia="en-IN"/>
              </w:rPr>
            </w:pPr>
            <w:r w:rsidRPr="00D36C85">
              <w:rPr>
                <w:rFonts w:ascii="Arial" w:eastAsia="Times New Roman" w:hAnsi="Arial" w:cs="Arial"/>
                <w:color w:val="000000"/>
                <w:sz w:val="18"/>
                <w:szCs w:val="18"/>
                <w:lang w:eastAsia="en-IN"/>
              </w:rPr>
              <w:t>Japan</w:t>
            </w:r>
          </w:p>
        </w:tc>
        <w:tc>
          <w:tcPr>
            <w:tcW w:w="947" w:type="dxa"/>
            <w:tcBorders>
              <w:top w:val="nil"/>
              <w:left w:val="nil"/>
              <w:bottom w:val="single" w:sz="4" w:space="0" w:color="auto"/>
              <w:right w:val="single" w:sz="4" w:space="0" w:color="auto"/>
            </w:tcBorders>
            <w:shd w:val="clear" w:color="auto" w:fill="auto"/>
            <w:noWrap/>
            <w:vAlign w:val="center"/>
          </w:tcPr>
          <w:p w14:paraId="44C682FF" w14:textId="44107B97"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2.86</w:t>
            </w:r>
          </w:p>
        </w:tc>
        <w:tc>
          <w:tcPr>
            <w:tcW w:w="878" w:type="dxa"/>
            <w:tcBorders>
              <w:top w:val="nil"/>
              <w:left w:val="nil"/>
              <w:bottom w:val="single" w:sz="4" w:space="0" w:color="auto"/>
              <w:right w:val="single" w:sz="4" w:space="0" w:color="auto"/>
            </w:tcBorders>
            <w:shd w:val="clear" w:color="auto" w:fill="auto"/>
            <w:noWrap/>
            <w:vAlign w:val="center"/>
          </w:tcPr>
          <w:p w14:paraId="0E9C4815" w14:textId="47621F94"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115.65</w:t>
            </w:r>
          </w:p>
        </w:tc>
        <w:tc>
          <w:tcPr>
            <w:tcW w:w="947" w:type="dxa"/>
            <w:tcBorders>
              <w:top w:val="nil"/>
              <w:left w:val="nil"/>
              <w:bottom w:val="single" w:sz="4" w:space="0" w:color="auto"/>
              <w:right w:val="single" w:sz="4" w:space="0" w:color="auto"/>
            </w:tcBorders>
            <w:shd w:val="clear" w:color="auto" w:fill="auto"/>
            <w:noWrap/>
            <w:vAlign w:val="center"/>
          </w:tcPr>
          <w:p w14:paraId="1C860022" w14:textId="1A6254CC"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2.71</w:t>
            </w:r>
          </w:p>
        </w:tc>
        <w:tc>
          <w:tcPr>
            <w:tcW w:w="878" w:type="dxa"/>
            <w:tcBorders>
              <w:top w:val="nil"/>
              <w:left w:val="nil"/>
              <w:bottom w:val="single" w:sz="4" w:space="0" w:color="auto"/>
              <w:right w:val="single" w:sz="4" w:space="0" w:color="auto"/>
            </w:tcBorders>
            <w:shd w:val="clear" w:color="auto" w:fill="auto"/>
            <w:noWrap/>
            <w:vAlign w:val="center"/>
          </w:tcPr>
          <w:p w14:paraId="5BBFDC29" w14:textId="495BDC64"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109.89</w:t>
            </w:r>
          </w:p>
        </w:tc>
        <w:tc>
          <w:tcPr>
            <w:tcW w:w="947" w:type="dxa"/>
            <w:tcBorders>
              <w:top w:val="nil"/>
              <w:left w:val="nil"/>
              <w:bottom w:val="single" w:sz="4" w:space="0" w:color="auto"/>
              <w:right w:val="single" w:sz="4" w:space="0" w:color="auto"/>
            </w:tcBorders>
            <w:shd w:val="clear" w:color="auto" w:fill="auto"/>
            <w:noWrap/>
            <w:vAlign w:val="center"/>
          </w:tcPr>
          <w:p w14:paraId="6A6DF97E" w14:textId="6422D0B4"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1.84</w:t>
            </w:r>
          </w:p>
        </w:tc>
        <w:tc>
          <w:tcPr>
            <w:tcW w:w="878" w:type="dxa"/>
            <w:tcBorders>
              <w:top w:val="nil"/>
              <w:left w:val="nil"/>
              <w:bottom w:val="single" w:sz="4" w:space="0" w:color="auto"/>
              <w:right w:val="single" w:sz="4" w:space="0" w:color="auto"/>
            </w:tcBorders>
            <w:shd w:val="clear" w:color="auto" w:fill="auto"/>
            <w:noWrap/>
            <w:vAlign w:val="center"/>
          </w:tcPr>
          <w:p w14:paraId="1809467F" w14:textId="26AD6435"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70.16</w:t>
            </w:r>
          </w:p>
        </w:tc>
        <w:tc>
          <w:tcPr>
            <w:tcW w:w="947" w:type="dxa"/>
            <w:tcBorders>
              <w:top w:val="nil"/>
              <w:left w:val="nil"/>
              <w:bottom w:val="single" w:sz="4" w:space="0" w:color="auto"/>
              <w:right w:val="single" w:sz="4" w:space="0" w:color="auto"/>
            </w:tcBorders>
            <w:shd w:val="clear" w:color="auto" w:fill="auto"/>
            <w:noWrap/>
            <w:vAlign w:val="center"/>
          </w:tcPr>
          <w:p w14:paraId="36E222F2" w14:textId="64E9FE6C"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1.50</w:t>
            </w:r>
          </w:p>
        </w:tc>
        <w:tc>
          <w:tcPr>
            <w:tcW w:w="878" w:type="dxa"/>
            <w:tcBorders>
              <w:top w:val="nil"/>
              <w:left w:val="nil"/>
              <w:bottom w:val="single" w:sz="4" w:space="0" w:color="auto"/>
              <w:right w:val="single" w:sz="4" w:space="0" w:color="auto"/>
            </w:tcBorders>
            <w:shd w:val="clear" w:color="auto" w:fill="auto"/>
            <w:noWrap/>
            <w:vAlign w:val="center"/>
          </w:tcPr>
          <w:p w14:paraId="1C636938" w14:textId="7FD265C6"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59.86</w:t>
            </w:r>
          </w:p>
        </w:tc>
        <w:tc>
          <w:tcPr>
            <w:tcW w:w="947" w:type="dxa"/>
            <w:tcBorders>
              <w:top w:val="nil"/>
              <w:left w:val="nil"/>
              <w:bottom w:val="single" w:sz="4" w:space="0" w:color="auto"/>
              <w:right w:val="single" w:sz="4" w:space="0" w:color="auto"/>
            </w:tcBorders>
            <w:shd w:val="clear" w:color="auto" w:fill="auto"/>
            <w:noWrap/>
            <w:vAlign w:val="center"/>
          </w:tcPr>
          <w:p w14:paraId="2CC851E0" w14:textId="45975663"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1.49</w:t>
            </w:r>
          </w:p>
        </w:tc>
        <w:tc>
          <w:tcPr>
            <w:tcW w:w="878" w:type="dxa"/>
            <w:tcBorders>
              <w:top w:val="nil"/>
              <w:left w:val="nil"/>
              <w:bottom w:val="single" w:sz="4" w:space="0" w:color="auto"/>
              <w:right w:val="single" w:sz="4" w:space="0" w:color="auto"/>
            </w:tcBorders>
            <w:shd w:val="clear" w:color="auto" w:fill="auto"/>
            <w:noWrap/>
            <w:vAlign w:val="center"/>
          </w:tcPr>
          <w:p w14:paraId="1BF9D19F" w14:textId="59D9FEBD"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66.35</w:t>
            </w:r>
          </w:p>
        </w:tc>
      </w:tr>
      <w:tr w:rsidR="00D36C85" w:rsidRPr="00D36C85" w14:paraId="1EA33251" w14:textId="77777777" w:rsidTr="009D3C24">
        <w:trPr>
          <w:trHeight w:val="302"/>
        </w:trPr>
        <w:tc>
          <w:tcPr>
            <w:tcW w:w="1121" w:type="dxa"/>
            <w:tcBorders>
              <w:top w:val="nil"/>
              <w:left w:val="single" w:sz="4" w:space="0" w:color="auto"/>
              <w:bottom w:val="single" w:sz="4" w:space="0" w:color="auto"/>
              <w:right w:val="single" w:sz="4" w:space="0" w:color="auto"/>
            </w:tcBorders>
            <w:shd w:val="clear" w:color="auto" w:fill="auto"/>
            <w:noWrap/>
            <w:vAlign w:val="center"/>
            <w:hideMark/>
          </w:tcPr>
          <w:p w14:paraId="3D7484AE" w14:textId="77777777" w:rsidR="00D36C85" w:rsidRPr="00D36C85" w:rsidRDefault="00D36C85" w:rsidP="00D36C85">
            <w:pPr>
              <w:spacing w:after="0" w:line="240" w:lineRule="auto"/>
              <w:jc w:val="center"/>
              <w:rPr>
                <w:rFonts w:ascii="Arial" w:eastAsia="Times New Roman" w:hAnsi="Arial" w:cs="Arial"/>
                <w:color w:val="000000"/>
                <w:sz w:val="18"/>
                <w:szCs w:val="18"/>
                <w:lang w:eastAsia="en-IN"/>
              </w:rPr>
            </w:pPr>
            <w:r w:rsidRPr="00D36C85">
              <w:rPr>
                <w:rFonts w:ascii="Arial" w:eastAsia="Times New Roman" w:hAnsi="Arial" w:cs="Arial"/>
                <w:color w:val="000000"/>
                <w:sz w:val="18"/>
                <w:szCs w:val="18"/>
                <w:lang w:eastAsia="en-IN"/>
              </w:rPr>
              <w:t>Germany</w:t>
            </w:r>
          </w:p>
        </w:tc>
        <w:tc>
          <w:tcPr>
            <w:tcW w:w="947" w:type="dxa"/>
            <w:tcBorders>
              <w:top w:val="nil"/>
              <w:left w:val="nil"/>
              <w:bottom w:val="single" w:sz="4" w:space="0" w:color="auto"/>
              <w:right w:val="single" w:sz="4" w:space="0" w:color="auto"/>
            </w:tcBorders>
            <w:shd w:val="clear" w:color="auto" w:fill="auto"/>
            <w:noWrap/>
            <w:vAlign w:val="center"/>
          </w:tcPr>
          <w:p w14:paraId="3A12DAD5" w14:textId="1B0E6C48"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0.40</w:t>
            </w:r>
          </w:p>
        </w:tc>
        <w:tc>
          <w:tcPr>
            <w:tcW w:w="878" w:type="dxa"/>
            <w:tcBorders>
              <w:top w:val="nil"/>
              <w:left w:val="nil"/>
              <w:bottom w:val="single" w:sz="4" w:space="0" w:color="auto"/>
              <w:right w:val="single" w:sz="4" w:space="0" w:color="auto"/>
            </w:tcBorders>
            <w:shd w:val="clear" w:color="auto" w:fill="auto"/>
            <w:noWrap/>
            <w:vAlign w:val="center"/>
          </w:tcPr>
          <w:p w14:paraId="0061EC22" w14:textId="135CD4E9"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10.82</w:t>
            </w:r>
          </w:p>
        </w:tc>
        <w:tc>
          <w:tcPr>
            <w:tcW w:w="947" w:type="dxa"/>
            <w:tcBorders>
              <w:top w:val="nil"/>
              <w:left w:val="nil"/>
              <w:bottom w:val="single" w:sz="4" w:space="0" w:color="auto"/>
              <w:right w:val="single" w:sz="4" w:space="0" w:color="auto"/>
            </w:tcBorders>
            <w:shd w:val="clear" w:color="auto" w:fill="auto"/>
            <w:noWrap/>
            <w:vAlign w:val="center"/>
          </w:tcPr>
          <w:p w14:paraId="47AC8428" w14:textId="6B609E72"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0.13</w:t>
            </w:r>
          </w:p>
        </w:tc>
        <w:tc>
          <w:tcPr>
            <w:tcW w:w="878" w:type="dxa"/>
            <w:tcBorders>
              <w:top w:val="nil"/>
              <w:left w:val="nil"/>
              <w:bottom w:val="single" w:sz="4" w:space="0" w:color="auto"/>
              <w:right w:val="single" w:sz="4" w:space="0" w:color="auto"/>
            </w:tcBorders>
            <w:shd w:val="clear" w:color="auto" w:fill="auto"/>
            <w:noWrap/>
            <w:vAlign w:val="center"/>
          </w:tcPr>
          <w:p w14:paraId="4056C807" w14:textId="74AB7745"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3.23</w:t>
            </w:r>
          </w:p>
        </w:tc>
        <w:tc>
          <w:tcPr>
            <w:tcW w:w="947" w:type="dxa"/>
            <w:tcBorders>
              <w:top w:val="nil"/>
              <w:left w:val="nil"/>
              <w:bottom w:val="single" w:sz="4" w:space="0" w:color="auto"/>
              <w:right w:val="single" w:sz="4" w:space="0" w:color="auto"/>
            </w:tcBorders>
            <w:shd w:val="clear" w:color="auto" w:fill="auto"/>
            <w:noWrap/>
            <w:vAlign w:val="center"/>
          </w:tcPr>
          <w:p w14:paraId="5C448012" w14:textId="710B75A5"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0.62</w:t>
            </w:r>
          </w:p>
        </w:tc>
        <w:tc>
          <w:tcPr>
            <w:tcW w:w="878" w:type="dxa"/>
            <w:tcBorders>
              <w:top w:val="nil"/>
              <w:left w:val="nil"/>
              <w:bottom w:val="single" w:sz="4" w:space="0" w:color="auto"/>
              <w:right w:val="single" w:sz="4" w:space="0" w:color="auto"/>
            </w:tcBorders>
            <w:shd w:val="clear" w:color="auto" w:fill="auto"/>
            <w:noWrap/>
            <w:vAlign w:val="center"/>
          </w:tcPr>
          <w:p w14:paraId="4AF20FF9" w14:textId="5FAD2437"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11.22</w:t>
            </w:r>
          </w:p>
        </w:tc>
        <w:tc>
          <w:tcPr>
            <w:tcW w:w="947" w:type="dxa"/>
            <w:tcBorders>
              <w:top w:val="nil"/>
              <w:left w:val="nil"/>
              <w:bottom w:val="single" w:sz="4" w:space="0" w:color="auto"/>
              <w:right w:val="single" w:sz="4" w:space="0" w:color="auto"/>
            </w:tcBorders>
            <w:shd w:val="clear" w:color="auto" w:fill="auto"/>
            <w:noWrap/>
            <w:vAlign w:val="center"/>
          </w:tcPr>
          <w:p w14:paraId="435BB0B4" w14:textId="105333C4"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0.48</w:t>
            </w:r>
          </w:p>
        </w:tc>
        <w:tc>
          <w:tcPr>
            <w:tcW w:w="878" w:type="dxa"/>
            <w:tcBorders>
              <w:top w:val="nil"/>
              <w:left w:val="nil"/>
              <w:bottom w:val="single" w:sz="4" w:space="0" w:color="auto"/>
              <w:right w:val="single" w:sz="4" w:space="0" w:color="auto"/>
            </w:tcBorders>
            <w:shd w:val="clear" w:color="auto" w:fill="auto"/>
            <w:noWrap/>
            <w:vAlign w:val="center"/>
          </w:tcPr>
          <w:p w14:paraId="2F96BCCA" w14:textId="62F59B40"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16.49</w:t>
            </w:r>
          </w:p>
        </w:tc>
        <w:tc>
          <w:tcPr>
            <w:tcW w:w="947" w:type="dxa"/>
            <w:tcBorders>
              <w:top w:val="nil"/>
              <w:left w:val="nil"/>
              <w:bottom w:val="single" w:sz="4" w:space="0" w:color="auto"/>
              <w:right w:val="single" w:sz="4" w:space="0" w:color="auto"/>
            </w:tcBorders>
            <w:shd w:val="clear" w:color="auto" w:fill="auto"/>
            <w:noWrap/>
            <w:vAlign w:val="center"/>
          </w:tcPr>
          <w:p w14:paraId="44D54B3A" w14:textId="0351D72C"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0.61</w:t>
            </w:r>
          </w:p>
        </w:tc>
        <w:tc>
          <w:tcPr>
            <w:tcW w:w="878" w:type="dxa"/>
            <w:tcBorders>
              <w:top w:val="nil"/>
              <w:left w:val="nil"/>
              <w:bottom w:val="single" w:sz="4" w:space="0" w:color="auto"/>
              <w:right w:val="single" w:sz="4" w:space="0" w:color="auto"/>
            </w:tcBorders>
            <w:shd w:val="clear" w:color="auto" w:fill="auto"/>
            <w:noWrap/>
            <w:vAlign w:val="center"/>
          </w:tcPr>
          <w:p w14:paraId="45B3D29A" w14:textId="75B85C31"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16.20</w:t>
            </w:r>
          </w:p>
        </w:tc>
      </w:tr>
      <w:tr w:rsidR="00D36C85" w:rsidRPr="00D36C85" w14:paraId="283A237A" w14:textId="77777777" w:rsidTr="009D3C24">
        <w:trPr>
          <w:trHeight w:val="302"/>
        </w:trPr>
        <w:tc>
          <w:tcPr>
            <w:tcW w:w="1121" w:type="dxa"/>
            <w:tcBorders>
              <w:top w:val="nil"/>
              <w:left w:val="single" w:sz="4" w:space="0" w:color="auto"/>
              <w:bottom w:val="single" w:sz="4" w:space="0" w:color="auto"/>
              <w:right w:val="single" w:sz="4" w:space="0" w:color="auto"/>
            </w:tcBorders>
            <w:shd w:val="clear" w:color="auto" w:fill="auto"/>
            <w:noWrap/>
            <w:vAlign w:val="center"/>
            <w:hideMark/>
          </w:tcPr>
          <w:p w14:paraId="75CE1521" w14:textId="77777777" w:rsidR="00D36C85" w:rsidRPr="00D36C85" w:rsidRDefault="00D36C85" w:rsidP="00D36C85">
            <w:pPr>
              <w:spacing w:after="0" w:line="240" w:lineRule="auto"/>
              <w:jc w:val="center"/>
              <w:rPr>
                <w:rFonts w:ascii="Arial" w:eastAsia="Times New Roman" w:hAnsi="Arial" w:cs="Arial"/>
                <w:color w:val="000000"/>
                <w:sz w:val="18"/>
                <w:szCs w:val="18"/>
                <w:lang w:eastAsia="en-IN"/>
              </w:rPr>
            </w:pPr>
            <w:r w:rsidRPr="00D36C85">
              <w:rPr>
                <w:rFonts w:ascii="Arial" w:eastAsia="Times New Roman" w:hAnsi="Arial" w:cs="Arial"/>
                <w:color w:val="000000"/>
                <w:sz w:val="18"/>
                <w:szCs w:val="18"/>
                <w:lang w:eastAsia="en-IN"/>
              </w:rPr>
              <w:t>China</w:t>
            </w:r>
          </w:p>
        </w:tc>
        <w:tc>
          <w:tcPr>
            <w:tcW w:w="947" w:type="dxa"/>
            <w:tcBorders>
              <w:top w:val="nil"/>
              <w:left w:val="nil"/>
              <w:bottom w:val="single" w:sz="4" w:space="0" w:color="auto"/>
              <w:right w:val="single" w:sz="4" w:space="0" w:color="auto"/>
            </w:tcBorders>
            <w:shd w:val="clear" w:color="auto" w:fill="auto"/>
            <w:noWrap/>
            <w:vAlign w:val="center"/>
          </w:tcPr>
          <w:p w14:paraId="7E0D8CAB" w14:textId="3CB5C042"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0.55</w:t>
            </w:r>
          </w:p>
        </w:tc>
        <w:tc>
          <w:tcPr>
            <w:tcW w:w="878" w:type="dxa"/>
            <w:tcBorders>
              <w:top w:val="nil"/>
              <w:left w:val="nil"/>
              <w:bottom w:val="single" w:sz="4" w:space="0" w:color="auto"/>
              <w:right w:val="single" w:sz="4" w:space="0" w:color="auto"/>
            </w:tcBorders>
            <w:shd w:val="clear" w:color="auto" w:fill="auto"/>
            <w:noWrap/>
            <w:vAlign w:val="center"/>
          </w:tcPr>
          <w:p w14:paraId="68DA7BB9" w14:textId="239D8982"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8.83</w:t>
            </w:r>
          </w:p>
        </w:tc>
        <w:tc>
          <w:tcPr>
            <w:tcW w:w="947" w:type="dxa"/>
            <w:tcBorders>
              <w:top w:val="nil"/>
              <w:left w:val="nil"/>
              <w:bottom w:val="single" w:sz="4" w:space="0" w:color="auto"/>
              <w:right w:val="single" w:sz="4" w:space="0" w:color="auto"/>
            </w:tcBorders>
            <w:shd w:val="clear" w:color="auto" w:fill="auto"/>
            <w:noWrap/>
            <w:vAlign w:val="center"/>
          </w:tcPr>
          <w:p w14:paraId="20C94EF0" w14:textId="6DB0F86C"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1.25</w:t>
            </w:r>
          </w:p>
        </w:tc>
        <w:tc>
          <w:tcPr>
            <w:tcW w:w="878" w:type="dxa"/>
            <w:tcBorders>
              <w:top w:val="nil"/>
              <w:left w:val="nil"/>
              <w:bottom w:val="single" w:sz="4" w:space="0" w:color="auto"/>
              <w:right w:val="single" w:sz="4" w:space="0" w:color="auto"/>
            </w:tcBorders>
            <w:shd w:val="clear" w:color="auto" w:fill="auto"/>
            <w:noWrap/>
            <w:vAlign w:val="center"/>
          </w:tcPr>
          <w:p w14:paraId="65E601C9" w14:textId="393729EA"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8.89</w:t>
            </w:r>
          </w:p>
        </w:tc>
        <w:tc>
          <w:tcPr>
            <w:tcW w:w="947" w:type="dxa"/>
            <w:tcBorders>
              <w:top w:val="nil"/>
              <w:left w:val="nil"/>
              <w:bottom w:val="single" w:sz="4" w:space="0" w:color="auto"/>
              <w:right w:val="single" w:sz="4" w:space="0" w:color="auto"/>
            </w:tcBorders>
            <w:shd w:val="clear" w:color="auto" w:fill="auto"/>
            <w:noWrap/>
            <w:vAlign w:val="center"/>
          </w:tcPr>
          <w:p w14:paraId="43DF697D" w14:textId="144FD864"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0.76</w:t>
            </w:r>
          </w:p>
        </w:tc>
        <w:tc>
          <w:tcPr>
            <w:tcW w:w="878" w:type="dxa"/>
            <w:tcBorders>
              <w:top w:val="nil"/>
              <w:left w:val="nil"/>
              <w:bottom w:val="single" w:sz="4" w:space="0" w:color="auto"/>
              <w:right w:val="single" w:sz="4" w:space="0" w:color="auto"/>
            </w:tcBorders>
            <w:shd w:val="clear" w:color="auto" w:fill="auto"/>
            <w:noWrap/>
            <w:vAlign w:val="center"/>
          </w:tcPr>
          <w:p w14:paraId="6CDEC8B5" w14:textId="562D3AC2"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7.20</w:t>
            </w:r>
          </w:p>
        </w:tc>
        <w:tc>
          <w:tcPr>
            <w:tcW w:w="947" w:type="dxa"/>
            <w:tcBorders>
              <w:top w:val="nil"/>
              <w:left w:val="nil"/>
              <w:bottom w:val="single" w:sz="4" w:space="0" w:color="auto"/>
              <w:right w:val="single" w:sz="4" w:space="0" w:color="auto"/>
            </w:tcBorders>
            <w:shd w:val="clear" w:color="auto" w:fill="auto"/>
            <w:noWrap/>
            <w:vAlign w:val="center"/>
          </w:tcPr>
          <w:p w14:paraId="39C6C1F6" w14:textId="20341ACA"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0.13</w:t>
            </w:r>
          </w:p>
        </w:tc>
        <w:tc>
          <w:tcPr>
            <w:tcW w:w="878" w:type="dxa"/>
            <w:tcBorders>
              <w:top w:val="nil"/>
              <w:left w:val="nil"/>
              <w:bottom w:val="single" w:sz="4" w:space="0" w:color="auto"/>
              <w:right w:val="single" w:sz="4" w:space="0" w:color="auto"/>
            </w:tcBorders>
            <w:shd w:val="clear" w:color="auto" w:fill="auto"/>
            <w:noWrap/>
            <w:vAlign w:val="center"/>
          </w:tcPr>
          <w:p w14:paraId="190BDE19" w14:textId="09F489F5"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4.27</w:t>
            </w:r>
          </w:p>
        </w:tc>
        <w:tc>
          <w:tcPr>
            <w:tcW w:w="947" w:type="dxa"/>
            <w:tcBorders>
              <w:top w:val="nil"/>
              <w:left w:val="nil"/>
              <w:bottom w:val="single" w:sz="4" w:space="0" w:color="auto"/>
              <w:right w:val="single" w:sz="4" w:space="0" w:color="auto"/>
            </w:tcBorders>
            <w:shd w:val="clear" w:color="auto" w:fill="auto"/>
            <w:noWrap/>
            <w:vAlign w:val="center"/>
          </w:tcPr>
          <w:p w14:paraId="775435DA" w14:textId="055D35ED"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0.21</w:t>
            </w:r>
          </w:p>
        </w:tc>
        <w:tc>
          <w:tcPr>
            <w:tcW w:w="878" w:type="dxa"/>
            <w:tcBorders>
              <w:top w:val="nil"/>
              <w:left w:val="nil"/>
              <w:bottom w:val="single" w:sz="4" w:space="0" w:color="auto"/>
              <w:right w:val="single" w:sz="4" w:space="0" w:color="auto"/>
            </w:tcBorders>
            <w:shd w:val="clear" w:color="auto" w:fill="auto"/>
            <w:noWrap/>
            <w:vAlign w:val="center"/>
          </w:tcPr>
          <w:p w14:paraId="74A2E50D" w14:textId="63EA883B"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5.19</w:t>
            </w:r>
          </w:p>
        </w:tc>
      </w:tr>
      <w:tr w:rsidR="00D36C85" w:rsidRPr="00D36C85" w14:paraId="3369466B" w14:textId="77777777" w:rsidTr="009D3C24">
        <w:trPr>
          <w:trHeight w:val="302"/>
        </w:trPr>
        <w:tc>
          <w:tcPr>
            <w:tcW w:w="1121" w:type="dxa"/>
            <w:tcBorders>
              <w:top w:val="nil"/>
              <w:left w:val="single" w:sz="4" w:space="0" w:color="auto"/>
              <w:bottom w:val="single" w:sz="4" w:space="0" w:color="auto"/>
              <w:right w:val="single" w:sz="4" w:space="0" w:color="auto"/>
            </w:tcBorders>
            <w:shd w:val="clear" w:color="auto" w:fill="auto"/>
            <w:noWrap/>
            <w:vAlign w:val="center"/>
            <w:hideMark/>
          </w:tcPr>
          <w:p w14:paraId="596FCD9F" w14:textId="77777777" w:rsidR="00D36C85" w:rsidRPr="00D36C85" w:rsidRDefault="00D36C85" w:rsidP="00D36C85">
            <w:pPr>
              <w:spacing w:after="0" w:line="240" w:lineRule="auto"/>
              <w:jc w:val="center"/>
              <w:rPr>
                <w:rFonts w:ascii="Arial" w:eastAsia="Times New Roman" w:hAnsi="Arial" w:cs="Arial"/>
                <w:color w:val="000000"/>
                <w:sz w:val="18"/>
                <w:szCs w:val="18"/>
                <w:lang w:eastAsia="en-IN"/>
              </w:rPr>
            </w:pPr>
            <w:r w:rsidRPr="00D36C85">
              <w:rPr>
                <w:rFonts w:ascii="Arial" w:eastAsia="Times New Roman" w:hAnsi="Arial" w:cs="Arial"/>
                <w:color w:val="000000"/>
                <w:sz w:val="18"/>
                <w:szCs w:val="18"/>
                <w:lang w:eastAsia="en-IN"/>
              </w:rPr>
              <w:t>USA</w:t>
            </w:r>
          </w:p>
        </w:tc>
        <w:tc>
          <w:tcPr>
            <w:tcW w:w="947" w:type="dxa"/>
            <w:tcBorders>
              <w:top w:val="nil"/>
              <w:left w:val="nil"/>
              <w:bottom w:val="single" w:sz="4" w:space="0" w:color="auto"/>
              <w:right w:val="single" w:sz="4" w:space="0" w:color="auto"/>
            </w:tcBorders>
            <w:shd w:val="clear" w:color="auto" w:fill="auto"/>
            <w:noWrap/>
            <w:vAlign w:val="center"/>
          </w:tcPr>
          <w:p w14:paraId="31301F7C" w14:textId="3779360C"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0.18</w:t>
            </w:r>
          </w:p>
        </w:tc>
        <w:tc>
          <w:tcPr>
            <w:tcW w:w="878" w:type="dxa"/>
            <w:tcBorders>
              <w:top w:val="nil"/>
              <w:left w:val="nil"/>
              <w:bottom w:val="single" w:sz="4" w:space="0" w:color="auto"/>
              <w:right w:val="single" w:sz="4" w:space="0" w:color="auto"/>
            </w:tcBorders>
            <w:shd w:val="clear" w:color="auto" w:fill="auto"/>
            <w:noWrap/>
            <w:vAlign w:val="center"/>
          </w:tcPr>
          <w:p w14:paraId="1E349FE8" w14:textId="401B3271"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8.73</w:t>
            </w:r>
          </w:p>
        </w:tc>
        <w:tc>
          <w:tcPr>
            <w:tcW w:w="947" w:type="dxa"/>
            <w:tcBorders>
              <w:top w:val="nil"/>
              <w:left w:val="nil"/>
              <w:bottom w:val="single" w:sz="4" w:space="0" w:color="auto"/>
              <w:right w:val="single" w:sz="4" w:space="0" w:color="auto"/>
            </w:tcBorders>
            <w:shd w:val="clear" w:color="auto" w:fill="auto"/>
            <w:noWrap/>
            <w:vAlign w:val="center"/>
          </w:tcPr>
          <w:p w14:paraId="63E7422C" w14:textId="6E6AE8D9"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0.17</w:t>
            </w:r>
          </w:p>
        </w:tc>
        <w:tc>
          <w:tcPr>
            <w:tcW w:w="878" w:type="dxa"/>
            <w:tcBorders>
              <w:top w:val="nil"/>
              <w:left w:val="nil"/>
              <w:bottom w:val="single" w:sz="4" w:space="0" w:color="auto"/>
              <w:right w:val="single" w:sz="4" w:space="0" w:color="auto"/>
            </w:tcBorders>
            <w:shd w:val="clear" w:color="auto" w:fill="auto"/>
            <w:noWrap/>
            <w:vAlign w:val="center"/>
          </w:tcPr>
          <w:p w14:paraId="39E28959" w14:textId="1673B7D5"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10.31</w:t>
            </w:r>
          </w:p>
        </w:tc>
        <w:tc>
          <w:tcPr>
            <w:tcW w:w="947" w:type="dxa"/>
            <w:tcBorders>
              <w:top w:val="nil"/>
              <w:left w:val="nil"/>
              <w:bottom w:val="single" w:sz="4" w:space="0" w:color="auto"/>
              <w:right w:val="single" w:sz="4" w:space="0" w:color="auto"/>
            </w:tcBorders>
            <w:shd w:val="clear" w:color="auto" w:fill="auto"/>
            <w:noWrap/>
            <w:vAlign w:val="center"/>
          </w:tcPr>
          <w:p w14:paraId="42BBDC5F" w14:textId="7060288A"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0.16</w:t>
            </w:r>
          </w:p>
        </w:tc>
        <w:tc>
          <w:tcPr>
            <w:tcW w:w="878" w:type="dxa"/>
            <w:tcBorders>
              <w:top w:val="nil"/>
              <w:left w:val="nil"/>
              <w:bottom w:val="single" w:sz="4" w:space="0" w:color="auto"/>
              <w:right w:val="single" w:sz="4" w:space="0" w:color="auto"/>
            </w:tcBorders>
            <w:shd w:val="clear" w:color="auto" w:fill="auto"/>
            <w:noWrap/>
            <w:vAlign w:val="center"/>
          </w:tcPr>
          <w:p w14:paraId="3C01F577" w14:textId="34001EE2"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11.41</w:t>
            </w:r>
          </w:p>
        </w:tc>
        <w:tc>
          <w:tcPr>
            <w:tcW w:w="947" w:type="dxa"/>
            <w:tcBorders>
              <w:top w:val="nil"/>
              <w:left w:val="nil"/>
              <w:bottom w:val="single" w:sz="4" w:space="0" w:color="auto"/>
              <w:right w:val="single" w:sz="4" w:space="0" w:color="auto"/>
            </w:tcBorders>
            <w:shd w:val="clear" w:color="auto" w:fill="auto"/>
            <w:noWrap/>
            <w:vAlign w:val="center"/>
          </w:tcPr>
          <w:p w14:paraId="32329E9D" w14:textId="03AD9B8C"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0.09</w:t>
            </w:r>
          </w:p>
        </w:tc>
        <w:tc>
          <w:tcPr>
            <w:tcW w:w="878" w:type="dxa"/>
            <w:tcBorders>
              <w:top w:val="nil"/>
              <w:left w:val="nil"/>
              <w:bottom w:val="single" w:sz="4" w:space="0" w:color="auto"/>
              <w:right w:val="single" w:sz="4" w:space="0" w:color="auto"/>
            </w:tcBorders>
            <w:shd w:val="clear" w:color="auto" w:fill="auto"/>
            <w:noWrap/>
            <w:vAlign w:val="center"/>
          </w:tcPr>
          <w:p w14:paraId="5AFBB258" w14:textId="3634FC5D"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8.27</w:t>
            </w:r>
          </w:p>
        </w:tc>
        <w:tc>
          <w:tcPr>
            <w:tcW w:w="947" w:type="dxa"/>
            <w:tcBorders>
              <w:top w:val="nil"/>
              <w:left w:val="nil"/>
              <w:bottom w:val="single" w:sz="4" w:space="0" w:color="auto"/>
              <w:right w:val="single" w:sz="4" w:space="0" w:color="auto"/>
            </w:tcBorders>
            <w:shd w:val="clear" w:color="auto" w:fill="auto"/>
            <w:noWrap/>
            <w:vAlign w:val="center"/>
          </w:tcPr>
          <w:p w14:paraId="04F5B47C" w14:textId="29C23F99"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0.19</w:t>
            </w:r>
          </w:p>
        </w:tc>
        <w:tc>
          <w:tcPr>
            <w:tcW w:w="878" w:type="dxa"/>
            <w:tcBorders>
              <w:top w:val="nil"/>
              <w:left w:val="nil"/>
              <w:bottom w:val="single" w:sz="4" w:space="0" w:color="auto"/>
              <w:right w:val="single" w:sz="4" w:space="0" w:color="auto"/>
            </w:tcBorders>
            <w:shd w:val="clear" w:color="auto" w:fill="auto"/>
            <w:noWrap/>
            <w:vAlign w:val="center"/>
          </w:tcPr>
          <w:p w14:paraId="6119BCB5" w14:textId="1C0E92D2"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12.85</w:t>
            </w:r>
          </w:p>
        </w:tc>
      </w:tr>
      <w:tr w:rsidR="00D36C85" w:rsidRPr="00D36C85" w14:paraId="1ACC3F1E" w14:textId="77777777" w:rsidTr="009D3C24">
        <w:trPr>
          <w:trHeight w:val="302"/>
        </w:trPr>
        <w:tc>
          <w:tcPr>
            <w:tcW w:w="1121" w:type="dxa"/>
            <w:tcBorders>
              <w:top w:val="nil"/>
              <w:left w:val="single" w:sz="4" w:space="0" w:color="auto"/>
              <w:bottom w:val="single" w:sz="4" w:space="0" w:color="auto"/>
              <w:right w:val="single" w:sz="4" w:space="0" w:color="auto"/>
            </w:tcBorders>
            <w:shd w:val="clear" w:color="auto" w:fill="auto"/>
            <w:noWrap/>
            <w:vAlign w:val="center"/>
            <w:hideMark/>
          </w:tcPr>
          <w:p w14:paraId="68BF4877" w14:textId="77777777" w:rsidR="00D36C85" w:rsidRPr="00D36C85" w:rsidRDefault="00D36C85" w:rsidP="00D36C85">
            <w:pPr>
              <w:spacing w:after="0" w:line="240" w:lineRule="auto"/>
              <w:jc w:val="center"/>
              <w:rPr>
                <w:rFonts w:ascii="Arial" w:eastAsia="Times New Roman" w:hAnsi="Arial" w:cs="Arial"/>
                <w:color w:val="000000"/>
                <w:sz w:val="18"/>
                <w:szCs w:val="18"/>
                <w:lang w:eastAsia="en-IN"/>
              </w:rPr>
            </w:pPr>
            <w:r w:rsidRPr="00D36C85">
              <w:rPr>
                <w:rFonts w:ascii="Arial" w:eastAsia="Times New Roman" w:hAnsi="Arial" w:cs="Arial"/>
                <w:color w:val="000000"/>
                <w:sz w:val="18"/>
                <w:szCs w:val="18"/>
                <w:lang w:eastAsia="en-IN"/>
              </w:rPr>
              <w:t>South Korea</w:t>
            </w:r>
          </w:p>
        </w:tc>
        <w:tc>
          <w:tcPr>
            <w:tcW w:w="947" w:type="dxa"/>
            <w:tcBorders>
              <w:top w:val="nil"/>
              <w:left w:val="nil"/>
              <w:bottom w:val="single" w:sz="4" w:space="0" w:color="auto"/>
              <w:right w:val="single" w:sz="4" w:space="0" w:color="auto"/>
            </w:tcBorders>
            <w:shd w:val="clear" w:color="auto" w:fill="auto"/>
            <w:noWrap/>
            <w:vAlign w:val="center"/>
          </w:tcPr>
          <w:p w14:paraId="0D4BF605" w14:textId="76234BA4"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0.31</w:t>
            </w:r>
          </w:p>
        </w:tc>
        <w:tc>
          <w:tcPr>
            <w:tcW w:w="878" w:type="dxa"/>
            <w:tcBorders>
              <w:top w:val="nil"/>
              <w:left w:val="nil"/>
              <w:bottom w:val="single" w:sz="4" w:space="0" w:color="auto"/>
              <w:right w:val="single" w:sz="4" w:space="0" w:color="auto"/>
            </w:tcBorders>
            <w:shd w:val="clear" w:color="auto" w:fill="auto"/>
            <w:noWrap/>
            <w:vAlign w:val="center"/>
          </w:tcPr>
          <w:p w14:paraId="3629C9CD" w14:textId="4319CC1D"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0.39</w:t>
            </w:r>
          </w:p>
        </w:tc>
        <w:tc>
          <w:tcPr>
            <w:tcW w:w="947" w:type="dxa"/>
            <w:tcBorders>
              <w:top w:val="nil"/>
              <w:left w:val="nil"/>
              <w:bottom w:val="single" w:sz="4" w:space="0" w:color="auto"/>
              <w:right w:val="single" w:sz="4" w:space="0" w:color="auto"/>
            </w:tcBorders>
            <w:shd w:val="clear" w:color="auto" w:fill="auto"/>
            <w:noWrap/>
            <w:vAlign w:val="center"/>
          </w:tcPr>
          <w:p w14:paraId="7C2F88D9" w14:textId="4FB83FFD"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0.13</w:t>
            </w:r>
          </w:p>
        </w:tc>
        <w:tc>
          <w:tcPr>
            <w:tcW w:w="878" w:type="dxa"/>
            <w:tcBorders>
              <w:top w:val="nil"/>
              <w:left w:val="nil"/>
              <w:bottom w:val="single" w:sz="4" w:space="0" w:color="auto"/>
              <w:right w:val="single" w:sz="4" w:space="0" w:color="auto"/>
            </w:tcBorders>
            <w:shd w:val="clear" w:color="auto" w:fill="auto"/>
            <w:noWrap/>
            <w:vAlign w:val="center"/>
          </w:tcPr>
          <w:p w14:paraId="46A1E2B2" w14:textId="6A7BA360"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0.28</w:t>
            </w:r>
          </w:p>
        </w:tc>
        <w:tc>
          <w:tcPr>
            <w:tcW w:w="947" w:type="dxa"/>
            <w:tcBorders>
              <w:top w:val="nil"/>
              <w:left w:val="nil"/>
              <w:bottom w:val="single" w:sz="4" w:space="0" w:color="auto"/>
              <w:right w:val="single" w:sz="4" w:space="0" w:color="auto"/>
            </w:tcBorders>
            <w:shd w:val="clear" w:color="auto" w:fill="auto"/>
            <w:noWrap/>
            <w:vAlign w:val="center"/>
          </w:tcPr>
          <w:p w14:paraId="4B8295DD" w14:textId="24378B3E"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0.26</w:t>
            </w:r>
          </w:p>
        </w:tc>
        <w:tc>
          <w:tcPr>
            <w:tcW w:w="878" w:type="dxa"/>
            <w:tcBorders>
              <w:top w:val="nil"/>
              <w:left w:val="nil"/>
              <w:bottom w:val="single" w:sz="4" w:space="0" w:color="auto"/>
              <w:right w:val="single" w:sz="4" w:space="0" w:color="auto"/>
            </w:tcBorders>
            <w:shd w:val="clear" w:color="auto" w:fill="auto"/>
            <w:noWrap/>
            <w:vAlign w:val="center"/>
          </w:tcPr>
          <w:p w14:paraId="6BBC18E6" w14:textId="01E59C8C"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0.46</w:t>
            </w:r>
          </w:p>
        </w:tc>
        <w:tc>
          <w:tcPr>
            <w:tcW w:w="947" w:type="dxa"/>
            <w:tcBorders>
              <w:top w:val="nil"/>
              <w:left w:val="nil"/>
              <w:bottom w:val="single" w:sz="4" w:space="0" w:color="auto"/>
              <w:right w:val="single" w:sz="4" w:space="0" w:color="auto"/>
            </w:tcBorders>
            <w:shd w:val="clear" w:color="auto" w:fill="auto"/>
            <w:noWrap/>
            <w:vAlign w:val="center"/>
          </w:tcPr>
          <w:p w14:paraId="2A1412B0" w14:textId="60B36439"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0.25</w:t>
            </w:r>
          </w:p>
        </w:tc>
        <w:tc>
          <w:tcPr>
            <w:tcW w:w="878" w:type="dxa"/>
            <w:tcBorders>
              <w:top w:val="nil"/>
              <w:left w:val="nil"/>
              <w:bottom w:val="single" w:sz="4" w:space="0" w:color="auto"/>
              <w:right w:val="single" w:sz="4" w:space="0" w:color="auto"/>
            </w:tcBorders>
            <w:shd w:val="clear" w:color="auto" w:fill="auto"/>
            <w:noWrap/>
            <w:vAlign w:val="center"/>
          </w:tcPr>
          <w:p w14:paraId="5F1DA966" w14:textId="5D18D5D8"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0.39</w:t>
            </w:r>
          </w:p>
        </w:tc>
        <w:tc>
          <w:tcPr>
            <w:tcW w:w="947" w:type="dxa"/>
            <w:tcBorders>
              <w:top w:val="nil"/>
              <w:left w:val="nil"/>
              <w:bottom w:val="single" w:sz="4" w:space="0" w:color="auto"/>
              <w:right w:val="single" w:sz="4" w:space="0" w:color="auto"/>
            </w:tcBorders>
            <w:shd w:val="clear" w:color="auto" w:fill="auto"/>
            <w:noWrap/>
            <w:vAlign w:val="center"/>
          </w:tcPr>
          <w:p w14:paraId="0FF8A87E" w14:textId="1CD0A8F8"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0.19</w:t>
            </w:r>
          </w:p>
        </w:tc>
        <w:tc>
          <w:tcPr>
            <w:tcW w:w="878" w:type="dxa"/>
            <w:tcBorders>
              <w:top w:val="nil"/>
              <w:left w:val="nil"/>
              <w:bottom w:val="single" w:sz="4" w:space="0" w:color="auto"/>
              <w:right w:val="single" w:sz="4" w:space="0" w:color="auto"/>
            </w:tcBorders>
            <w:shd w:val="clear" w:color="auto" w:fill="auto"/>
            <w:noWrap/>
            <w:vAlign w:val="center"/>
          </w:tcPr>
          <w:p w14:paraId="5164959B" w14:textId="0BEF0258"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0.68</w:t>
            </w:r>
          </w:p>
        </w:tc>
      </w:tr>
      <w:tr w:rsidR="00D36C85" w:rsidRPr="00D36C85" w14:paraId="2D182558" w14:textId="77777777" w:rsidTr="009D3C24">
        <w:trPr>
          <w:trHeight w:val="302"/>
        </w:trPr>
        <w:tc>
          <w:tcPr>
            <w:tcW w:w="1121" w:type="dxa"/>
            <w:tcBorders>
              <w:top w:val="nil"/>
              <w:left w:val="single" w:sz="4" w:space="0" w:color="auto"/>
              <w:bottom w:val="single" w:sz="4" w:space="0" w:color="auto"/>
              <w:right w:val="single" w:sz="4" w:space="0" w:color="auto"/>
            </w:tcBorders>
            <w:shd w:val="clear" w:color="auto" w:fill="auto"/>
            <w:noWrap/>
            <w:vAlign w:val="center"/>
            <w:hideMark/>
          </w:tcPr>
          <w:p w14:paraId="289E1347" w14:textId="675ECB1D" w:rsidR="00D36C85" w:rsidRPr="00D36C85" w:rsidRDefault="00D36C85" w:rsidP="00D36C85">
            <w:pPr>
              <w:spacing w:after="0" w:line="240" w:lineRule="auto"/>
              <w:jc w:val="center"/>
              <w:rPr>
                <w:rFonts w:ascii="Arial" w:eastAsia="Times New Roman" w:hAnsi="Arial" w:cs="Arial"/>
                <w:color w:val="000000"/>
                <w:sz w:val="18"/>
                <w:szCs w:val="18"/>
                <w:lang w:eastAsia="en-IN"/>
              </w:rPr>
            </w:pPr>
            <w:r w:rsidRPr="00D36C85">
              <w:rPr>
                <w:rFonts w:ascii="Arial" w:eastAsia="Times New Roman" w:hAnsi="Arial" w:cs="Arial"/>
                <w:color w:val="000000"/>
                <w:sz w:val="18"/>
                <w:szCs w:val="18"/>
                <w:lang w:eastAsia="en-IN"/>
              </w:rPr>
              <w:t>Malaysia</w:t>
            </w:r>
          </w:p>
        </w:tc>
        <w:tc>
          <w:tcPr>
            <w:tcW w:w="947" w:type="dxa"/>
            <w:tcBorders>
              <w:top w:val="nil"/>
              <w:left w:val="nil"/>
              <w:bottom w:val="single" w:sz="4" w:space="0" w:color="auto"/>
              <w:right w:val="single" w:sz="4" w:space="0" w:color="auto"/>
            </w:tcBorders>
            <w:shd w:val="clear" w:color="auto" w:fill="auto"/>
            <w:noWrap/>
            <w:vAlign w:val="center"/>
          </w:tcPr>
          <w:p w14:paraId="5356592B" w14:textId="6B39B20C"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0.00</w:t>
            </w:r>
          </w:p>
        </w:tc>
        <w:tc>
          <w:tcPr>
            <w:tcW w:w="878" w:type="dxa"/>
            <w:tcBorders>
              <w:top w:val="nil"/>
              <w:left w:val="nil"/>
              <w:bottom w:val="single" w:sz="4" w:space="0" w:color="auto"/>
              <w:right w:val="single" w:sz="4" w:space="0" w:color="auto"/>
            </w:tcBorders>
            <w:shd w:val="clear" w:color="auto" w:fill="auto"/>
            <w:noWrap/>
            <w:vAlign w:val="center"/>
          </w:tcPr>
          <w:p w14:paraId="32A7A050" w14:textId="1F706C86"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0.00</w:t>
            </w:r>
          </w:p>
        </w:tc>
        <w:tc>
          <w:tcPr>
            <w:tcW w:w="947" w:type="dxa"/>
            <w:tcBorders>
              <w:top w:val="nil"/>
              <w:left w:val="nil"/>
              <w:bottom w:val="single" w:sz="4" w:space="0" w:color="auto"/>
              <w:right w:val="single" w:sz="4" w:space="0" w:color="auto"/>
            </w:tcBorders>
            <w:shd w:val="clear" w:color="auto" w:fill="auto"/>
            <w:noWrap/>
            <w:vAlign w:val="center"/>
          </w:tcPr>
          <w:p w14:paraId="63BDE0CC" w14:textId="37001564"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0.00</w:t>
            </w:r>
          </w:p>
        </w:tc>
        <w:tc>
          <w:tcPr>
            <w:tcW w:w="878" w:type="dxa"/>
            <w:tcBorders>
              <w:top w:val="nil"/>
              <w:left w:val="nil"/>
              <w:bottom w:val="single" w:sz="4" w:space="0" w:color="auto"/>
              <w:right w:val="single" w:sz="4" w:space="0" w:color="auto"/>
            </w:tcBorders>
            <w:shd w:val="clear" w:color="auto" w:fill="auto"/>
            <w:noWrap/>
            <w:vAlign w:val="center"/>
          </w:tcPr>
          <w:p w14:paraId="0665D3BF" w14:textId="19416676"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0.00</w:t>
            </w:r>
          </w:p>
        </w:tc>
        <w:tc>
          <w:tcPr>
            <w:tcW w:w="947" w:type="dxa"/>
            <w:tcBorders>
              <w:top w:val="nil"/>
              <w:left w:val="nil"/>
              <w:bottom w:val="single" w:sz="4" w:space="0" w:color="auto"/>
              <w:right w:val="single" w:sz="4" w:space="0" w:color="auto"/>
            </w:tcBorders>
            <w:shd w:val="clear" w:color="auto" w:fill="auto"/>
            <w:noWrap/>
            <w:vAlign w:val="center"/>
          </w:tcPr>
          <w:p w14:paraId="0B78ED81" w14:textId="7D047B21"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0.00</w:t>
            </w:r>
          </w:p>
        </w:tc>
        <w:tc>
          <w:tcPr>
            <w:tcW w:w="878" w:type="dxa"/>
            <w:tcBorders>
              <w:top w:val="nil"/>
              <w:left w:val="nil"/>
              <w:bottom w:val="single" w:sz="4" w:space="0" w:color="auto"/>
              <w:right w:val="single" w:sz="4" w:space="0" w:color="auto"/>
            </w:tcBorders>
            <w:shd w:val="clear" w:color="auto" w:fill="auto"/>
            <w:noWrap/>
            <w:vAlign w:val="center"/>
          </w:tcPr>
          <w:p w14:paraId="393C1A4C" w14:textId="2FF49F05"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0.00</w:t>
            </w:r>
          </w:p>
        </w:tc>
        <w:tc>
          <w:tcPr>
            <w:tcW w:w="947" w:type="dxa"/>
            <w:tcBorders>
              <w:top w:val="nil"/>
              <w:left w:val="nil"/>
              <w:bottom w:val="single" w:sz="4" w:space="0" w:color="auto"/>
              <w:right w:val="single" w:sz="4" w:space="0" w:color="auto"/>
            </w:tcBorders>
            <w:shd w:val="clear" w:color="auto" w:fill="auto"/>
            <w:noWrap/>
            <w:vAlign w:val="center"/>
          </w:tcPr>
          <w:p w14:paraId="51C9A46F" w14:textId="56854A5F"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0.09</w:t>
            </w:r>
          </w:p>
        </w:tc>
        <w:tc>
          <w:tcPr>
            <w:tcW w:w="878" w:type="dxa"/>
            <w:tcBorders>
              <w:top w:val="nil"/>
              <w:left w:val="nil"/>
              <w:bottom w:val="single" w:sz="4" w:space="0" w:color="auto"/>
              <w:right w:val="single" w:sz="4" w:space="0" w:color="auto"/>
            </w:tcBorders>
            <w:shd w:val="clear" w:color="auto" w:fill="auto"/>
            <w:noWrap/>
            <w:vAlign w:val="center"/>
          </w:tcPr>
          <w:p w14:paraId="3FB61376" w14:textId="52830A42"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0.85</w:t>
            </w:r>
          </w:p>
        </w:tc>
        <w:tc>
          <w:tcPr>
            <w:tcW w:w="947" w:type="dxa"/>
            <w:tcBorders>
              <w:top w:val="nil"/>
              <w:left w:val="nil"/>
              <w:bottom w:val="single" w:sz="4" w:space="0" w:color="auto"/>
              <w:right w:val="single" w:sz="4" w:space="0" w:color="auto"/>
            </w:tcBorders>
            <w:shd w:val="clear" w:color="auto" w:fill="auto"/>
            <w:noWrap/>
            <w:vAlign w:val="center"/>
          </w:tcPr>
          <w:p w14:paraId="4715673D" w14:textId="082D6776"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0.17</w:t>
            </w:r>
          </w:p>
        </w:tc>
        <w:tc>
          <w:tcPr>
            <w:tcW w:w="878" w:type="dxa"/>
            <w:tcBorders>
              <w:top w:val="nil"/>
              <w:left w:val="nil"/>
              <w:bottom w:val="single" w:sz="4" w:space="0" w:color="auto"/>
              <w:right w:val="single" w:sz="4" w:space="0" w:color="auto"/>
            </w:tcBorders>
            <w:shd w:val="clear" w:color="auto" w:fill="auto"/>
            <w:noWrap/>
            <w:vAlign w:val="center"/>
          </w:tcPr>
          <w:p w14:paraId="1B26730B" w14:textId="50E6D968"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1.69</w:t>
            </w:r>
          </w:p>
        </w:tc>
      </w:tr>
      <w:tr w:rsidR="00D36C85" w:rsidRPr="00D36C85" w14:paraId="174CF4B7" w14:textId="77777777" w:rsidTr="009D3C24">
        <w:trPr>
          <w:trHeight w:val="302"/>
        </w:trPr>
        <w:tc>
          <w:tcPr>
            <w:tcW w:w="1121" w:type="dxa"/>
            <w:tcBorders>
              <w:top w:val="nil"/>
              <w:left w:val="single" w:sz="4" w:space="0" w:color="auto"/>
              <w:bottom w:val="single" w:sz="4" w:space="0" w:color="auto"/>
              <w:right w:val="single" w:sz="4" w:space="0" w:color="auto"/>
            </w:tcBorders>
            <w:shd w:val="clear" w:color="auto" w:fill="auto"/>
            <w:noWrap/>
            <w:vAlign w:val="center"/>
            <w:hideMark/>
          </w:tcPr>
          <w:p w14:paraId="125D6B3A" w14:textId="77777777" w:rsidR="00D36C85" w:rsidRPr="00D36C85" w:rsidRDefault="00D36C85" w:rsidP="00D36C85">
            <w:pPr>
              <w:spacing w:after="0" w:line="240" w:lineRule="auto"/>
              <w:jc w:val="center"/>
              <w:rPr>
                <w:rFonts w:ascii="Arial" w:eastAsia="Times New Roman" w:hAnsi="Arial" w:cs="Arial"/>
                <w:color w:val="000000"/>
                <w:sz w:val="18"/>
                <w:szCs w:val="18"/>
                <w:lang w:eastAsia="en-IN"/>
              </w:rPr>
            </w:pPr>
            <w:r w:rsidRPr="00D36C85">
              <w:rPr>
                <w:rFonts w:ascii="Arial" w:eastAsia="Times New Roman" w:hAnsi="Arial" w:cs="Arial"/>
                <w:color w:val="000000"/>
                <w:sz w:val="18"/>
                <w:szCs w:val="18"/>
                <w:lang w:eastAsia="en-IN"/>
              </w:rPr>
              <w:t>Indonesia</w:t>
            </w:r>
          </w:p>
        </w:tc>
        <w:tc>
          <w:tcPr>
            <w:tcW w:w="947" w:type="dxa"/>
            <w:tcBorders>
              <w:top w:val="nil"/>
              <w:left w:val="nil"/>
              <w:bottom w:val="single" w:sz="4" w:space="0" w:color="auto"/>
              <w:right w:val="single" w:sz="4" w:space="0" w:color="auto"/>
            </w:tcBorders>
            <w:shd w:val="clear" w:color="auto" w:fill="auto"/>
            <w:noWrap/>
            <w:vAlign w:val="center"/>
          </w:tcPr>
          <w:p w14:paraId="24E743C6" w14:textId="432F45D2"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0.10</w:t>
            </w:r>
          </w:p>
        </w:tc>
        <w:tc>
          <w:tcPr>
            <w:tcW w:w="878" w:type="dxa"/>
            <w:tcBorders>
              <w:top w:val="nil"/>
              <w:left w:val="nil"/>
              <w:bottom w:val="single" w:sz="4" w:space="0" w:color="auto"/>
              <w:right w:val="single" w:sz="4" w:space="0" w:color="auto"/>
            </w:tcBorders>
            <w:shd w:val="clear" w:color="auto" w:fill="auto"/>
            <w:noWrap/>
            <w:vAlign w:val="center"/>
          </w:tcPr>
          <w:p w14:paraId="571FC324" w14:textId="0796575E"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2.76</w:t>
            </w:r>
          </w:p>
        </w:tc>
        <w:tc>
          <w:tcPr>
            <w:tcW w:w="947" w:type="dxa"/>
            <w:tcBorders>
              <w:top w:val="nil"/>
              <w:left w:val="nil"/>
              <w:bottom w:val="single" w:sz="4" w:space="0" w:color="auto"/>
              <w:right w:val="single" w:sz="4" w:space="0" w:color="auto"/>
            </w:tcBorders>
            <w:shd w:val="clear" w:color="auto" w:fill="auto"/>
            <w:noWrap/>
            <w:vAlign w:val="center"/>
          </w:tcPr>
          <w:p w14:paraId="788E2F77" w14:textId="2DA26EF7"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0.07</w:t>
            </w:r>
          </w:p>
        </w:tc>
        <w:tc>
          <w:tcPr>
            <w:tcW w:w="878" w:type="dxa"/>
            <w:tcBorders>
              <w:top w:val="nil"/>
              <w:left w:val="nil"/>
              <w:bottom w:val="single" w:sz="4" w:space="0" w:color="auto"/>
              <w:right w:val="single" w:sz="4" w:space="0" w:color="auto"/>
            </w:tcBorders>
            <w:shd w:val="clear" w:color="auto" w:fill="auto"/>
            <w:noWrap/>
            <w:vAlign w:val="center"/>
          </w:tcPr>
          <w:p w14:paraId="01BFDDF2" w14:textId="4B87CDF3"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2.58</w:t>
            </w:r>
          </w:p>
        </w:tc>
        <w:tc>
          <w:tcPr>
            <w:tcW w:w="947" w:type="dxa"/>
            <w:tcBorders>
              <w:top w:val="nil"/>
              <w:left w:val="nil"/>
              <w:bottom w:val="single" w:sz="4" w:space="0" w:color="auto"/>
              <w:right w:val="single" w:sz="4" w:space="0" w:color="auto"/>
            </w:tcBorders>
            <w:shd w:val="clear" w:color="auto" w:fill="auto"/>
            <w:noWrap/>
            <w:vAlign w:val="center"/>
          </w:tcPr>
          <w:p w14:paraId="38B24E2D" w14:textId="33F4C369"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0.08</w:t>
            </w:r>
          </w:p>
        </w:tc>
        <w:tc>
          <w:tcPr>
            <w:tcW w:w="878" w:type="dxa"/>
            <w:tcBorders>
              <w:top w:val="nil"/>
              <w:left w:val="nil"/>
              <w:bottom w:val="single" w:sz="4" w:space="0" w:color="auto"/>
              <w:right w:val="single" w:sz="4" w:space="0" w:color="auto"/>
            </w:tcBorders>
            <w:shd w:val="clear" w:color="auto" w:fill="auto"/>
            <w:noWrap/>
            <w:vAlign w:val="center"/>
          </w:tcPr>
          <w:p w14:paraId="2B6DF635" w14:textId="4FF96EB5"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1.62</w:t>
            </w:r>
          </w:p>
        </w:tc>
        <w:tc>
          <w:tcPr>
            <w:tcW w:w="947" w:type="dxa"/>
            <w:tcBorders>
              <w:top w:val="nil"/>
              <w:left w:val="nil"/>
              <w:bottom w:val="single" w:sz="4" w:space="0" w:color="auto"/>
              <w:right w:val="single" w:sz="4" w:space="0" w:color="auto"/>
            </w:tcBorders>
            <w:shd w:val="clear" w:color="auto" w:fill="auto"/>
            <w:noWrap/>
            <w:vAlign w:val="center"/>
          </w:tcPr>
          <w:p w14:paraId="348B2247" w14:textId="2F18EE3F"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0.05</w:t>
            </w:r>
          </w:p>
        </w:tc>
        <w:tc>
          <w:tcPr>
            <w:tcW w:w="878" w:type="dxa"/>
            <w:tcBorders>
              <w:top w:val="nil"/>
              <w:left w:val="nil"/>
              <w:bottom w:val="single" w:sz="4" w:space="0" w:color="auto"/>
              <w:right w:val="single" w:sz="4" w:space="0" w:color="auto"/>
            </w:tcBorders>
            <w:shd w:val="clear" w:color="auto" w:fill="auto"/>
            <w:noWrap/>
            <w:vAlign w:val="center"/>
          </w:tcPr>
          <w:p w14:paraId="58AEBB28" w14:textId="6A78AE37"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0.68</w:t>
            </w:r>
          </w:p>
        </w:tc>
        <w:tc>
          <w:tcPr>
            <w:tcW w:w="947" w:type="dxa"/>
            <w:tcBorders>
              <w:top w:val="nil"/>
              <w:left w:val="nil"/>
              <w:bottom w:val="single" w:sz="4" w:space="0" w:color="auto"/>
              <w:right w:val="single" w:sz="4" w:space="0" w:color="auto"/>
            </w:tcBorders>
            <w:shd w:val="clear" w:color="auto" w:fill="auto"/>
            <w:noWrap/>
            <w:vAlign w:val="center"/>
          </w:tcPr>
          <w:p w14:paraId="424EE4AB" w14:textId="32C07130"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0.14</w:t>
            </w:r>
          </w:p>
        </w:tc>
        <w:tc>
          <w:tcPr>
            <w:tcW w:w="878" w:type="dxa"/>
            <w:tcBorders>
              <w:top w:val="nil"/>
              <w:left w:val="nil"/>
              <w:bottom w:val="single" w:sz="4" w:space="0" w:color="auto"/>
              <w:right w:val="single" w:sz="4" w:space="0" w:color="auto"/>
            </w:tcBorders>
            <w:shd w:val="clear" w:color="auto" w:fill="auto"/>
            <w:noWrap/>
            <w:vAlign w:val="center"/>
          </w:tcPr>
          <w:p w14:paraId="67A7469D" w14:textId="1BC305EC"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1.78</w:t>
            </w:r>
          </w:p>
        </w:tc>
      </w:tr>
      <w:tr w:rsidR="00D36C85" w:rsidRPr="00D36C85" w14:paraId="06D3E9CD" w14:textId="77777777" w:rsidTr="009D3C24">
        <w:trPr>
          <w:trHeight w:val="302"/>
        </w:trPr>
        <w:tc>
          <w:tcPr>
            <w:tcW w:w="1121" w:type="dxa"/>
            <w:tcBorders>
              <w:top w:val="nil"/>
              <w:left w:val="single" w:sz="4" w:space="0" w:color="auto"/>
              <w:bottom w:val="single" w:sz="4" w:space="0" w:color="auto"/>
              <w:right w:val="single" w:sz="4" w:space="0" w:color="auto"/>
            </w:tcBorders>
            <w:shd w:val="clear" w:color="auto" w:fill="auto"/>
            <w:noWrap/>
            <w:vAlign w:val="center"/>
            <w:hideMark/>
          </w:tcPr>
          <w:p w14:paraId="7E54D7BC" w14:textId="59388DB2" w:rsidR="00D36C85" w:rsidRPr="00D36C85" w:rsidRDefault="00D36C85" w:rsidP="00D36C85">
            <w:pPr>
              <w:spacing w:after="0" w:line="240" w:lineRule="auto"/>
              <w:jc w:val="center"/>
              <w:rPr>
                <w:rFonts w:ascii="Arial" w:eastAsia="Times New Roman" w:hAnsi="Arial" w:cs="Arial"/>
                <w:color w:val="000000"/>
                <w:sz w:val="18"/>
                <w:szCs w:val="18"/>
                <w:lang w:eastAsia="en-IN"/>
              </w:rPr>
            </w:pPr>
            <w:r w:rsidRPr="00D36C85">
              <w:rPr>
                <w:rFonts w:ascii="Arial" w:eastAsia="Times New Roman" w:hAnsi="Arial" w:cs="Arial"/>
                <w:color w:val="000000"/>
                <w:sz w:val="18"/>
                <w:szCs w:val="18"/>
                <w:lang w:eastAsia="en-IN"/>
              </w:rPr>
              <w:t>Brazil</w:t>
            </w:r>
          </w:p>
        </w:tc>
        <w:tc>
          <w:tcPr>
            <w:tcW w:w="947" w:type="dxa"/>
            <w:tcBorders>
              <w:top w:val="nil"/>
              <w:left w:val="nil"/>
              <w:bottom w:val="single" w:sz="4" w:space="0" w:color="auto"/>
              <w:right w:val="single" w:sz="4" w:space="0" w:color="auto"/>
            </w:tcBorders>
            <w:shd w:val="clear" w:color="auto" w:fill="auto"/>
            <w:noWrap/>
            <w:vAlign w:val="center"/>
          </w:tcPr>
          <w:p w14:paraId="17E53D89" w14:textId="23C6ED27"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0.04</w:t>
            </w:r>
          </w:p>
        </w:tc>
        <w:tc>
          <w:tcPr>
            <w:tcW w:w="878" w:type="dxa"/>
            <w:tcBorders>
              <w:top w:val="nil"/>
              <w:left w:val="nil"/>
              <w:bottom w:val="single" w:sz="4" w:space="0" w:color="auto"/>
              <w:right w:val="single" w:sz="4" w:space="0" w:color="auto"/>
            </w:tcBorders>
            <w:shd w:val="clear" w:color="auto" w:fill="auto"/>
            <w:noWrap/>
            <w:vAlign w:val="center"/>
          </w:tcPr>
          <w:p w14:paraId="50767C85" w14:textId="2184B069"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0.30</w:t>
            </w:r>
          </w:p>
        </w:tc>
        <w:tc>
          <w:tcPr>
            <w:tcW w:w="947" w:type="dxa"/>
            <w:tcBorders>
              <w:top w:val="nil"/>
              <w:left w:val="nil"/>
              <w:bottom w:val="single" w:sz="4" w:space="0" w:color="auto"/>
              <w:right w:val="single" w:sz="4" w:space="0" w:color="auto"/>
            </w:tcBorders>
            <w:shd w:val="clear" w:color="auto" w:fill="auto"/>
            <w:noWrap/>
            <w:vAlign w:val="center"/>
          </w:tcPr>
          <w:p w14:paraId="6C93ECA8" w14:textId="7A706B4E"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0.04</w:t>
            </w:r>
          </w:p>
        </w:tc>
        <w:tc>
          <w:tcPr>
            <w:tcW w:w="878" w:type="dxa"/>
            <w:tcBorders>
              <w:top w:val="nil"/>
              <w:left w:val="nil"/>
              <w:bottom w:val="single" w:sz="4" w:space="0" w:color="auto"/>
              <w:right w:val="single" w:sz="4" w:space="0" w:color="auto"/>
            </w:tcBorders>
            <w:shd w:val="clear" w:color="auto" w:fill="auto"/>
            <w:noWrap/>
            <w:vAlign w:val="center"/>
          </w:tcPr>
          <w:p w14:paraId="01EAC9EB" w14:textId="45D19442"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0.28</w:t>
            </w:r>
          </w:p>
        </w:tc>
        <w:tc>
          <w:tcPr>
            <w:tcW w:w="947" w:type="dxa"/>
            <w:tcBorders>
              <w:top w:val="nil"/>
              <w:left w:val="nil"/>
              <w:bottom w:val="single" w:sz="4" w:space="0" w:color="auto"/>
              <w:right w:val="single" w:sz="4" w:space="0" w:color="auto"/>
            </w:tcBorders>
            <w:shd w:val="clear" w:color="auto" w:fill="auto"/>
            <w:noWrap/>
            <w:vAlign w:val="center"/>
          </w:tcPr>
          <w:p w14:paraId="2750EA9B" w14:textId="14318ACF"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0.04</w:t>
            </w:r>
          </w:p>
        </w:tc>
        <w:tc>
          <w:tcPr>
            <w:tcW w:w="878" w:type="dxa"/>
            <w:tcBorders>
              <w:top w:val="nil"/>
              <w:left w:val="nil"/>
              <w:bottom w:val="single" w:sz="4" w:space="0" w:color="auto"/>
              <w:right w:val="single" w:sz="4" w:space="0" w:color="auto"/>
            </w:tcBorders>
            <w:shd w:val="clear" w:color="auto" w:fill="auto"/>
            <w:noWrap/>
            <w:vAlign w:val="center"/>
          </w:tcPr>
          <w:p w14:paraId="6644F28F" w14:textId="4BA6F114"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0.14</w:t>
            </w:r>
          </w:p>
        </w:tc>
        <w:tc>
          <w:tcPr>
            <w:tcW w:w="947" w:type="dxa"/>
            <w:tcBorders>
              <w:top w:val="nil"/>
              <w:left w:val="nil"/>
              <w:bottom w:val="single" w:sz="4" w:space="0" w:color="auto"/>
              <w:right w:val="single" w:sz="4" w:space="0" w:color="auto"/>
            </w:tcBorders>
            <w:shd w:val="clear" w:color="auto" w:fill="auto"/>
            <w:noWrap/>
            <w:vAlign w:val="center"/>
          </w:tcPr>
          <w:p w14:paraId="7E1A35E8" w14:textId="5E7B69D9"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0.03</w:t>
            </w:r>
          </w:p>
        </w:tc>
        <w:tc>
          <w:tcPr>
            <w:tcW w:w="878" w:type="dxa"/>
            <w:tcBorders>
              <w:top w:val="nil"/>
              <w:left w:val="nil"/>
              <w:bottom w:val="single" w:sz="4" w:space="0" w:color="auto"/>
              <w:right w:val="single" w:sz="4" w:space="0" w:color="auto"/>
            </w:tcBorders>
            <w:shd w:val="clear" w:color="auto" w:fill="auto"/>
            <w:noWrap/>
            <w:vAlign w:val="center"/>
          </w:tcPr>
          <w:p w14:paraId="4E92FCF1" w14:textId="3F98A504"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0.08</w:t>
            </w:r>
          </w:p>
        </w:tc>
        <w:tc>
          <w:tcPr>
            <w:tcW w:w="947" w:type="dxa"/>
            <w:tcBorders>
              <w:top w:val="nil"/>
              <w:left w:val="nil"/>
              <w:bottom w:val="single" w:sz="4" w:space="0" w:color="auto"/>
              <w:right w:val="single" w:sz="4" w:space="0" w:color="auto"/>
            </w:tcBorders>
            <w:shd w:val="clear" w:color="auto" w:fill="auto"/>
            <w:noWrap/>
            <w:vAlign w:val="center"/>
          </w:tcPr>
          <w:p w14:paraId="77FE8689" w14:textId="5DFF559B"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0.04</w:t>
            </w:r>
          </w:p>
        </w:tc>
        <w:tc>
          <w:tcPr>
            <w:tcW w:w="878" w:type="dxa"/>
            <w:tcBorders>
              <w:top w:val="nil"/>
              <w:left w:val="nil"/>
              <w:bottom w:val="single" w:sz="4" w:space="0" w:color="auto"/>
              <w:right w:val="single" w:sz="4" w:space="0" w:color="auto"/>
            </w:tcBorders>
            <w:shd w:val="clear" w:color="auto" w:fill="auto"/>
            <w:noWrap/>
            <w:vAlign w:val="center"/>
          </w:tcPr>
          <w:p w14:paraId="7A7C1F91" w14:textId="2783FC45"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0.13</w:t>
            </w:r>
          </w:p>
        </w:tc>
      </w:tr>
      <w:tr w:rsidR="00D36C85" w:rsidRPr="00D36C85" w14:paraId="2F6EE93D" w14:textId="77777777" w:rsidTr="009D3C24">
        <w:trPr>
          <w:trHeight w:val="302"/>
        </w:trPr>
        <w:tc>
          <w:tcPr>
            <w:tcW w:w="1121" w:type="dxa"/>
            <w:tcBorders>
              <w:top w:val="nil"/>
              <w:left w:val="single" w:sz="4" w:space="0" w:color="auto"/>
              <w:bottom w:val="single" w:sz="4" w:space="0" w:color="auto"/>
              <w:right w:val="single" w:sz="4" w:space="0" w:color="auto"/>
            </w:tcBorders>
            <w:shd w:val="clear" w:color="auto" w:fill="auto"/>
            <w:noWrap/>
            <w:vAlign w:val="center"/>
            <w:hideMark/>
          </w:tcPr>
          <w:p w14:paraId="0ABD1526" w14:textId="60375BA7" w:rsidR="00D36C85" w:rsidRPr="00D36C85" w:rsidRDefault="00D36C85" w:rsidP="00D36C85">
            <w:pPr>
              <w:spacing w:after="0" w:line="240" w:lineRule="auto"/>
              <w:jc w:val="center"/>
              <w:rPr>
                <w:rFonts w:ascii="Arial" w:eastAsia="Times New Roman" w:hAnsi="Arial" w:cs="Arial"/>
                <w:color w:val="000000"/>
                <w:sz w:val="18"/>
                <w:szCs w:val="18"/>
                <w:lang w:eastAsia="en-IN"/>
              </w:rPr>
            </w:pPr>
            <w:r w:rsidRPr="00D36C85">
              <w:rPr>
                <w:rFonts w:ascii="Arial" w:eastAsia="Times New Roman" w:hAnsi="Arial" w:cs="Arial"/>
                <w:color w:val="000000"/>
                <w:sz w:val="18"/>
                <w:szCs w:val="18"/>
                <w:lang w:eastAsia="en-IN"/>
              </w:rPr>
              <w:t>Vietnam</w:t>
            </w:r>
          </w:p>
        </w:tc>
        <w:tc>
          <w:tcPr>
            <w:tcW w:w="947" w:type="dxa"/>
            <w:tcBorders>
              <w:top w:val="nil"/>
              <w:left w:val="nil"/>
              <w:bottom w:val="single" w:sz="4" w:space="0" w:color="auto"/>
              <w:right w:val="single" w:sz="4" w:space="0" w:color="auto"/>
            </w:tcBorders>
            <w:shd w:val="clear" w:color="auto" w:fill="auto"/>
            <w:noWrap/>
            <w:vAlign w:val="center"/>
          </w:tcPr>
          <w:p w14:paraId="12E104B6" w14:textId="0D719832"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0.01</w:t>
            </w:r>
          </w:p>
        </w:tc>
        <w:tc>
          <w:tcPr>
            <w:tcW w:w="878" w:type="dxa"/>
            <w:tcBorders>
              <w:top w:val="nil"/>
              <w:left w:val="nil"/>
              <w:bottom w:val="single" w:sz="4" w:space="0" w:color="auto"/>
              <w:right w:val="single" w:sz="4" w:space="0" w:color="auto"/>
            </w:tcBorders>
            <w:shd w:val="clear" w:color="auto" w:fill="auto"/>
            <w:noWrap/>
            <w:vAlign w:val="center"/>
          </w:tcPr>
          <w:p w14:paraId="5D7E6C8B" w14:textId="59E86152"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1.18</w:t>
            </w:r>
          </w:p>
        </w:tc>
        <w:tc>
          <w:tcPr>
            <w:tcW w:w="947" w:type="dxa"/>
            <w:tcBorders>
              <w:top w:val="nil"/>
              <w:left w:val="nil"/>
              <w:bottom w:val="single" w:sz="4" w:space="0" w:color="auto"/>
              <w:right w:val="single" w:sz="4" w:space="0" w:color="auto"/>
            </w:tcBorders>
            <w:shd w:val="clear" w:color="auto" w:fill="auto"/>
            <w:noWrap/>
            <w:vAlign w:val="center"/>
          </w:tcPr>
          <w:p w14:paraId="5616F3B3" w14:textId="42EA789B"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0.02</w:t>
            </w:r>
          </w:p>
        </w:tc>
        <w:tc>
          <w:tcPr>
            <w:tcW w:w="878" w:type="dxa"/>
            <w:tcBorders>
              <w:top w:val="nil"/>
              <w:left w:val="nil"/>
              <w:bottom w:val="single" w:sz="4" w:space="0" w:color="auto"/>
              <w:right w:val="single" w:sz="4" w:space="0" w:color="auto"/>
            </w:tcBorders>
            <w:shd w:val="clear" w:color="auto" w:fill="auto"/>
            <w:noWrap/>
            <w:vAlign w:val="center"/>
          </w:tcPr>
          <w:p w14:paraId="499006BF" w14:textId="3821A8C7"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1.27</w:t>
            </w:r>
          </w:p>
        </w:tc>
        <w:tc>
          <w:tcPr>
            <w:tcW w:w="947" w:type="dxa"/>
            <w:tcBorders>
              <w:top w:val="nil"/>
              <w:left w:val="nil"/>
              <w:bottom w:val="single" w:sz="4" w:space="0" w:color="auto"/>
              <w:right w:val="single" w:sz="4" w:space="0" w:color="auto"/>
            </w:tcBorders>
            <w:shd w:val="clear" w:color="auto" w:fill="auto"/>
            <w:noWrap/>
            <w:vAlign w:val="center"/>
          </w:tcPr>
          <w:p w14:paraId="355FBCBB" w14:textId="7E54A54B"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0.00</w:t>
            </w:r>
          </w:p>
        </w:tc>
        <w:tc>
          <w:tcPr>
            <w:tcW w:w="878" w:type="dxa"/>
            <w:tcBorders>
              <w:top w:val="nil"/>
              <w:left w:val="nil"/>
              <w:bottom w:val="single" w:sz="4" w:space="0" w:color="auto"/>
              <w:right w:val="single" w:sz="4" w:space="0" w:color="auto"/>
            </w:tcBorders>
            <w:shd w:val="clear" w:color="auto" w:fill="auto"/>
            <w:noWrap/>
            <w:vAlign w:val="center"/>
          </w:tcPr>
          <w:p w14:paraId="34D828A0" w14:textId="105627A2"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0.63</w:t>
            </w:r>
          </w:p>
        </w:tc>
        <w:tc>
          <w:tcPr>
            <w:tcW w:w="947" w:type="dxa"/>
            <w:tcBorders>
              <w:top w:val="nil"/>
              <w:left w:val="nil"/>
              <w:bottom w:val="single" w:sz="4" w:space="0" w:color="auto"/>
              <w:right w:val="single" w:sz="4" w:space="0" w:color="auto"/>
            </w:tcBorders>
            <w:shd w:val="clear" w:color="auto" w:fill="auto"/>
            <w:noWrap/>
            <w:vAlign w:val="center"/>
          </w:tcPr>
          <w:p w14:paraId="639B6208" w14:textId="543B2F38"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0.00</w:t>
            </w:r>
          </w:p>
        </w:tc>
        <w:tc>
          <w:tcPr>
            <w:tcW w:w="878" w:type="dxa"/>
            <w:tcBorders>
              <w:top w:val="nil"/>
              <w:left w:val="nil"/>
              <w:bottom w:val="single" w:sz="4" w:space="0" w:color="auto"/>
              <w:right w:val="single" w:sz="4" w:space="0" w:color="auto"/>
            </w:tcBorders>
            <w:shd w:val="clear" w:color="auto" w:fill="auto"/>
            <w:noWrap/>
            <w:vAlign w:val="center"/>
          </w:tcPr>
          <w:p w14:paraId="5B0CB9ED" w14:textId="7D8F481D"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0.00</w:t>
            </w:r>
          </w:p>
        </w:tc>
        <w:tc>
          <w:tcPr>
            <w:tcW w:w="947" w:type="dxa"/>
            <w:tcBorders>
              <w:top w:val="nil"/>
              <w:left w:val="nil"/>
              <w:bottom w:val="single" w:sz="4" w:space="0" w:color="auto"/>
              <w:right w:val="single" w:sz="4" w:space="0" w:color="auto"/>
            </w:tcBorders>
            <w:shd w:val="clear" w:color="auto" w:fill="auto"/>
            <w:noWrap/>
            <w:vAlign w:val="center"/>
          </w:tcPr>
          <w:p w14:paraId="12459DF4" w14:textId="7CCE7964"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0.03</w:t>
            </w:r>
          </w:p>
        </w:tc>
        <w:tc>
          <w:tcPr>
            <w:tcW w:w="878" w:type="dxa"/>
            <w:tcBorders>
              <w:top w:val="nil"/>
              <w:left w:val="nil"/>
              <w:bottom w:val="single" w:sz="4" w:space="0" w:color="auto"/>
              <w:right w:val="single" w:sz="4" w:space="0" w:color="auto"/>
            </w:tcBorders>
            <w:shd w:val="clear" w:color="auto" w:fill="auto"/>
            <w:noWrap/>
            <w:vAlign w:val="center"/>
          </w:tcPr>
          <w:p w14:paraId="13C95FDA" w14:textId="1813F115"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0.11</w:t>
            </w:r>
          </w:p>
        </w:tc>
      </w:tr>
      <w:tr w:rsidR="00D36C85" w:rsidRPr="00D36C85" w14:paraId="03E3FC01" w14:textId="77777777" w:rsidTr="009D3C24">
        <w:trPr>
          <w:trHeight w:val="302"/>
        </w:trPr>
        <w:tc>
          <w:tcPr>
            <w:tcW w:w="1121" w:type="dxa"/>
            <w:tcBorders>
              <w:top w:val="nil"/>
              <w:left w:val="single" w:sz="4" w:space="0" w:color="auto"/>
              <w:bottom w:val="single" w:sz="4" w:space="0" w:color="auto"/>
              <w:right w:val="single" w:sz="4" w:space="0" w:color="auto"/>
            </w:tcBorders>
            <w:shd w:val="clear" w:color="auto" w:fill="auto"/>
            <w:noWrap/>
            <w:vAlign w:val="center"/>
            <w:hideMark/>
          </w:tcPr>
          <w:p w14:paraId="4CF6A818" w14:textId="3AA31497" w:rsidR="00D36C85" w:rsidRPr="00D36C85" w:rsidRDefault="00D36C85" w:rsidP="00D36C85">
            <w:pPr>
              <w:spacing w:after="0" w:line="240" w:lineRule="auto"/>
              <w:jc w:val="center"/>
              <w:rPr>
                <w:rFonts w:ascii="Arial" w:eastAsia="Times New Roman" w:hAnsi="Arial" w:cs="Arial"/>
                <w:color w:val="000000"/>
                <w:sz w:val="18"/>
                <w:szCs w:val="18"/>
                <w:lang w:eastAsia="en-IN"/>
              </w:rPr>
            </w:pPr>
            <w:r w:rsidRPr="00D36C85">
              <w:rPr>
                <w:rFonts w:ascii="Arial" w:eastAsia="Times New Roman" w:hAnsi="Arial" w:cs="Arial"/>
                <w:color w:val="000000"/>
                <w:sz w:val="18"/>
                <w:szCs w:val="18"/>
                <w:lang w:eastAsia="en-IN"/>
              </w:rPr>
              <w:t>Italy</w:t>
            </w:r>
          </w:p>
        </w:tc>
        <w:tc>
          <w:tcPr>
            <w:tcW w:w="947" w:type="dxa"/>
            <w:tcBorders>
              <w:top w:val="nil"/>
              <w:left w:val="nil"/>
              <w:bottom w:val="single" w:sz="4" w:space="0" w:color="auto"/>
              <w:right w:val="single" w:sz="4" w:space="0" w:color="auto"/>
            </w:tcBorders>
            <w:shd w:val="clear" w:color="auto" w:fill="auto"/>
            <w:noWrap/>
            <w:vAlign w:val="center"/>
          </w:tcPr>
          <w:p w14:paraId="2D9B7FE1" w14:textId="501480EE"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0.01</w:t>
            </w:r>
          </w:p>
        </w:tc>
        <w:tc>
          <w:tcPr>
            <w:tcW w:w="878" w:type="dxa"/>
            <w:tcBorders>
              <w:top w:val="nil"/>
              <w:left w:val="nil"/>
              <w:bottom w:val="single" w:sz="4" w:space="0" w:color="auto"/>
              <w:right w:val="single" w:sz="4" w:space="0" w:color="auto"/>
            </w:tcBorders>
            <w:shd w:val="clear" w:color="auto" w:fill="auto"/>
            <w:noWrap/>
            <w:vAlign w:val="center"/>
          </w:tcPr>
          <w:p w14:paraId="4185A870" w14:textId="3DA2FD2F"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1.26</w:t>
            </w:r>
          </w:p>
        </w:tc>
        <w:tc>
          <w:tcPr>
            <w:tcW w:w="947" w:type="dxa"/>
            <w:tcBorders>
              <w:top w:val="nil"/>
              <w:left w:val="nil"/>
              <w:bottom w:val="single" w:sz="4" w:space="0" w:color="auto"/>
              <w:right w:val="single" w:sz="4" w:space="0" w:color="auto"/>
            </w:tcBorders>
            <w:shd w:val="clear" w:color="auto" w:fill="auto"/>
            <w:noWrap/>
            <w:vAlign w:val="center"/>
          </w:tcPr>
          <w:p w14:paraId="3F9BB863" w14:textId="30D7BBEF"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0.05</w:t>
            </w:r>
          </w:p>
        </w:tc>
        <w:tc>
          <w:tcPr>
            <w:tcW w:w="878" w:type="dxa"/>
            <w:tcBorders>
              <w:top w:val="nil"/>
              <w:left w:val="nil"/>
              <w:bottom w:val="single" w:sz="4" w:space="0" w:color="auto"/>
              <w:right w:val="single" w:sz="4" w:space="0" w:color="auto"/>
            </w:tcBorders>
            <w:shd w:val="clear" w:color="auto" w:fill="auto"/>
            <w:noWrap/>
            <w:vAlign w:val="center"/>
          </w:tcPr>
          <w:p w14:paraId="53FD96CA" w14:textId="5F517AB7"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1.35</w:t>
            </w:r>
          </w:p>
        </w:tc>
        <w:tc>
          <w:tcPr>
            <w:tcW w:w="947" w:type="dxa"/>
            <w:tcBorders>
              <w:top w:val="nil"/>
              <w:left w:val="nil"/>
              <w:bottom w:val="single" w:sz="4" w:space="0" w:color="auto"/>
              <w:right w:val="single" w:sz="4" w:space="0" w:color="auto"/>
            </w:tcBorders>
            <w:shd w:val="clear" w:color="auto" w:fill="auto"/>
            <w:noWrap/>
            <w:vAlign w:val="center"/>
          </w:tcPr>
          <w:p w14:paraId="428EA1A5" w14:textId="53DDB5D7"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0.01</w:t>
            </w:r>
          </w:p>
        </w:tc>
        <w:tc>
          <w:tcPr>
            <w:tcW w:w="878" w:type="dxa"/>
            <w:tcBorders>
              <w:top w:val="nil"/>
              <w:left w:val="nil"/>
              <w:bottom w:val="single" w:sz="4" w:space="0" w:color="auto"/>
              <w:right w:val="single" w:sz="4" w:space="0" w:color="auto"/>
            </w:tcBorders>
            <w:shd w:val="clear" w:color="auto" w:fill="auto"/>
            <w:noWrap/>
            <w:vAlign w:val="center"/>
          </w:tcPr>
          <w:p w14:paraId="74DBFDBF" w14:textId="7B95E081"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0.36</w:t>
            </w:r>
          </w:p>
        </w:tc>
        <w:tc>
          <w:tcPr>
            <w:tcW w:w="947" w:type="dxa"/>
            <w:tcBorders>
              <w:top w:val="nil"/>
              <w:left w:val="nil"/>
              <w:bottom w:val="single" w:sz="4" w:space="0" w:color="auto"/>
              <w:right w:val="single" w:sz="4" w:space="0" w:color="auto"/>
            </w:tcBorders>
            <w:shd w:val="clear" w:color="auto" w:fill="auto"/>
            <w:noWrap/>
            <w:vAlign w:val="center"/>
          </w:tcPr>
          <w:p w14:paraId="36A27B2E" w14:textId="3FD2A82E"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0.00</w:t>
            </w:r>
          </w:p>
        </w:tc>
        <w:tc>
          <w:tcPr>
            <w:tcW w:w="878" w:type="dxa"/>
            <w:tcBorders>
              <w:top w:val="nil"/>
              <w:left w:val="nil"/>
              <w:bottom w:val="single" w:sz="4" w:space="0" w:color="auto"/>
              <w:right w:val="single" w:sz="4" w:space="0" w:color="auto"/>
            </w:tcBorders>
            <w:shd w:val="clear" w:color="auto" w:fill="auto"/>
            <w:noWrap/>
            <w:vAlign w:val="center"/>
          </w:tcPr>
          <w:p w14:paraId="125C51AE" w14:textId="0F8AB52B"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0.32</w:t>
            </w:r>
          </w:p>
        </w:tc>
        <w:tc>
          <w:tcPr>
            <w:tcW w:w="947" w:type="dxa"/>
            <w:tcBorders>
              <w:top w:val="nil"/>
              <w:left w:val="nil"/>
              <w:bottom w:val="single" w:sz="4" w:space="0" w:color="auto"/>
              <w:right w:val="single" w:sz="4" w:space="0" w:color="auto"/>
            </w:tcBorders>
            <w:shd w:val="clear" w:color="auto" w:fill="auto"/>
            <w:noWrap/>
            <w:vAlign w:val="center"/>
          </w:tcPr>
          <w:p w14:paraId="7AB63C00" w14:textId="5754FEE6"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0.02</w:t>
            </w:r>
          </w:p>
        </w:tc>
        <w:tc>
          <w:tcPr>
            <w:tcW w:w="878" w:type="dxa"/>
            <w:tcBorders>
              <w:top w:val="nil"/>
              <w:left w:val="nil"/>
              <w:bottom w:val="single" w:sz="4" w:space="0" w:color="auto"/>
              <w:right w:val="single" w:sz="4" w:space="0" w:color="auto"/>
            </w:tcBorders>
            <w:shd w:val="clear" w:color="auto" w:fill="auto"/>
            <w:noWrap/>
            <w:vAlign w:val="center"/>
          </w:tcPr>
          <w:p w14:paraId="3C28CA41" w14:textId="72C393F2"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0.10</w:t>
            </w:r>
          </w:p>
        </w:tc>
      </w:tr>
      <w:tr w:rsidR="00D36C85" w:rsidRPr="00D36C85" w14:paraId="43E4EF5C" w14:textId="77777777" w:rsidTr="009D3C24">
        <w:trPr>
          <w:trHeight w:val="302"/>
        </w:trPr>
        <w:tc>
          <w:tcPr>
            <w:tcW w:w="1121" w:type="dxa"/>
            <w:tcBorders>
              <w:top w:val="nil"/>
              <w:left w:val="single" w:sz="4" w:space="0" w:color="auto"/>
              <w:bottom w:val="single" w:sz="4" w:space="0" w:color="auto"/>
              <w:right w:val="single" w:sz="4" w:space="0" w:color="auto"/>
            </w:tcBorders>
            <w:shd w:val="clear" w:color="auto" w:fill="auto"/>
            <w:noWrap/>
            <w:vAlign w:val="center"/>
            <w:hideMark/>
          </w:tcPr>
          <w:p w14:paraId="5C47646A" w14:textId="77777777" w:rsidR="00D36C85" w:rsidRPr="00D36C85" w:rsidRDefault="00D36C85" w:rsidP="00D36C85">
            <w:pPr>
              <w:spacing w:after="0" w:line="240" w:lineRule="auto"/>
              <w:jc w:val="center"/>
              <w:rPr>
                <w:rFonts w:ascii="Arial" w:eastAsia="Times New Roman" w:hAnsi="Arial" w:cs="Arial"/>
                <w:color w:val="000000"/>
                <w:sz w:val="18"/>
                <w:szCs w:val="18"/>
                <w:lang w:eastAsia="en-IN"/>
              </w:rPr>
            </w:pPr>
            <w:r w:rsidRPr="00D36C85">
              <w:rPr>
                <w:rFonts w:ascii="Arial" w:eastAsia="Times New Roman" w:hAnsi="Arial" w:cs="Arial"/>
                <w:color w:val="000000"/>
                <w:sz w:val="18"/>
                <w:szCs w:val="18"/>
                <w:lang w:eastAsia="en-IN"/>
              </w:rPr>
              <w:t>Others</w:t>
            </w:r>
          </w:p>
        </w:tc>
        <w:tc>
          <w:tcPr>
            <w:tcW w:w="947" w:type="dxa"/>
            <w:tcBorders>
              <w:top w:val="nil"/>
              <w:left w:val="nil"/>
              <w:bottom w:val="single" w:sz="4" w:space="0" w:color="auto"/>
              <w:right w:val="single" w:sz="4" w:space="0" w:color="auto"/>
            </w:tcBorders>
            <w:shd w:val="clear" w:color="auto" w:fill="auto"/>
            <w:noWrap/>
            <w:vAlign w:val="center"/>
          </w:tcPr>
          <w:p w14:paraId="39E41D3C" w14:textId="540F9550"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21.53</w:t>
            </w:r>
          </w:p>
        </w:tc>
        <w:tc>
          <w:tcPr>
            <w:tcW w:w="878" w:type="dxa"/>
            <w:tcBorders>
              <w:top w:val="nil"/>
              <w:left w:val="nil"/>
              <w:bottom w:val="single" w:sz="4" w:space="0" w:color="auto"/>
              <w:right w:val="single" w:sz="4" w:space="0" w:color="auto"/>
            </w:tcBorders>
            <w:shd w:val="clear" w:color="auto" w:fill="auto"/>
            <w:noWrap/>
            <w:vAlign w:val="center"/>
          </w:tcPr>
          <w:p w14:paraId="7F4261C2" w14:textId="74DFF534"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333.74</w:t>
            </w:r>
          </w:p>
        </w:tc>
        <w:tc>
          <w:tcPr>
            <w:tcW w:w="947" w:type="dxa"/>
            <w:tcBorders>
              <w:top w:val="nil"/>
              <w:left w:val="nil"/>
              <w:bottom w:val="single" w:sz="4" w:space="0" w:color="auto"/>
              <w:right w:val="single" w:sz="4" w:space="0" w:color="auto"/>
            </w:tcBorders>
            <w:shd w:val="clear" w:color="auto" w:fill="auto"/>
            <w:noWrap/>
            <w:vAlign w:val="center"/>
          </w:tcPr>
          <w:p w14:paraId="30AD3CF3" w14:textId="4ECEAF3F"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22.02</w:t>
            </w:r>
          </w:p>
        </w:tc>
        <w:tc>
          <w:tcPr>
            <w:tcW w:w="878" w:type="dxa"/>
            <w:tcBorders>
              <w:top w:val="nil"/>
              <w:left w:val="nil"/>
              <w:bottom w:val="single" w:sz="4" w:space="0" w:color="auto"/>
              <w:right w:val="single" w:sz="4" w:space="0" w:color="auto"/>
            </w:tcBorders>
            <w:shd w:val="clear" w:color="auto" w:fill="auto"/>
            <w:noWrap/>
            <w:vAlign w:val="center"/>
          </w:tcPr>
          <w:p w14:paraId="0107F84B" w14:textId="6A25D854"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344.56</w:t>
            </w:r>
          </w:p>
        </w:tc>
        <w:tc>
          <w:tcPr>
            <w:tcW w:w="947" w:type="dxa"/>
            <w:tcBorders>
              <w:top w:val="nil"/>
              <w:left w:val="nil"/>
              <w:bottom w:val="single" w:sz="4" w:space="0" w:color="auto"/>
              <w:right w:val="single" w:sz="4" w:space="0" w:color="auto"/>
            </w:tcBorders>
            <w:shd w:val="clear" w:color="auto" w:fill="auto"/>
            <w:noWrap/>
            <w:vAlign w:val="center"/>
          </w:tcPr>
          <w:p w14:paraId="29CD09B3" w14:textId="48E9038E"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18.97</w:t>
            </w:r>
          </w:p>
        </w:tc>
        <w:tc>
          <w:tcPr>
            <w:tcW w:w="878" w:type="dxa"/>
            <w:tcBorders>
              <w:top w:val="nil"/>
              <w:left w:val="nil"/>
              <w:bottom w:val="single" w:sz="4" w:space="0" w:color="auto"/>
              <w:right w:val="single" w:sz="4" w:space="0" w:color="auto"/>
            </w:tcBorders>
            <w:shd w:val="clear" w:color="auto" w:fill="auto"/>
            <w:noWrap/>
            <w:vAlign w:val="center"/>
          </w:tcPr>
          <w:p w14:paraId="39F9D133" w14:textId="2E3A2DC9"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216.94</w:t>
            </w:r>
          </w:p>
        </w:tc>
        <w:tc>
          <w:tcPr>
            <w:tcW w:w="947" w:type="dxa"/>
            <w:tcBorders>
              <w:top w:val="nil"/>
              <w:left w:val="nil"/>
              <w:bottom w:val="single" w:sz="4" w:space="0" w:color="auto"/>
              <w:right w:val="single" w:sz="4" w:space="0" w:color="auto"/>
            </w:tcBorders>
            <w:shd w:val="clear" w:color="auto" w:fill="auto"/>
            <w:noWrap/>
            <w:vAlign w:val="center"/>
          </w:tcPr>
          <w:p w14:paraId="3FDB6735" w14:textId="08FB51A3"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11.50</w:t>
            </w:r>
          </w:p>
        </w:tc>
        <w:tc>
          <w:tcPr>
            <w:tcW w:w="878" w:type="dxa"/>
            <w:tcBorders>
              <w:top w:val="nil"/>
              <w:left w:val="nil"/>
              <w:bottom w:val="single" w:sz="4" w:space="0" w:color="auto"/>
              <w:right w:val="single" w:sz="4" w:space="0" w:color="auto"/>
            </w:tcBorders>
            <w:shd w:val="clear" w:color="auto" w:fill="auto"/>
            <w:noWrap/>
            <w:vAlign w:val="center"/>
          </w:tcPr>
          <w:p w14:paraId="5F133DF5" w14:textId="2C7796FC"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128.42</w:t>
            </w:r>
          </w:p>
        </w:tc>
        <w:tc>
          <w:tcPr>
            <w:tcW w:w="947" w:type="dxa"/>
            <w:tcBorders>
              <w:top w:val="nil"/>
              <w:left w:val="nil"/>
              <w:bottom w:val="single" w:sz="4" w:space="0" w:color="auto"/>
              <w:right w:val="single" w:sz="4" w:space="0" w:color="auto"/>
            </w:tcBorders>
            <w:shd w:val="clear" w:color="auto" w:fill="auto"/>
            <w:noWrap/>
            <w:vAlign w:val="center"/>
          </w:tcPr>
          <w:p w14:paraId="003CDAD1" w14:textId="02E800F1"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17.08</w:t>
            </w:r>
          </w:p>
        </w:tc>
        <w:tc>
          <w:tcPr>
            <w:tcW w:w="878" w:type="dxa"/>
            <w:tcBorders>
              <w:top w:val="nil"/>
              <w:left w:val="nil"/>
              <w:bottom w:val="single" w:sz="4" w:space="0" w:color="auto"/>
              <w:right w:val="single" w:sz="4" w:space="0" w:color="auto"/>
            </w:tcBorders>
            <w:shd w:val="clear" w:color="auto" w:fill="auto"/>
            <w:noWrap/>
            <w:vAlign w:val="center"/>
          </w:tcPr>
          <w:p w14:paraId="39A32C3D" w14:textId="1978C44B" w:rsidR="00D36C85" w:rsidRPr="00D36C85" w:rsidRDefault="00D36C85" w:rsidP="00D36C85">
            <w:pPr>
              <w:spacing w:after="0" w:line="240" w:lineRule="auto"/>
              <w:jc w:val="center"/>
              <w:rPr>
                <w:rFonts w:ascii="Arial" w:eastAsia="Times New Roman" w:hAnsi="Arial" w:cs="Arial"/>
                <w:color w:val="000000"/>
                <w:sz w:val="20"/>
                <w:szCs w:val="20"/>
                <w:lang w:eastAsia="en-IN"/>
              </w:rPr>
            </w:pPr>
            <w:r w:rsidRPr="00D36C85">
              <w:rPr>
                <w:rFonts w:ascii="Arial" w:hAnsi="Arial" w:cs="Arial"/>
                <w:color w:val="000000"/>
                <w:sz w:val="20"/>
                <w:szCs w:val="20"/>
              </w:rPr>
              <w:t>358.48</w:t>
            </w:r>
          </w:p>
        </w:tc>
      </w:tr>
      <w:tr w:rsidR="00D36C85" w:rsidRPr="00D36C85" w14:paraId="60C3A9FF" w14:textId="77777777" w:rsidTr="009D3C24">
        <w:trPr>
          <w:trHeight w:val="302"/>
        </w:trPr>
        <w:tc>
          <w:tcPr>
            <w:tcW w:w="1121" w:type="dxa"/>
            <w:tcBorders>
              <w:top w:val="nil"/>
              <w:left w:val="single" w:sz="4" w:space="0" w:color="auto"/>
              <w:bottom w:val="single" w:sz="4" w:space="0" w:color="auto"/>
              <w:right w:val="single" w:sz="4" w:space="0" w:color="auto"/>
            </w:tcBorders>
            <w:shd w:val="clear" w:color="auto" w:fill="auto"/>
            <w:noWrap/>
            <w:vAlign w:val="center"/>
            <w:hideMark/>
          </w:tcPr>
          <w:p w14:paraId="40BF846C" w14:textId="77777777" w:rsidR="00D36C85" w:rsidRPr="00D36C85" w:rsidRDefault="00D36C85" w:rsidP="00D36C85">
            <w:pPr>
              <w:spacing w:after="0" w:line="240" w:lineRule="auto"/>
              <w:jc w:val="center"/>
              <w:rPr>
                <w:rFonts w:ascii="Arial" w:eastAsia="Times New Roman" w:hAnsi="Arial" w:cs="Arial"/>
                <w:b/>
                <w:bCs/>
                <w:color w:val="000000"/>
                <w:sz w:val="18"/>
                <w:szCs w:val="18"/>
                <w:lang w:eastAsia="en-IN"/>
              </w:rPr>
            </w:pPr>
            <w:r w:rsidRPr="00D36C85">
              <w:rPr>
                <w:rFonts w:ascii="Arial" w:eastAsia="Times New Roman" w:hAnsi="Arial" w:cs="Arial"/>
                <w:b/>
                <w:bCs/>
                <w:color w:val="000000"/>
                <w:sz w:val="18"/>
                <w:szCs w:val="18"/>
                <w:lang w:eastAsia="en-IN"/>
              </w:rPr>
              <w:t>Total</w:t>
            </w:r>
          </w:p>
        </w:tc>
        <w:tc>
          <w:tcPr>
            <w:tcW w:w="947" w:type="dxa"/>
            <w:tcBorders>
              <w:top w:val="nil"/>
              <w:left w:val="nil"/>
              <w:bottom w:val="single" w:sz="4" w:space="0" w:color="auto"/>
              <w:right w:val="single" w:sz="4" w:space="0" w:color="auto"/>
            </w:tcBorders>
            <w:shd w:val="clear" w:color="auto" w:fill="auto"/>
            <w:noWrap/>
            <w:vAlign w:val="center"/>
          </w:tcPr>
          <w:p w14:paraId="0E480193" w14:textId="490F2134" w:rsidR="00D36C85" w:rsidRPr="00D36C85" w:rsidRDefault="00D36C85" w:rsidP="00D36C85">
            <w:pPr>
              <w:spacing w:after="0" w:line="240" w:lineRule="auto"/>
              <w:jc w:val="center"/>
              <w:rPr>
                <w:rFonts w:ascii="Arial" w:eastAsia="Times New Roman" w:hAnsi="Arial" w:cs="Arial"/>
                <w:b/>
                <w:bCs/>
                <w:color w:val="000000"/>
                <w:sz w:val="20"/>
                <w:szCs w:val="20"/>
                <w:lang w:eastAsia="en-IN"/>
              </w:rPr>
            </w:pPr>
            <w:r w:rsidRPr="00D36C85">
              <w:rPr>
                <w:rFonts w:ascii="Arial" w:hAnsi="Arial" w:cs="Arial"/>
                <w:b/>
                <w:bCs/>
                <w:color w:val="000000"/>
                <w:sz w:val="20"/>
                <w:szCs w:val="20"/>
              </w:rPr>
              <w:t>25.98</w:t>
            </w:r>
          </w:p>
        </w:tc>
        <w:tc>
          <w:tcPr>
            <w:tcW w:w="878" w:type="dxa"/>
            <w:tcBorders>
              <w:top w:val="nil"/>
              <w:left w:val="nil"/>
              <w:bottom w:val="single" w:sz="4" w:space="0" w:color="auto"/>
              <w:right w:val="single" w:sz="4" w:space="0" w:color="auto"/>
            </w:tcBorders>
            <w:shd w:val="clear" w:color="auto" w:fill="auto"/>
            <w:noWrap/>
            <w:vAlign w:val="center"/>
          </w:tcPr>
          <w:p w14:paraId="7B710BD0" w14:textId="6B9DEA46" w:rsidR="00D36C85" w:rsidRPr="00D36C85" w:rsidRDefault="00D36C85" w:rsidP="00D36C85">
            <w:pPr>
              <w:spacing w:after="0" w:line="240" w:lineRule="auto"/>
              <w:jc w:val="center"/>
              <w:rPr>
                <w:rFonts w:ascii="Arial" w:eastAsia="Times New Roman" w:hAnsi="Arial" w:cs="Arial"/>
                <w:b/>
                <w:bCs/>
                <w:color w:val="000000"/>
                <w:sz w:val="20"/>
                <w:szCs w:val="20"/>
                <w:lang w:eastAsia="en-IN"/>
              </w:rPr>
            </w:pPr>
            <w:r w:rsidRPr="00D36C85">
              <w:rPr>
                <w:rFonts w:ascii="Arial" w:hAnsi="Arial" w:cs="Arial"/>
                <w:b/>
                <w:bCs/>
                <w:color w:val="000000"/>
                <w:sz w:val="20"/>
                <w:szCs w:val="20"/>
              </w:rPr>
              <w:t>483.67</w:t>
            </w:r>
          </w:p>
        </w:tc>
        <w:tc>
          <w:tcPr>
            <w:tcW w:w="947" w:type="dxa"/>
            <w:tcBorders>
              <w:top w:val="nil"/>
              <w:left w:val="nil"/>
              <w:bottom w:val="single" w:sz="4" w:space="0" w:color="auto"/>
              <w:right w:val="single" w:sz="4" w:space="0" w:color="auto"/>
            </w:tcBorders>
            <w:shd w:val="clear" w:color="auto" w:fill="auto"/>
            <w:noWrap/>
            <w:vAlign w:val="center"/>
          </w:tcPr>
          <w:p w14:paraId="3ADF193B" w14:textId="2860FE91" w:rsidR="00D36C85" w:rsidRPr="00D36C85" w:rsidRDefault="00D36C85" w:rsidP="00D36C85">
            <w:pPr>
              <w:spacing w:after="0" w:line="240" w:lineRule="auto"/>
              <w:jc w:val="center"/>
              <w:rPr>
                <w:rFonts w:ascii="Arial" w:eastAsia="Times New Roman" w:hAnsi="Arial" w:cs="Arial"/>
                <w:b/>
                <w:bCs/>
                <w:color w:val="000000"/>
                <w:sz w:val="20"/>
                <w:szCs w:val="20"/>
                <w:lang w:eastAsia="en-IN"/>
              </w:rPr>
            </w:pPr>
            <w:r w:rsidRPr="00D36C85">
              <w:rPr>
                <w:rFonts w:ascii="Arial" w:hAnsi="Arial" w:cs="Arial"/>
                <w:b/>
                <w:bCs/>
                <w:color w:val="000000"/>
                <w:sz w:val="20"/>
                <w:szCs w:val="20"/>
              </w:rPr>
              <w:t>26.59</w:t>
            </w:r>
          </w:p>
        </w:tc>
        <w:tc>
          <w:tcPr>
            <w:tcW w:w="878" w:type="dxa"/>
            <w:tcBorders>
              <w:top w:val="nil"/>
              <w:left w:val="nil"/>
              <w:bottom w:val="single" w:sz="4" w:space="0" w:color="auto"/>
              <w:right w:val="single" w:sz="4" w:space="0" w:color="auto"/>
            </w:tcBorders>
            <w:shd w:val="clear" w:color="auto" w:fill="auto"/>
            <w:noWrap/>
            <w:vAlign w:val="center"/>
          </w:tcPr>
          <w:p w14:paraId="1BD7D137" w14:textId="2C12BE1E" w:rsidR="00D36C85" w:rsidRPr="00D36C85" w:rsidRDefault="00D36C85" w:rsidP="00D36C85">
            <w:pPr>
              <w:spacing w:after="0" w:line="240" w:lineRule="auto"/>
              <w:jc w:val="center"/>
              <w:rPr>
                <w:rFonts w:ascii="Arial" w:eastAsia="Times New Roman" w:hAnsi="Arial" w:cs="Arial"/>
                <w:b/>
                <w:bCs/>
                <w:color w:val="000000"/>
                <w:sz w:val="20"/>
                <w:szCs w:val="20"/>
                <w:lang w:eastAsia="en-IN"/>
              </w:rPr>
            </w:pPr>
            <w:r w:rsidRPr="00D36C85">
              <w:rPr>
                <w:rFonts w:ascii="Arial" w:hAnsi="Arial" w:cs="Arial"/>
                <w:b/>
                <w:bCs/>
                <w:color w:val="000000"/>
                <w:sz w:val="20"/>
                <w:szCs w:val="20"/>
              </w:rPr>
              <w:t>482.65</w:t>
            </w:r>
          </w:p>
        </w:tc>
        <w:tc>
          <w:tcPr>
            <w:tcW w:w="947" w:type="dxa"/>
            <w:tcBorders>
              <w:top w:val="nil"/>
              <w:left w:val="nil"/>
              <w:bottom w:val="single" w:sz="4" w:space="0" w:color="auto"/>
              <w:right w:val="single" w:sz="4" w:space="0" w:color="auto"/>
            </w:tcBorders>
            <w:shd w:val="clear" w:color="auto" w:fill="auto"/>
            <w:noWrap/>
            <w:vAlign w:val="center"/>
          </w:tcPr>
          <w:p w14:paraId="4181EA38" w14:textId="66145CA3" w:rsidR="00D36C85" w:rsidRPr="00D36C85" w:rsidRDefault="00D36C85" w:rsidP="00D36C85">
            <w:pPr>
              <w:spacing w:after="0" w:line="240" w:lineRule="auto"/>
              <w:jc w:val="center"/>
              <w:rPr>
                <w:rFonts w:ascii="Arial" w:eastAsia="Times New Roman" w:hAnsi="Arial" w:cs="Arial"/>
                <w:b/>
                <w:bCs/>
                <w:color w:val="000000"/>
                <w:sz w:val="20"/>
                <w:szCs w:val="20"/>
                <w:lang w:eastAsia="en-IN"/>
              </w:rPr>
            </w:pPr>
            <w:r w:rsidRPr="00D36C85">
              <w:rPr>
                <w:rFonts w:ascii="Arial" w:hAnsi="Arial" w:cs="Arial"/>
                <w:b/>
                <w:bCs/>
                <w:color w:val="000000"/>
                <w:sz w:val="20"/>
                <w:szCs w:val="20"/>
              </w:rPr>
              <w:t>22.75</w:t>
            </w:r>
          </w:p>
        </w:tc>
        <w:tc>
          <w:tcPr>
            <w:tcW w:w="878" w:type="dxa"/>
            <w:tcBorders>
              <w:top w:val="nil"/>
              <w:left w:val="nil"/>
              <w:bottom w:val="single" w:sz="4" w:space="0" w:color="auto"/>
              <w:right w:val="single" w:sz="4" w:space="0" w:color="auto"/>
            </w:tcBorders>
            <w:shd w:val="clear" w:color="auto" w:fill="auto"/>
            <w:noWrap/>
            <w:vAlign w:val="center"/>
          </w:tcPr>
          <w:p w14:paraId="30034BDF" w14:textId="3632CDF4" w:rsidR="00D36C85" w:rsidRPr="00D36C85" w:rsidRDefault="00D36C85" w:rsidP="00D36C85">
            <w:pPr>
              <w:spacing w:after="0" w:line="240" w:lineRule="auto"/>
              <w:jc w:val="center"/>
              <w:rPr>
                <w:rFonts w:ascii="Arial" w:eastAsia="Times New Roman" w:hAnsi="Arial" w:cs="Arial"/>
                <w:b/>
                <w:bCs/>
                <w:color w:val="000000"/>
                <w:sz w:val="20"/>
                <w:szCs w:val="20"/>
                <w:lang w:eastAsia="en-IN"/>
              </w:rPr>
            </w:pPr>
            <w:r w:rsidRPr="00D36C85">
              <w:rPr>
                <w:rFonts w:ascii="Arial" w:hAnsi="Arial" w:cs="Arial"/>
                <w:b/>
                <w:bCs/>
                <w:color w:val="000000"/>
                <w:sz w:val="20"/>
                <w:szCs w:val="20"/>
              </w:rPr>
              <w:t>320.14</w:t>
            </w:r>
          </w:p>
        </w:tc>
        <w:tc>
          <w:tcPr>
            <w:tcW w:w="947" w:type="dxa"/>
            <w:tcBorders>
              <w:top w:val="nil"/>
              <w:left w:val="nil"/>
              <w:bottom w:val="single" w:sz="4" w:space="0" w:color="auto"/>
              <w:right w:val="single" w:sz="4" w:space="0" w:color="auto"/>
            </w:tcBorders>
            <w:shd w:val="clear" w:color="auto" w:fill="auto"/>
            <w:noWrap/>
            <w:vAlign w:val="center"/>
          </w:tcPr>
          <w:p w14:paraId="09828893" w14:textId="5613E354" w:rsidR="00D36C85" w:rsidRPr="00D36C85" w:rsidRDefault="00D36C85" w:rsidP="00D36C85">
            <w:pPr>
              <w:spacing w:after="0" w:line="240" w:lineRule="auto"/>
              <w:jc w:val="center"/>
              <w:rPr>
                <w:rFonts w:ascii="Arial" w:eastAsia="Times New Roman" w:hAnsi="Arial" w:cs="Arial"/>
                <w:b/>
                <w:bCs/>
                <w:color w:val="000000"/>
                <w:sz w:val="20"/>
                <w:szCs w:val="20"/>
                <w:lang w:eastAsia="en-IN"/>
              </w:rPr>
            </w:pPr>
            <w:r w:rsidRPr="00D36C85">
              <w:rPr>
                <w:rFonts w:ascii="Arial" w:hAnsi="Arial" w:cs="Arial"/>
                <w:b/>
                <w:bCs/>
                <w:color w:val="000000"/>
                <w:sz w:val="20"/>
                <w:szCs w:val="20"/>
              </w:rPr>
              <w:t>14.13</w:t>
            </w:r>
          </w:p>
        </w:tc>
        <w:tc>
          <w:tcPr>
            <w:tcW w:w="878" w:type="dxa"/>
            <w:tcBorders>
              <w:top w:val="nil"/>
              <w:left w:val="nil"/>
              <w:bottom w:val="single" w:sz="4" w:space="0" w:color="auto"/>
              <w:right w:val="single" w:sz="4" w:space="0" w:color="auto"/>
            </w:tcBorders>
            <w:shd w:val="clear" w:color="auto" w:fill="auto"/>
            <w:noWrap/>
            <w:vAlign w:val="center"/>
          </w:tcPr>
          <w:p w14:paraId="6FBE2BB8" w14:textId="5404F79D" w:rsidR="00D36C85" w:rsidRPr="00D36C85" w:rsidRDefault="00D36C85" w:rsidP="00D36C85">
            <w:pPr>
              <w:spacing w:after="0" w:line="240" w:lineRule="auto"/>
              <w:jc w:val="center"/>
              <w:rPr>
                <w:rFonts w:ascii="Arial" w:eastAsia="Times New Roman" w:hAnsi="Arial" w:cs="Arial"/>
                <w:b/>
                <w:bCs/>
                <w:color w:val="000000"/>
                <w:sz w:val="20"/>
                <w:szCs w:val="20"/>
                <w:lang w:eastAsia="en-IN"/>
              </w:rPr>
            </w:pPr>
            <w:r w:rsidRPr="00D36C85">
              <w:rPr>
                <w:rFonts w:ascii="Arial" w:hAnsi="Arial" w:cs="Arial"/>
                <w:b/>
                <w:bCs/>
                <w:color w:val="000000"/>
                <w:sz w:val="20"/>
                <w:szCs w:val="20"/>
              </w:rPr>
              <w:t>219.63</w:t>
            </w:r>
          </w:p>
        </w:tc>
        <w:tc>
          <w:tcPr>
            <w:tcW w:w="947" w:type="dxa"/>
            <w:tcBorders>
              <w:top w:val="nil"/>
              <w:left w:val="nil"/>
              <w:bottom w:val="single" w:sz="4" w:space="0" w:color="auto"/>
              <w:right w:val="single" w:sz="4" w:space="0" w:color="auto"/>
            </w:tcBorders>
            <w:shd w:val="clear" w:color="auto" w:fill="auto"/>
            <w:noWrap/>
            <w:vAlign w:val="center"/>
          </w:tcPr>
          <w:p w14:paraId="6DA01426" w14:textId="5D9C23AA" w:rsidR="00D36C85" w:rsidRPr="00D36C85" w:rsidRDefault="00D36C85" w:rsidP="00D36C85">
            <w:pPr>
              <w:spacing w:after="0" w:line="240" w:lineRule="auto"/>
              <w:jc w:val="center"/>
              <w:rPr>
                <w:rFonts w:ascii="Arial" w:eastAsia="Times New Roman" w:hAnsi="Arial" w:cs="Arial"/>
                <w:b/>
                <w:bCs/>
                <w:color w:val="000000"/>
                <w:sz w:val="20"/>
                <w:szCs w:val="20"/>
                <w:lang w:eastAsia="en-IN"/>
              </w:rPr>
            </w:pPr>
            <w:r w:rsidRPr="00D36C85">
              <w:rPr>
                <w:rFonts w:ascii="Arial" w:hAnsi="Arial" w:cs="Arial"/>
                <w:b/>
                <w:bCs/>
                <w:color w:val="000000"/>
                <w:sz w:val="20"/>
                <w:szCs w:val="20"/>
              </w:rPr>
              <w:t>20.16</w:t>
            </w:r>
          </w:p>
        </w:tc>
        <w:tc>
          <w:tcPr>
            <w:tcW w:w="878" w:type="dxa"/>
            <w:tcBorders>
              <w:top w:val="nil"/>
              <w:left w:val="nil"/>
              <w:bottom w:val="single" w:sz="4" w:space="0" w:color="auto"/>
              <w:right w:val="single" w:sz="4" w:space="0" w:color="auto"/>
            </w:tcBorders>
            <w:shd w:val="clear" w:color="auto" w:fill="auto"/>
            <w:noWrap/>
            <w:vAlign w:val="center"/>
          </w:tcPr>
          <w:p w14:paraId="3131DBA2" w14:textId="4A112499" w:rsidR="00D36C85" w:rsidRPr="00D36C85" w:rsidRDefault="00D36C85" w:rsidP="00D36C85">
            <w:pPr>
              <w:spacing w:after="0" w:line="240" w:lineRule="auto"/>
              <w:jc w:val="center"/>
              <w:rPr>
                <w:rFonts w:ascii="Arial" w:eastAsia="Times New Roman" w:hAnsi="Arial" w:cs="Arial"/>
                <w:b/>
                <w:bCs/>
                <w:color w:val="000000"/>
                <w:sz w:val="20"/>
                <w:szCs w:val="20"/>
                <w:lang w:eastAsia="en-IN"/>
              </w:rPr>
            </w:pPr>
            <w:r w:rsidRPr="00D36C85">
              <w:rPr>
                <w:rFonts w:ascii="Arial" w:hAnsi="Arial" w:cs="Arial"/>
                <w:b/>
                <w:bCs/>
                <w:color w:val="000000"/>
                <w:sz w:val="20"/>
                <w:szCs w:val="20"/>
              </w:rPr>
              <w:t>463.57</w:t>
            </w:r>
          </w:p>
        </w:tc>
      </w:tr>
    </w:tbl>
    <w:p w14:paraId="33DEAE2C" w14:textId="10DED7E8" w:rsidR="00BC0638" w:rsidRPr="00247886" w:rsidRDefault="00BC0638" w:rsidP="00BC0638">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UN Comtrade</w:t>
      </w:r>
    </w:p>
    <w:p w14:paraId="1D1C1D8C" w14:textId="76F3ED4B" w:rsidR="00280B73" w:rsidRDefault="00D20B1E" w:rsidP="007D29E6">
      <w:pPr>
        <w:jc w:val="both"/>
        <w:rPr>
          <w:rFonts w:ascii="Arial" w:hAnsi="Arial" w:cs="Arial"/>
          <w:b/>
          <w:bCs/>
          <w:sz w:val="24"/>
          <w:szCs w:val="24"/>
        </w:rPr>
      </w:pPr>
      <w:r>
        <w:rPr>
          <w:rFonts w:ascii="Arial" w:hAnsi="Arial" w:cs="Arial"/>
          <w:b/>
          <w:bCs/>
          <w:sz w:val="24"/>
          <w:szCs w:val="24"/>
        </w:rPr>
        <w:t xml:space="preserve">Top Polysilicon Exporting Countries, </w:t>
      </w:r>
      <w:r w:rsidRPr="00D20B1E">
        <w:rPr>
          <w:rFonts w:ascii="Arial" w:hAnsi="Arial" w:cs="Arial"/>
          <w:b/>
          <w:bCs/>
          <w:sz w:val="24"/>
          <w:szCs w:val="24"/>
        </w:rPr>
        <w:t>By Volume (Kilo Tonnes), By Value (USD Million), 2017-2021</w:t>
      </w:r>
    </w:p>
    <w:tbl>
      <w:tblPr>
        <w:tblW w:w="10222" w:type="dxa"/>
        <w:tblLook w:val="04A0" w:firstRow="1" w:lastRow="0" w:firstColumn="1" w:lastColumn="0" w:noHBand="0" w:noVBand="1"/>
      </w:tblPr>
      <w:tblGrid>
        <w:gridCol w:w="1177"/>
        <w:gridCol w:w="961"/>
        <w:gridCol w:w="848"/>
        <w:gridCol w:w="961"/>
        <w:gridCol w:w="848"/>
        <w:gridCol w:w="961"/>
        <w:gridCol w:w="848"/>
        <w:gridCol w:w="961"/>
        <w:gridCol w:w="848"/>
        <w:gridCol w:w="961"/>
        <w:gridCol w:w="848"/>
      </w:tblGrid>
      <w:tr w:rsidR="002140A6" w:rsidRPr="002140A6" w14:paraId="074B7BB8" w14:textId="77777777" w:rsidTr="009D3C24">
        <w:trPr>
          <w:trHeight w:val="355"/>
        </w:trPr>
        <w:tc>
          <w:tcPr>
            <w:tcW w:w="1177" w:type="dxa"/>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14:paraId="4F721F8F"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Exporting Countries</w:t>
            </w:r>
          </w:p>
        </w:tc>
        <w:tc>
          <w:tcPr>
            <w:tcW w:w="1809"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683183D1"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2017</w:t>
            </w:r>
          </w:p>
        </w:tc>
        <w:tc>
          <w:tcPr>
            <w:tcW w:w="1809"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4E9AE515"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2018</w:t>
            </w:r>
          </w:p>
        </w:tc>
        <w:tc>
          <w:tcPr>
            <w:tcW w:w="1809"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27532FA5"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2019</w:t>
            </w:r>
          </w:p>
        </w:tc>
        <w:tc>
          <w:tcPr>
            <w:tcW w:w="1809"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3D579EB0"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2020</w:t>
            </w:r>
          </w:p>
        </w:tc>
        <w:tc>
          <w:tcPr>
            <w:tcW w:w="1809"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656FA64B"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2021</w:t>
            </w:r>
          </w:p>
        </w:tc>
      </w:tr>
      <w:tr w:rsidR="002140A6" w:rsidRPr="002140A6" w14:paraId="04D8E9C7" w14:textId="77777777" w:rsidTr="009D3C24">
        <w:trPr>
          <w:trHeight w:val="355"/>
        </w:trPr>
        <w:tc>
          <w:tcPr>
            <w:tcW w:w="1177" w:type="dxa"/>
            <w:vMerge/>
            <w:tcBorders>
              <w:top w:val="single" w:sz="4" w:space="0" w:color="auto"/>
              <w:left w:val="single" w:sz="4" w:space="0" w:color="auto"/>
              <w:bottom w:val="single" w:sz="4" w:space="0" w:color="auto"/>
              <w:right w:val="single" w:sz="4" w:space="0" w:color="auto"/>
            </w:tcBorders>
            <w:vAlign w:val="center"/>
            <w:hideMark/>
          </w:tcPr>
          <w:p w14:paraId="75D5E79B" w14:textId="77777777" w:rsidR="002140A6" w:rsidRPr="002140A6" w:rsidRDefault="002140A6" w:rsidP="002140A6">
            <w:pPr>
              <w:spacing w:after="0" w:line="240" w:lineRule="auto"/>
              <w:rPr>
                <w:rFonts w:ascii="Arial" w:eastAsia="Times New Roman" w:hAnsi="Arial" w:cs="Arial"/>
                <w:b/>
                <w:bCs/>
                <w:color w:val="000000"/>
                <w:sz w:val="18"/>
                <w:szCs w:val="18"/>
                <w:lang w:eastAsia="en-IN"/>
              </w:rPr>
            </w:pPr>
          </w:p>
        </w:tc>
        <w:tc>
          <w:tcPr>
            <w:tcW w:w="961" w:type="dxa"/>
            <w:tcBorders>
              <w:top w:val="nil"/>
              <w:left w:val="nil"/>
              <w:bottom w:val="single" w:sz="4" w:space="0" w:color="auto"/>
              <w:right w:val="single" w:sz="4" w:space="0" w:color="auto"/>
            </w:tcBorders>
            <w:shd w:val="clear" w:color="000000" w:fill="9BC2E6"/>
            <w:noWrap/>
            <w:vAlign w:val="center"/>
            <w:hideMark/>
          </w:tcPr>
          <w:p w14:paraId="2A231421"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 xml:space="preserve">Volume </w:t>
            </w:r>
          </w:p>
        </w:tc>
        <w:tc>
          <w:tcPr>
            <w:tcW w:w="848" w:type="dxa"/>
            <w:tcBorders>
              <w:top w:val="nil"/>
              <w:left w:val="nil"/>
              <w:bottom w:val="single" w:sz="4" w:space="0" w:color="auto"/>
              <w:right w:val="single" w:sz="4" w:space="0" w:color="auto"/>
            </w:tcBorders>
            <w:shd w:val="clear" w:color="000000" w:fill="9BC2E6"/>
            <w:noWrap/>
            <w:vAlign w:val="center"/>
            <w:hideMark/>
          </w:tcPr>
          <w:p w14:paraId="1EC80258"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Value</w:t>
            </w:r>
          </w:p>
        </w:tc>
        <w:tc>
          <w:tcPr>
            <w:tcW w:w="961" w:type="dxa"/>
            <w:tcBorders>
              <w:top w:val="nil"/>
              <w:left w:val="nil"/>
              <w:bottom w:val="single" w:sz="4" w:space="0" w:color="auto"/>
              <w:right w:val="single" w:sz="4" w:space="0" w:color="auto"/>
            </w:tcBorders>
            <w:shd w:val="clear" w:color="000000" w:fill="9BC2E6"/>
            <w:noWrap/>
            <w:vAlign w:val="center"/>
            <w:hideMark/>
          </w:tcPr>
          <w:p w14:paraId="7A0EA0F7"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 xml:space="preserve">Volume </w:t>
            </w:r>
          </w:p>
        </w:tc>
        <w:tc>
          <w:tcPr>
            <w:tcW w:w="848" w:type="dxa"/>
            <w:tcBorders>
              <w:top w:val="nil"/>
              <w:left w:val="nil"/>
              <w:bottom w:val="single" w:sz="4" w:space="0" w:color="auto"/>
              <w:right w:val="single" w:sz="4" w:space="0" w:color="auto"/>
            </w:tcBorders>
            <w:shd w:val="clear" w:color="000000" w:fill="9BC2E6"/>
            <w:noWrap/>
            <w:vAlign w:val="center"/>
            <w:hideMark/>
          </w:tcPr>
          <w:p w14:paraId="1E420A03"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Value</w:t>
            </w:r>
          </w:p>
        </w:tc>
        <w:tc>
          <w:tcPr>
            <w:tcW w:w="961" w:type="dxa"/>
            <w:tcBorders>
              <w:top w:val="nil"/>
              <w:left w:val="nil"/>
              <w:bottom w:val="single" w:sz="4" w:space="0" w:color="auto"/>
              <w:right w:val="single" w:sz="4" w:space="0" w:color="auto"/>
            </w:tcBorders>
            <w:shd w:val="clear" w:color="000000" w:fill="9BC2E6"/>
            <w:noWrap/>
            <w:vAlign w:val="center"/>
            <w:hideMark/>
          </w:tcPr>
          <w:p w14:paraId="6686C651"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 xml:space="preserve">Volume </w:t>
            </w:r>
          </w:p>
        </w:tc>
        <w:tc>
          <w:tcPr>
            <w:tcW w:w="848" w:type="dxa"/>
            <w:tcBorders>
              <w:top w:val="nil"/>
              <w:left w:val="nil"/>
              <w:bottom w:val="single" w:sz="4" w:space="0" w:color="auto"/>
              <w:right w:val="single" w:sz="4" w:space="0" w:color="auto"/>
            </w:tcBorders>
            <w:shd w:val="clear" w:color="000000" w:fill="9BC2E6"/>
            <w:noWrap/>
            <w:vAlign w:val="center"/>
            <w:hideMark/>
          </w:tcPr>
          <w:p w14:paraId="5B72F83A"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Value</w:t>
            </w:r>
          </w:p>
        </w:tc>
        <w:tc>
          <w:tcPr>
            <w:tcW w:w="961" w:type="dxa"/>
            <w:tcBorders>
              <w:top w:val="nil"/>
              <w:left w:val="nil"/>
              <w:bottom w:val="single" w:sz="4" w:space="0" w:color="auto"/>
              <w:right w:val="single" w:sz="4" w:space="0" w:color="auto"/>
            </w:tcBorders>
            <w:shd w:val="clear" w:color="000000" w:fill="9BC2E6"/>
            <w:noWrap/>
            <w:vAlign w:val="center"/>
            <w:hideMark/>
          </w:tcPr>
          <w:p w14:paraId="64A9AB00"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 xml:space="preserve">Volume </w:t>
            </w:r>
          </w:p>
        </w:tc>
        <w:tc>
          <w:tcPr>
            <w:tcW w:w="848" w:type="dxa"/>
            <w:tcBorders>
              <w:top w:val="nil"/>
              <w:left w:val="nil"/>
              <w:bottom w:val="single" w:sz="4" w:space="0" w:color="auto"/>
              <w:right w:val="single" w:sz="4" w:space="0" w:color="auto"/>
            </w:tcBorders>
            <w:shd w:val="clear" w:color="000000" w:fill="9BC2E6"/>
            <w:noWrap/>
            <w:vAlign w:val="center"/>
            <w:hideMark/>
          </w:tcPr>
          <w:p w14:paraId="5C120859"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Value</w:t>
            </w:r>
          </w:p>
        </w:tc>
        <w:tc>
          <w:tcPr>
            <w:tcW w:w="961" w:type="dxa"/>
            <w:tcBorders>
              <w:top w:val="nil"/>
              <w:left w:val="nil"/>
              <w:bottom w:val="single" w:sz="4" w:space="0" w:color="auto"/>
              <w:right w:val="single" w:sz="4" w:space="0" w:color="auto"/>
            </w:tcBorders>
            <w:shd w:val="clear" w:color="000000" w:fill="9BC2E6"/>
            <w:noWrap/>
            <w:vAlign w:val="center"/>
            <w:hideMark/>
          </w:tcPr>
          <w:p w14:paraId="3AD72702"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 xml:space="preserve">Volume </w:t>
            </w:r>
          </w:p>
        </w:tc>
        <w:tc>
          <w:tcPr>
            <w:tcW w:w="848" w:type="dxa"/>
            <w:tcBorders>
              <w:top w:val="nil"/>
              <w:left w:val="nil"/>
              <w:bottom w:val="single" w:sz="4" w:space="0" w:color="auto"/>
              <w:right w:val="single" w:sz="4" w:space="0" w:color="auto"/>
            </w:tcBorders>
            <w:shd w:val="clear" w:color="000000" w:fill="9BC2E6"/>
            <w:noWrap/>
            <w:vAlign w:val="center"/>
            <w:hideMark/>
          </w:tcPr>
          <w:p w14:paraId="6B00480C"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Value</w:t>
            </w:r>
          </w:p>
        </w:tc>
      </w:tr>
      <w:tr w:rsidR="002140A6" w:rsidRPr="002140A6" w14:paraId="6647D574" w14:textId="77777777" w:rsidTr="009D3C24">
        <w:trPr>
          <w:trHeight w:val="355"/>
        </w:trPr>
        <w:tc>
          <w:tcPr>
            <w:tcW w:w="1177" w:type="dxa"/>
            <w:tcBorders>
              <w:top w:val="nil"/>
              <w:left w:val="single" w:sz="4" w:space="0" w:color="auto"/>
              <w:bottom w:val="single" w:sz="4" w:space="0" w:color="auto"/>
              <w:right w:val="single" w:sz="4" w:space="0" w:color="auto"/>
            </w:tcBorders>
            <w:shd w:val="clear" w:color="auto" w:fill="auto"/>
            <w:noWrap/>
            <w:vAlign w:val="center"/>
            <w:hideMark/>
          </w:tcPr>
          <w:p w14:paraId="108D1CAF"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China</w:t>
            </w:r>
          </w:p>
        </w:tc>
        <w:tc>
          <w:tcPr>
            <w:tcW w:w="961" w:type="dxa"/>
            <w:tcBorders>
              <w:top w:val="nil"/>
              <w:left w:val="nil"/>
              <w:bottom w:val="single" w:sz="4" w:space="0" w:color="auto"/>
              <w:right w:val="single" w:sz="4" w:space="0" w:color="auto"/>
            </w:tcBorders>
            <w:shd w:val="clear" w:color="auto" w:fill="auto"/>
            <w:noWrap/>
            <w:vAlign w:val="center"/>
            <w:hideMark/>
          </w:tcPr>
          <w:p w14:paraId="1092318E"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15.53</w:t>
            </w:r>
          </w:p>
        </w:tc>
        <w:tc>
          <w:tcPr>
            <w:tcW w:w="848" w:type="dxa"/>
            <w:tcBorders>
              <w:top w:val="nil"/>
              <w:left w:val="nil"/>
              <w:bottom w:val="single" w:sz="4" w:space="0" w:color="auto"/>
              <w:right w:val="single" w:sz="4" w:space="0" w:color="auto"/>
            </w:tcBorders>
            <w:shd w:val="clear" w:color="auto" w:fill="auto"/>
            <w:noWrap/>
            <w:vAlign w:val="center"/>
            <w:hideMark/>
          </w:tcPr>
          <w:p w14:paraId="5383CF1B"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294.44</w:t>
            </w:r>
          </w:p>
        </w:tc>
        <w:tc>
          <w:tcPr>
            <w:tcW w:w="961" w:type="dxa"/>
            <w:tcBorders>
              <w:top w:val="nil"/>
              <w:left w:val="nil"/>
              <w:bottom w:val="single" w:sz="4" w:space="0" w:color="auto"/>
              <w:right w:val="single" w:sz="4" w:space="0" w:color="auto"/>
            </w:tcBorders>
            <w:shd w:val="clear" w:color="auto" w:fill="auto"/>
            <w:noWrap/>
            <w:vAlign w:val="center"/>
            <w:hideMark/>
          </w:tcPr>
          <w:p w14:paraId="02AD1355"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17.35</w:t>
            </w:r>
          </w:p>
        </w:tc>
        <w:tc>
          <w:tcPr>
            <w:tcW w:w="848" w:type="dxa"/>
            <w:tcBorders>
              <w:top w:val="nil"/>
              <w:left w:val="nil"/>
              <w:bottom w:val="single" w:sz="4" w:space="0" w:color="auto"/>
              <w:right w:val="single" w:sz="4" w:space="0" w:color="auto"/>
            </w:tcBorders>
            <w:shd w:val="clear" w:color="auto" w:fill="auto"/>
            <w:noWrap/>
            <w:vAlign w:val="center"/>
            <w:hideMark/>
          </w:tcPr>
          <w:p w14:paraId="44CB5329"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323.69</w:t>
            </w:r>
          </w:p>
        </w:tc>
        <w:tc>
          <w:tcPr>
            <w:tcW w:w="961" w:type="dxa"/>
            <w:tcBorders>
              <w:top w:val="nil"/>
              <w:left w:val="nil"/>
              <w:bottom w:val="single" w:sz="4" w:space="0" w:color="auto"/>
              <w:right w:val="single" w:sz="4" w:space="0" w:color="auto"/>
            </w:tcBorders>
            <w:shd w:val="clear" w:color="auto" w:fill="auto"/>
            <w:noWrap/>
            <w:vAlign w:val="center"/>
            <w:hideMark/>
          </w:tcPr>
          <w:p w14:paraId="474216FA"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15.06</w:t>
            </w:r>
          </w:p>
        </w:tc>
        <w:tc>
          <w:tcPr>
            <w:tcW w:w="848" w:type="dxa"/>
            <w:tcBorders>
              <w:top w:val="nil"/>
              <w:left w:val="nil"/>
              <w:bottom w:val="single" w:sz="4" w:space="0" w:color="auto"/>
              <w:right w:val="single" w:sz="4" w:space="0" w:color="auto"/>
            </w:tcBorders>
            <w:shd w:val="clear" w:color="auto" w:fill="auto"/>
            <w:noWrap/>
            <w:vAlign w:val="center"/>
            <w:hideMark/>
          </w:tcPr>
          <w:p w14:paraId="4D783F73"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226.14</w:t>
            </w:r>
          </w:p>
        </w:tc>
        <w:tc>
          <w:tcPr>
            <w:tcW w:w="961" w:type="dxa"/>
            <w:tcBorders>
              <w:top w:val="nil"/>
              <w:left w:val="nil"/>
              <w:bottom w:val="single" w:sz="4" w:space="0" w:color="auto"/>
              <w:right w:val="single" w:sz="4" w:space="0" w:color="auto"/>
            </w:tcBorders>
            <w:shd w:val="clear" w:color="auto" w:fill="auto"/>
            <w:noWrap/>
            <w:vAlign w:val="center"/>
            <w:hideMark/>
          </w:tcPr>
          <w:p w14:paraId="1926F552"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10.24</w:t>
            </w:r>
          </w:p>
        </w:tc>
        <w:tc>
          <w:tcPr>
            <w:tcW w:w="848" w:type="dxa"/>
            <w:tcBorders>
              <w:top w:val="nil"/>
              <w:left w:val="nil"/>
              <w:bottom w:val="single" w:sz="4" w:space="0" w:color="auto"/>
              <w:right w:val="single" w:sz="4" w:space="0" w:color="auto"/>
            </w:tcBorders>
            <w:shd w:val="clear" w:color="auto" w:fill="auto"/>
            <w:noWrap/>
            <w:vAlign w:val="center"/>
            <w:hideMark/>
          </w:tcPr>
          <w:p w14:paraId="069E1CC4"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170.05</w:t>
            </w:r>
          </w:p>
        </w:tc>
        <w:tc>
          <w:tcPr>
            <w:tcW w:w="961" w:type="dxa"/>
            <w:tcBorders>
              <w:top w:val="nil"/>
              <w:left w:val="nil"/>
              <w:bottom w:val="single" w:sz="4" w:space="0" w:color="auto"/>
              <w:right w:val="single" w:sz="4" w:space="0" w:color="auto"/>
            </w:tcBorders>
            <w:shd w:val="clear" w:color="auto" w:fill="auto"/>
            <w:noWrap/>
            <w:vAlign w:val="center"/>
            <w:hideMark/>
          </w:tcPr>
          <w:p w14:paraId="7AC233BC"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14.84</w:t>
            </w:r>
          </w:p>
        </w:tc>
        <w:tc>
          <w:tcPr>
            <w:tcW w:w="848" w:type="dxa"/>
            <w:tcBorders>
              <w:top w:val="nil"/>
              <w:left w:val="nil"/>
              <w:bottom w:val="single" w:sz="4" w:space="0" w:color="auto"/>
              <w:right w:val="single" w:sz="4" w:space="0" w:color="auto"/>
            </w:tcBorders>
            <w:shd w:val="clear" w:color="auto" w:fill="auto"/>
            <w:noWrap/>
            <w:vAlign w:val="center"/>
            <w:hideMark/>
          </w:tcPr>
          <w:p w14:paraId="0747BDC5"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358.85</w:t>
            </w:r>
          </w:p>
        </w:tc>
      </w:tr>
      <w:tr w:rsidR="002140A6" w:rsidRPr="002140A6" w14:paraId="37E292BB" w14:textId="77777777" w:rsidTr="009D3C24">
        <w:trPr>
          <w:trHeight w:val="355"/>
        </w:trPr>
        <w:tc>
          <w:tcPr>
            <w:tcW w:w="1177" w:type="dxa"/>
            <w:tcBorders>
              <w:top w:val="nil"/>
              <w:left w:val="single" w:sz="4" w:space="0" w:color="auto"/>
              <w:bottom w:val="single" w:sz="4" w:space="0" w:color="auto"/>
              <w:right w:val="single" w:sz="4" w:space="0" w:color="auto"/>
            </w:tcBorders>
            <w:shd w:val="clear" w:color="auto" w:fill="auto"/>
            <w:noWrap/>
            <w:vAlign w:val="center"/>
            <w:hideMark/>
          </w:tcPr>
          <w:p w14:paraId="6CD4A764"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USA</w:t>
            </w:r>
          </w:p>
        </w:tc>
        <w:tc>
          <w:tcPr>
            <w:tcW w:w="961" w:type="dxa"/>
            <w:tcBorders>
              <w:top w:val="nil"/>
              <w:left w:val="nil"/>
              <w:bottom w:val="single" w:sz="4" w:space="0" w:color="auto"/>
              <w:right w:val="single" w:sz="4" w:space="0" w:color="auto"/>
            </w:tcBorders>
            <w:shd w:val="clear" w:color="auto" w:fill="auto"/>
            <w:noWrap/>
            <w:vAlign w:val="center"/>
            <w:hideMark/>
          </w:tcPr>
          <w:p w14:paraId="3526A8E1"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5.02</w:t>
            </w:r>
          </w:p>
        </w:tc>
        <w:tc>
          <w:tcPr>
            <w:tcW w:w="848" w:type="dxa"/>
            <w:tcBorders>
              <w:top w:val="nil"/>
              <w:left w:val="nil"/>
              <w:bottom w:val="single" w:sz="4" w:space="0" w:color="auto"/>
              <w:right w:val="single" w:sz="4" w:space="0" w:color="auto"/>
            </w:tcBorders>
            <w:shd w:val="clear" w:color="auto" w:fill="auto"/>
            <w:noWrap/>
            <w:vAlign w:val="center"/>
            <w:hideMark/>
          </w:tcPr>
          <w:p w14:paraId="27299BD4"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95.22</w:t>
            </w:r>
          </w:p>
        </w:tc>
        <w:tc>
          <w:tcPr>
            <w:tcW w:w="961" w:type="dxa"/>
            <w:tcBorders>
              <w:top w:val="nil"/>
              <w:left w:val="nil"/>
              <w:bottom w:val="single" w:sz="4" w:space="0" w:color="auto"/>
              <w:right w:val="single" w:sz="4" w:space="0" w:color="auto"/>
            </w:tcBorders>
            <w:shd w:val="clear" w:color="auto" w:fill="auto"/>
            <w:noWrap/>
            <w:vAlign w:val="center"/>
            <w:hideMark/>
          </w:tcPr>
          <w:p w14:paraId="024BD090"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4.53</w:t>
            </w:r>
          </w:p>
        </w:tc>
        <w:tc>
          <w:tcPr>
            <w:tcW w:w="848" w:type="dxa"/>
            <w:tcBorders>
              <w:top w:val="nil"/>
              <w:left w:val="nil"/>
              <w:bottom w:val="single" w:sz="4" w:space="0" w:color="auto"/>
              <w:right w:val="single" w:sz="4" w:space="0" w:color="auto"/>
            </w:tcBorders>
            <w:shd w:val="clear" w:color="auto" w:fill="auto"/>
            <w:noWrap/>
            <w:vAlign w:val="center"/>
            <w:hideMark/>
          </w:tcPr>
          <w:p w14:paraId="318CCECC"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84.54</w:t>
            </w:r>
          </w:p>
        </w:tc>
        <w:tc>
          <w:tcPr>
            <w:tcW w:w="961" w:type="dxa"/>
            <w:tcBorders>
              <w:top w:val="nil"/>
              <w:left w:val="nil"/>
              <w:bottom w:val="single" w:sz="4" w:space="0" w:color="auto"/>
              <w:right w:val="single" w:sz="4" w:space="0" w:color="auto"/>
            </w:tcBorders>
            <w:shd w:val="clear" w:color="auto" w:fill="auto"/>
            <w:noWrap/>
            <w:vAlign w:val="center"/>
            <w:hideMark/>
          </w:tcPr>
          <w:p w14:paraId="01E64195"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3.40</w:t>
            </w:r>
          </w:p>
        </w:tc>
        <w:tc>
          <w:tcPr>
            <w:tcW w:w="848" w:type="dxa"/>
            <w:tcBorders>
              <w:top w:val="nil"/>
              <w:left w:val="nil"/>
              <w:bottom w:val="single" w:sz="4" w:space="0" w:color="auto"/>
              <w:right w:val="single" w:sz="4" w:space="0" w:color="auto"/>
            </w:tcBorders>
            <w:shd w:val="clear" w:color="auto" w:fill="auto"/>
            <w:noWrap/>
            <w:vAlign w:val="center"/>
            <w:hideMark/>
          </w:tcPr>
          <w:p w14:paraId="796E9098"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51.00</w:t>
            </w:r>
          </w:p>
        </w:tc>
        <w:tc>
          <w:tcPr>
            <w:tcW w:w="961" w:type="dxa"/>
            <w:tcBorders>
              <w:top w:val="nil"/>
              <w:left w:val="nil"/>
              <w:bottom w:val="single" w:sz="4" w:space="0" w:color="auto"/>
              <w:right w:val="single" w:sz="4" w:space="0" w:color="auto"/>
            </w:tcBorders>
            <w:shd w:val="clear" w:color="auto" w:fill="auto"/>
            <w:noWrap/>
            <w:vAlign w:val="center"/>
            <w:hideMark/>
          </w:tcPr>
          <w:p w14:paraId="21AE2284"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1.72</w:t>
            </w:r>
          </w:p>
        </w:tc>
        <w:tc>
          <w:tcPr>
            <w:tcW w:w="848" w:type="dxa"/>
            <w:tcBorders>
              <w:top w:val="nil"/>
              <w:left w:val="nil"/>
              <w:bottom w:val="single" w:sz="4" w:space="0" w:color="auto"/>
              <w:right w:val="single" w:sz="4" w:space="0" w:color="auto"/>
            </w:tcBorders>
            <w:shd w:val="clear" w:color="auto" w:fill="auto"/>
            <w:noWrap/>
            <w:vAlign w:val="center"/>
            <w:hideMark/>
          </w:tcPr>
          <w:p w14:paraId="306EDFC5"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28.59</w:t>
            </w:r>
          </w:p>
        </w:tc>
        <w:tc>
          <w:tcPr>
            <w:tcW w:w="961" w:type="dxa"/>
            <w:tcBorders>
              <w:top w:val="nil"/>
              <w:left w:val="nil"/>
              <w:bottom w:val="single" w:sz="4" w:space="0" w:color="auto"/>
              <w:right w:val="single" w:sz="4" w:space="0" w:color="auto"/>
            </w:tcBorders>
            <w:shd w:val="clear" w:color="auto" w:fill="auto"/>
            <w:noWrap/>
            <w:vAlign w:val="center"/>
            <w:hideMark/>
          </w:tcPr>
          <w:p w14:paraId="288B5CCA"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2.31</w:t>
            </w:r>
          </w:p>
        </w:tc>
        <w:tc>
          <w:tcPr>
            <w:tcW w:w="848" w:type="dxa"/>
            <w:tcBorders>
              <w:top w:val="nil"/>
              <w:left w:val="nil"/>
              <w:bottom w:val="single" w:sz="4" w:space="0" w:color="auto"/>
              <w:right w:val="single" w:sz="4" w:space="0" w:color="auto"/>
            </w:tcBorders>
            <w:shd w:val="clear" w:color="auto" w:fill="auto"/>
            <w:noWrap/>
            <w:vAlign w:val="center"/>
            <w:hideMark/>
          </w:tcPr>
          <w:p w14:paraId="05736B28"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55.77</w:t>
            </w:r>
          </w:p>
        </w:tc>
      </w:tr>
      <w:tr w:rsidR="002140A6" w:rsidRPr="002140A6" w14:paraId="511957A9" w14:textId="77777777" w:rsidTr="009D3C24">
        <w:trPr>
          <w:trHeight w:val="355"/>
        </w:trPr>
        <w:tc>
          <w:tcPr>
            <w:tcW w:w="1177" w:type="dxa"/>
            <w:tcBorders>
              <w:top w:val="nil"/>
              <w:left w:val="single" w:sz="4" w:space="0" w:color="auto"/>
              <w:bottom w:val="single" w:sz="4" w:space="0" w:color="auto"/>
              <w:right w:val="single" w:sz="4" w:space="0" w:color="auto"/>
            </w:tcBorders>
            <w:shd w:val="clear" w:color="auto" w:fill="auto"/>
            <w:noWrap/>
            <w:vAlign w:val="center"/>
            <w:hideMark/>
          </w:tcPr>
          <w:p w14:paraId="0A23E86D"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Germany</w:t>
            </w:r>
          </w:p>
        </w:tc>
        <w:tc>
          <w:tcPr>
            <w:tcW w:w="961" w:type="dxa"/>
            <w:tcBorders>
              <w:top w:val="nil"/>
              <w:left w:val="nil"/>
              <w:bottom w:val="single" w:sz="4" w:space="0" w:color="auto"/>
              <w:right w:val="single" w:sz="4" w:space="0" w:color="auto"/>
            </w:tcBorders>
            <w:shd w:val="clear" w:color="auto" w:fill="auto"/>
            <w:noWrap/>
            <w:vAlign w:val="center"/>
            <w:hideMark/>
          </w:tcPr>
          <w:p w14:paraId="1E9864EF"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3.97</w:t>
            </w:r>
          </w:p>
        </w:tc>
        <w:tc>
          <w:tcPr>
            <w:tcW w:w="848" w:type="dxa"/>
            <w:tcBorders>
              <w:top w:val="nil"/>
              <w:left w:val="nil"/>
              <w:bottom w:val="single" w:sz="4" w:space="0" w:color="auto"/>
              <w:right w:val="single" w:sz="4" w:space="0" w:color="auto"/>
            </w:tcBorders>
            <w:shd w:val="clear" w:color="auto" w:fill="auto"/>
            <w:noWrap/>
            <w:vAlign w:val="center"/>
            <w:hideMark/>
          </w:tcPr>
          <w:p w14:paraId="5764D54D"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75.18</w:t>
            </w:r>
          </w:p>
        </w:tc>
        <w:tc>
          <w:tcPr>
            <w:tcW w:w="961" w:type="dxa"/>
            <w:tcBorders>
              <w:top w:val="nil"/>
              <w:left w:val="nil"/>
              <w:bottom w:val="single" w:sz="4" w:space="0" w:color="auto"/>
              <w:right w:val="single" w:sz="4" w:space="0" w:color="auto"/>
            </w:tcBorders>
            <w:shd w:val="clear" w:color="auto" w:fill="auto"/>
            <w:noWrap/>
            <w:vAlign w:val="center"/>
            <w:hideMark/>
          </w:tcPr>
          <w:p w14:paraId="5257D8D1"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3.58</w:t>
            </w:r>
          </w:p>
        </w:tc>
        <w:tc>
          <w:tcPr>
            <w:tcW w:w="848" w:type="dxa"/>
            <w:tcBorders>
              <w:top w:val="nil"/>
              <w:left w:val="nil"/>
              <w:bottom w:val="single" w:sz="4" w:space="0" w:color="auto"/>
              <w:right w:val="single" w:sz="4" w:space="0" w:color="auto"/>
            </w:tcBorders>
            <w:shd w:val="clear" w:color="auto" w:fill="auto"/>
            <w:noWrap/>
            <w:vAlign w:val="center"/>
            <w:hideMark/>
          </w:tcPr>
          <w:p w14:paraId="0F25AEB5"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66.74</w:t>
            </w:r>
          </w:p>
        </w:tc>
        <w:tc>
          <w:tcPr>
            <w:tcW w:w="961" w:type="dxa"/>
            <w:tcBorders>
              <w:top w:val="nil"/>
              <w:left w:val="nil"/>
              <w:bottom w:val="single" w:sz="4" w:space="0" w:color="auto"/>
              <w:right w:val="single" w:sz="4" w:space="0" w:color="auto"/>
            </w:tcBorders>
            <w:shd w:val="clear" w:color="auto" w:fill="auto"/>
            <w:noWrap/>
            <w:vAlign w:val="center"/>
            <w:hideMark/>
          </w:tcPr>
          <w:p w14:paraId="33AC14FF"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2.68</w:t>
            </w:r>
          </w:p>
        </w:tc>
        <w:tc>
          <w:tcPr>
            <w:tcW w:w="848" w:type="dxa"/>
            <w:tcBorders>
              <w:top w:val="nil"/>
              <w:left w:val="nil"/>
              <w:bottom w:val="single" w:sz="4" w:space="0" w:color="auto"/>
              <w:right w:val="single" w:sz="4" w:space="0" w:color="auto"/>
            </w:tcBorders>
            <w:shd w:val="clear" w:color="auto" w:fill="auto"/>
            <w:noWrap/>
            <w:vAlign w:val="center"/>
            <w:hideMark/>
          </w:tcPr>
          <w:p w14:paraId="6BAE39CD"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40.26</w:t>
            </w:r>
          </w:p>
        </w:tc>
        <w:tc>
          <w:tcPr>
            <w:tcW w:w="961" w:type="dxa"/>
            <w:tcBorders>
              <w:top w:val="nil"/>
              <w:left w:val="nil"/>
              <w:bottom w:val="single" w:sz="4" w:space="0" w:color="auto"/>
              <w:right w:val="single" w:sz="4" w:space="0" w:color="auto"/>
            </w:tcBorders>
            <w:shd w:val="clear" w:color="auto" w:fill="auto"/>
            <w:noWrap/>
            <w:vAlign w:val="center"/>
            <w:hideMark/>
          </w:tcPr>
          <w:p w14:paraId="15EC4C09"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1.36</w:t>
            </w:r>
          </w:p>
        </w:tc>
        <w:tc>
          <w:tcPr>
            <w:tcW w:w="848" w:type="dxa"/>
            <w:tcBorders>
              <w:top w:val="nil"/>
              <w:left w:val="nil"/>
              <w:bottom w:val="single" w:sz="4" w:space="0" w:color="auto"/>
              <w:right w:val="single" w:sz="4" w:space="0" w:color="auto"/>
            </w:tcBorders>
            <w:shd w:val="clear" w:color="auto" w:fill="auto"/>
            <w:noWrap/>
            <w:vAlign w:val="center"/>
            <w:hideMark/>
          </w:tcPr>
          <w:p w14:paraId="252DB1BD"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22.57</w:t>
            </w:r>
          </w:p>
        </w:tc>
        <w:tc>
          <w:tcPr>
            <w:tcW w:w="961" w:type="dxa"/>
            <w:tcBorders>
              <w:top w:val="nil"/>
              <w:left w:val="nil"/>
              <w:bottom w:val="single" w:sz="4" w:space="0" w:color="auto"/>
              <w:right w:val="single" w:sz="4" w:space="0" w:color="auto"/>
            </w:tcBorders>
            <w:shd w:val="clear" w:color="auto" w:fill="auto"/>
            <w:noWrap/>
            <w:vAlign w:val="center"/>
            <w:hideMark/>
          </w:tcPr>
          <w:p w14:paraId="6508698A"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1.82</w:t>
            </w:r>
          </w:p>
        </w:tc>
        <w:tc>
          <w:tcPr>
            <w:tcW w:w="848" w:type="dxa"/>
            <w:tcBorders>
              <w:top w:val="nil"/>
              <w:left w:val="nil"/>
              <w:bottom w:val="single" w:sz="4" w:space="0" w:color="auto"/>
              <w:right w:val="single" w:sz="4" w:space="0" w:color="auto"/>
            </w:tcBorders>
            <w:shd w:val="clear" w:color="auto" w:fill="auto"/>
            <w:noWrap/>
            <w:vAlign w:val="center"/>
            <w:hideMark/>
          </w:tcPr>
          <w:p w14:paraId="0EC5B0B9"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44.03</w:t>
            </w:r>
          </w:p>
        </w:tc>
      </w:tr>
      <w:tr w:rsidR="002140A6" w:rsidRPr="002140A6" w14:paraId="29010B68" w14:textId="77777777" w:rsidTr="009D3C24">
        <w:trPr>
          <w:trHeight w:val="355"/>
        </w:trPr>
        <w:tc>
          <w:tcPr>
            <w:tcW w:w="1177" w:type="dxa"/>
            <w:tcBorders>
              <w:top w:val="nil"/>
              <w:left w:val="single" w:sz="4" w:space="0" w:color="auto"/>
              <w:bottom w:val="single" w:sz="4" w:space="0" w:color="auto"/>
              <w:right w:val="single" w:sz="4" w:space="0" w:color="auto"/>
            </w:tcBorders>
            <w:shd w:val="clear" w:color="auto" w:fill="auto"/>
            <w:noWrap/>
            <w:vAlign w:val="center"/>
            <w:hideMark/>
          </w:tcPr>
          <w:p w14:paraId="5444DFE9"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 xml:space="preserve">Malaysia </w:t>
            </w:r>
          </w:p>
        </w:tc>
        <w:tc>
          <w:tcPr>
            <w:tcW w:w="961" w:type="dxa"/>
            <w:tcBorders>
              <w:top w:val="nil"/>
              <w:left w:val="nil"/>
              <w:bottom w:val="single" w:sz="4" w:space="0" w:color="auto"/>
              <w:right w:val="single" w:sz="4" w:space="0" w:color="auto"/>
            </w:tcBorders>
            <w:shd w:val="clear" w:color="auto" w:fill="auto"/>
            <w:noWrap/>
            <w:vAlign w:val="center"/>
            <w:hideMark/>
          </w:tcPr>
          <w:p w14:paraId="714ECE99"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0.66</w:t>
            </w:r>
          </w:p>
        </w:tc>
        <w:tc>
          <w:tcPr>
            <w:tcW w:w="848" w:type="dxa"/>
            <w:tcBorders>
              <w:top w:val="nil"/>
              <w:left w:val="nil"/>
              <w:bottom w:val="single" w:sz="4" w:space="0" w:color="auto"/>
              <w:right w:val="single" w:sz="4" w:space="0" w:color="auto"/>
            </w:tcBorders>
            <w:shd w:val="clear" w:color="auto" w:fill="auto"/>
            <w:noWrap/>
            <w:vAlign w:val="center"/>
            <w:hideMark/>
          </w:tcPr>
          <w:p w14:paraId="7758C56E"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12.53</w:t>
            </w:r>
          </w:p>
        </w:tc>
        <w:tc>
          <w:tcPr>
            <w:tcW w:w="961" w:type="dxa"/>
            <w:tcBorders>
              <w:top w:val="nil"/>
              <w:left w:val="nil"/>
              <w:bottom w:val="single" w:sz="4" w:space="0" w:color="auto"/>
              <w:right w:val="single" w:sz="4" w:space="0" w:color="auto"/>
            </w:tcBorders>
            <w:shd w:val="clear" w:color="auto" w:fill="auto"/>
            <w:noWrap/>
            <w:vAlign w:val="center"/>
            <w:hideMark/>
          </w:tcPr>
          <w:p w14:paraId="239B04EC"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0.60</w:t>
            </w:r>
          </w:p>
        </w:tc>
        <w:tc>
          <w:tcPr>
            <w:tcW w:w="848" w:type="dxa"/>
            <w:tcBorders>
              <w:top w:val="nil"/>
              <w:left w:val="nil"/>
              <w:bottom w:val="single" w:sz="4" w:space="0" w:color="auto"/>
              <w:right w:val="single" w:sz="4" w:space="0" w:color="auto"/>
            </w:tcBorders>
            <w:shd w:val="clear" w:color="auto" w:fill="auto"/>
            <w:noWrap/>
            <w:vAlign w:val="center"/>
            <w:hideMark/>
          </w:tcPr>
          <w:p w14:paraId="0D18A43C"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11.12</w:t>
            </w:r>
          </w:p>
        </w:tc>
        <w:tc>
          <w:tcPr>
            <w:tcW w:w="961" w:type="dxa"/>
            <w:tcBorders>
              <w:top w:val="nil"/>
              <w:left w:val="nil"/>
              <w:bottom w:val="single" w:sz="4" w:space="0" w:color="auto"/>
              <w:right w:val="single" w:sz="4" w:space="0" w:color="auto"/>
            </w:tcBorders>
            <w:shd w:val="clear" w:color="auto" w:fill="auto"/>
            <w:noWrap/>
            <w:vAlign w:val="center"/>
            <w:hideMark/>
          </w:tcPr>
          <w:p w14:paraId="056144C1"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1.21</w:t>
            </w:r>
          </w:p>
        </w:tc>
        <w:tc>
          <w:tcPr>
            <w:tcW w:w="848" w:type="dxa"/>
            <w:tcBorders>
              <w:top w:val="nil"/>
              <w:left w:val="nil"/>
              <w:bottom w:val="single" w:sz="4" w:space="0" w:color="auto"/>
              <w:right w:val="single" w:sz="4" w:space="0" w:color="auto"/>
            </w:tcBorders>
            <w:shd w:val="clear" w:color="auto" w:fill="auto"/>
            <w:noWrap/>
            <w:vAlign w:val="center"/>
            <w:hideMark/>
          </w:tcPr>
          <w:p w14:paraId="7F974101"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18.12</w:t>
            </w:r>
          </w:p>
        </w:tc>
        <w:tc>
          <w:tcPr>
            <w:tcW w:w="961" w:type="dxa"/>
            <w:tcBorders>
              <w:top w:val="nil"/>
              <w:left w:val="nil"/>
              <w:bottom w:val="single" w:sz="4" w:space="0" w:color="auto"/>
              <w:right w:val="single" w:sz="4" w:space="0" w:color="auto"/>
            </w:tcBorders>
            <w:shd w:val="clear" w:color="auto" w:fill="auto"/>
            <w:noWrap/>
            <w:vAlign w:val="center"/>
            <w:hideMark/>
          </w:tcPr>
          <w:p w14:paraId="68A5B999"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0.61</w:t>
            </w:r>
          </w:p>
        </w:tc>
        <w:tc>
          <w:tcPr>
            <w:tcW w:w="848" w:type="dxa"/>
            <w:tcBorders>
              <w:top w:val="nil"/>
              <w:left w:val="nil"/>
              <w:bottom w:val="single" w:sz="4" w:space="0" w:color="auto"/>
              <w:right w:val="single" w:sz="4" w:space="0" w:color="auto"/>
            </w:tcBorders>
            <w:shd w:val="clear" w:color="auto" w:fill="auto"/>
            <w:noWrap/>
            <w:vAlign w:val="center"/>
            <w:hideMark/>
          </w:tcPr>
          <w:p w14:paraId="38CE14B3"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10.16</w:t>
            </w:r>
          </w:p>
        </w:tc>
        <w:tc>
          <w:tcPr>
            <w:tcW w:w="961" w:type="dxa"/>
            <w:tcBorders>
              <w:top w:val="nil"/>
              <w:left w:val="nil"/>
              <w:bottom w:val="single" w:sz="4" w:space="0" w:color="auto"/>
              <w:right w:val="single" w:sz="4" w:space="0" w:color="auto"/>
            </w:tcBorders>
            <w:shd w:val="clear" w:color="auto" w:fill="auto"/>
            <w:noWrap/>
            <w:vAlign w:val="center"/>
            <w:hideMark/>
          </w:tcPr>
          <w:p w14:paraId="54FCE301"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0.91</w:t>
            </w:r>
          </w:p>
        </w:tc>
        <w:tc>
          <w:tcPr>
            <w:tcW w:w="848" w:type="dxa"/>
            <w:tcBorders>
              <w:top w:val="nil"/>
              <w:left w:val="nil"/>
              <w:bottom w:val="single" w:sz="4" w:space="0" w:color="auto"/>
              <w:right w:val="single" w:sz="4" w:space="0" w:color="auto"/>
            </w:tcBorders>
            <w:shd w:val="clear" w:color="auto" w:fill="auto"/>
            <w:noWrap/>
            <w:vAlign w:val="center"/>
            <w:hideMark/>
          </w:tcPr>
          <w:p w14:paraId="049D7E40"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22.02</w:t>
            </w:r>
          </w:p>
        </w:tc>
      </w:tr>
      <w:tr w:rsidR="002140A6" w:rsidRPr="002140A6" w14:paraId="1E67E391" w14:textId="77777777" w:rsidTr="009D3C24">
        <w:trPr>
          <w:trHeight w:val="355"/>
        </w:trPr>
        <w:tc>
          <w:tcPr>
            <w:tcW w:w="1177" w:type="dxa"/>
            <w:tcBorders>
              <w:top w:val="nil"/>
              <w:left w:val="single" w:sz="4" w:space="0" w:color="auto"/>
              <w:bottom w:val="single" w:sz="4" w:space="0" w:color="auto"/>
              <w:right w:val="single" w:sz="4" w:space="0" w:color="auto"/>
            </w:tcBorders>
            <w:shd w:val="clear" w:color="auto" w:fill="auto"/>
            <w:noWrap/>
            <w:vAlign w:val="center"/>
            <w:hideMark/>
          </w:tcPr>
          <w:p w14:paraId="281F6A6D"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Japan</w:t>
            </w:r>
          </w:p>
        </w:tc>
        <w:tc>
          <w:tcPr>
            <w:tcW w:w="961" w:type="dxa"/>
            <w:tcBorders>
              <w:top w:val="nil"/>
              <w:left w:val="nil"/>
              <w:bottom w:val="single" w:sz="4" w:space="0" w:color="auto"/>
              <w:right w:val="single" w:sz="4" w:space="0" w:color="auto"/>
            </w:tcBorders>
            <w:shd w:val="clear" w:color="auto" w:fill="auto"/>
            <w:noWrap/>
            <w:vAlign w:val="center"/>
            <w:hideMark/>
          </w:tcPr>
          <w:p w14:paraId="5842A2AD"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0.59</w:t>
            </w:r>
          </w:p>
        </w:tc>
        <w:tc>
          <w:tcPr>
            <w:tcW w:w="848" w:type="dxa"/>
            <w:tcBorders>
              <w:top w:val="nil"/>
              <w:left w:val="nil"/>
              <w:bottom w:val="single" w:sz="4" w:space="0" w:color="auto"/>
              <w:right w:val="single" w:sz="4" w:space="0" w:color="auto"/>
            </w:tcBorders>
            <w:shd w:val="clear" w:color="auto" w:fill="auto"/>
            <w:noWrap/>
            <w:vAlign w:val="center"/>
            <w:hideMark/>
          </w:tcPr>
          <w:p w14:paraId="0F67A0D7"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11.28</w:t>
            </w:r>
          </w:p>
        </w:tc>
        <w:tc>
          <w:tcPr>
            <w:tcW w:w="961" w:type="dxa"/>
            <w:tcBorders>
              <w:top w:val="nil"/>
              <w:left w:val="nil"/>
              <w:bottom w:val="single" w:sz="4" w:space="0" w:color="auto"/>
              <w:right w:val="single" w:sz="4" w:space="0" w:color="auto"/>
            </w:tcBorders>
            <w:shd w:val="clear" w:color="auto" w:fill="auto"/>
            <w:noWrap/>
            <w:vAlign w:val="center"/>
            <w:hideMark/>
          </w:tcPr>
          <w:p w14:paraId="1592115B"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0.36</w:t>
            </w:r>
          </w:p>
        </w:tc>
        <w:tc>
          <w:tcPr>
            <w:tcW w:w="848" w:type="dxa"/>
            <w:tcBorders>
              <w:top w:val="nil"/>
              <w:left w:val="nil"/>
              <w:bottom w:val="single" w:sz="4" w:space="0" w:color="auto"/>
              <w:right w:val="single" w:sz="4" w:space="0" w:color="auto"/>
            </w:tcBorders>
            <w:shd w:val="clear" w:color="auto" w:fill="auto"/>
            <w:noWrap/>
            <w:vAlign w:val="center"/>
            <w:hideMark/>
          </w:tcPr>
          <w:p w14:paraId="1FB07AD8"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6.67</w:t>
            </w:r>
          </w:p>
        </w:tc>
        <w:tc>
          <w:tcPr>
            <w:tcW w:w="961" w:type="dxa"/>
            <w:tcBorders>
              <w:top w:val="nil"/>
              <w:left w:val="nil"/>
              <w:bottom w:val="single" w:sz="4" w:space="0" w:color="auto"/>
              <w:right w:val="single" w:sz="4" w:space="0" w:color="auto"/>
            </w:tcBorders>
            <w:shd w:val="clear" w:color="auto" w:fill="auto"/>
            <w:noWrap/>
            <w:vAlign w:val="center"/>
            <w:hideMark/>
          </w:tcPr>
          <w:p w14:paraId="50657F71"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0.27</w:t>
            </w:r>
          </w:p>
        </w:tc>
        <w:tc>
          <w:tcPr>
            <w:tcW w:w="848" w:type="dxa"/>
            <w:tcBorders>
              <w:top w:val="nil"/>
              <w:left w:val="nil"/>
              <w:bottom w:val="single" w:sz="4" w:space="0" w:color="auto"/>
              <w:right w:val="single" w:sz="4" w:space="0" w:color="auto"/>
            </w:tcBorders>
            <w:shd w:val="clear" w:color="auto" w:fill="auto"/>
            <w:noWrap/>
            <w:vAlign w:val="center"/>
            <w:hideMark/>
          </w:tcPr>
          <w:p w14:paraId="60D6FD1F"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3.28</w:t>
            </w:r>
          </w:p>
        </w:tc>
        <w:tc>
          <w:tcPr>
            <w:tcW w:w="961" w:type="dxa"/>
            <w:tcBorders>
              <w:top w:val="nil"/>
              <w:left w:val="nil"/>
              <w:bottom w:val="single" w:sz="4" w:space="0" w:color="auto"/>
              <w:right w:val="single" w:sz="4" w:space="0" w:color="auto"/>
            </w:tcBorders>
            <w:shd w:val="clear" w:color="auto" w:fill="auto"/>
            <w:noWrap/>
            <w:vAlign w:val="center"/>
            <w:hideMark/>
          </w:tcPr>
          <w:p w14:paraId="32B97DC2"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0.14</w:t>
            </w:r>
          </w:p>
        </w:tc>
        <w:tc>
          <w:tcPr>
            <w:tcW w:w="848" w:type="dxa"/>
            <w:tcBorders>
              <w:top w:val="nil"/>
              <w:left w:val="nil"/>
              <w:bottom w:val="single" w:sz="4" w:space="0" w:color="auto"/>
              <w:right w:val="single" w:sz="4" w:space="0" w:color="auto"/>
            </w:tcBorders>
            <w:shd w:val="clear" w:color="auto" w:fill="auto"/>
            <w:noWrap/>
            <w:vAlign w:val="center"/>
            <w:hideMark/>
          </w:tcPr>
          <w:p w14:paraId="111A39BF"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2.26</w:t>
            </w:r>
          </w:p>
        </w:tc>
        <w:tc>
          <w:tcPr>
            <w:tcW w:w="961" w:type="dxa"/>
            <w:tcBorders>
              <w:top w:val="nil"/>
              <w:left w:val="nil"/>
              <w:bottom w:val="single" w:sz="4" w:space="0" w:color="auto"/>
              <w:right w:val="single" w:sz="4" w:space="0" w:color="auto"/>
            </w:tcBorders>
            <w:shd w:val="clear" w:color="auto" w:fill="auto"/>
            <w:noWrap/>
            <w:vAlign w:val="center"/>
            <w:hideMark/>
          </w:tcPr>
          <w:p w14:paraId="362605B1"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0.18</w:t>
            </w:r>
          </w:p>
        </w:tc>
        <w:tc>
          <w:tcPr>
            <w:tcW w:w="848" w:type="dxa"/>
            <w:tcBorders>
              <w:top w:val="nil"/>
              <w:left w:val="nil"/>
              <w:bottom w:val="single" w:sz="4" w:space="0" w:color="auto"/>
              <w:right w:val="single" w:sz="4" w:space="0" w:color="auto"/>
            </w:tcBorders>
            <w:shd w:val="clear" w:color="auto" w:fill="auto"/>
            <w:noWrap/>
            <w:vAlign w:val="center"/>
            <w:hideMark/>
          </w:tcPr>
          <w:p w14:paraId="6BB51EB5"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4.40</w:t>
            </w:r>
          </w:p>
        </w:tc>
      </w:tr>
      <w:tr w:rsidR="002140A6" w:rsidRPr="002140A6" w14:paraId="2ADABE53" w14:textId="77777777" w:rsidTr="009D3C24">
        <w:trPr>
          <w:trHeight w:val="355"/>
        </w:trPr>
        <w:tc>
          <w:tcPr>
            <w:tcW w:w="1177" w:type="dxa"/>
            <w:tcBorders>
              <w:top w:val="nil"/>
              <w:left w:val="single" w:sz="4" w:space="0" w:color="auto"/>
              <w:bottom w:val="nil"/>
              <w:right w:val="single" w:sz="4" w:space="0" w:color="auto"/>
            </w:tcBorders>
            <w:shd w:val="clear" w:color="auto" w:fill="auto"/>
            <w:noWrap/>
            <w:vAlign w:val="center"/>
            <w:hideMark/>
          </w:tcPr>
          <w:p w14:paraId="1291F50A"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lastRenderedPageBreak/>
              <w:t>South Korea</w:t>
            </w:r>
          </w:p>
        </w:tc>
        <w:tc>
          <w:tcPr>
            <w:tcW w:w="961" w:type="dxa"/>
            <w:tcBorders>
              <w:top w:val="nil"/>
              <w:left w:val="nil"/>
              <w:bottom w:val="single" w:sz="4" w:space="0" w:color="auto"/>
              <w:right w:val="single" w:sz="4" w:space="0" w:color="auto"/>
            </w:tcBorders>
            <w:shd w:val="clear" w:color="auto" w:fill="auto"/>
            <w:noWrap/>
            <w:vAlign w:val="center"/>
            <w:hideMark/>
          </w:tcPr>
          <w:p w14:paraId="04723F6D"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0.20</w:t>
            </w:r>
          </w:p>
        </w:tc>
        <w:tc>
          <w:tcPr>
            <w:tcW w:w="848" w:type="dxa"/>
            <w:tcBorders>
              <w:top w:val="nil"/>
              <w:left w:val="nil"/>
              <w:bottom w:val="single" w:sz="4" w:space="0" w:color="auto"/>
              <w:right w:val="single" w:sz="4" w:space="0" w:color="auto"/>
            </w:tcBorders>
            <w:shd w:val="clear" w:color="auto" w:fill="auto"/>
            <w:noWrap/>
            <w:vAlign w:val="center"/>
            <w:hideMark/>
          </w:tcPr>
          <w:p w14:paraId="2DF7F451"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3.76</w:t>
            </w:r>
          </w:p>
        </w:tc>
        <w:tc>
          <w:tcPr>
            <w:tcW w:w="961" w:type="dxa"/>
            <w:tcBorders>
              <w:top w:val="nil"/>
              <w:left w:val="nil"/>
              <w:bottom w:val="single" w:sz="4" w:space="0" w:color="auto"/>
              <w:right w:val="single" w:sz="4" w:space="0" w:color="auto"/>
            </w:tcBorders>
            <w:shd w:val="clear" w:color="auto" w:fill="auto"/>
            <w:noWrap/>
            <w:vAlign w:val="center"/>
            <w:hideMark/>
          </w:tcPr>
          <w:p w14:paraId="1C64985A"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0.18</w:t>
            </w:r>
          </w:p>
        </w:tc>
        <w:tc>
          <w:tcPr>
            <w:tcW w:w="848" w:type="dxa"/>
            <w:tcBorders>
              <w:top w:val="nil"/>
              <w:left w:val="nil"/>
              <w:bottom w:val="single" w:sz="4" w:space="0" w:color="auto"/>
              <w:right w:val="single" w:sz="4" w:space="0" w:color="auto"/>
            </w:tcBorders>
            <w:shd w:val="clear" w:color="auto" w:fill="auto"/>
            <w:noWrap/>
            <w:vAlign w:val="center"/>
            <w:hideMark/>
          </w:tcPr>
          <w:p w14:paraId="5A356EC3"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3.34</w:t>
            </w:r>
          </w:p>
        </w:tc>
        <w:tc>
          <w:tcPr>
            <w:tcW w:w="961" w:type="dxa"/>
            <w:tcBorders>
              <w:top w:val="nil"/>
              <w:left w:val="nil"/>
              <w:bottom w:val="single" w:sz="4" w:space="0" w:color="auto"/>
              <w:right w:val="single" w:sz="4" w:space="0" w:color="auto"/>
            </w:tcBorders>
            <w:shd w:val="clear" w:color="auto" w:fill="auto"/>
            <w:noWrap/>
            <w:vAlign w:val="center"/>
            <w:hideMark/>
          </w:tcPr>
          <w:p w14:paraId="4EE72646"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0.13</w:t>
            </w:r>
          </w:p>
        </w:tc>
        <w:tc>
          <w:tcPr>
            <w:tcW w:w="848" w:type="dxa"/>
            <w:tcBorders>
              <w:top w:val="nil"/>
              <w:left w:val="nil"/>
              <w:bottom w:val="single" w:sz="4" w:space="0" w:color="auto"/>
              <w:right w:val="single" w:sz="4" w:space="0" w:color="auto"/>
            </w:tcBorders>
            <w:shd w:val="clear" w:color="auto" w:fill="auto"/>
            <w:noWrap/>
            <w:vAlign w:val="center"/>
            <w:hideMark/>
          </w:tcPr>
          <w:p w14:paraId="14B439CD"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2.76</w:t>
            </w:r>
          </w:p>
        </w:tc>
        <w:tc>
          <w:tcPr>
            <w:tcW w:w="961" w:type="dxa"/>
            <w:tcBorders>
              <w:top w:val="nil"/>
              <w:left w:val="nil"/>
              <w:bottom w:val="single" w:sz="4" w:space="0" w:color="auto"/>
              <w:right w:val="single" w:sz="4" w:space="0" w:color="auto"/>
            </w:tcBorders>
            <w:shd w:val="clear" w:color="auto" w:fill="auto"/>
            <w:noWrap/>
            <w:vAlign w:val="center"/>
            <w:hideMark/>
          </w:tcPr>
          <w:p w14:paraId="611A364D"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0.07</w:t>
            </w:r>
          </w:p>
        </w:tc>
        <w:tc>
          <w:tcPr>
            <w:tcW w:w="848" w:type="dxa"/>
            <w:tcBorders>
              <w:top w:val="nil"/>
              <w:left w:val="nil"/>
              <w:bottom w:val="single" w:sz="4" w:space="0" w:color="auto"/>
              <w:right w:val="single" w:sz="4" w:space="0" w:color="auto"/>
            </w:tcBorders>
            <w:shd w:val="clear" w:color="auto" w:fill="auto"/>
            <w:noWrap/>
            <w:vAlign w:val="center"/>
            <w:hideMark/>
          </w:tcPr>
          <w:p w14:paraId="45A21717"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1.13</w:t>
            </w:r>
          </w:p>
        </w:tc>
        <w:tc>
          <w:tcPr>
            <w:tcW w:w="961" w:type="dxa"/>
            <w:tcBorders>
              <w:top w:val="nil"/>
              <w:left w:val="nil"/>
              <w:bottom w:val="single" w:sz="4" w:space="0" w:color="auto"/>
              <w:right w:val="single" w:sz="4" w:space="0" w:color="auto"/>
            </w:tcBorders>
            <w:shd w:val="clear" w:color="auto" w:fill="auto"/>
            <w:noWrap/>
            <w:vAlign w:val="center"/>
            <w:hideMark/>
          </w:tcPr>
          <w:p w14:paraId="765CB581"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0.09</w:t>
            </w:r>
          </w:p>
        </w:tc>
        <w:tc>
          <w:tcPr>
            <w:tcW w:w="848" w:type="dxa"/>
            <w:tcBorders>
              <w:top w:val="nil"/>
              <w:left w:val="nil"/>
              <w:bottom w:val="single" w:sz="4" w:space="0" w:color="auto"/>
              <w:right w:val="single" w:sz="4" w:space="0" w:color="auto"/>
            </w:tcBorders>
            <w:shd w:val="clear" w:color="auto" w:fill="auto"/>
            <w:noWrap/>
            <w:vAlign w:val="center"/>
            <w:hideMark/>
          </w:tcPr>
          <w:p w14:paraId="5DAC0222" w14:textId="77777777" w:rsidR="002140A6" w:rsidRPr="002140A6" w:rsidRDefault="002140A6" w:rsidP="002140A6">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2.20</w:t>
            </w:r>
          </w:p>
        </w:tc>
      </w:tr>
      <w:tr w:rsidR="002140A6" w:rsidRPr="002140A6" w14:paraId="6A05007F" w14:textId="77777777" w:rsidTr="009D3C24">
        <w:trPr>
          <w:trHeight w:val="355"/>
        </w:trPr>
        <w:tc>
          <w:tcPr>
            <w:tcW w:w="11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C4462E"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Total</w:t>
            </w:r>
          </w:p>
        </w:tc>
        <w:tc>
          <w:tcPr>
            <w:tcW w:w="961" w:type="dxa"/>
            <w:tcBorders>
              <w:top w:val="nil"/>
              <w:left w:val="nil"/>
              <w:bottom w:val="single" w:sz="4" w:space="0" w:color="auto"/>
              <w:right w:val="single" w:sz="4" w:space="0" w:color="auto"/>
            </w:tcBorders>
            <w:shd w:val="clear" w:color="auto" w:fill="auto"/>
            <w:noWrap/>
            <w:vAlign w:val="center"/>
            <w:hideMark/>
          </w:tcPr>
          <w:p w14:paraId="18C505E4"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25.98</w:t>
            </w:r>
          </w:p>
        </w:tc>
        <w:tc>
          <w:tcPr>
            <w:tcW w:w="848" w:type="dxa"/>
            <w:tcBorders>
              <w:top w:val="nil"/>
              <w:left w:val="nil"/>
              <w:bottom w:val="single" w:sz="4" w:space="0" w:color="auto"/>
              <w:right w:val="single" w:sz="4" w:space="0" w:color="auto"/>
            </w:tcBorders>
            <w:shd w:val="clear" w:color="auto" w:fill="auto"/>
            <w:noWrap/>
            <w:vAlign w:val="center"/>
            <w:hideMark/>
          </w:tcPr>
          <w:p w14:paraId="597FB1A0"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492.40</w:t>
            </w:r>
          </w:p>
        </w:tc>
        <w:tc>
          <w:tcPr>
            <w:tcW w:w="961" w:type="dxa"/>
            <w:tcBorders>
              <w:top w:val="nil"/>
              <w:left w:val="nil"/>
              <w:bottom w:val="single" w:sz="4" w:space="0" w:color="auto"/>
              <w:right w:val="single" w:sz="4" w:space="0" w:color="auto"/>
            </w:tcBorders>
            <w:shd w:val="clear" w:color="auto" w:fill="auto"/>
            <w:noWrap/>
            <w:vAlign w:val="center"/>
            <w:hideMark/>
          </w:tcPr>
          <w:p w14:paraId="12CE3100"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26.59</w:t>
            </w:r>
          </w:p>
        </w:tc>
        <w:tc>
          <w:tcPr>
            <w:tcW w:w="848" w:type="dxa"/>
            <w:tcBorders>
              <w:top w:val="nil"/>
              <w:left w:val="nil"/>
              <w:bottom w:val="single" w:sz="4" w:space="0" w:color="auto"/>
              <w:right w:val="single" w:sz="4" w:space="0" w:color="auto"/>
            </w:tcBorders>
            <w:shd w:val="clear" w:color="auto" w:fill="auto"/>
            <w:noWrap/>
            <w:vAlign w:val="center"/>
            <w:hideMark/>
          </w:tcPr>
          <w:p w14:paraId="0B3A99BB"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496.10</w:t>
            </w:r>
          </w:p>
        </w:tc>
        <w:tc>
          <w:tcPr>
            <w:tcW w:w="961" w:type="dxa"/>
            <w:tcBorders>
              <w:top w:val="nil"/>
              <w:left w:val="nil"/>
              <w:bottom w:val="single" w:sz="4" w:space="0" w:color="auto"/>
              <w:right w:val="single" w:sz="4" w:space="0" w:color="auto"/>
            </w:tcBorders>
            <w:shd w:val="clear" w:color="auto" w:fill="auto"/>
            <w:noWrap/>
            <w:vAlign w:val="center"/>
            <w:hideMark/>
          </w:tcPr>
          <w:p w14:paraId="62284E68"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22.75</w:t>
            </w:r>
          </w:p>
        </w:tc>
        <w:tc>
          <w:tcPr>
            <w:tcW w:w="848" w:type="dxa"/>
            <w:tcBorders>
              <w:top w:val="nil"/>
              <w:left w:val="nil"/>
              <w:bottom w:val="single" w:sz="4" w:space="0" w:color="auto"/>
              <w:right w:val="single" w:sz="4" w:space="0" w:color="auto"/>
            </w:tcBorders>
            <w:shd w:val="clear" w:color="auto" w:fill="auto"/>
            <w:noWrap/>
            <w:vAlign w:val="center"/>
            <w:hideMark/>
          </w:tcPr>
          <w:p w14:paraId="3F54E3D1"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341.56</w:t>
            </w:r>
          </w:p>
        </w:tc>
        <w:tc>
          <w:tcPr>
            <w:tcW w:w="961" w:type="dxa"/>
            <w:tcBorders>
              <w:top w:val="nil"/>
              <w:left w:val="nil"/>
              <w:bottom w:val="single" w:sz="4" w:space="0" w:color="auto"/>
              <w:right w:val="single" w:sz="4" w:space="0" w:color="auto"/>
            </w:tcBorders>
            <w:shd w:val="clear" w:color="auto" w:fill="auto"/>
            <w:noWrap/>
            <w:vAlign w:val="center"/>
            <w:hideMark/>
          </w:tcPr>
          <w:p w14:paraId="36B4A251"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14.13</w:t>
            </w:r>
          </w:p>
        </w:tc>
        <w:tc>
          <w:tcPr>
            <w:tcW w:w="848" w:type="dxa"/>
            <w:tcBorders>
              <w:top w:val="nil"/>
              <w:left w:val="nil"/>
              <w:bottom w:val="single" w:sz="4" w:space="0" w:color="auto"/>
              <w:right w:val="single" w:sz="4" w:space="0" w:color="auto"/>
            </w:tcBorders>
            <w:shd w:val="clear" w:color="auto" w:fill="auto"/>
            <w:noWrap/>
            <w:vAlign w:val="center"/>
            <w:hideMark/>
          </w:tcPr>
          <w:p w14:paraId="4AC3CBA7"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234.76</w:t>
            </w:r>
          </w:p>
        </w:tc>
        <w:tc>
          <w:tcPr>
            <w:tcW w:w="961" w:type="dxa"/>
            <w:tcBorders>
              <w:top w:val="nil"/>
              <w:left w:val="nil"/>
              <w:bottom w:val="single" w:sz="4" w:space="0" w:color="auto"/>
              <w:right w:val="single" w:sz="4" w:space="0" w:color="auto"/>
            </w:tcBorders>
            <w:shd w:val="clear" w:color="auto" w:fill="auto"/>
            <w:noWrap/>
            <w:vAlign w:val="center"/>
            <w:hideMark/>
          </w:tcPr>
          <w:p w14:paraId="5468916B"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20.16</w:t>
            </w:r>
          </w:p>
        </w:tc>
        <w:tc>
          <w:tcPr>
            <w:tcW w:w="848" w:type="dxa"/>
            <w:tcBorders>
              <w:top w:val="nil"/>
              <w:left w:val="nil"/>
              <w:bottom w:val="single" w:sz="4" w:space="0" w:color="auto"/>
              <w:right w:val="single" w:sz="4" w:space="0" w:color="auto"/>
            </w:tcBorders>
            <w:shd w:val="clear" w:color="auto" w:fill="auto"/>
            <w:noWrap/>
            <w:vAlign w:val="center"/>
            <w:hideMark/>
          </w:tcPr>
          <w:p w14:paraId="4A9FA836" w14:textId="77777777" w:rsidR="002140A6" w:rsidRPr="002140A6" w:rsidRDefault="002140A6" w:rsidP="002140A6">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487.27</w:t>
            </w:r>
          </w:p>
        </w:tc>
      </w:tr>
    </w:tbl>
    <w:p w14:paraId="4C91565D" w14:textId="77777777" w:rsidR="00BC0638" w:rsidRPr="00247886" w:rsidRDefault="00BC0638" w:rsidP="00BC0638">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UN Comtrade</w:t>
      </w:r>
    </w:p>
    <w:p w14:paraId="6F0D01F7" w14:textId="77777777" w:rsidR="00EF5A7F" w:rsidRDefault="00EF5A7F" w:rsidP="007D29E6">
      <w:pPr>
        <w:jc w:val="both"/>
        <w:rPr>
          <w:rFonts w:ascii="Arial" w:hAnsi="Arial" w:cs="Arial"/>
          <w:b/>
          <w:bCs/>
          <w:sz w:val="24"/>
          <w:szCs w:val="24"/>
        </w:rPr>
      </w:pPr>
    </w:p>
    <w:p w14:paraId="01BBA9EF" w14:textId="7A8C2FA7" w:rsidR="000F787D" w:rsidRDefault="000F787D" w:rsidP="007D29E6">
      <w:pPr>
        <w:jc w:val="both"/>
        <w:rPr>
          <w:rFonts w:ascii="Arial" w:hAnsi="Arial" w:cs="Arial"/>
          <w:b/>
          <w:bCs/>
          <w:sz w:val="24"/>
          <w:szCs w:val="24"/>
        </w:rPr>
      </w:pPr>
      <w:r>
        <w:rPr>
          <w:rFonts w:ascii="Arial" w:hAnsi="Arial" w:cs="Arial"/>
          <w:b/>
          <w:bCs/>
          <w:sz w:val="24"/>
          <w:szCs w:val="24"/>
        </w:rPr>
        <w:t xml:space="preserve">4.6. </w:t>
      </w:r>
      <w:r w:rsidRPr="000F787D">
        <w:rPr>
          <w:rFonts w:ascii="Arial" w:hAnsi="Arial" w:cs="Arial"/>
          <w:b/>
          <w:bCs/>
          <w:sz w:val="24"/>
          <w:szCs w:val="24"/>
        </w:rPr>
        <w:t>India Market Assessment by Domestic Produce vs. Imports in existing and upcoming scenario</w:t>
      </w:r>
    </w:p>
    <w:tbl>
      <w:tblPr>
        <w:tblW w:w="10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3"/>
        <w:gridCol w:w="704"/>
        <w:gridCol w:w="704"/>
        <w:gridCol w:w="651"/>
        <w:gridCol w:w="651"/>
        <w:gridCol w:w="707"/>
        <w:gridCol w:w="778"/>
        <w:gridCol w:w="767"/>
        <w:gridCol w:w="767"/>
        <w:gridCol w:w="767"/>
        <w:gridCol w:w="767"/>
        <w:gridCol w:w="767"/>
        <w:gridCol w:w="772"/>
      </w:tblGrid>
      <w:tr w:rsidR="00676A77" w:rsidRPr="00463EC9" w14:paraId="65C06C28" w14:textId="77777777" w:rsidTr="009D3C24">
        <w:trPr>
          <w:trHeight w:val="217"/>
        </w:trPr>
        <w:tc>
          <w:tcPr>
            <w:tcW w:w="1453" w:type="dxa"/>
            <w:shd w:val="clear" w:color="000000" w:fill="9BC2E6"/>
            <w:noWrap/>
            <w:vAlign w:val="center"/>
            <w:hideMark/>
          </w:tcPr>
          <w:p w14:paraId="7C268693" w14:textId="77777777" w:rsidR="00463EC9" w:rsidRPr="00463EC9" w:rsidRDefault="00463EC9" w:rsidP="00463EC9">
            <w:pPr>
              <w:spacing w:after="0" w:line="240" w:lineRule="auto"/>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Company</w:t>
            </w:r>
          </w:p>
        </w:tc>
        <w:tc>
          <w:tcPr>
            <w:tcW w:w="704" w:type="dxa"/>
            <w:shd w:val="clear" w:color="000000" w:fill="9BC2E6"/>
            <w:noWrap/>
            <w:vAlign w:val="center"/>
            <w:hideMark/>
          </w:tcPr>
          <w:p w14:paraId="6D05B84D"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2017</w:t>
            </w:r>
          </w:p>
        </w:tc>
        <w:tc>
          <w:tcPr>
            <w:tcW w:w="704" w:type="dxa"/>
            <w:shd w:val="clear" w:color="000000" w:fill="9BC2E6"/>
            <w:noWrap/>
            <w:vAlign w:val="center"/>
            <w:hideMark/>
          </w:tcPr>
          <w:p w14:paraId="0F7C4867"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2018</w:t>
            </w:r>
          </w:p>
        </w:tc>
        <w:tc>
          <w:tcPr>
            <w:tcW w:w="651" w:type="dxa"/>
            <w:shd w:val="clear" w:color="000000" w:fill="9BC2E6"/>
            <w:noWrap/>
            <w:vAlign w:val="center"/>
            <w:hideMark/>
          </w:tcPr>
          <w:p w14:paraId="2DF25695"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2019</w:t>
            </w:r>
          </w:p>
        </w:tc>
        <w:tc>
          <w:tcPr>
            <w:tcW w:w="651" w:type="dxa"/>
            <w:shd w:val="clear" w:color="000000" w:fill="9BC2E6"/>
            <w:noWrap/>
            <w:vAlign w:val="center"/>
            <w:hideMark/>
          </w:tcPr>
          <w:p w14:paraId="44F070B0"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2020</w:t>
            </w:r>
          </w:p>
        </w:tc>
        <w:tc>
          <w:tcPr>
            <w:tcW w:w="704" w:type="dxa"/>
            <w:shd w:val="clear" w:color="000000" w:fill="9BC2E6"/>
            <w:noWrap/>
            <w:vAlign w:val="center"/>
            <w:hideMark/>
          </w:tcPr>
          <w:p w14:paraId="571FF29E"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2021</w:t>
            </w:r>
          </w:p>
        </w:tc>
        <w:tc>
          <w:tcPr>
            <w:tcW w:w="778" w:type="dxa"/>
            <w:shd w:val="clear" w:color="000000" w:fill="9BC2E6"/>
            <w:noWrap/>
            <w:vAlign w:val="center"/>
            <w:hideMark/>
          </w:tcPr>
          <w:p w14:paraId="7FAB79B3"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2022E</w:t>
            </w:r>
          </w:p>
        </w:tc>
        <w:tc>
          <w:tcPr>
            <w:tcW w:w="767" w:type="dxa"/>
            <w:shd w:val="clear" w:color="000000" w:fill="9BC2E6"/>
            <w:noWrap/>
            <w:vAlign w:val="center"/>
            <w:hideMark/>
          </w:tcPr>
          <w:p w14:paraId="7068D437"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2025F</w:t>
            </w:r>
          </w:p>
        </w:tc>
        <w:tc>
          <w:tcPr>
            <w:tcW w:w="767" w:type="dxa"/>
            <w:shd w:val="clear" w:color="000000" w:fill="9BC2E6"/>
            <w:noWrap/>
            <w:vAlign w:val="center"/>
            <w:hideMark/>
          </w:tcPr>
          <w:p w14:paraId="00A23C7E"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2026F</w:t>
            </w:r>
          </w:p>
        </w:tc>
        <w:tc>
          <w:tcPr>
            <w:tcW w:w="767" w:type="dxa"/>
            <w:shd w:val="clear" w:color="000000" w:fill="9BC2E6"/>
            <w:noWrap/>
            <w:vAlign w:val="center"/>
            <w:hideMark/>
          </w:tcPr>
          <w:p w14:paraId="6AF760A6"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2027F</w:t>
            </w:r>
          </w:p>
        </w:tc>
        <w:tc>
          <w:tcPr>
            <w:tcW w:w="767" w:type="dxa"/>
            <w:shd w:val="clear" w:color="000000" w:fill="9BC2E6"/>
            <w:noWrap/>
            <w:vAlign w:val="center"/>
            <w:hideMark/>
          </w:tcPr>
          <w:p w14:paraId="2F43A6F5"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2028F</w:t>
            </w:r>
          </w:p>
        </w:tc>
        <w:tc>
          <w:tcPr>
            <w:tcW w:w="767" w:type="dxa"/>
            <w:shd w:val="clear" w:color="000000" w:fill="9BC2E6"/>
            <w:noWrap/>
            <w:vAlign w:val="center"/>
            <w:hideMark/>
          </w:tcPr>
          <w:p w14:paraId="5168E489"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2029F</w:t>
            </w:r>
          </w:p>
        </w:tc>
        <w:tc>
          <w:tcPr>
            <w:tcW w:w="767" w:type="dxa"/>
            <w:shd w:val="clear" w:color="000000" w:fill="9BC2E6"/>
            <w:noWrap/>
            <w:vAlign w:val="center"/>
            <w:hideMark/>
          </w:tcPr>
          <w:p w14:paraId="40144C50"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2030F</w:t>
            </w:r>
          </w:p>
        </w:tc>
      </w:tr>
      <w:tr w:rsidR="00463EC9" w:rsidRPr="00463EC9" w14:paraId="6B85C4F0" w14:textId="77777777" w:rsidTr="009D3C24">
        <w:trPr>
          <w:trHeight w:val="217"/>
        </w:trPr>
        <w:tc>
          <w:tcPr>
            <w:tcW w:w="1453" w:type="dxa"/>
            <w:shd w:val="clear" w:color="000000" w:fill="FFFFFF"/>
            <w:noWrap/>
            <w:vAlign w:val="center"/>
            <w:hideMark/>
          </w:tcPr>
          <w:p w14:paraId="2202253B" w14:textId="77777777" w:rsidR="00463EC9" w:rsidRPr="00463EC9" w:rsidRDefault="00463EC9" w:rsidP="00463EC9">
            <w:pPr>
              <w:spacing w:after="0" w:line="240" w:lineRule="auto"/>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Capacity (KT)</w:t>
            </w:r>
          </w:p>
        </w:tc>
        <w:tc>
          <w:tcPr>
            <w:tcW w:w="704" w:type="dxa"/>
            <w:shd w:val="clear" w:color="auto" w:fill="auto"/>
            <w:noWrap/>
            <w:vAlign w:val="center"/>
            <w:hideMark/>
          </w:tcPr>
          <w:p w14:paraId="475B1516"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w:t>
            </w:r>
          </w:p>
        </w:tc>
        <w:tc>
          <w:tcPr>
            <w:tcW w:w="704" w:type="dxa"/>
            <w:shd w:val="clear" w:color="auto" w:fill="auto"/>
            <w:noWrap/>
            <w:vAlign w:val="center"/>
            <w:hideMark/>
          </w:tcPr>
          <w:p w14:paraId="0C44BFDE"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w:t>
            </w:r>
          </w:p>
        </w:tc>
        <w:tc>
          <w:tcPr>
            <w:tcW w:w="651" w:type="dxa"/>
            <w:shd w:val="clear" w:color="auto" w:fill="auto"/>
            <w:noWrap/>
            <w:vAlign w:val="center"/>
            <w:hideMark/>
          </w:tcPr>
          <w:p w14:paraId="44815714"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w:t>
            </w:r>
          </w:p>
        </w:tc>
        <w:tc>
          <w:tcPr>
            <w:tcW w:w="651" w:type="dxa"/>
            <w:shd w:val="clear" w:color="auto" w:fill="auto"/>
            <w:noWrap/>
            <w:vAlign w:val="center"/>
            <w:hideMark/>
          </w:tcPr>
          <w:p w14:paraId="30F67348"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w:t>
            </w:r>
          </w:p>
        </w:tc>
        <w:tc>
          <w:tcPr>
            <w:tcW w:w="704" w:type="dxa"/>
            <w:shd w:val="clear" w:color="auto" w:fill="auto"/>
            <w:noWrap/>
            <w:vAlign w:val="center"/>
            <w:hideMark/>
          </w:tcPr>
          <w:p w14:paraId="79B162E6"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w:t>
            </w:r>
          </w:p>
        </w:tc>
        <w:tc>
          <w:tcPr>
            <w:tcW w:w="778" w:type="dxa"/>
            <w:shd w:val="clear" w:color="auto" w:fill="auto"/>
            <w:noWrap/>
            <w:vAlign w:val="center"/>
            <w:hideMark/>
          </w:tcPr>
          <w:p w14:paraId="252C1847"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w:t>
            </w:r>
          </w:p>
        </w:tc>
        <w:tc>
          <w:tcPr>
            <w:tcW w:w="767" w:type="dxa"/>
            <w:shd w:val="clear" w:color="auto" w:fill="auto"/>
            <w:noWrap/>
            <w:vAlign w:val="center"/>
            <w:hideMark/>
          </w:tcPr>
          <w:p w14:paraId="27AC260C"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10</w:t>
            </w:r>
          </w:p>
        </w:tc>
        <w:tc>
          <w:tcPr>
            <w:tcW w:w="767" w:type="dxa"/>
            <w:shd w:val="clear" w:color="auto" w:fill="auto"/>
            <w:noWrap/>
            <w:vAlign w:val="center"/>
            <w:hideMark/>
          </w:tcPr>
          <w:p w14:paraId="123C746D"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10</w:t>
            </w:r>
          </w:p>
        </w:tc>
        <w:tc>
          <w:tcPr>
            <w:tcW w:w="767" w:type="dxa"/>
            <w:shd w:val="clear" w:color="auto" w:fill="auto"/>
            <w:noWrap/>
            <w:vAlign w:val="center"/>
            <w:hideMark/>
          </w:tcPr>
          <w:p w14:paraId="344B39D0"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20</w:t>
            </w:r>
          </w:p>
        </w:tc>
        <w:tc>
          <w:tcPr>
            <w:tcW w:w="767" w:type="dxa"/>
            <w:shd w:val="clear" w:color="auto" w:fill="auto"/>
            <w:noWrap/>
            <w:vAlign w:val="center"/>
            <w:hideMark/>
          </w:tcPr>
          <w:p w14:paraId="44F5AD97"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20</w:t>
            </w:r>
          </w:p>
        </w:tc>
        <w:tc>
          <w:tcPr>
            <w:tcW w:w="767" w:type="dxa"/>
            <w:shd w:val="clear" w:color="auto" w:fill="auto"/>
            <w:noWrap/>
            <w:vAlign w:val="center"/>
            <w:hideMark/>
          </w:tcPr>
          <w:p w14:paraId="20114935"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25</w:t>
            </w:r>
          </w:p>
        </w:tc>
        <w:tc>
          <w:tcPr>
            <w:tcW w:w="767" w:type="dxa"/>
            <w:shd w:val="clear" w:color="auto" w:fill="auto"/>
            <w:noWrap/>
            <w:vAlign w:val="center"/>
            <w:hideMark/>
          </w:tcPr>
          <w:p w14:paraId="52323771"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25</w:t>
            </w:r>
          </w:p>
        </w:tc>
      </w:tr>
      <w:tr w:rsidR="00463EC9" w:rsidRPr="00463EC9" w14:paraId="517A5E11" w14:textId="77777777" w:rsidTr="009D3C24">
        <w:trPr>
          <w:trHeight w:val="217"/>
        </w:trPr>
        <w:tc>
          <w:tcPr>
            <w:tcW w:w="1453" w:type="dxa"/>
            <w:shd w:val="clear" w:color="000000" w:fill="FFFFFF"/>
            <w:noWrap/>
            <w:vAlign w:val="center"/>
            <w:hideMark/>
          </w:tcPr>
          <w:p w14:paraId="05E111B1" w14:textId="77777777" w:rsidR="00463EC9" w:rsidRPr="00463EC9" w:rsidRDefault="00463EC9" w:rsidP="00463EC9">
            <w:pPr>
              <w:spacing w:after="0" w:line="240" w:lineRule="auto"/>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Production (KT)</w:t>
            </w:r>
          </w:p>
        </w:tc>
        <w:tc>
          <w:tcPr>
            <w:tcW w:w="704" w:type="dxa"/>
            <w:shd w:val="clear" w:color="auto" w:fill="auto"/>
            <w:noWrap/>
            <w:vAlign w:val="center"/>
            <w:hideMark/>
          </w:tcPr>
          <w:p w14:paraId="2670795C"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0.00</w:t>
            </w:r>
          </w:p>
        </w:tc>
        <w:tc>
          <w:tcPr>
            <w:tcW w:w="704" w:type="dxa"/>
            <w:shd w:val="clear" w:color="auto" w:fill="auto"/>
            <w:noWrap/>
            <w:vAlign w:val="center"/>
            <w:hideMark/>
          </w:tcPr>
          <w:p w14:paraId="43EC91E4"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0.00</w:t>
            </w:r>
          </w:p>
        </w:tc>
        <w:tc>
          <w:tcPr>
            <w:tcW w:w="651" w:type="dxa"/>
            <w:shd w:val="clear" w:color="auto" w:fill="auto"/>
            <w:noWrap/>
            <w:vAlign w:val="center"/>
            <w:hideMark/>
          </w:tcPr>
          <w:p w14:paraId="65A5BF01"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0.00</w:t>
            </w:r>
          </w:p>
        </w:tc>
        <w:tc>
          <w:tcPr>
            <w:tcW w:w="651" w:type="dxa"/>
            <w:shd w:val="clear" w:color="auto" w:fill="auto"/>
            <w:noWrap/>
            <w:vAlign w:val="center"/>
            <w:hideMark/>
          </w:tcPr>
          <w:p w14:paraId="229D67C6"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0.00</w:t>
            </w:r>
          </w:p>
        </w:tc>
        <w:tc>
          <w:tcPr>
            <w:tcW w:w="704" w:type="dxa"/>
            <w:shd w:val="clear" w:color="auto" w:fill="auto"/>
            <w:noWrap/>
            <w:vAlign w:val="center"/>
            <w:hideMark/>
          </w:tcPr>
          <w:p w14:paraId="0BA2EBAD"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0.00</w:t>
            </w:r>
          </w:p>
        </w:tc>
        <w:tc>
          <w:tcPr>
            <w:tcW w:w="778" w:type="dxa"/>
            <w:shd w:val="clear" w:color="auto" w:fill="auto"/>
            <w:noWrap/>
            <w:vAlign w:val="center"/>
            <w:hideMark/>
          </w:tcPr>
          <w:p w14:paraId="04381009"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0.00</w:t>
            </w:r>
          </w:p>
        </w:tc>
        <w:tc>
          <w:tcPr>
            <w:tcW w:w="767" w:type="dxa"/>
            <w:shd w:val="clear" w:color="auto" w:fill="auto"/>
            <w:noWrap/>
            <w:vAlign w:val="center"/>
            <w:hideMark/>
          </w:tcPr>
          <w:p w14:paraId="75CBE7FB"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2.50</w:t>
            </w:r>
          </w:p>
        </w:tc>
        <w:tc>
          <w:tcPr>
            <w:tcW w:w="767" w:type="dxa"/>
            <w:shd w:val="clear" w:color="auto" w:fill="auto"/>
            <w:noWrap/>
            <w:vAlign w:val="center"/>
            <w:hideMark/>
          </w:tcPr>
          <w:p w14:paraId="2A8F89A9"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4.40</w:t>
            </w:r>
          </w:p>
        </w:tc>
        <w:tc>
          <w:tcPr>
            <w:tcW w:w="767" w:type="dxa"/>
            <w:shd w:val="clear" w:color="auto" w:fill="auto"/>
            <w:noWrap/>
            <w:vAlign w:val="center"/>
            <w:hideMark/>
          </w:tcPr>
          <w:p w14:paraId="5FA0ED70"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11.40</w:t>
            </w:r>
          </w:p>
        </w:tc>
        <w:tc>
          <w:tcPr>
            <w:tcW w:w="767" w:type="dxa"/>
            <w:shd w:val="clear" w:color="auto" w:fill="auto"/>
            <w:noWrap/>
            <w:vAlign w:val="center"/>
            <w:hideMark/>
          </w:tcPr>
          <w:p w14:paraId="3BC1C1BF"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11.60</w:t>
            </w:r>
          </w:p>
        </w:tc>
        <w:tc>
          <w:tcPr>
            <w:tcW w:w="767" w:type="dxa"/>
            <w:shd w:val="clear" w:color="auto" w:fill="auto"/>
            <w:noWrap/>
            <w:vAlign w:val="center"/>
            <w:hideMark/>
          </w:tcPr>
          <w:p w14:paraId="133290FC"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14.75</w:t>
            </w:r>
          </w:p>
        </w:tc>
        <w:tc>
          <w:tcPr>
            <w:tcW w:w="767" w:type="dxa"/>
            <w:shd w:val="clear" w:color="auto" w:fill="auto"/>
            <w:noWrap/>
            <w:vAlign w:val="center"/>
            <w:hideMark/>
          </w:tcPr>
          <w:p w14:paraId="15F0C9CC"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15.00</w:t>
            </w:r>
          </w:p>
        </w:tc>
      </w:tr>
      <w:tr w:rsidR="00463EC9" w:rsidRPr="00463EC9" w14:paraId="3161A032" w14:textId="77777777" w:rsidTr="009D3C24">
        <w:trPr>
          <w:trHeight w:val="217"/>
        </w:trPr>
        <w:tc>
          <w:tcPr>
            <w:tcW w:w="1453" w:type="dxa"/>
            <w:shd w:val="clear" w:color="000000" w:fill="FFFFFF"/>
            <w:noWrap/>
            <w:vAlign w:val="center"/>
            <w:hideMark/>
          </w:tcPr>
          <w:p w14:paraId="5E778C8A" w14:textId="77777777" w:rsidR="00463EC9" w:rsidRPr="00463EC9" w:rsidRDefault="00463EC9" w:rsidP="00463EC9">
            <w:pPr>
              <w:spacing w:after="0" w:line="240" w:lineRule="auto"/>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Import (KT)</w:t>
            </w:r>
          </w:p>
        </w:tc>
        <w:tc>
          <w:tcPr>
            <w:tcW w:w="704" w:type="dxa"/>
            <w:shd w:val="clear" w:color="auto" w:fill="auto"/>
            <w:noWrap/>
            <w:vAlign w:val="center"/>
            <w:hideMark/>
          </w:tcPr>
          <w:p w14:paraId="2B576639"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0.03</w:t>
            </w:r>
          </w:p>
        </w:tc>
        <w:tc>
          <w:tcPr>
            <w:tcW w:w="704" w:type="dxa"/>
            <w:shd w:val="clear" w:color="auto" w:fill="auto"/>
            <w:noWrap/>
            <w:vAlign w:val="center"/>
            <w:hideMark/>
          </w:tcPr>
          <w:p w14:paraId="52F95540"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0.02</w:t>
            </w:r>
          </w:p>
        </w:tc>
        <w:tc>
          <w:tcPr>
            <w:tcW w:w="651" w:type="dxa"/>
            <w:shd w:val="clear" w:color="auto" w:fill="auto"/>
            <w:noWrap/>
            <w:vAlign w:val="center"/>
            <w:hideMark/>
          </w:tcPr>
          <w:p w14:paraId="42484919"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0.02</w:t>
            </w:r>
          </w:p>
        </w:tc>
        <w:tc>
          <w:tcPr>
            <w:tcW w:w="651" w:type="dxa"/>
            <w:shd w:val="clear" w:color="auto" w:fill="auto"/>
            <w:noWrap/>
            <w:vAlign w:val="center"/>
            <w:hideMark/>
          </w:tcPr>
          <w:p w14:paraId="6A291D8B"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0.07</w:t>
            </w:r>
          </w:p>
        </w:tc>
        <w:tc>
          <w:tcPr>
            <w:tcW w:w="704" w:type="dxa"/>
            <w:shd w:val="clear" w:color="auto" w:fill="auto"/>
            <w:noWrap/>
            <w:vAlign w:val="center"/>
            <w:hideMark/>
          </w:tcPr>
          <w:p w14:paraId="465F590E"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0.00</w:t>
            </w:r>
          </w:p>
        </w:tc>
        <w:tc>
          <w:tcPr>
            <w:tcW w:w="5385" w:type="dxa"/>
            <w:gridSpan w:val="7"/>
            <w:vMerge w:val="restart"/>
            <w:shd w:val="clear" w:color="auto" w:fill="auto"/>
            <w:noWrap/>
            <w:vAlign w:val="center"/>
            <w:hideMark/>
          </w:tcPr>
          <w:p w14:paraId="52E835B7"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 </w:t>
            </w:r>
          </w:p>
        </w:tc>
      </w:tr>
      <w:tr w:rsidR="00463EC9" w:rsidRPr="00463EC9" w14:paraId="588A13E0" w14:textId="77777777" w:rsidTr="009D3C24">
        <w:trPr>
          <w:trHeight w:val="217"/>
        </w:trPr>
        <w:tc>
          <w:tcPr>
            <w:tcW w:w="1453" w:type="dxa"/>
            <w:shd w:val="clear" w:color="000000" w:fill="FFFFFF"/>
            <w:noWrap/>
            <w:vAlign w:val="center"/>
            <w:hideMark/>
          </w:tcPr>
          <w:p w14:paraId="094B7B87" w14:textId="77777777" w:rsidR="00463EC9" w:rsidRPr="00463EC9" w:rsidRDefault="00463EC9" w:rsidP="00463EC9">
            <w:pPr>
              <w:spacing w:after="0" w:line="240" w:lineRule="auto"/>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Export (KT)</w:t>
            </w:r>
          </w:p>
        </w:tc>
        <w:tc>
          <w:tcPr>
            <w:tcW w:w="704" w:type="dxa"/>
            <w:shd w:val="clear" w:color="auto" w:fill="auto"/>
            <w:noWrap/>
            <w:vAlign w:val="center"/>
            <w:hideMark/>
          </w:tcPr>
          <w:p w14:paraId="2FCEA9F5"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0.00</w:t>
            </w:r>
          </w:p>
        </w:tc>
        <w:tc>
          <w:tcPr>
            <w:tcW w:w="704" w:type="dxa"/>
            <w:shd w:val="clear" w:color="auto" w:fill="auto"/>
            <w:noWrap/>
            <w:vAlign w:val="center"/>
            <w:hideMark/>
          </w:tcPr>
          <w:p w14:paraId="265AF386"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0.00</w:t>
            </w:r>
          </w:p>
        </w:tc>
        <w:tc>
          <w:tcPr>
            <w:tcW w:w="651" w:type="dxa"/>
            <w:shd w:val="clear" w:color="auto" w:fill="auto"/>
            <w:noWrap/>
            <w:vAlign w:val="center"/>
            <w:hideMark/>
          </w:tcPr>
          <w:p w14:paraId="0A3D1527"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0.00</w:t>
            </w:r>
          </w:p>
        </w:tc>
        <w:tc>
          <w:tcPr>
            <w:tcW w:w="651" w:type="dxa"/>
            <w:shd w:val="clear" w:color="auto" w:fill="auto"/>
            <w:noWrap/>
            <w:vAlign w:val="center"/>
            <w:hideMark/>
          </w:tcPr>
          <w:p w14:paraId="646138DB"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0.00</w:t>
            </w:r>
          </w:p>
        </w:tc>
        <w:tc>
          <w:tcPr>
            <w:tcW w:w="704" w:type="dxa"/>
            <w:shd w:val="clear" w:color="auto" w:fill="auto"/>
            <w:noWrap/>
            <w:vAlign w:val="center"/>
            <w:hideMark/>
          </w:tcPr>
          <w:p w14:paraId="00CF128A"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0.00</w:t>
            </w:r>
          </w:p>
        </w:tc>
        <w:tc>
          <w:tcPr>
            <w:tcW w:w="5385" w:type="dxa"/>
            <w:gridSpan w:val="7"/>
            <w:vMerge/>
            <w:vAlign w:val="center"/>
            <w:hideMark/>
          </w:tcPr>
          <w:p w14:paraId="2306D79B" w14:textId="77777777" w:rsidR="00463EC9" w:rsidRPr="00463EC9" w:rsidRDefault="00463EC9" w:rsidP="00463EC9">
            <w:pPr>
              <w:spacing w:after="0" w:line="240" w:lineRule="auto"/>
              <w:rPr>
                <w:rFonts w:ascii="Arial" w:eastAsia="Times New Roman" w:hAnsi="Arial" w:cs="Arial"/>
                <w:color w:val="000000"/>
                <w:sz w:val="18"/>
                <w:szCs w:val="18"/>
                <w:lang w:eastAsia="en-IN"/>
              </w:rPr>
            </w:pPr>
          </w:p>
        </w:tc>
      </w:tr>
      <w:tr w:rsidR="00463EC9" w:rsidRPr="00463EC9" w14:paraId="16E03FB0" w14:textId="77777777" w:rsidTr="009D3C24">
        <w:trPr>
          <w:trHeight w:val="217"/>
        </w:trPr>
        <w:tc>
          <w:tcPr>
            <w:tcW w:w="1453" w:type="dxa"/>
            <w:shd w:val="clear" w:color="000000" w:fill="FFFFFF"/>
            <w:noWrap/>
            <w:vAlign w:val="center"/>
            <w:hideMark/>
          </w:tcPr>
          <w:p w14:paraId="4429510D" w14:textId="77777777" w:rsidR="00463EC9" w:rsidRPr="00463EC9" w:rsidRDefault="00463EC9" w:rsidP="00463EC9">
            <w:pPr>
              <w:spacing w:after="0" w:line="240" w:lineRule="auto"/>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Domestic Consumption (KT)</w:t>
            </w:r>
          </w:p>
        </w:tc>
        <w:tc>
          <w:tcPr>
            <w:tcW w:w="704" w:type="dxa"/>
            <w:shd w:val="clear" w:color="auto" w:fill="auto"/>
            <w:noWrap/>
            <w:vAlign w:val="center"/>
            <w:hideMark/>
          </w:tcPr>
          <w:p w14:paraId="00174BA0"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0.03</w:t>
            </w:r>
          </w:p>
        </w:tc>
        <w:tc>
          <w:tcPr>
            <w:tcW w:w="704" w:type="dxa"/>
            <w:shd w:val="clear" w:color="auto" w:fill="auto"/>
            <w:noWrap/>
            <w:vAlign w:val="center"/>
            <w:hideMark/>
          </w:tcPr>
          <w:p w14:paraId="18BCDBD2"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0.02</w:t>
            </w:r>
          </w:p>
        </w:tc>
        <w:tc>
          <w:tcPr>
            <w:tcW w:w="651" w:type="dxa"/>
            <w:shd w:val="clear" w:color="auto" w:fill="auto"/>
            <w:noWrap/>
            <w:vAlign w:val="center"/>
            <w:hideMark/>
          </w:tcPr>
          <w:p w14:paraId="2049BE97"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0.02</w:t>
            </w:r>
          </w:p>
        </w:tc>
        <w:tc>
          <w:tcPr>
            <w:tcW w:w="651" w:type="dxa"/>
            <w:shd w:val="clear" w:color="auto" w:fill="auto"/>
            <w:noWrap/>
            <w:vAlign w:val="center"/>
            <w:hideMark/>
          </w:tcPr>
          <w:p w14:paraId="482169EF"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0.07</w:t>
            </w:r>
          </w:p>
        </w:tc>
        <w:tc>
          <w:tcPr>
            <w:tcW w:w="704" w:type="dxa"/>
            <w:shd w:val="clear" w:color="auto" w:fill="auto"/>
            <w:noWrap/>
            <w:vAlign w:val="center"/>
            <w:hideMark/>
          </w:tcPr>
          <w:p w14:paraId="44E9DD9A"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0.00</w:t>
            </w:r>
          </w:p>
        </w:tc>
        <w:tc>
          <w:tcPr>
            <w:tcW w:w="778" w:type="dxa"/>
            <w:shd w:val="clear" w:color="auto" w:fill="auto"/>
            <w:noWrap/>
            <w:vAlign w:val="center"/>
            <w:hideMark/>
          </w:tcPr>
          <w:p w14:paraId="5AE72660"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0.01</w:t>
            </w:r>
          </w:p>
        </w:tc>
        <w:tc>
          <w:tcPr>
            <w:tcW w:w="767" w:type="dxa"/>
            <w:shd w:val="clear" w:color="auto" w:fill="auto"/>
            <w:noWrap/>
            <w:vAlign w:val="center"/>
            <w:hideMark/>
          </w:tcPr>
          <w:p w14:paraId="70B80B03"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0.18</w:t>
            </w:r>
          </w:p>
        </w:tc>
        <w:tc>
          <w:tcPr>
            <w:tcW w:w="767" w:type="dxa"/>
            <w:shd w:val="clear" w:color="auto" w:fill="auto"/>
            <w:noWrap/>
            <w:vAlign w:val="center"/>
            <w:hideMark/>
          </w:tcPr>
          <w:p w14:paraId="5F8B5FA2"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1.68</w:t>
            </w:r>
          </w:p>
        </w:tc>
        <w:tc>
          <w:tcPr>
            <w:tcW w:w="767" w:type="dxa"/>
            <w:shd w:val="clear" w:color="auto" w:fill="auto"/>
            <w:noWrap/>
            <w:vAlign w:val="center"/>
            <w:hideMark/>
          </w:tcPr>
          <w:p w14:paraId="00E0B946"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2.31</w:t>
            </w:r>
          </w:p>
        </w:tc>
        <w:tc>
          <w:tcPr>
            <w:tcW w:w="767" w:type="dxa"/>
            <w:shd w:val="clear" w:color="auto" w:fill="auto"/>
            <w:noWrap/>
            <w:vAlign w:val="center"/>
            <w:hideMark/>
          </w:tcPr>
          <w:p w14:paraId="483069BA"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4.41</w:t>
            </w:r>
          </w:p>
        </w:tc>
        <w:tc>
          <w:tcPr>
            <w:tcW w:w="767" w:type="dxa"/>
            <w:shd w:val="clear" w:color="auto" w:fill="auto"/>
            <w:noWrap/>
            <w:vAlign w:val="center"/>
            <w:hideMark/>
          </w:tcPr>
          <w:p w14:paraId="0454E05D"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6.21</w:t>
            </w:r>
          </w:p>
        </w:tc>
        <w:tc>
          <w:tcPr>
            <w:tcW w:w="767" w:type="dxa"/>
            <w:shd w:val="clear" w:color="auto" w:fill="auto"/>
            <w:noWrap/>
            <w:vAlign w:val="center"/>
            <w:hideMark/>
          </w:tcPr>
          <w:p w14:paraId="472FFBEB"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7.57</w:t>
            </w:r>
          </w:p>
        </w:tc>
      </w:tr>
      <w:tr w:rsidR="00463EC9" w:rsidRPr="00463EC9" w14:paraId="10A7E2F7" w14:textId="77777777" w:rsidTr="009D3C24">
        <w:trPr>
          <w:trHeight w:val="217"/>
        </w:trPr>
        <w:tc>
          <w:tcPr>
            <w:tcW w:w="1453" w:type="dxa"/>
            <w:shd w:val="clear" w:color="000000" w:fill="FFFFFF"/>
            <w:noWrap/>
            <w:vAlign w:val="bottom"/>
            <w:hideMark/>
          </w:tcPr>
          <w:p w14:paraId="33F80A32" w14:textId="77777777" w:rsidR="00463EC9" w:rsidRPr="00463EC9" w:rsidRDefault="00463EC9" w:rsidP="00463EC9">
            <w:pPr>
              <w:spacing w:after="0" w:line="240" w:lineRule="auto"/>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ASP (USD/Kg)</w:t>
            </w:r>
          </w:p>
        </w:tc>
        <w:tc>
          <w:tcPr>
            <w:tcW w:w="704" w:type="dxa"/>
            <w:shd w:val="clear" w:color="auto" w:fill="auto"/>
            <w:noWrap/>
            <w:vAlign w:val="center"/>
            <w:hideMark/>
          </w:tcPr>
          <w:p w14:paraId="4DABF00A"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17.75</w:t>
            </w:r>
          </w:p>
        </w:tc>
        <w:tc>
          <w:tcPr>
            <w:tcW w:w="704" w:type="dxa"/>
            <w:shd w:val="clear" w:color="auto" w:fill="auto"/>
            <w:noWrap/>
            <w:vAlign w:val="center"/>
            <w:hideMark/>
          </w:tcPr>
          <w:p w14:paraId="58247B3C"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14.76</w:t>
            </w:r>
          </w:p>
        </w:tc>
        <w:tc>
          <w:tcPr>
            <w:tcW w:w="651" w:type="dxa"/>
            <w:shd w:val="clear" w:color="auto" w:fill="auto"/>
            <w:noWrap/>
            <w:vAlign w:val="center"/>
            <w:hideMark/>
          </w:tcPr>
          <w:p w14:paraId="0A989134"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9.87</w:t>
            </w:r>
          </w:p>
        </w:tc>
        <w:tc>
          <w:tcPr>
            <w:tcW w:w="651" w:type="dxa"/>
            <w:shd w:val="clear" w:color="auto" w:fill="auto"/>
            <w:noWrap/>
            <w:vAlign w:val="center"/>
            <w:hideMark/>
          </w:tcPr>
          <w:p w14:paraId="1A073AA8"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9.69</w:t>
            </w:r>
          </w:p>
        </w:tc>
        <w:tc>
          <w:tcPr>
            <w:tcW w:w="704" w:type="dxa"/>
            <w:shd w:val="clear" w:color="auto" w:fill="auto"/>
            <w:noWrap/>
            <w:vAlign w:val="center"/>
            <w:hideMark/>
          </w:tcPr>
          <w:p w14:paraId="2261EC71"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26.00</w:t>
            </w:r>
          </w:p>
        </w:tc>
        <w:tc>
          <w:tcPr>
            <w:tcW w:w="778" w:type="dxa"/>
            <w:shd w:val="clear" w:color="auto" w:fill="auto"/>
            <w:noWrap/>
            <w:vAlign w:val="center"/>
            <w:hideMark/>
          </w:tcPr>
          <w:p w14:paraId="21B86160"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20.53</w:t>
            </w:r>
          </w:p>
        </w:tc>
        <w:tc>
          <w:tcPr>
            <w:tcW w:w="767" w:type="dxa"/>
            <w:shd w:val="clear" w:color="auto" w:fill="auto"/>
            <w:noWrap/>
            <w:vAlign w:val="center"/>
            <w:hideMark/>
          </w:tcPr>
          <w:p w14:paraId="397C6DCD"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13.15</w:t>
            </w:r>
          </w:p>
        </w:tc>
        <w:tc>
          <w:tcPr>
            <w:tcW w:w="767" w:type="dxa"/>
            <w:shd w:val="clear" w:color="auto" w:fill="auto"/>
            <w:noWrap/>
            <w:vAlign w:val="center"/>
            <w:hideMark/>
          </w:tcPr>
          <w:p w14:paraId="758D27B6"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12.72</w:t>
            </w:r>
          </w:p>
        </w:tc>
        <w:tc>
          <w:tcPr>
            <w:tcW w:w="767" w:type="dxa"/>
            <w:shd w:val="clear" w:color="auto" w:fill="auto"/>
            <w:noWrap/>
            <w:vAlign w:val="center"/>
            <w:hideMark/>
          </w:tcPr>
          <w:p w14:paraId="433973F1"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13.00</w:t>
            </w:r>
          </w:p>
        </w:tc>
        <w:tc>
          <w:tcPr>
            <w:tcW w:w="767" w:type="dxa"/>
            <w:shd w:val="clear" w:color="auto" w:fill="auto"/>
            <w:noWrap/>
            <w:vAlign w:val="center"/>
            <w:hideMark/>
          </w:tcPr>
          <w:p w14:paraId="0E21C416"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13.18</w:t>
            </w:r>
          </w:p>
        </w:tc>
        <w:tc>
          <w:tcPr>
            <w:tcW w:w="767" w:type="dxa"/>
            <w:shd w:val="clear" w:color="auto" w:fill="auto"/>
            <w:noWrap/>
            <w:vAlign w:val="center"/>
            <w:hideMark/>
          </w:tcPr>
          <w:p w14:paraId="406C4A2C"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13.53</w:t>
            </w:r>
          </w:p>
        </w:tc>
        <w:tc>
          <w:tcPr>
            <w:tcW w:w="767" w:type="dxa"/>
            <w:shd w:val="clear" w:color="auto" w:fill="auto"/>
            <w:noWrap/>
            <w:vAlign w:val="center"/>
            <w:hideMark/>
          </w:tcPr>
          <w:p w14:paraId="15664D15"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13.81</w:t>
            </w:r>
          </w:p>
        </w:tc>
      </w:tr>
      <w:tr w:rsidR="00463EC9" w:rsidRPr="00463EC9" w14:paraId="07DA11D6" w14:textId="77777777" w:rsidTr="009D3C24">
        <w:trPr>
          <w:trHeight w:val="228"/>
        </w:trPr>
        <w:tc>
          <w:tcPr>
            <w:tcW w:w="1453" w:type="dxa"/>
            <w:shd w:val="clear" w:color="000000" w:fill="FFFFFF"/>
            <w:noWrap/>
            <w:vAlign w:val="center"/>
            <w:hideMark/>
          </w:tcPr>
          <w:p w14:paraId="13BAEA63" w14:textId="77777777" w:rsidR="00463EC9" w:rsidRPr="00463EC9" w:rsidRDefault="00463EC9" w:rsidP="00463EC9">
            <w:pPr>
              <w:spacing w:after="0" w:line="240" w:lineRule="auto"/>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Demand-Supply Gap (KT)</w:t>
            </w:r>
          </w:p>
        </w:tc>
        <w:tc>
          <w:tcPr>
            <w:tcW w:w="3417" w:type="dxa"/>
            <w:gridSpan w:val="5"/>
            <w:shd w:val="clear" w:color="auto" w:fill="auto"/>
            <w:noWrap/>
            <w:vAlign w:val="center"/>
            <w:hideMark/>
          </w:tcPr>
          <w:p w14:paraId="04BE847A" w14:textId="77777777" w:rsidR="00463EC9" w:rsidRPr="00463EC9" w:rsidRDefault="00463EC9" w:rsidP="00463EC9">
            <w:pPr>
              <w:spacing w:after="0" w:line="240" w:lineRule="auto"/>
              <w:jc w:val="center"/>
              <w:rPr>
                <w:rFonts w:ascii="Arial" w:eastAsia="Times New Roman" w:hAnsi="Arial" w:cs="Arial"/>
                <w:color w:val="000000"/>
                <w:sz w:val="18"/>
                <w:szCs w:val="18"/>
                <w:lang w:eastAsia="en-IN"/>
              </w:rPr>
            </w:pPr>
            <w:r w:rsidRPr="00463EC9">
              <w:rPr>
                <w:rFonts w:ascii="Arial" w:eastAsia="Times New Roman" w:hAnsi="Arial" w:cs="Arial"/>
                <w:color w:val="000000"/>
                <w:sz w:val="18"/>
                <w:szCs w:val="18"/>
                <w:lang w:eastAsia="en-IN"/>
              </w:rPr>
              <w:t>0</w:t>
            </w:r>
          </w:p>
        </w:tc>
        <w:tc>
          <w:tcPr>
            <w:tcW w:w="778" w:type="dxa"/>
            <w:shd w:val="clear" w:color="auto" w:fill="auto"/>
            <w:noWrap/>
            <w:vAlign w:val="center"/>
            <w:hideMark/>
          </w:tcPr>
          <w:p w14:paraId="1BECEBC1"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0</w:t>
            </w:r>
          </w:p>
        </w:tc>
        <w:tc>
          <w:tcPr>
            <w:tcW w:w="767" w:type="dxa"/>
            <w:shd w:val="clear" w:color="auto" w:fill="auto"/>
            <w:noWrap/>
            <w:vAlign w:val="center"/>
            <w:hideMark/>
          </w:tcPr>
          <w:p w14:paraId="6B1CFDC3"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2</w:t>
            </w:r>
          </w:p>
        </w:tc>
        <w:tc>
          <w:tcPr>
            <w:tcW w:w="767" w:type="dxa"/>
            <w:shd w:val="clear" w:color="auto" w:fill="auto"/>
            <w:noWrap/>
            <w:vAlign w:val="center"/>
            <w:hideMark/>
          </w:tcPr>
          <w:p w14:paraId="524019F3"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3</w:t>
            </w:r>
          </w:p>
        </w:tc>
        <w:tc>
          <w:tcPr>
            <w:tcW w:w="767" w:type="dxa"/>
            <w:shd w:val="clear" w:color="auto" w:fill="auto"/>
            <w:noWrap/>
            <w:vAlign w:val="center"/>
            <w:hideMark/>
          </w:tcPr>
          <w:p w14:paraId="00305FB7"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9</w:t>
            </w:r>
          </w:p>
        </w:tc>
        <w:tc>
          <w:tcPr>
            <w:tcW w:w="767" w:type="dxa"/>
            <w:shd w:val="clear" w:color="auto" w:fill="auto"/>
            <w:noWrap/>
            <w:vAlign w:val="center"/>
            <w:hideMark/>
          </w:tcPr>
          <w:p w14:paraId="5AD49A30"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7</w:t>
            </w:r>
          </w:p>
        </w:tc>
        <w:tc>
          <w:tcPr>
            <w:tcW w:w="767" w:type="dxa"/>
            <w:shd w:val="clear" w:color="auto" w:fill="auto"/>
            <w:noWrap/>
            <w:vAlign w:val="center"/>
            <w:hideMark/>
          </w:tcPr>
          <w:p w14:paraId="292C11CF"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9</w:t>
            </w:r>
          </w:p>
        </w:tc>
        <w:tc>
          <w:tcPr>
            <w:tcW w:w="767" w:type="dxa"/>
            <w:shd w:val="clear" w:color="auto" w:fill="auto"/>
            <w:noWrap/>
            <w:vAlign w:val="center"/>
            <w:hideMark/>
          </w:tcPr>
          <w:p w14:paraId="1AB4096B" w14:textId="77777777" w:rsidR="00463EC9" w:rsidRPr="00463EC9" w:rsidRDefault="00463EC9" w:rsidP="00463EC9">
            <w:pPr>
              <w:spacing w:after="0" w:line="240" w:lineRule="auto"/>
              <w:jc w:val="center"/>
              <w:rPr>
                <w:rFonts w:ascii="Arial" w:eastAsia="Times New Roman" w:hAnsi="Arial" w:cs="Arial"/>
                <w:b/>
                <w:bCs/>
                <w:color w:val="000000"/>
                <w:sz w:val="18"/>
                <w:szCs w:val="18"/>
                <w:lang w:eastAsia="en-IN"/>
              </w:rPr>
            </w:pPr>
            <w:r w:rsidRPr="00463EC9">
              <w:rPr>
                <w:rFonts w:ascii="Arial" w:eastAsia="Times New Roman" w:hAnsi="Arial" w:cs="Arial"/>
                <w:b/>
                <w:bCs/>
                <w:color w:val="000000"/>
                <w:sz w:val="18"/>
                <w:szCs w:val="18"/>
                <w:lang w:eastAsia="en-IN"/>
              </w:rPr>
              <w:t>7</w:t>
            </w:r>
          </w:p>
        </w:tc>
      </w:tr>
    </w:tbl>
    <w:p w14:paraId="4B0EB5AE" w14:textId="5D8163E0" w:rsidR="00BC0638" w:rsidRPr="00247886" w:rsidRDefault="00BC0638" w:rsidP="00BC0638">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562E20D4" w14:textId="6A1E6884" w:rsidR="002E1205" w:rsidRDefault="00474ACF" w:rsidP="00676A77">
      <w:pPr>
        <w:spacing w:line="360" w:lineRule="auto"/>
        <w:jc w:val="both"/>
        <w:rPr>
          <w:rFonts w:ascii="Arial" w:hAnsi="Arial" w:cs="Arial"/>
        </w:rPr>
      </w:pPr>
      <w:r w:rsidRPr="00474ACF">
        <w:rPr>
          <w:rFonts w:ascii="Arial" w:hAnsi="Arial" w:cs="Arial"/>
        </w:rPr>
        <w:t>India needs a sustainable, vertically integrated domestic solar manufacturing ecosystem.</w:t>
      </w:r>
      <w:r w:rsidRPr="00474ACF">
        <w:t xml:space="preserve"> </w:t>
      </w:r>
      <w:r w:rsidRPr="00474ACF">
        <w:rPr>
          <w:rFonts w:ascii="Arial" w:hAnsi="Arial" w:cs="Arial"/>
        </w:rPr>
        <w:t>Dozens of companies</w:t>
      </w:r>
      <w:r>
        <w:rPr>
          <w:rFonts w:ascii="Arial" w:hAnsi="Arial" w:cs="Arial"/>
        </w:rPr>
        <w:t xml:space="preserve"> </w:t>
      </w:r>
      <w:r w:rsidRPr="00474ACF">
        <w:rPr>
          <w:rFonts w:ascii="Arial" w:hAnsi="Arial" w:cs="Arial"/>
        </w:rPr>
        <w:t>are vying to make</w:t>
      </w:r>
      <w:r>
        <w:rPr>
          <w:rFonts w:ascii="Arial" w:hAnsi="Arial" w:cs="Arial"/>
        </w:rPr>
        <w:t xml:space="preserve"> </w:t>
      </w:r>
      <w:r w:rsidRPr="00474ACF">
        <w:rPr>
          <w:rFonts w:ascii="Arial" w:hAnsi="Arial" w:cs="Arial"/>
        </w:rPr>
        <w:t>a mark in the Indian</w:t>
      </w:r>
      <w:r>
        <w:rPr>
          <w:rFonts w:ascii="Arial" w:hAnsi="Arial" w:cs="Arial"/>
        </w:rPr>
        <w:t xml:space="preserve"> </w:t>
      </w:r>
      <w:r w:rsidRPr="00474ACF">
        <w:rPr>
          <w:rFonts w:ascii="Arial" w:hAnsi="Arial" w:cs="Arial"/>
        </w:rPr>
        <w:t>solar sector.</w:t>
      </w:r>
      <w:r w:rsidR="00CD6B5F">
        <w:rPr>
          <w:rFonts w:ascii="Arial" w:hAnsi="Arial" w:cs="Arial"/>
        </w:rPr>
        <w:t xml:space="preserve"> Favourable scenarios have generated huge interest for companies to invest in India although currently there has been no production capacity of polysilicon and related solar energy </w:t>
      </w:r>
      <w:r w:rsidR="00676A77">
        <w:rPr>
          <w:rFonts w:ascii="Arial" w:hAnsi="Arial" w:cs="Arial"/>
        </w:rPr>
        <w:t>products,</w:t>
      </w:r>
      <w:r w:rsidR="00CD6B5F">
        <w:rPr>
          <w:rFonts w:ascii="Arial" w:hAnsi="Arial" w:cs="Arial"/>
        </w:rPr>
        <w:t xml:space="preserve"> but the country has got the huge potential in the solar </w:t>
      </w:r>
      <w:r w:rsidR="00676A77">
        <w:rPr>
          <w:rFonts w:ascii="Arial" w:hAnsi="Arial" w:cs="Arial"/>
        </w:rPr>
        <w:t xml:space="preserve">industry. Some of the key drivers which stimulates the investment in India are- </w:t>
      </w:r>
    </w:p>
    <w:p w14:paraId="2B9C6CB7" w14:textId="1A2F9CE4" w:rsidR="00676A77" w:rsidRDefault="00676A77" w:rsidP="00676A77">
      <w:pPr>
        <w:pStyle w:val="ListParagraph"/>
        <w:numPr>
          <w:ilvl w:val="0"/>
          <w:numId w:val="13"/>
        </w:numPr>
        <w:spacing w:line="360" w:lineRule="auto"/>
        <w:jc w:val="both"/>
        <w:rPr>
          <w:rFonts w:ascii="Arial" w:hAnsi="Arial" w:cs="Arial"/>
        </w:rPr>
      </w:pPr>
      <w:r w:rsidRPr="00676A77">
        <w:rPr>
          <w:rFonts w:ascii="Arial" w:hAnsi="Arial" w:cs="Arial"/>
        </w:rPr>
        <w:t xml:space="preserve">Favourable government policy environment </w:t>
      </w:r>
    </w:p>
    <w:p w14:paraId="2FA29D7D" w14:textId="187BF18D" w:rsidR="00676A77" w:rsidRDefault="00676A77" w:rsidP="00676A77">
      <w:pPr>
        <w:pStyle w:val="ListParagraph"/>
        <w:numPr>
          <w:ilvl w:val="0"/>
          <w:numId w:val="13"/>
        </w:numPr>
        <w:spacing w:line="360" w:lineRule="auto"/>
        <w:jc w:val="both"/>
        <w:rPr>
          <w:rFonts w:ascii="Arial" w:hAnsi="Arial" w:cs="Arial"/>
        </w:rPr>
      </w:pPr>
      <w:r w:rsidRPr="00676A77">
        <w:rPr>
          <w:rFonts w:ascii="Arial" w:hAnsi="Arial" w:cs="Arial"/>
        </w:rPr>
        <w:t>Augmentation of required demand</w:t>
      </w:r>
    </w:p>
    <w:p w14:paraId="65EE5C4D" w14:textId="00EC1577" w:rsidR="00676A77" w:rsidRDefault="00676A77" w:rsidP="00676A77">
      <w:pPr>
        <w:pStyle w:val="ListParagraph"/>
        <w:numPr>
          <w:ilvl w:val="0"/>
          <w:numId w:val="13"/>
        </w:numPr>
        <w:spacing w:line="360" w:lineRule="auto"/>
        <w:jc w:val="both"/>
        <w:rPr>
          <w:rFonts w:ascii="Arial" w:hAnsi="Arial" w:cs="Arial"/>
        </w:rPr>
      </w:pPr>
      <w:r w:rsidRPr="00676A77">
        <w:rPr>
          <w:rFonts w:ascii="Arial" w:hAnsi="Arial" w:cs="Arial"/>
        </w:rPr>
        <w:t>Availability of raw materials</w:t>
      </w:r>
    </w:p>
    <w:p w14:paraId="7C0038B0" w14:textId="5F211F40" w:rsidR="00676A77" w:rsidRDefault="00676A77" w:rsidP="00676A77">
      <w:pPr>
        <w:pStyle w:val="ListParagraph"/>
        <w:numPr>
          <w:ilvl w:val="0"/>
          <w:numId w:val="13"/>
        </w:numPr>
        <w:spacing w:line="360" w:lineRule="auto"/>
        <w:jc w:val="both"/>
        <w:rPr>
          <w:rFonts w:ascii="Arial" w:hAnsi="Arial" w:cs="Arial"/>
        </w:rPr>
      </w:pPr>
      <w:r w:rsidRPr="00676A77">
        <w:rPr>
          <w:rFonts w:ascii="Arial" w:hAnsi="Arial" w:cs="Arial"/>
        </w:rPr>
        <w:t>Easier financing options</w:t>
      </w:r>
    </w:p>
    <w:p w14:paraId="14B8D62F" w14:textId="61DA582B" w:rsidR="00676A77" w:rsidRDefault="00676A77" w:rsidP="00676A77">
      <w:pPr>
        <w:pStyle w:val="ListParagraph"/>
        <w:numPr>
          <w:ilvl w:val="0"/>
          <w:numId w:val="13"/>
        </w:numPr>
        <w:spacing w:line="360" w:lineRule="auto"/>
        <w:jc w:val="both"/>
        <w:rPr>
          <w:rFonts w:ascii="Arial" w:hAnsi="Arial" w:cs="Arial"/>
        </w:rPr>
      </w:pPr>
      <w:r w:rsidRPr="00676A77">
        <w:rPr>
          <w:rFonts w:ascii="Arial" w:hAnsi="Arial" w:cs="Arial"/>
        </w:rPr>
        <w:t>Predicted technological changes</w:t>
      </w:r>
    </w:p>
    <w:p w14:paraId="107551D9" w14:textId="5EE998D9" w:rsidR="00ED7E87" w:rsidRDefault="00ED7E87" w:rsidP="00ED7E87">
      <w:pPr>
        <w:spacing w:line="360" w:lineRule="auto"/>
        <w:jc w:val="both"/>
        <w:rPr>
          <w:rFonts w:ascii="Arial" w:hAnsi="Arial" w:cs="Arial"/>
        </w:rPr>
      </w:pPr>
      <w:r w:rsidRPr="00ED7E87">
        <w:rPr>
          <w:rFonts w:ascii="Arial" w:hAnsi="Arial" w:cs="Arial"/>
        </w:rPr>
        <w:t xml:space="preserve">India’s solar sector is </w:t>
      </w:r>
      <w:r w:rsidR="00097E09">
        <w:rPr>
          <w:rFonts w:ascii="Arial" w:hAnsi="Arial" w:cs="Arial"/>
        </w:rPr>
        <w:t xml:space="preserve">primarily </w:t>
      </w:r>
      <w:r w:rsidRPr="00ED7E87">
        <w:rPr>
          <w:rFonts w:ascii="Arial" w:hAnsi="Arial" w:cs="Arial"/>
        </w:rPr>
        <w:t>import</w:t>
      </w:r>
      <w:r w:rsidR="00097E09">
        <w:rPr>
          <w:rFonts w:ascii="Arial" w:hAnsi="Arial" w:cs="Arial"/>
        </w:rPr>
        <w:t xml:space="preserve"> dependent</w:t>
      </w:r>
      <w:r w:rsidRPr="00ED7E87">
        <w:rPr>
          <w:rFonts w:ascii="Arial" w:hAnsi="Arial" w:cs="Arial"/>
        </w:rPr>
        <w:t xml:space="preserve"> of solar equipment</w:t>
      </w:r>
      <w:r w:rsidR="00097E09">
        <w:rPr>
          <w:rFonts w:ascii="Arial" w:hAnsi="Arial" w:cs="Arial"/>
        </w:rPr>
        <w:t xml:space="preserve"> from countries such as China, Malaysia, Taiwan, Hong Kong and Singapore</w:t>
      </w:r>
      <w:r w:rsidRPr="00ED7E87">
        <w:rPr>
          <w:rFonts w:ascii="Arial" w:hAnsi="Arial" w:cs="Arial"/>
        </w:rPr>
        <w:t xml:space="preserve">. </w:t>
      </w:r>
      <w:r w:rsidR="00097E09">
        <w:rPr>
          <w:rFonts w:ascii="Arial" w:hAnsi="Arial" w:cs="Arial"/>
        </w:rPr>
        <w:t>F</w:t>
      </w:r>
      <w:r w:rsidRPr="00ED7E87">
        <w:rPr>
          <w:rFonts w:ascii="Arial" w:hAnsi="Arial" w:cs="Arial"/>
        </w:rPr>
        <w:t>rom 1 April 2022, in a move that would make imports costlier and encourage local manufacturing</w:t>
      </w:r>
      <w:r w:rsidR="00097E09">
        <w:rPr>
          <w:rFonts w:ascii="Arial" w:hAnsi="Arial" w:cs="Arial"/>
        </w:rPr>
        <w:t xml:space="preserve">, </w:t>
      </w:r>
      <w:r w:rsidR="00097E09" w:rsidRPr="00ED7E87">
        <w:rPr>
          <w:rFonts w:ascii="Arial" w:hAnsi="Arial" w:cs="Arial"/>
        </w:rPr>
        <w:t xml:space="preserve">the </w:t>
      </w:r>
      <w:r w:rsidR="00097E09">
        <w:rPr>
          <w:rFonts w:ascii="Arial" w:hAnsi="Arial" w:cs="Arial"/>
        </w:rPr>
        <w:t xml:space="preserve">Indian </w:t>
      </w:r>
      <w:r w:rsidR="00097E09" w:rsidRPr="00ED7E87">
        <w:rPr>
          <w:rFonts w:ascii="Arial" w:hAnsi="Arial" w:cs="Arial"/>
        </w:rPr>
        <w:t xml:space="preserve">government has </w:t>
      </w:r>
      <w:r w:rsidR="00097E09">
        <w:rPr>
          <w:rFonts w:ascii="Arial" w:hAnsi="Arial" w:cs="Arial"/>
        </w:rPr>
        <w:t xml:space="preserve">announced </w:t>
      </w:r>
      <w:r w:rsidR="00097E09" w:rsidRPr="00ED7E87">
        <w:rPr>
          <w:rFonts w:ascii="Arial" w:hAnsi="Arial" w:cs="Arial"/>
        </w:rPr>
        <w:t>impos</w:t>
      </w:r>
      <w:r w:rsidR="00097E09">
        <w:rPr>
          <w:rFonts w:ascii="Arial" w:hAnsi="Arial" w:cs="Arial"/>
        </w:rPr>
        <w:t>ition of</w:t>
      </w:r>
      <w:r w:rsidR="00097E09" w:rsidRPr="00ED7E87">
        <w:rPr>
          <w:rFonts w:ascii="Arial" w:hAnsi="Arial" w:cs="Arial"/>
        </w:rPr>
        <w:t xml:space="preserve"> 40% basic customs duty (BCD) on solar modules and 25% on solar cells</w:t>
      </w:r>
      <w:r w:rsidR="00097E09">
        <w:rPr>
          <w:rFonts w:ascii="Arial" w:hAnsi="Arial" w:cs="Arial"/>
        </w:rPr>
        <w:t xml:space="preserve"> where this move is being seen to</w:t>
      </w:r>
      <w:r w:rsidR="00097E09" w:rsidRPr="00ED7E87">
        <w:rPr>
          <w:rFonts w:ascii="Arial" w:hAnsi="Arial" w:cs="Arial"/>
        </w:rPr>
        <w:t xml:space="preserve"> replace a 15% safeguard duty currently imposed on imports </w:t>
      </w:r>
      <w:r w:rsidR="00097E09">
        <w:rPr>
          <w:rFonts w:ascii="Arial" w:hAnsi="Arial" w:cs="Arial"/>
        </w:rPr>
        <w:t xml:space="preserve">currently </w:t>
      </w:r>
      <w:r w:rsidR="00097E09" w:rsidRPr="00ED7E87">
        <w:rPr>
          <w:rFonts w:ascii="Arial" w:hAnsi="Arial" w:cs="Arial"/>
        </w:rPr>
        <w:t>from China and Malaysia.</w:t>
      </w:r>
      <w:r w:rsidR="00097E09">
        <w:rPr>
          <w:rFonts w:ascii="Arial" w:hAnsi="Arial" w:cs="Arial"/>
        </w:rPr>
        <w:t xml:space="preserve"> Also to enabl</w:t>
      </w:r>
      <w:r w:rsidRPr="00ED7E87">
        <w:rPr>
          <w:rFonts w:ascii="Arial" w:hAnsi="Arial" w:cs="Arial"/>
        </w:rPr>
        <w:t xml:space="preserve">e as a leading global supplier of </w:t>
      </w:r>
      <w:r w:rsidR="00097E09">
        <w:rPr>
          <w:rFonts w:ascii="Arial" w:hAnsi="Arial" w:cs="Arial"/>
        </w:rPr>
        <w:t>in addition to domestic market</w:t>
      </w:r>
      <w:r w:rsidRPr="00ED7E87">
        <w:rPr>
          <w:rFonts w:ascii="Arial" w:hAnsi="Arial" w:cs="Arial"/>
        </w:rPr>
        <w:t xml:space="preserve"> requirements</w:t>
      </w:r>
      <w:r w:rsidR="00097E09">
        <w:rPr>
          <w:rFonts w:ascii="Arial" w:hAnsi="Arial" w:cs="Arial"/>
        </w:rPr>
        <w:t>,</w:t>
      </w:r>
      <w:r w:rsidRPr="00ED7E87">
        <w:rPr>
          <w:rFonts w:ascii="Arial" w:hAnsi="Arial" w:cs="Arial"/>
        </w:rPr>
        <w:t xml:space="preserve"> the government </w:t>
      </w:r>
      <w:r w:rsidR="00097E09">
        <w:rPr>
          <w:rFonts w:ascii="Arial" w:hAnsi="Arial" w:cs="Arial"/>
        </w:rPr>
        <w:t>is also implementing</w:t>
      </w:r>
      <w:r w:rsidRPr="00ED7E87">
        <w:rPr>
          <w:rFonts w:ascii="Arial" w:hAnsi="Arial" w:cs="Arial"/>
        </w:rPr>
        <w:t xml:space="preserve"> a production-linked incentive (PLI) scheme that offers manufacturers in 10 sectors, including those of high-efficiency solar modules, a total benefits of ₹1.97 trillion. The plan has gained traction with 15 companies considering total investments of around </w:t>
      </w:r>
      <w:r w:rsidR="00097E09" w:rsidRPr="00ED7E87">
        <w:rPr>
          <w:rFonts w:ascii="Arial" w:hAnsi="Arial" w:cs="Arial"/>
        </w:rPr>
        <w:t>₹</w:t>
      </w:r>
      <w:r w:rsidR="0007224A">
        <w:rPr>
          <w:rFonts w:ascii="Arial" w:hAnsi="Arial" w:cs="Arial"/>
        </w:rPr>
        <w:t>232</w:t>
      </w:r>
      <w:r w:rsidRPr="00ED7E87">
        <w:rPr>
          <w:rFonts w:ascii="Arial" w:hAnsi="Arial" w:cs="Arial"/>
        </w:rPr>
        <w:t xml:space="preserve"> billion to build solar equipment manufacturing facilities </w:t>
      </w:r>
      <w:r w:rsidR="0007224A">
        <w:rPr>
          <w:rFonts w:ascii="Arial" w:hAnsi="Arial" w:cs="Arial"/>
        </w:rPr>
        <w:t>in the country</w:t>
      </w:r>
      <w:r>
        <w:rPr>
          <w:rFonts w:ascii="Arial" w:hAnsi="Arial" w:cs="Arial"/>
        </w:rPr>
        <w:t xml:space="preserve">. </w:t>
      </w:r>
      <w:r w:rsidRPr="00ED7E87">
        <w:rPr>
          <w:rFonts w:ascii="Arial" w:hAnsi="Arial" w:cs="Arial"/>
        </w:rPr>
        <w:t>Th</w:t>
      </w:r>
      <w:r w:rsidR="0007224A">
        <w:rPr>
          <w:rFonts w:ascii="Arial" w:hAnsi="Arial" w:cs="Arial"/>
        </w:rPr>
        <w:t>is move is also due to the reason that several</w:t>
      </w:r>
      <w:r w:rsidRPr="00ED7E87">
        <w:rPr>
          <w:rFonts w:ascii="Arial" w:hAnsi="Arial" w:cs="Arial"/>
        </w:rPr>
        <w:t xml:space="preserve"> countries </w:t>
      </w:r>
      <w:r w:rsidR="0007224A">
        <w:rPr>
          <w:rFonts w:ascii="Arial" w:hAnsi="Arial" w:cs="Arial"/>
        </w:rPr>
        <w:t xml:space="preserve">are </w:t>
      </w:r>
      <w:r w:rsidRPr="00ED7E87">
        <w:rPr>
          <w:rFonts w:ascii="Arial" w:hAnsi="Arial" w:cs="Arial"/>
        </w:rPr>
        <w:t>dumping solar cells and modules to kill the nascent domestic industry</w:t>
      </w:r>
    </w:p>
    <w:p w14:paraId="4299B491" w14:textId="61115AF0" w:rsidR="00EC3F3D" w:rsidRDefault="00EC3F3D" w:rsidP="00ED7E87">
      <w:pPr>
        <w:spacing w:line="360" w:lineRule="auto"/>
        <w:jc w:val="both"/>
        <w:rPr>
          <w:rFonts w:ascii="Arial" w:hAnsi="Arial" w:cs="Arial"/>
        </w:rPr>
      </w:pPr>
    </w:p>
    <w:p w14:paraId="4CBE27E5" w14:textId="28250D72" w:rsidR="000F787D" w:rsidRPr="00D20B1E" w:rsidRDefault="000F787D" w:rsidP="007D29E6">
      <w:pPr>
        <w:jc w:val="both"/>
        <w:rPr>
          <w:rFonts w:ascii="Arial" w:hAnsi="Arial" w:cs="Arial"/>
          <w:b/>
          <w:bCs/>
          <w:sz w:val="24"/>
          <w:szCs w:val="24"/>
        </w:rPr>
      </w:pPr>
      <w:r w:rsidRPr="00D20B1E">
        <w:rPr>
          <w:rFonts w:ascii="Arial" w:hAnsi="Arial" w:cs="Arial"/>
          <w:b/>
          <w:bCs/>
          <w:sz w:val="24"/>
          <w:szCs w:val="24"/>
        </w:rPr>
        <w:lastRenderedPageBreak/>
        <w:t>5. Global Polysilicon Market Outlook</w:t>
      </w:r>
    </w:p>
    <w:p w14:paraId="666D83CD" w14:textId="597E1DD3" w:rsidR="000F787D" w:rsidRDefault="000F787D" w:rsidP="007D29E6">
      <w:pPr>
        <w:jc w:val="both"/>
        <w:rPr>
          <w:rFonts w:ascii="Arial" w:hAnsi="Arial" w:cs="Arial"/>
          <w:b/>
          <w:bCs/>
          <w:sz w:val="24"/>
          <w:szCs w:val="24"/>
        </w:rPr>
      </w:pPr>
      <w:r>
        <w:rPr>
          <w:rFonts w:ascii="Arial" w:hAnsi="Arial" w:cs="Arial"/>
          <w:b/>
          <w:bCs/>
          <w:sz w:val="24"/>
          <w:szCs w:val="24"/>
        </w:rPr>
        <w:t xml:space="preserve">5.1. </w:t>
      </w:r>
      <w:r w:rsidRPr="000F787D">
        <w:rPr>
          <w:rFonts w:ascii="Arial" w:hAnsi="Arial" w:cs="Arial"/>
          <w:b/>
          <w:bCs/>
          <w:sz w:val="24"/>
          <w:szCs w:val="24"/>
        </w:rPr>
        <w:t>Market Size &amp; Forecast, 2017-2030</w:t>
      </w:r>
    </w:p>
    <w:p w14:paraId="3FD34F12" w14:textId="6A6E5786" w:rsidR="0069676B" w:rsidRDefault="000F787D" w:rsidP="007D29E6">
      <w:pPr>
        <w:jc w:val="both"/>
        <w:rPr>
          <w:rFonts w:ascii="Arial" w:hAnsi="Arial" w:cs="Arial"/>
          <w:b/>
          <w:bCs/>
          <w:sz w:val="24"/>
          <w:szCs w:val="24"/>
        </w:rPr>
      </w:pPr>
      <w:r>
        <w:rPr>
          <w:rFonts w:ascii="Arial" w:hAnsi="Arial" w:cs="Arial"/>
          <w:b/>
          <w:bCs/>
          <w:sz w:val="24"/>
          <w:szCs w:val="24"/>
        </w:rPr>
        <w:t xml:space="preserve">5.1.1. </w:t>
      </w:r>
      <w:r w:rsidR="0069676B" w:rsidRPr="0069676B">
        <w:rPr>
          <w:rFonts w:ascii="Arial" w:hAnsi="Arial" w:cs="Arial"/>
          <w:b/>
          <w:bCs/>
          <w:sz w:val="24"/>
          <w:szCs w:val="24"/>
        </w:rPr>
        <w:t>By Value</w:t>
      </w:r>
    </w:p>
    <w:p w14:paraId="1435A2CD" w14:textId="0CB4AD27" w:rsidR="00E01AE3" w:rsidRDefault="00E01AE3" w:rsidP="007D29E6">
      <w:pPr>
        <w:jc w:val="both"/>
        <w:rPr>
          <w:rFonts w:ascii="Arial" w:hAnsi="Arial" w:cs="Arial"/>
          <w:b/>
          <w:bCs/>
          <w:sz w:val="24"/>
          <w:szCs w:val="24"/>
        </w:rPr>
      </w:pPr>
      <w:r>
        <w:rPr>
          <w:rFonts w:ascii="Arial" w:hAnsi="Arial" w:cs="Arial"/>
          <w:b/>
          <w:bCs/>
          <w:sz w:val="24"/>
          <w:szCs w:val="24"/>
        </w:rPr>
        <w:t>Global Polysilicon Market Size, By Value (USD Million), 2017-2030F</w:t>
      </w:r>
    </w:p>
    <w:p w14:paraId="0A6377FB" w14:textId="333E548A" w:rsidR="00A42878" w:rsidRDefault="00A42878" w:rsidP="007D29E6">
      <w:pPr>
        <w:jc w:val="both"/>
        <w:rPr>
          <w:rFonts w:ascii="Arial" w:hAnsi="Arial" w:cs="Arial"/>
          <w:b/>
          <w:bCs/>
          <w:sz w:val="24"/>
          <w:szCs w:val="24"/>
        </w:rPr>
      </w:pPr>
      <w:r w:rsidRPr="00EC0D38">
        <w:rPr>
          <w:rFonts w:ascii="Arial" w:hAnsi="Arial" w:cs="Arial"/>
          <w:b/>
          <w:bCs/>
          <w:noProof/>
          <w:sz w:val="24"/>
          <w:szCs w:val="24"/>
        </w:rPr>
        <mc:AlternateContent>
          <mc:Choice Requires="wps">
            <w:drawing>
              <wp:anchor distT="45720" distB="45720" distL="114300" distR="114300" simplePos="0" relativeHeight="251689984" behindDoc="0" locked="0" layoutInCell="1" allowOverlap="1" wp14:anchorId="793DF424" wp14:editId="65678A0B">
                <wp:simplePos x="0" y="0"/>
                <wp:positionH relativeFrom="margin">
                  <wp:posOffset>4126175</wp:posOffset>
                </wp:positionH>
                <wp:positionV relativeFrom="paragraph">
                  <wp:posOffset>132715</wp:posOffset>
                </wp:positionV>
                <wp:extent cx="1495425" cy="790575"/>
                <wp:effectExtent l="0" t="0" r="28575" b="2857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90575"/>
                        </a:xfrm>
                        <a:prstGeom prst="rect">
                          <a:avLst/>
                        </a:prstGeom>
                        <a:solidFill>
                          <a:srgbClr val="FFFFFF"/>
                        </a:solidFill>
                        <a:ln w="9525">
                          <a:solidFill>
                            <a:srgbClr val="000000"/>
                          </a:solidFill>
                          <a:miter lim="800000"/>
                          <a:headEnd/>
                          <a:tailEnd/>
                        </a:ln>
                      </wps:spPr>
                      <wps:txbx>
                        <w:txbxContent>
                          <w:p w14:paraId="3465C890" w14:textId="1347BA9A" w:rsidR="00A42878" w:rsidRDefault="00A42878" w:rsidP="00A42878">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Pr>
                                <w:rFonts w:ascii="Arial" w:hAnsi="Arial" w:cs="Arial"/>
                                <w:b/>
                                <w:bCs/>
                                <w:sz w:val="20"/>
                                <w:szCs w:val="20"/>
                                <w:lang w:val="en-US"/>
                              </w:rPr>
                              <w:t xml:space="preserve">22E </w:t>
                            </w:r>
                            <w:r w:rsidRPr="00EC0D38">
                              <w:rPr>
                                <w:rFonts w:ascii="Arial" w:hAnsi="Arial" w:cs="Arial"/>
                                <w:b/>
                                <w:bCs/>
                                <w:sz w:val="20"/>
                                <w:szCs w:val="20"/>
                                <w:lang w:val="en-US"/>
                              </w:rPr>
                              <w:t>– 20</w:t>
                            </w:r>
                            <w:r>
                              <w:rPr>
                                <w:rFonts w:ascii="Arial" w:hAnsi="Arial" w:cs="Arial"/>
                                <w:b/>
                                <w:bCs/>
                                <w:sz w:val="20"/>
                                <w:szCs w:val="20"/>
                                <w:lang w:val="en-US"/>
                              </w:rPr>
                              <w:t>30F</w:t>
                            </w:r>
                          </w:p>
                          <w:p w14:paraId="3FCC0538" w14:textId="77777777" w:rsidR="00A42878" w:rsidRDefault="00A42878" w:rsidP="00A42878">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10F10512" w14:textId="1FC78A05" w:rsidR="00A42878" w:rsidRPr="00EC0D38" w:rsidRDefault="0040464C" w:rsidP="00A42878">
                            <w:pPr>
                              <w:spacing w:line="240" w:lineRule="auto"/>
                              <w:jc w:val="center"/>
                              <w:rPr>
                                <w:rFonts w:ascii="Arial" w:hAnsi="Arial" w:cs="Arial"/>
                                <w:b/>
                                <w:bCs/>
                                <w:sz w:val="20"/>
                                <w:szCs w:val="20"/>
                                <w:lang w:val="en-US"/>
                              </w:rPr>
                            </w:pPr>
                            <w:r>
                              <w:rPr>
                                <w:rFonts w:ascii="Arial" w:hAnsi="Arial" w:cs="Arial"/>
                                <w:b/>
                                <w:bCs/>
                                <w:sz w:val="20"/>
                                <w:szCs w:val="20"/>
                                <w:lang w:val="en-US"/>
                              </w:rPr>
                              <w:t>14.00</w:t>
                            </w:r>
                            <w:r w:rsidR="00A42878">
                              <w:rPr>
                                <w:rFonts w:ascii="Arial" w:hAnsi="Arial" w:cs="Arial"/>
                                <w:b/>
                                <w:bCs/>
                                <w:sz w:val="20"/>
                                <w:szCs w:val="20"/>
                                <w:lang w:val="en-US"/>
                              </w:rPr>
                              <w:t>%, By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DF424" id="_x0000_s1030" type="#_x0000_t202" style="position:absolute;left:0;text-align:left;margin-left:324.9pt;margin-top:10.45pt;width:117.75pt;height:62.2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">
                <v:textbox>
                  <w:txbxContent>
                    <w:p w14:paraId="3465C890" w14:textId="1347BA9A" w:rsidR="00A42878" w:rsidRDefault="00A42878" w:rsidP="00A42878">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Pr>
                          <w:rFonts w:ascii="Arial" w:hAnsi="Arial" w:cs="Arial"/>
                          <w:b/>
                          <w:bCs/>
                          <w:sz w:val="20"/>
                          <w:szCs w:val="20"/>
                          <w:lang w:val="en-US"/>
                        </w:rPr>
                        <w:t xml:space="preserve">22E </w:t>
                      </w:r>
                      <w:r w:rsidRPr="00EC0D38">
                        <w:rPr>
                          <w:rFonts w:ascii="Arial" w:hAnsi="Arial" w:cs="Arial"/>
                          <w:b/>
                          <w:bCs/>
                          <w:sz w:val="20"/>
                          <w:szCs w:val="20"/>
                          <w:lang w:val="en-US"/>
                        </w:rPr>
                        <w:t>– 20</w:t>
                      </w:r>
                      <w:r>
                        <w:rPr>
                          <w:rFonts w:ascii="Arial" w:hAnsi="Arial" w:cs="Arial"/>
                          <w:b/>
                          <w:bCs/>
                          <w:sz w:val="20"/>
                          <w:szCs w:val="20"/>
                          <w:lang w:val="en-US"/>
                        </w:rPr>
                        <w:t>30F</w:t>
                      </w:r>
                    </w:p>
                    <w:p w14:paraId="3FCC0538" w14:textId="77777777" w:rsidR="00A42878" w:rsidRDefault="00A42878" w:rsidP="00A42878">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10F10512" w14:textId="1FC78A05" w:rsidR="00A42878" w:rsidRPr="00EC0D38" w:rsidRDefault="0040464C" w:rsidP="00A42878">
                      <w:pPr>
                        <w:spacing w:line="240" w:lineRule="auto"/>
                        <w:jc w:val="center"/>
                        <w:rPr>
                          <w:rFonts w:ascii="Arial" w:hAnsi="Arial" w:cs="Arial"/>
                          <w:b/>
                          <w:bCs/>
                          <w:sz w:val="20"/>
                          <w:szCs w:val="20"/>
                          <w:lang w:val="en-US"/>
                        </w:rPr>
                      </w:pPr>
                      <w:r>
                        <w:rPr>
                          <w:rFonts w:ascii="Arial" w:hAnsi="Arial" w:cs="Arial"/>
                          <w:b/>
                          <w:bCs/>
                          <w:sz w:val="20"/>
                          <w:szCs w:val="20"/>
                          <w:lang w:val="en-US"/>
                        </w:rPr>
                        <w:t>14.00</w:t>
                      </w:r>
                      <w:r w:rsidR="00A42878">
                        <w:rPr>
                          <w:rFonts w:ascii="Arial" w:hAnsi="Arial" w:cs="Arial"/>
                          <w:b/>
                          <w:bCs/>
                          <w:sz w:val="20"/>
                          <w:szCs w:val="20"/>
                          <w:lang w:val="en-US"/>
                        </w:rPr>
                        <w:t>%, By Value</w:t>
                      </w:r>
                    </w:p>
                  </w:txbxContent>
                </v:textbox>
                <w10:wrap type="square" anchorx="margin"/>
              </v:shape>
            </w:pict>
          </mc:Fallback>
        </mc:AlternateContent>
      </w:r>
      <w:r w:rsidRPr="00EC0D38">
        <w:rPr>
          <w:rFonts w:ascii="Arial" w:hAnsi="Arial" w:cs="Arial"/>
          <w:b/>
          <w:bCs/>
          <w:noProof/>
          <w:sz w:val="24"/>
          <w:szCs w:val="24"/>
        </w:rPr>
        <mc:AlternateContent>
          <mc:Choice Requires="wps">
            <w:drawing>
              <wp:anchor distT="45720" distB="45720" distL="114300" distR="114300" simplePos="0" relativeHeight="251687936" behindDoc="0" locked="0" layoutInCell="1" allowOverlap="1" wp14:anchorId="41F09435" wp14:editId="5B0EA3CF">
                <wp:simplePos x="0" y="0"/>
                <wp:positionH relativeFrom="margin">
                  <wp:posOffset>457200</wp:posOffset>
                </wp:positionH>
                <wp:positionV relativeFrom="paragraph">
                  <wp:posOffset>131445</wp:posOffset>
                </wp:positionV>
                <wp:extent cx="1495425" cy="790575"/>
                <wp:effectExtent l="0" t="0" r="28575" b="285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90575"/>
                        </a:xfrm>
                        <a:prstGeom prst="rect">
                          <a:avLst/>
                        </a:prstGeom>
                        <a:solidFill>
                          <a:srgbClr val="FFFFFF"/>
                        </a:solidFill>
                        <a:ln w="9525">
                          <a:solidFill>
                            <a:srgbClr val="000000"/>
                          </a:solidFill>
                          <a:miter lim="800000"/>
                          <a:headEnd/>
                          <a:tailEnd/>
                        </a:ln>
                      </wps:spPr>
                      <wps:txbx>
                        <w:txbxContent>
                          <w:p w14:paraId="24FE7E40" w14:textId="77777777" w:rsidR="00A42878" w:rsidRDefault="00A42878" w:rsidP="00A42878">
                            <w:pPr>
                              <w:spacing w:line="240" w:lineRule="auto"/>
                              <w:jc w:val="center"/>
                              <w:rPr>
                                <w:rFonts w:ascii="Arial" w:hAnsi="Arial" w:cs="Arial"/>
                                <w:b/>
                                <w:bCs/>
                                <w:sz w:val="20"/>
                                <w:szCs w:val="20"/>
                                <w:lang w:val="en-US"/>
                              </w:rPr>
                            </w:pPr>
                            <w:r w:rsidRPr="00EC0D38">
                              <w:rPr>
                                <w:rFonts w:ascii="Arial" w:hAnsi="Arial" w:cs="Arial"/>
                                <w:b/>
                                <w:bCs/>
                                <w:sz w:val="20"/>
                                <w:szCs w:val="20"/>
                                <w:lang w:val="en-US"/>
                              </w:rPr>
                              <w:t>2017 – 202</w:t>
                            </w:r>
                            <w:r>
                              <w:rPr>
                                <w:rFonts w:ascii="Arial" w:hAnsi="Arial" w:cs="Arial"/>
                                <w:b/>
                                <w:bCs/>
                                <w:sz w:val="20"/>
                                <w:szCs w:val="20"/>
                                <w:lang w:val="en-US"/>
                              </w:rPr>
                              <w:t>1</w:t>
                            </w:r>
                          </w:p>
                          <w:p w14:paraId="523E1B37" w14:textId="77777777" w:rsidR="00A42878" w:rsidRDefault="00A42878" w:rsidP="00A42878">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33A6EF23" w14:textId="5C81D0C2" w:rsidR="00A42878" w:rsidRPr="00EC0D38" w:rsidRDefault="00A42878" w:rsidP="00A42878">
                            <w:pPr>
                              <w:spacing w:line="240" w:lineRule="auto"/>
                              <w:jc w:val="center"/>
                              <w:rPr>
                                <w:rFonts w:ascii="Arial" w:hAnsi="Arial" w:cs="Arial"/>
                                <w:b/>
                                <w:bCs/>
                                <w:sz w:val="20"/>
                                <w:szCs w:val="20"/>
                                <w:lang w:val="en-US"/>
                              </w:rPr>
                            </w:pPr>
                            <w:r>
                              <w:rPr>
                                <w:rFonts w:ascii="Arial" w:hAnsi="Arial" w:cs="Arial"/>
                                <w:b/>
                                <w:bCs/>
                                <w:sz w:val="20"/>
                                <w:szCs w:val="20"/>
                                <w:lang w:val="en-US"/>
                              </w:rPr>
                              <w:t>24.61%, By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09435" id="_x0000_s1031" type="#_x0000_t202" style="position:absolute;left:0;text-align:left;margin-left:36pt;margin-top:10.35pt;width:117.75pt;height:62.2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">
                <v:textbox>
                  <w:txbxContent>
                    <w:p w14:paraId="24FE7E40" w14:textId="77777777" w:rsidR="00A42878" w:rsidRDefault="00A42878" w:rsidP="00A42878">
                      <w:pPr>
                        <w:spacing w:line="240" w:lineRule="auto"/>
                        <w:jc w:val="center"/>
                        <w:rPr>
                          <w:rFonts w:ascii="Arial" w:hAnsi="Arial" w:cs="Arial"/>
                          <w:b/>
                          <w:bCs/>
                          <w:sz w:val="20"/>
                          <w:szCs w:val="20"/>
                          <w:lang w:val="en-US"/>
                        </w:rPr>
                      </w:pPr>
                      <w:r w:rsidRPr="00EC0D38">
                        <w:rPr>
                          <w:rFonts w:ascii="Arial" w:hAnsi="Arial" w:cs="Arial"/>
                          <w:b/>
                          <w:bCs/>
                          <w:sz w:val="20"/>
                          <w:szCs w:val="20"/>
                          <w:lang w:val="en-US"/>
                        </w:rPr>
                        <w:t>2017 – 202</w:t>
                      </w:r>
                      <w:r>
                        <w:rPr>
                          <w:rFonts w:ascii="Arial" w:hAnsi="Arial" w:cs="Arial"/>
                          <w:b/>
                          <w:bCs/>
                          <w:sz w:val="20"/>
                          <w:szCs w:val="20"/>
                          <w:lang w:val="en-US"/>
                        </w:rPr>
                        <w:t>1</w:t>
                      </w:r>
                    </w:p>
                    <w:p w14:paraId="523E1B37" w14:textId="77777777" w:rsidR="00A42878" w:rsidRDefault="00A42878" w:rsidP="00A42878">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33A6EF23" w14:textId="5C81D0C2" w:rsidR="00A42878" w:rsidRPr="00EC0D38" w:rsidRDefault="00A42878" w:rsidP="00A42878">
                      <w:pPr>
                        <w:spacing w:line="240" w:lineRule="auto"/>
                        <w:jc w:val="center"/>
                        <w:rPr>
                          <w:rFonts w:ascii="Arial" w:hAnsi="Arial" w:cs="Arial"/>
                          <w:b/>
                          <w:bCs/>
                          <w:sz w:val="20"/>
                          <w:szCs w:val="20"/>
                          <w:lang w:val="en-US"/>
                        </w:rPr>
                      </w:pPr>
                      <w:r>
                        <w:rPr>
                          <w:rFonts w:ascii="Arial" w:hAnsi="Arial" w:cs="Arial"/>
                          <w:b/>
                          <w:bCs/>
                          <w:sz w:val="20"/>
                          <w:szCs w:val="20"/>
                          <w:lang w:val="en-US"/>
                        </w:rPr>
                        <w:t>24.61%, By Value</w:t>
                      </w:r>
                    </w:p>
                  </w:txbxContent>
                </v:textbox>
                <w10:wrap type="square" anchorx="margin"/>
              </v:shape>
            </w:pict>
          </mc:Fallback>
        </mc:AlternateContent>
      </w:r>
    </w:p>
    <w:p w14:paraId="0796B834" w14:textId="2E7B92E4" w:rsidR="0069676B" w:rsidRDefault="0069676B" w:rsidP="007D29E6">
      <w:pPr>
        <w:jc w:val="both"/>
        <w:rPr>
          <w:rFonts w:ascii="Arial" w:hAnsi="Arial" w:cs="Arial"/>
          <w:b/>
          <w:bCs/>
          <w:sz w:val="24"/>
          <w:szCs w:val="24"/>
        </w:rPr>
      </w:pPr>
      <w:r>
        <w:rPr>
          <w:rFonts w:ascii="Arial" w:hAnsi="Arial" w:cs="Arial"/>
          <w:b/>
          <w:bCs/>
          <w:noProof/>
          <w:sz w:val="24"/>
          <w:szCs w:val="24"/>
        </w:rPr>
        <w:drawing>
          <wp:inline distT="0" distB="0" distL="0" distR="0" wp14:anchorId="4CD4B96C" wp14:editId="4B27453D">
            <wp:extent cx="6450496" cy="2095500"/>
            <wp:effectExtent l="0" t="0" r="762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E1B425D" w14:textId="77777777" w:rsidR="00BC0638" w:rsidRPr="00247886" w:rsidRDefault="00BC0638" w:rsidP="00BC0638">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31A05B9F" w14:textId="75E304DB" w:rsidR="00662444" w:rsidRPr="0040631C" w:rsidRDefault="00662444" w:rsidP="00D167FD">
      <w:pPr>
        <w:spacing w:line="360" w:lineRule="auto"/>
        <w:jc w:val="both"/>
        <w:rPr>
          <w:rFonts w:ascii="Arial" w:hAnsi="Arial" w:cs="Arial"/>
        </w:rPr>
      </w:pPr>
      <w:r w:rsidRPr="0040631C">
        <w:rPr>
          <w:rFonts w:ascii="Arial" w:hAnsi="Arial" w:cs="Arial"/>
        </w:rPr>
        <w:t xml:space="preserve">Global </w:t>
      </w:r>
      <w:r w:rsidR="00A44456" w:rsidRPr="0040631C">
        <w:rPr>
          <w:rFonts w:ascii="Arial" w:hAnsi="Arial" w:cs="Arial"/>
        </w:rPr>
        <w:t>p</w:t>
      </w:r>
      <w:r w:rsidRPr="0040631C">
        <w:rPr>
          <w:rFonts w:ascii="Arial" w:hAnsi="Arial" w:cs="Arial"/>
        </w:rPr>
        <w:t xml:space="preserve">olysilicon market is valued at 14756.2 USD Million in 2021 and is expected to grow at a CAGR of 14.00% </w:t>
      </w:r>
      <w:r w:rsidR="00D167FD" w:rsidRPr="0040631C">
        <w:rPr>
          <w:rFonts w:ascii="Arial" w:hAnsi="Arial" w:cs="Arial"/>
        </w:rPr>
        <w:t xml:space="preserve">in the forecast period </w:t>
      </w:r>
      <w:r w:rsidRPr="0040631C">
        <w:rPr>
          <w:rFonts w:ascii="Arial" w:hAnsi="Arial" w:cs="Arial"/>
        </w:rPr>
        <w:t>reaching to 31175.78 USD Million</w:t>
      </w:r>
      <w:r w:rsidR="00D167FD" w:rsidRPr="0040631C">
        <w:rPr>
          <w:rFonts w:ascii="Arial" w:hAnsi="Arial" w:cs="Arial"/>
        </w:rPr>
        <w:t xml:space="preserve"> in 2030. </w:t>
      </w:r>
      <w:r w:rsidR="00A44456" w:rsidRPr="0040631C">
        <w:rPr>
          <w:rFonts w:ascii="Arial" w:hAnsi="Arial" w:cs="Arial"/>
        </w:rPr>
        <w:t>Polysilicon</w:t>
      </w:r>
      <w:r w:rsidR="007364D7">
        <w:rPr>
          <w:rFonts w:ascii="Arial" w:hAnsi="Arial" w:cs="Arial"/>
        </w:rPr>
        <w:t>’</w:t>
      </w:r>
      <w:r w:rsidR="00A44456" w:rsidRPr="0040631C">
        <w:rPr>
          <w:rFonts w:ascii="Arial" w:hAnsi="Arial" w:cs="Arial"/>
        </w:rPr>
        <w:t>s popularity has grown as its range of applications in solar panels, semiconductors, and electronics has expanded significantly.</w:t>
      </w:r>
      <w:r w:rsidR="00A44456" w:rsidRPr="0040631C">
        <w:t xml:space="preserve"> </w:t>
      </w:r>
      <w:r w:rsidR="00A44456" w:rsidRPr="0040631C">
        <w:rPr>
          <w:rFonts w:ascii="Arial" w:hAnsi="Arial" w:cs="Arial"/>
        </w:rPr>
        <w:t xml:space="preserve">Due to rapid urbanisation and increased use of renewable energy sources across numerous geographies, solar installations are fast increasing and are likely to spike in the future years. </w:t>
      </w:r>
    </w:p>
    <w:p w14:paraId="5CEC3EE0" w14:textId="041AB5EB" w:rsidR="00A44456" w:rsidRPr="0040631C" w:rsidRDefault="00A44456" w:rsidP="00D167FD">
      <w:pPr>
        <w:spacing w:line="360" w:lineRule="auto"/>
        <w:jc w:val="both"/>
        <w:rPr>
          <w:rFonts w:ascii="Arial" w:hAnsi="Arial" w:cs="Arial"/>
        </w:rPr>
      </w:pPr>
      <w:r w:rsidRPr="0040631C">
        <w:rPr>
          <w:rFonts w:ascii="Arial" w:hAnsi="Arial" w:cs="Arial"/>
        </w:rPr>
        <w:t>Sustainability has been a dominant trend in recent years, and it has fundamentally transformed the trajectory of numerous industrial verticals. Therefore, Solar PV generation grew by 156 TWh (23%), reaching 821 TWh in 2020. In 2020, it had the second-highest absolute generation growth of any renewable technology, after only wind but ahead of hydropower. Due to looming policy deadlines in China, the United States, and Vietnam, PV capacity increases</w:t>
      </w:r>
      <w:r w:rsidR="000B792C" w:rsidRPr="0040631C">
        <w:rPr>
          <w:rFonts w:ascii="Arial" w:hAnsi="Arial" w:cs="Arial"/>
        </w:rPr>
        <w:t>,</w:t>
      </w:r>
      <w:r w:rsidRPr="0040631C">
        <w:rPr>
          <w:rFonts w:ascii="Arial" w:hAnsi="Arial" w:cs="Arial"/>
        </w:rPr>
        <w:t xml:space="preserve"> reached an all-time high of 134 GW</w:t>
      </w:r>
      <w:r w:rsidR="000B792C" w:rsidRPr="0040631C">
        <w:rPr>
          <w:rFonts w:ascii="Arial" w:hAnsi="Arial" w:cs="Arial"/>
        </w:rPr>
        <w:t xml:space="preserve"> stimulating the</w:t>
      </w:r>
      <w:r w:rsidR="00392F9C" w:rsidRPr="0040631C">
        <w:rPr>
          <w:rFonts w:ascii="Arial" w:hAnsi="Arial" w:cs="Arial"/>
        </w:rPr>
        <w:t xml:space="preserve"> utilization of polysilicon which is used as a raw material</w:t>
      </w:r>
      <w:r w:rsidRPr="0040631C">
        <w:rPr>
          <w:rFonts w:ascii="Arial" w:hAnsi="Arial" w:cs="Arial"/>
        </w:rPr>
        <w:t>. In most parts of the world, solar PV is becoming the cheapest choice for electricity generation, which is projected to drive investment in</w:t>
      </w:r>
      <w:r w:rsidR="00C97F8C" w:rsidRPr="0040631C">
        <w:rPr>
          <w:rFonts w:ascii="Arial" w:hAnsi="Arial" w:cs="Arial"/>
        </w:rPr>
        <w:t xml:space="preserve"> polysilicon manufacturing industry</w:t>
      </w:r>
      <w:r w:rsidRPr="0040631C">
        <w:rPr>
          <w:rFonts w:ascii="Arial" w:hAnsi="Arial" w:cs="Arial"/>
        </w:rPr>
        <w:t xml:space="preserve">. </w:t>
      </w:r>
    </w:p>
    <w:p w14:paraId="343E8E02" w14:textId="3F81CBDD" w:rsidR="000B792C" w:rsidRPr="0040631C" w:rsidRDefault="000B792C" w:rsidP="00D167FD">
      <w:pPr>
        <w:spacing w:line="360" w:lineRule="auto"/>
        <w:jc w:val="both"/>
        <w:rPr>
          <w:rFonts w:ascii="Arial" w:hAnsi="Arial" w:cs="Arial"/>
        </w:rPr>
      </w:pPr>
      <w:r w:rsidRPr="0040631C">
        <w:rPr>
          <w:rFonts w:ascii="Arial" w:hAnsi="Arial" w:cs="Arial"/>
        </w:rPr>
        <w:t>Between 2020 and 2030, the Net Zero Emissions by 2050 Scenario shows average annual generation increase of 24%, resulting in 630 GW of net capacity additions in 2030. This nearly fivefold increase in annual deployment until 2030 will necessitate far more policy ambition and efforts from both public and private stakeholders</w:t>
      </w:r>
      <w:r w:rsidR="00C97F8C" w:rsidRPr="0040631C">
        <w:rPr>
          <w:rFonts w:ascii="Arial" w:hAnsi="Arial" w:cs="Arial"/>
        </w:rPr>
        <w:t xml:space="preserve"> to establish PV</w:t>
      </w:r>
      <w:r w:rsidR="00045EEC" w:rsidRPr="0040631C">
        <w:rPr>
          <w:rFonts w:ascii="Arial" w:hAnsi="Arial" w:cs="Arial"/>
        </w:rPr>
        <w:t xml:space="preserve"> </w:t>
      </w:r>
      <w:r w:rsidR="00C97F8C" w:rsidRPr="0040631C">
        <w:rPr>
          <w:rFonts w:ascii="Arial" w:hAnsi="Arial" w:cs="Arial"/>
        </w:rPr>
        <w:t>supply chain including polysilicon</w:t>
      </w:r>
      <w:r w:rsidRPr="0040631C">
        <w:rPr>
          <w:rFonts w:ascii="Arial" w:hAnsi="Arial" w:cs="Arial"/>
        </w:rPr>
        <w:t xml:space="preserve">, particularly in the areas of grid </w:t>
      </w:r>
      <w:r w:rsidRPr="0040631C">
        <w:rPr>
          <w:rFonts w:ascii="Arial" w:hAnsi="Arial" w:cs="Arial"/>
        </w:rPr>
        <w:lastRenderedPageBreak/>
        <w:t>integration and the mitigation of policy, regulatory, and financing challenges, especially in emerging and developing countries.</w:t>
      </w:r>
    </w:p>
    <w:p w14:paraId="2FB4180C" w14:textId="52430D07" w:rsidR="0069676B" w:rsidRDefault="0069676B" w:rsidP="007D29E6">
      <w:pPr>
        <w:jc w:val="both"/>
        <w:rPr>
          <w:rFonts w:ascii="Arial" w:hAnsi="Arial" w:cs="Arial"/>
          <w:b/>
          <w:bCs/>
          <w:sz w:val="24"/>
          <w:szCs w:val="24"/>
        </w:rPr>
      </w:pPr>
      <w:r>
        <w:rPr>
          <w:rFonts w:ascii="Arial" w:hAnsi="Arial" w:cs="Arial"/>
          <w:b/>
          <w:bCs/>
          <w:sz w:val="24"/>
          <w:szCs w:val="24"/>
        </w:rPr>
        <w:t xml:space="preserve">5.1.2. </w:t>
      </w:r>
      <w:r w:rsidRPr="0069676B">
        <w:rPr>
          <w:rFonts w:ascii="Arial" w:hAnsi="Arial" w:cs="Arial"/>
          <w:b/>
          <w:bCs/>
          <w:sz w:val="24"/>
          <w:szCs w:val="24"/>
        </w:rPr>
        <w:t>By Volum</w:t>
      </w:r>
      <w:r>
        <w:rPr>
          <w:rFonts w:ascii="Arial" w:hAnsi="Arial" w:cs="Arial"/>
          <w:b/>
          <w:bCs/>
          <w:sz w:val="24"/>
          <w:szCs w:val="24"/>
        </w:rPr>
        <w:t>e</w:t>
      </w:r>
    </w:p>
    <w:p w14:paraId="2B2A5B0F" w14:textId="0EC0C015" w:rsidR="00E01AE3" w:rsidRDefault="00E01AE3" w:rsidP="00E01AE3">
      <w:pPr>
        <w:jc w:val="both"/>
        <w:rPr>
          <w:rFonts w:ascii="Arial" w:hAnsi="Arial" w:cs="Arial"/>
          <w:b/>
          <w:bCs/>
          <w:sz w:val="24"/>
          <w:szCs w:val="24"/>
        </w:rPr>
      </w:pPr>
      <w:r>
        <w:rPr>
          <w:rFonts w:ascii="Arial" w:hAnsi="Arial" w:cs="Arial"/>
          <w:b/>
          <w:bCs/>
          <w:sz w:val="24"/>
          <w:szCs w:val="24"/>
        </w:rPr>
        <w:t>Global Polysilicon Market Size, By Volume (Kilo Tonnes), 2017-2030F</w:t>
      </w:r>
    </w:p>
    <w:p w14:paraId="139597FC" w14:textId="7F4CF2E1" w:rsidR="0040464C" w:rsidRDefault="0040464C" w:rsidP="00E01AE3">
      <w:pPr>
        <w:jc w:val="both"/>
        <w:rPr>
          <w:rFonts w:ascii="Arial" w:hAnsi="Arial" w:cs="Arial"/>
          <w:b/>
          <w:bCs/>
          <w:sz w:val="24"/>
          <w:szCs w:val="24"/>
        </w:rPr>
      </w:pPr>
    </w:p>
    <w:p w14:paraId="7157AC31" w14:textId="460E8F6F" w:rsidR="00E01AE3" w:rsidRDefault="0040464C" w:rsidP="007D29E6">
      <w:pPr>
        <w:jc w:val="both"/>
        <w:rPr>
          <w:rFonts w:ascii="Arial" w:hAnsi="Arial" w:cs="Arial"/>
          <w:b/>
          <w:bCs/>
          <w:sz w:val="24"/>
          <w:szCs w:val="24"/>
        </w:rPr>
      </w:pPr>
      <w:r w:rsidRPr="00EC0D38">
        <w:rPr>
          <w:rFonts w:ascii="Arial" w:hAnsi="Arial" w:cs="Arial"/>
          <w:b/>
          <w:bCs/>
          <w:noProof/>
          <w:sz w:val="24"/>
          <w:szCs w:val="24"/>
        </w:rPr>
        <mc:AlternateContent>
          <mc:Choice Requires="wps">
            <w:drawing>
              <wp:anchor distT="45720" distB="45720" distL="114300" distR="114300" simplePos="0" relativeHeight="251694080" behindDoc="0" locked="0" layoutInCell="1" allowOverlap="1" wp14:anchorId="4FE1323A" wp14:editId="5148D8D1">
                <wp:simplePos x="0" y="0"/>
                <wp:positionH relativeFrom="margin">
                  <wp:posOffset>3581400</wp:posOffset>
                </wp:positionH>
                <wp:positionV relativeFrom="paragraph">
                  <wp:posOffset>26035</wp:posOffset>
                </wp:positionV>
                <wp:extent cx="1495425" cy="790575"/>
                <wp:effectExtent l="0" t="0" r="28575" b="2857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90575"/>
                        </a:xfrm>
                        <a:prstGeom prst="rect">
                          <a:avLst/>
                        </a:prstGeom>
                        <a:solidFill>
                          <a:srgbClr val="FFFFFF"/>
                        </a:solidFill>
                        <a:ln w="9525">
                          <a:solidFill>
                            <a:srgbClr val="000000"/>
                          </a:solidFill>
                          <a:miter lim="800000"/>
                          <a:headEnd/>
                          <a:tailEnd/>
                        </a:ln>
                      </wps:spPr>
                      <wps:txbx>
                        <w:txbxContent>
                          <w:p w14:paraId="55674310" w14:textId="1B87FD93" w:rsidR="0040464C" w:rsidRDefault="0040464C" w:rsidP="0040464C">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Pr>
                                <w:rFonts w:ascii="Arial" w:hAnsi="Arial" w:cs="Arial"/>
                                <w:b/>
                                <w:bCs/>
                                <w:sz w:val="20"/>
                                <w:szCs w:val="20"/>
                                <w:lang w:val="en-US"/>
                              </w:rPr>
                              <w:t>22E</w:t>
                            </w:r>
                            <w:r w:rsidRPr="00EC0D38">
                              <w:rPr>
                                <w:rFonts w:ascii="Arial" w:hAnsi="Arial" w:cs="Arial"/>
                                <w:b/>
                                <w:bCs/>
                                <w:sz w:val="20"/>
                                <w:szCs w:val="20"/>
                                <w:lang w:val="en-US"/>
                              </w:rPr>
                              <w:t xml:space="preserve"> – 20</w:t>
                            </w:r>
                            <w:r>
                              <w:rPr>
                                <w:rFonts w:ascii="Arial" w:hAnsi="Arial" w:cs="Arial"/>
                                <w:b/>
                                <w:bCs/>
                                <w:sz w:val="20"/>
                                <w:szCs w:val="20"/>
                                <w:lang w:val="en-US"/>
                              </w:rPr>
                              <w:t>30F</w:t>
                            </w:r>
                          </w:p>
                          <w:p w14:paraId="7584A58F" w14:textId="77777777" w:rsidR="0040464C" w:rsidRDefault="0040464C" w:rsidP="0040464C">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7CD05C9A" w14:textId="5ADD40F7" w:rsidR="0040464C" w:rsidRPr="00EC0D38" w:rsidRDefault="0040464C" w:rsidP="0040464C">
                            <w:pPr>
                              <w:spacing w:line="240" w:lineRule="auto"/>
                              <w:jc w:val="center"/>
                              <w:rPr>
                                <w:rFonts w:ascii="Arial" w:hAnsi="Arial" w:cs="Arial"/>
                                <w:b/>
                                <w:bCs/>
                                <w:sz w:val="20"/>
                                <w:szCs w:val="20"/>
                                <w:lang w:val="en-US"/>
                              </w:rPr>
                            </w:pPr>
                            <w:r>
                              <w:rPr>
                                <w:rFonts w:ascii="Arial" w:hAnsi="Arial" w:cs="Arial"/>
                                <w:b/>
                                <w:bCs/>
                                <w:sz w:val="20"/>
                                <w:szCs w:val="20"/>
                                <w:lang w:val="en-US"/>
                              </w:rPr>
                              <w:t>19.79%, By V</w:t>
                            </w:r>
                            <w:r w:rsidR="001923EB">
                              <w:rPr>
                                <w:rFonts w:ascii="Arial" w:hAnsi="Arial" w:cs="Arial"/>
                                <w:b/>
                                <w:bCs/>
                                <w:sz w:val="20"/>
                                <w:szCs w:val="20"/>
                                <w:lang w:val="en-US"/>
                              </w:rPr>
                              <w:t>olume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1323A" id="_x0000_s1032" type="#_x0000_t202" style="position:absolute;left:0;text-align:left;margin-left:282pt;margin-top:2.05pt;width:117.75pt;height:62.2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">
                <v:textbox>
                  <w:txbxContent>
                    <w:p w14:paraId="55674310" w14:textId="1B87FD93" w:rsidR="0040464C" w:rsidRDefault="0040464C" w:rsidP="0040464C">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Pr>
                          <w:rFonts w:ascii="Arial" w:hAnsi="Arial" w:cs="Arial"/>
                          <w:b/>
                          <w:bCs/>
                          <w:sz w:val="20"/>
                          <w:szCs w:val="20"/>
                          <w:lang w:val="en-US"/>
                        </w:rPr>
                        <w:t>22E</w:t>
                      </w:r>
                      <w:r w:rsidRPr="00EC0D38">
                        <w:rPr>
                          <w:rFonts w:ascii="Arial" w:hAnsi="Arial" w:cs="Arial"/>
                          <w:b/>
                          <w:bCs/>
                          <w:sz w:val="20"/>
                          <w:szCs w:val="20"/>
                          <w:lang w:val="en-US"/>
                        </w:rPr>
                        <w:t xml:space="preserve"> – 20</w:t>
                      </w:r>
                      <w:r>
                        <w:rPr>
                          <w:rFonts w:ascii="Arial" w:hAnsi="Arial" w:cs="Arial"/>
                          <w:b/>
                          <w:bCs/>
                          <w:sz w:val="20"/>
                          <w:szCs w:val="20"/>
                          <w:lang w:val="en-US"/>
                        </w:rPr>
                        <w:t>30F</w:t>
                      </w:r>
                    </w:p>
                    <w:p w14:paraId="7584A58F" w14:textId="77777777" w:rsidR="0040464C" w:rsidRDefault="0040464C" w:rsidP="0040464C">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7CD05C9A" w14:textId="5ADD40F7" w:rsidR="0040464C" w:rsidRPr="00EC0D38" w:rsidRDefault="0040464C" w:rsidP="0040464C">
                      <w:pPr>
                        <w:spacing w:line="240" w:lineRule="auto"/>
                        <w:jc w:val="center"/>
                        <w:rPr>
                          <w:rFonts w:ascii="Arial" w:hAnsi="Arial" w:cs="Arial"/>
                          <w:b/>
                          <w:bCs/>
                          <w:sz w:val="20"/>
                          <w:szCs w:val="20"/>
                          <w:lang w:val="en-US"/>
                        </w:rPr>
                      </w:pPr>
                      <w:r>
                        <w:rPr>
                          <w:rFonts w:ascii="Arial" w:hAnsi="Arial" w:cs="Arial"/>
                          <w:b/>
                          <w:bCs/>
                          <w:sz w:val="20"/>
                          <w:szCs w:val="20"/>
                          <w:lang w:val="en-US"/>
                        </w:rPr>
                        <w:t>19.79%, By V</w:t>
                      </w:r>
                      <w:r w:rsidR="001923EB">
                        <w:rPr>
                          <w:rFonts w:ascii="Arial" w:hAnsi="Arial" w:cs="Arial"/>
                          <w:b/>
                          <w:bCs/>
                          <w:sz w:val="20"/>
                          <w:szCs w:val="20"/>
                          <w:lang w:val="en-US"/>
                        </w:rPr>
                        <w:t>olume</w:t>
                      </w:r>
                    </w:p>
                  </w:txbxContent>
                </v:textbox>
                <w10:wrap type="square" anchorx="margin"/>
              </v:shape>
            </w:pict>
          </mc:Fallback>
        </mc:AlternateContent>
      </w:r>
      <w:r w:rsidRPr="00EC0D38">
        <w:rPr>
          <w:rFonts w:ascii="Arial" w:hAnsi="Arial" w:cs="Arial"/>
          <w:b/>
          <w:bCs/>
          <w:noProof/>
          <w:sz w:val="24"/>
          <w:szCs w:val="24"/>
        </w:rPr>
        <mc:AlternateContent>
          <mc:Choice Requires="wps">
            <w:drawing>
              <wp:anchor distT="45720" distB="45720" distL="114300" distR="114300" simplePos="0" relativeHeight="251692032" behindDoc="0" locked="0" layoutInCell="1" allowOverlap="1" wp14:anchorId="21ADBC9F" wp14:editId="55B2F498">
                <wp:simplePos x="0" y="0"/>
                <wp:positionH relativeFrom="margin">
                  <wp:posOffset>619125</wp:posOffset>
                </wp:positionH>
                <wp:positionV relativeFrom="paragraph">
                  <wp:posOffset>11430</wp:posOffset>
                </wp:positionV>
                <wp:extent cx="1495425" cy="790575"/>
                <wp:effectExtent l="0" t="0" r="28575" b="2857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90575"/>
                        </a:xfrm>
                        <a:prstGeom prst="rect">
                          <a:avLst/>
                        </a:prstGeom>
                        <a:solidFill>
                          <a:srgbClr val="FFFFFF"/>
                        </a:solidFill>
                        <a:ln w="9525">
                          <a:solidFill>
                            <a:srgbClr val="000000"/>
                          </a:solidFill>
                          <a:miter lim="800000"/>
                          <a:headEnd/>
                          <a:tailEnd/>
                        </a:ln>
                      </wps:spPr>
                      <wps:txbx>
                        <w:txbxContent>
                          <w:p w14:paraId="5B7E9E3C" w14:textId="77777777" w:rsidR="0040464C" w:rsidRDefault="0040464C" w:rsidP="0040464C">
                            <w:pPr>
                              <w:spacing w:line="240" w:lineRule="auto"/>
                              <w:jc w:val="center"/>
                              <w:rPr>
                                <w:rFonts w:ascii="Arial" w:hAnsi="Arial" w:cs="Arial"/>
                                <w:b/>
                                <w:bCs/>
                                <w:sz w:val="20"/>
                                <w:szCs w:val="20"/>
                                <w:lang w:val="en-US"/>
                              </w:rPr>
                            </w:pPr>
                            <w:r w:rsidRPr="00EC0D38">
                              <w:rPr>
                                <w:rFonts w:ascii="Arial" w:hAnsi="Arial" w:cs="Arial"/>
                                <w:b/>
                                <w:bCs/>
                                <w:sz w:val="20"/>
                                <w:szCs w:val="20"/>
                                <w:lang w:val="en-US"/>
                              </w:rPr>
                              <w:t>2017 – 202</w:t>
                            </w:r>
                            <w:r>
                              <w:rPr>
                                <w:rFonts w:ascii="Arial" w:hAnsi="Arial" w:cs="Arial"/>
                                <w:b/>
                                <w:bCs/>
                                <w:sz w:val="20"/>
                                <w:szCs w:val="20"/>
                                <w:lang w:val="en-US"/>
                              </w:rPr>
                              <w:t>1</w:t>
                            </w:r>
                          </w:p>
                          <w:p w14:paraId="23894C06" w14:textId="77777777" w:rsidR="0040464C" w:rsidRDefault="0040464C" w:rsidP="0040464C">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65364F0E" w14:textId="596C0961" w:rsidR="0040464C" w:rsidRPr="00EC0D38" w:rsidRDefault="0040464C" w:rsidP="0040464C">
                            <w:pPr>
                              <w:spacing w:line="240" w:lineRule="auto"/>
                              <w:jc w:val="center"/>
                              <w:rPr>
                                <w:rFonts w:ascii="Arial" w:hAnsi="Arial" w:cs="Arial"/>
                                <w:b/>
                                <w:bCs/>
                                <w:sz w:val="20"/>
                                <w:szCs w:val="20"/>
                                <w:lang w:val="en-US"/>
                              </w:rPr>
                            </w:pPr>
                            <w:r>
                              <w:rPr>
                                <w:rFonts w:ascii="Arial" w:hAnsi="Arial" w:cs="Arial"/>
                                <w:b/>
                                <w:bCs/>
                                <w:sz w:val="20"/>
                                <w:szCs w:val="20"/>
                                <w:lang w:val="en-US"/>
                              </w:rPr>
                              <w:t>13.81%, By Volume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DBC9F" id="_x0000_s1033" type="#_x0000_t202" style="position:absolute;left:0;text-align:left;margin-left:48.75pt;margin-top:.9pt;width:117.75pt;height:62.2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">
                <v:textbox>
                  <w:txbxContent>
                    <w:p w14:paraId="5B7E9E3C" w14:textId="77777777" w:rsidR="0040464C" w:rsidRDefault="0040464C" w:rsidP="0040464C">
                      <w:pPr>
                        <w:spacing w:line="240" w:lineRule="auto"/>
                        <w:jc w:val="center"/>
                        <w:rPr>
                          <w:rFonts w:ascii="Arial" w:hAnsi="Arial" w:cs="Arial"/>
                          <w:b/>
                          <w:bCs/>
                          <w:sz w:val="20"/>
                          <w:szCs w:val="20"/>
                          <w:lang w:val="en-US"/>
                        </w:rPr>
                      </w:pPr>
                      <w:r w:rsidRPr="00EC0D38">
                        <w:rPr>
                          <w:rFonts w:ascii="Arial" w:hAnsi="Arial" w:cs="Arial"/>
                          <w:b/>
                          <w:bCs/>
                          <w:sz w:val="20"/>
                          <w:szCs w:val="20"/>
                          <w:lang w:val="en-US"/>
                        </w:rPr>
                        <w:t>2017 – 202</w:t>
                      </w:r>
                      <w:r>
                        <w:rPr>
                          <w:rFonts w:ascii="Arial" w:hAnsi="Arial" w:cs="Arial"/>
                          <w:b/>
                          <w:bCs/>
                          <w:sz w:val="20"/>
                          <w:szCs w:val="20"/>
                          <w:lang w:val="en-US"/>
                        </w:rPr>
                        <w:t>1</w:t>
                      </w:r>
                    </w:p>
                    <w:p w14:paraId="23894C06" w14:textId="77777777" w:rsidR="0040464C" w:rsidRDefault="0040464C" w:rsidP="0040464C">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65364F0E" w14:textId="596C0961" w:rsidR="0040464C" w:rsidRPr="00EC0D38" w:rsidRDefault="0040464C" w:rsidP="0040464C">
                      <w:pPr>
                        <w:spacing w:line="240" w:lineRule="auto"/>
                        <w:jc w:val="center"/>
                        <w:rPr>
                          <w:rFonts w:ascii="Arial" w:hAnsi="Arial" w:cs="Arial"/>
                          <w:b/>
                          <w:bCs/>
                          <w:sz w:val="20"/>
                          <w:szCs w:val="20"/>
                          <w:lang w:val="en-US"/>
                        </w:rPr>
                      </w:pPr>
                      <w:r>
                        <w:rPr>
                          <w:rFonts w:ascii="Arial" w:hAnsi="Arial" w:cs="Arial"/>
                          <w:b/>
                          <w:bCs/>
                          <w:sz w:val="20"/>
                          <w:szCs w:val="20"/>
                          <w:lang w:val="en-US"/>
                        </w:rPr>
                        <w:t>13.81%, By Volume</w:t>
                      </w:r>
                    </w:p>
                  </w:txbxContent>
                </v:textbox>
                <w10:wrap type="square" anchorx="margin"/>
              </v:shape>
            </w:pict>
          </mc:Fallback>
        </mc:AlternateContent>
      </w:r>
    </w:p>
    <w:p w14:paraId="0F281D4F" w14:textId="209D10BF" w:rsidR="00E01AE3" w:rsidRDefault="00E01AE3" w:rsidP="007D29E6">
      <w:pPr>
        <w:jc w:val="both"/>
        <w:rPr>
          <w:rFonts w:ascii="Arial" w:hAnsi="Arial" w:cs="Arial"/>
          <w:b/>
          <w:bCs/>
          <w:sz w:val="24"/>
          <w:szCs w:val="24"/>
        </w:rPr>
      </w:pPr>
      <w:r>
        <w:rPr>
          <w:rFonts w:ascii="Arial" w:hAnsi="Arial" w:cs="Arial"/>
          <w:b/>
          <w:bCs/>
          <w:noProof/>
          <w:sz w:val="24"/>
          <w:szCs w:val="24"/>
        </w:rPr>
        <w:drawing>
          <wp:inline distT="0" distB="0" distL="0" distR="0" wp14:anchorId="2EFEEC2D" wp14:editId="5471F8CD">
            <wp:extent cx="6430617" cy="2047875"/>
            <wp:effectExtent l="0" t="0" r="889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BA97385" w14:textId="77777777" w:rsidR="00BC0638" w:rsidRPr="00247886" w:rsidRDefault="00BC0638" w:rsidP="00BC0638">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1FAD4D47" w14:textId="430F7D41" w:rsidR="002E1205" w:rsidRPr="0040631C" w:rsidRDefault="00C27777" w:rsidP="00847696">
      <w:pPr>
        <w:spacing w:line="360" w:lineRule="auto"/>
        <w:jc w:val="both"/>
        <w:rPr>
          <w:rFonts w:ascii="Arial" w:hAnsi="Arial" w:cs="Arial"/>
        </w:rPr>
      </w:pPr>
      <w:r w:rsidRPr="0040631C">
        <w:rPr>
          <w:rFonts w:ascii="Arial" w:hAnsi="Arial" w:cs="Arial"/>
        </w:rPr>
        <w:t xml:space="preserve">The market size of polysilicon </w:t>
      </w:r>
      <w:r w:rsidR="00847696" w:rsidRPr="0040631C">
        <w:rPr>
          <w:rFonts w:ascii="Arial" w:hAnsi="Arial" w:cs="Arial"/>
        </w:rPr>
        <w:t>reached 626.88 Kilo tonnes in 2021 and is expected to reach 2934.88 Kilo tonnes by 2030 growing with a healthy CAGR of 19.79% in the</w:t>
      </w:r>
      <w:r w:rsidR="00E02545" w:rsidRPr="0040631C">
        <w:rPr>
          <w:rFonts w:ascii="Arial" w:hAnsi="Arial" w:cs="Arial"/>
        </w:rPr>
        <w:t xml:space="preserve"> </w:t>
      </w:r>
      <w:r w:rsidR="00847696" w:rsidRPr="0040631C">
        <w:rPr>
          <w:rFonts w:ascii="Arial" w:hAnsi="Arial" w:cs="Arial"/>
        </w:rPr>
        <w:t>forecast period.</w:t>
      </w:r>
      <w:r w:rsidR="00AD0C41" w:rsidRPr="0040631C">
        <w:rPr>
          <w:rFonts w:ascii="Arial" w:hAnsi="Arial" w:cs="Arial"/>
        </w:rPr>
        <w:t xml:space="preserve"> This is owing to increased demand for solar cells and electrical semiconductors in the market. Polysilicon was first employed in integrated circuits in the electronics sector. With more solar project installations, the market trend for polysilicon has shifted. The market for polysilicon</w:t>
      </w:r>
      <w:r w:rsidR="00FB6A12" w:rsidRPr="0040631C">
        <w:rPr>
          <w:rFonts w:ascii="Arial" w:hAnsi="Arial" w:cs="Arial"/>
        </w:rPr>
        <w:t xml:space="preserve"> is rising as</w:t>
      </w:r>
      <w:r w:rsidR="00AD0C41" w:rsidRPr="0040631C">
        <w:rPr>
          <w:rFonts w:ascii="Arial" w:hAnsi="Arial" w:cs="Arial"/>
        </w:rPr>
        <w:t xml:space="preserve"> </w:t>
      </w:r>
      <w:r w:rsidR="00FB6A12" w:rsidRPr="0040631C">
        <w:rPr>
          <w:rFonts w:ascii="Arial" w:hAnsi="Arial" w:cs="Arial"/>
        </w:rPr>
        <w:t>s</w:t>
      </w:r>
      <w:r w:rsidR="00AD0C41" w:rsidRPr="0040631C">
        <w:rPr>
          <w:rFonts w:ascii="Arial" w:hAnsi="Arial" w:cs="Arial"/>
        </w:rPr>
        <w:t>olar PV is the fastest-growing industry globally. PV demand is quickly growing over the world because of consumer awareness and government incentives. PV demand is also bolstered by government initiatives aimed at reducing carbon dioxide emissions in nations such as Japan, China, and the United States.</w:t>
      </w:r>
    </w:p>
    <w:p w14:paraId="0F638FF9" w14:textId="70A109C0" w:rsidR="0069676B" w:rsidRDefault="0069676B" w:rsidP="007D29E6">
      <w:pPr>
        <w:jc w:val="both"/>
        <w:rPr>
          <w:rFonts w:ascii="Arial" w:hAnsi="Arial" w:cs="Arial"/>
          <w:b/>
          <w:bCs/>
          <w:sz w:val="24"/>
          <w:szCs w:val="24"/>
        </w:rPr>
      </w:pPr>
      <w:r>
        <w:rPr>
          <w:rFonts w:ascii="Arial" w:hAnsi="Arial" w:cs="Arial"/>
          <w:b/>
          <w:bCs/>
          <w:sz w:val="24"/>
          <w:szCs w:val="24"/>
        </w:rPr>
        <w:t xml:space="preserve">5.2. </w:t>
      </w:r>
      <w:r w:rsidRPr="0069676B">
        <w:rPr>
          <w:rFonts w:ascii="Arial" w:hAnsi="Arial" w:cs="Arial"/>
          <w:b/>
          <w:bCs/>
          <w:sz w:val="24"/>
          <w:szCs w:val="24"/>
        </w:rPr>
        <w:t>Market Share &amp; Forecast 2017-2030</w:t>
      </w:r>
    </w:p>
    <w:p w14:paraId="3DD3D4B1" w14:textId="35C38AC8" w:rsidR="0069676B" w:rsidRDefault="0069676B" w:rsidP="007D29E6">
      <w:pPr>
        <w:jc w:val="both"/>
        <w:rPr>
          <w:rFonts w:ascii="Arial" w:hAnsi="Arial" w:cs="Arial"/>
          <w:b/>
          <w:bCs/>
          <w:sz w:val="24"/>
          <w:szCs w:val="24"/>
        </w:rPr>
      </w:pPr>
      <w:r>
        <w:rPr>
          <w:rFonts w:ascii="Arial" w:hAnsi="Arial" w:cs="Arial"/>
          <w:b/>
          <w:bCs/>
          <w:sz w:val="24"/>
          <w:szCs w:val="24"/>
        </w:rPr>
        <w:t xml:space="preserve">5.2.1. </w:t>
      </w:r>
      <w:r w:rsidRPr="0069676B">
        <w:rPr>
          <w:rFonts w:ascii="Arial" w:hAnsi="Arial" w:cs="Arial"/>
          <w:b/>
          <w:bCs/>
          <w:sz w:val="24"/>
          <w:szCs w:val="24"/>
        </w:rPr>
        <w:t>By Grade (High Purity Silicon Grade, Secondary/ Off- Grade, Recycled)</w:t>
      </w:r>
    </w:p>
    <w:p w14:paraId="29AFDD0B" w14:textId="5341263F" w:rsidR="002668FB" w:rsidRDefault="002668FB" w:rsidP="007D29E6">
      <w:pPr>
        <w:jc w:val="both"/>
        <w:rPr>
          <w:rFonts w:ascii="Arial" w:hAnsi="Arial" w:cs="Arial"/>
          <w:b/>
          <w:bCs/>
          <w:sz w:val="24"/>
          <w:szCs w:val="24"/>
        </w:rPr>
      </w:pPr>
      <w:r>
        <w:rPr>
          <w:rFonts w:ascii="Arial" w:hAnsi="Arial" w:cs="Arial"/>
          <w:b/>
          <w:bCs/>
          <w:sz w:val="24"/>
          <w:szCs w:val="24"/>
        </w:rPr>
        <w:t>Global Polysilicon Market Share, By Grade, By Volume (Kilo Tonnes), 2017-2030F</w:t>
      </w:r>
    </w:p>
    <w:p w14:paraId="7FD3AB92" w14:textId="07A0D0AE" w:rsidR="00A34069" w:rsidRDefault="005E3FCE" w:rsidP="007D29E6">
      <w:pPr>
        <w:jc w:val="both"/>
        <w:rPr>
          <w:rFonts w:ascii="Arial" w:hAnsi="Arial" w:cs="Arial"/>
          <w:b/>
          <w:bCs/>
          <w:sz w:val="24"/>
          <w:szCs w:val="24"/>
        </w:rPr>
      </w:pPr>
      <w:r w:rsidRPr="005E3FCE">
        <w:rPr>
          <w:rFonts w:ascii="Arial" w:hAnsi="Arial" w:cs="Arial"/>
          <w:b/>
          <w:bCs/>
          <w:noProof/>
          <w:sz w:val="24"/>
          <w:szCs w:val="24"/>
        </w:rPr>
        <w:lastRenderedPageBreak/>
        <w:drawing>
          <wp:inline distT="0" distB="0" distL="0" distR="0" wp14:anchorId="6C91702C" wp14:editId="7AD7FA5E">
            <wp:extent cx="6380922" cy="2442845"/>
            <wp:effectExtent l="0" t="0" r="0" b="0"/>
            <wp:docPr id="14" name="Chart 14">
              <a:extLst xmlns:a="http://schemas.openxmlformats.org/drawingml/2006/main">
                <a:ext uri="{FF2B5EF4-FFF2-40B4-BE49-F238E27FC236}">
                  <a16:creationId xmlns:a16="http://schemas.microsoft.com/office/drawing/2014/main" id="{4E986767-A736-4949-BEE2-EC6A7EEE0D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bl>
      <w:tblPr>
        <w:tblW w:w="10214" w:type="dxa"/>
        <w:tblLook w:val="04A0" w:firstRow="1" w:lastRow="0" w:firstColumn="1" w:lastColumn="0" w:noHBand="0" w:noVBand="1"/>
      </w:tblPr>
      <w:tblGrid>
        <w:gridCol w:w="1987"/>
        <w:gridCol w:w="780"/>
        <w:gridCol w:w="780"/>
        <w:gridCol w:w="780"/>
        <w:gridCol w:w="780"/>
        <w:gridCol w:w="780"/>
        <w:gridCol w:w="875"/>
        <w:gridCol w:w="863"/>
        <w:gridCol w:w="863"/>
        <w:gridCol w:w="863"/>
        <w:gridCol w:w="863"/>
      </w:tblGrid>
      <w:tr w:rsidR="001D7188" w:rsidRPr="001D7188" w14:paraId="78120B28" w14:textId="77777777" w:rsidTr="009D3C24">
        <w:trPr>
          <w:trHeight w:val="257"/>
        </w:trPr>
        <w:tc>
          <w:tcPr>
            <w:tcW w:w="1987"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221A9B6" w14:textId="56A730D4"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 xml:space="preserve">By </w:t>
            </w:r>
            <w:r w:rsidR="006B4014">
              <w:rPr>
                <w:rFonts w:ascii="Arial" w:eastAsia="Times New Roman" w:hAnsi="Arial" w:cs="Arial"/>
                <w:b/>
                <w:bCs/>
                <w:color w:val="000000"/>
                <w:sz w:val="20"/>
                <w:szCs w:val="20"/>
                <w:lang w:eastAsia="en-IN"/>
              </w:rPr>
              <w:t>Grade</w:t>
            </w:r>
            <w:r w:rsidRPr="001D7188">
              <w:rPr>
                <w:rFonts w:ascii="Arial" w:eastAsia="Times New Roman" w:hAnsi="Arial" w:cs="Arial"/>
                <w:b/>
                <w:bCs/>
                <w:color w:val="000000"/>
                <w:sz w:val="20"/>
                <w:szCs w:val="20"/>
                <w:lang w:eastAsia="en-IN"/>
              </w:rPr>
              <w:t xml:space="preserve"> (KT)</w:t>
            </w:r>
          </w:p>
        </w:tc>
        <w:tc>
          <w:tcPr>
            <w:tcW w:w="780" w:type="dxa"/>
            <w:tcBorders>
              <w:top w:val="single" w:sz="4" w:space="0" w:color="auto"/>
              <w:left w:val="nil"/>
              <w:bottom w:val="single" w:sz="4" w:space="0" w:color="auto"/>
              <w:right w:val="single" w:sz="4" w:space="0" w:color="auto"/>
            </w:tcBorders>
            <w:shd w:val="clear" w:color="000000" w:fill="9BC2E6"/>
            <w:noWrap/>
            <w:vAlign w:val="center"/>
            <w:hideMark/>
          </w:tcPr>
          <w:p w14:paraId="1078A4E1"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2017</w:t>
            </w:r>
          </w:p>
        </w:tc>
        <w:tc>
          <w:tcPr>
            <w:tcW w:w="780" w:type="dxa"/>
            <w:tcBorders>
              <w:top w:val="single" w:sz="4" w:space="0" w:color="auto"/>
              <w:left w:val="nil"/>
              <w:bottom w:val="single" w:sz="4" w:space="0" w:color="auto"/>
              <w:right w:val="single" w:sz="4" w:space="0" w:color="auto"/>
            </w:tcBorders>
            <w:shd w:val="clear" w:color="000000" w:fill="9BC2E6"/>
            <w:noWrap/>
            <w:vAlign w:val="center"/>
            <w:hideMark/>
          </w:tcPr>
          <w:p w14:paraId="7F5A05A8"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2018</w:t>
            </w:r>
          </w:p>
        </w:tc>
        <w:tc>
          <w:tcPr>
            <w:tcW w:w="780" w:type="dxa"/>
            <w:tcBorders>
              <w:top w:val="single" w:sz="4" w:space="0" w:color="auto"/>
              <w:left w:val="nil"/>
              <w:bottom w:val="single" w:sz="4" w:space="0" w:color="auto"/>
              <w:right w:val="single" w:sz="4" w:space="0" w:color="auto"/>
            </w:tcBorders>
            <w:shd w:val="clear" w:color="000000" w:fill="9BC2E6"/>
            <w:noWrap/>
            <w:vAlign w:val="center"/>
            <w:hideMark/>
          </w:tcPr>
          <w:p w14:paraId="3B97E788"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2019</w:t>
            </w:r>
          </w:p>
        </w:tc>
        <w:tc>
          <w:tcPr>
            <w:tcW w:w="780" w:type="dxa"/>
            <w:tcBorders>
              <w:top w:val="single" w:sz="4" w:space="0" w:color="auto"/>
              <w:left w:val="nil"/>
              <w:bottom w:val="single" w:sz="4" w:space="0" w:color="auto"/>
              <w:right w:val="single" w:sz="4" w:space="0" w:color="auto"/>
            </w:tcBorders>
            <w:shd w:val="clear" w:color="000000" w:fill="9BC2E6"/>
            <w:noWrap/>
            <w:vAlign w:val="center"/>
            <w:hideMark/>
          </w:tcPr>
          <w:p w14:paraId="4D9A1CA7"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2020</w:t>
            </w:r>
          </w:p>
        </w:tc>
        <w:tc>
          <w:tcPr>
            <w:tcW w:w="780" w:type="dxa"/>
            <w:tcBorders>
              <w:top w:val="single" w:sz="4" w:space="0" w:color="auto"/>
              <w:left w:val="nil"/>
              <w:bottom w:val="single" w:sz="4" w:space="0" w:color="auto"/>
              <w:right w:val="single" w:sz="4" w:space="0" w:color="auto"/>
            </w:tcBorders>
            <w:shd w:val="clear" w:color="000000" w:fill="9BC2E6"/>
            <w:noWrap/>
            <w:vAlign w:val="center"/>
            <w:hideMark/>
          </w:tcPr>
          <w:p w14:paraId="2C4A211D"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2021</w:t>
            </w:r>
          </w:p>
        </w:tc>
        <w:tc>
          <w:tcPr>
            <w:tcW w:w="875" w:type="dxa"/>
            <w:tcBorders>
              <w:top w:val="single" w:sz="4" w:space="0" w:color="auto"/>
              <w:left w:val="nil"/>
              <w:bottom w:val="single" w:sz="4" w:space="0" w:color="auto"/>
              <w:right w:val="single" w:sz="4" w:space="0" w:color="auto"/>
            </w:tcBorders>
            <w:shd w:val="clear" w:color="000000" w:fill="9BC2E6"/>
            <w:noWrap/>
            <w:vAlign w:val="center"/>
            <w:hideMark/>
          </w:tcPr>
          <w:p w14:paraId="32E52556"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2022E</w:t>
            </w:r>
          </w:p>
        </w:tc>
        <w:tc>
          <w:tcPr>
            <w:tcW w:w="863" w:type="dxa"/>
            <w:tcBorders>
              <w:top w:val="single" w:sz="4" w:space="0" w:color="auto"/>
              <w:left w:val="nil"/>
              <w:bottom w:val="single" w:sz="4" w:space="0" w:color="auto"/>
              <w:right w:val="single" w:sz="4" w:space="0" w:color="auto"/>
            </w:tcBorders>
            <w:shd w:val="clear" w:color="000000" w:fill="9BC2E6"/>
            <w:noWrap/>
            <w:vAlign w:val="center"/>
            <w:hideMark/>
          </w:tcPr>
          <w:p w14:paraId="1BD618E1"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2023F</w:t>
            </w:r>
          </w:p>
        </w:tc>
        <w:tc>
          <w:tcPr>
            <w:tcW w:w="863" w:type="dxa"/>
            <w:tcBorders>
              <w:top w:val="single" w:sz="4" w:space="0" w:color="auto"/>
              <w:left w:val="nil"/>
              <w:bottom w:val="single" w:sz="4" w:space="0" w:color="auto"/>
              <w:right w:val="single" w:sz="4" w:space="0" w:color="auto"/>
            </w:tcBorders>
            <w:shd w:val="clear" w:color="000000" w:fill="9BC2E6"/>
            <w:noWrap/>
            <w:vAlign w:val="center"/>
            <w:hideMark/>
          </w:tcPr>
          <w:p w14:paraId="7F8531E5"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2024F</w:t>
            </w:r>
          </w:p>
        </w:tc>
        <w:tc>
          <w:tcPr>
            <w:tcW w:w="863" w:type="dxa"/>
            <w:tcBorders>
              <w:top w:val="single" w:sz="4" w:space="0" w:color="auto"/>
              <w:left w:val="nil"/>
              <w:bottom w:val="single" w:sz="4" w:space="0" w:color="auto"/>
              <w:right w:val="single" w:sz="4" w:space="0" w:color="auto"/>
            </w:tcBorders>
            <w:shd w:val="clear" w:color="000000" w:fill="9BC2E6"/>
            <w:noWrap/>
            <w:vAlign w:val="center"/>
            <w:hideMark/>
          </w:tcPr>
          <w:p w14:paraId="33D82D4E"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2025F</w:t>
            </w:r>
          </w:p>
        </w:tc>
        <w:tc>
          <w:tcPr>
            <w:tcW w:w="863" w:type="dxa"/>
            <w:tcBorders>
              <w:top w:val="single" w:sz="4" w:space="0" w:color="auto"/>
              <w:left w:val="nil"/>
              <w:bottom w:val="single" w:sz="4" w:space="0" w:color="auto"/>
              <w:right w:val="single" w:sz="4" w:space="0" w:color="auto"/>
            </w:tcBorders>
            <w:shd w:val="clear" w:color="000000" w:fill="9BC2E6"/>
            <w:noWrap/>
            <w:vAlign w:val="center"/>
            <w:hideMark/>
          </w:tcPr>
          <w:p w14:paraId="074EE0C8"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2030F</w:t>
            </w:r>
          </w:p>
        </w:tc>
      </w:tr>
      <w:tr w:rsidR="004D06DA" w:rsidRPr="001D7188" w14:paraId="52FF6C28" w14:textId="77777777" w:rsidTr="009D3C24">
        <w:trPr>
          <w:trHeight w:val="257"/>
        </w:trPr>
        <w:tc>
          <w:tcPr>
            <w:tcW w:w="1987" w:type="dxa"/>
            <w:tcBorders>
              <w:top w:val="nil"/>
              <w:left w:val="single" w:sz="4" w:space="0" w:color="auto"/>
              <w:bottom w:val="single" w:sz="4" w:space="0" w:color="auto"/>
              <w:right w:val="single" w:sz="4" w:space="0" w:color="auto"/>
            </w:tcBorders>
            <w:shd w:val="clear" w:color="auto" w:fill="auto"/>
            <w:noWrap/>
            <w:vAlign w:val="center"/>
            <w:hideMark/>
          </w:tcPr>
          <w:p w14:paraId="6742E7B4"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High Purity Silicon Grade</w:t>
            </w:r>
          </w:p>
        </w:tc>
        <w:tc>
          <w:tcPr>
            <w:tcW w:w="780" w:type="dxa"/>
            <w:tcBorders>
              <w:top w:val="nil"/>
              <w:left w:val="nil"/>
              <w:bottom w:val="single" w:sz="4" w:space="0" w:color="auto"/>
              <w:right w:val="single" w:sz="4" w:space="0" w:color="auto"/>
            </w:tcBorders>
            <w:shd w:val="clear" w:color="auto" w:fill="auto"/>
            <w:noWrap/>
            <w:vAlign w:val="center"/>
            <w:hideMark/>
          </w:tcPr>
          <w:p w14:paraId="0CBFCD12"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33</w:t>
            </w:r>
          </w:p>
        </w:tc>
        <w:tc>
          <w:tcPr>
            <w:tcW w:w="780" w:type="dxa"/>
            <w:tcBorders>
              <w:top w:val="nil"/>
              <w:left w:val="nil"/>
              <w:bottom w:val="single" w:sz="4" w:space="0" w:color="auto"/>
              <w:right w:val="single" w:sz="4" w:space="0" w:color="auto"/>
            </w:tcBorders>
            <w:shd w:val="clear" w:color="auto" w:fill="auto"/>
            <w:noWrap/>
            <w:vAlign w:val="center"/>
            <w:hideMark/>
          </w:tcPr>
          <w:p w14:paraId="352AD580"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37</w:t>
            </w:r>
          </w:p>
        </w:tc>
        <w:tc>
          <w:tcPr>
            <w:tcW w:w="780" w:type="dxa"/>
            <w:tcBorders>
              <w:top w:val="nil"/>
              <w:left w:val="nil"/>
              <w:bottom w:val="single" w:sz="4" w:space="0" w:color="auto"/>
              <w:right w:val="single" w:sz="4" w:space="0" w:color="auto"/>
            </w:tcBorders>
            <w:shd w:val="clear" w:color="auto" w:fill="auto"/>
            <w:noWrap/>
            <w:vAlign w:val="center"/>
            <w:hideMark/>
          </w:tcPr>
          <w:p w14:paraId="474D5E8D"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43</w:t>
            </w:r>
          </w:p>
        </w:tc>
        <w:tc>
          <w:tcPr>
            <w:tcW w:w="780" w:type="dxa"/>
            <w:tcBorders>
              <w:top w:val="nil"/>
              <w:left w:val="nil"/>
              <w:bottom w:val="single" w:sz="4" w:space="0" w:color="auto"/>
              <w:right w:val="single" w:sz="4" w:space="0" w:color="auto"/>
            </w:tcBorders>
            <w:shd w:val="clear" w:color="auto" w:fill="auto"/>
            <w:noWrap/>
            <w:vAlign w:val="center"/>
            <w:hideMark/>
          </w:tcPr>
          <w:p w14:paraId="7E3112E6"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48</w:t>
            </w:r>
          </w:p>
        </w:tc>
        <w:tc>
          <w:tcPr>
            <w:tcW w:w="780" w:type="dxa"/>
            <w:tcBorders>
              <w:top w:val="nil"/>
              <w:left w:val="nil"/>
              <w:bottom w:val="single" w:sz="4" w:space="0" w:color="auto"/>
              <w:right w:val="single" w:sz="4" w:space="0" w:color="auto"/>
            </w:tcBorders>
            <w:shd w:val="clear" w:color="auto" w:fill="auto"/>
            <w:noWrap/>
            <w:vAlign w:val="center"/>
            <w:hideMark/>
          </w:tcPr>
          <w:p w14:paraId="3BAEECED"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56</w:t>
            </w:r>
          </w:p>
        </w:tc>
        <w:tc>
          <w:tcPr>
            <w:tcW w:w="875" w:type="dxa"/>
            <w:tcBorders>
              <w:top w:val="nil"/>
              <w:left w:val="nil"/>
              <w:bottom w:val="single" w:sz="4" w:space="0" w:color="auto"/>
              <w:right w:val="single" w:sz="4" w:space="0" w:color="auto"/>
            </w:tcBorders>
            <w:shd w:val="clear" w:color="auto" w:fill="auto"/>
            <w:noWrap/>
            <w:vAlign w:val="center"/>
            <w:hideMark/>
          </w:tcPr>
          <w:p w14:paraId="40C4252D"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62</w:t>
            </w:r>
          </w:p>
        </w:tc>
        <w:tc>
          <w:tcPr>
            <w:tcW w:w="863" w:type="dxa"/>
            <w:tcBorders>
              <w:top w:val="nil"/>
              <w:left w:val="nil"/>
              <w:bottom w:val="single" w:sz="4" w:space="0" w:color="auto"/>
              <w:right w:val="single" w:sz="4" w:space="0" w:color="auto"/>
            </w:tcBorders>
            <w:shd w:val="clear" w:color="auto" w:fill="auto"/>
            <w:noWrap/>
            <w:vAlign w:val="center"/>
            <w:hideMark/>
          </w:tcPr>
          <w:p w14:paraId="3FD30A76"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70</w:t>
            </w:r>
          </w:p>
        </w:tc>
        <w:tc>
          <w:tcPr>
            <w:tcW w:w="863" w:type="dxa"/>
            <w:tcBorders>
              <w:top w:val="nil"/>
              <w:left w:val="nil"/>
              <w:bottom w:val="single" w:sz="4" w:space="0" w:color="auto"/>
              <w:right w:val="single" w:sz="4" w:space="0" w:color="auto"/>
            </w:tcBorders>
            <w:shd w:val="clear" w:color="auto" w:fill="auto"/>
            <w:noWrap/>
            <w:vAlign w:val="center"/>
            <w:hideMark/>
          </w:tcPr>
          <w:p w14:paraId="1E4525EA"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82</w:t>
            </w:r>
          </w:p>
        </w:tc>
        <w:tc>
          <w:tcPr>
            <w:tcW w:w="863" w:type="dxa"/>
            <w:tcBorders>
              <w:top w:val="nil"/>
              <w:left w:val="nil"/>
              <w:bottom w:val="single" w:sz="4" w:space="0" w:color="auto"/>
              <w:right w:val="single" w:sz="4" w:space="0" w:color="auto"/>
            </w:tcBorders>
            <w:shd w:val="clear" w:color="auto" w:fill="auto"/>
            <w:noWrap/>
            <w:vAlign w:val="center"/>
            <w:hideMark/>
          </w:tcPr>
          <w:p w14:paraId="5DCC3BB3"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98</w:t>
            </w:r>
          </w:p>
        </w:tc>
        <w:tc>
          <w:tcPr>
            <w:tcW w:w="863" w:type="dxa"/>
            <w:tcBorders>
              <w:top w:val="nil"/>
              <w:left w:val="nil"/>
              <w:bottom w:val="single" w:sz="4" w:space="0" w:color="auto"/>
              <w:right w:val="single" w:sz="4" w:space="0" w:color="auto"/>
            </w:tcBorders>
            <w:shd w:val="clear" w:color="auto" w:fill="auto"/>
            <w:noWrap/>
            <w:vAlign w:val="center"/>
            <w:hideMark/>
          </w:tcPr>
          <w:p w14:paraId="7F1B3CFB"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264</w:t>
            </w:r>
          </w:p>
        </w:tc>
      </w:tr>
      <w:tr w:rsidR="004D06DA" w:rsidRPr="001D7188" w14:paraId="548AFF6B" w14:textId="77777777" w:rsidTr="009D3C24">
        <w:trPr>
          <w:trHeight w:val="257"/>
        </w:trPr>
        <w:tc>
          <w:tcPr>
            <w:tcW w:w="1987" w:type="dxa"/>
            <w:tcBorders>
              <w:top w:val="nil"/>
              <w:left w:val="single" w:sz="4" w:space="0" w:color="auto"/>
              <w:bottom w:val="single" w:sz="4" w:space="0" w:color="auto"/>
              <w:right w:val="single" w:sz="4" w:space="0" w:color="auto"/>
            </w:tcBorders>
            <w:shd w:val="clear" w:color="auto" w:fill="auto"/>
            <w:noWrap/>
            <w:vAlign w:val="center"/>
            <w:hideMark/>
          </w:tcPr>
          <w:p w14:paraId="2BE527DA"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Secondary/ Off- Grade</w:t>
            </w:r>
          </w:p>
        </w:tc>
        <w:tc>
          <w:tcPr>
            <w:tcW w:w="780" w:type="dxa"/>
            <w:tcBorders>
              <w:top w:val="nil"/>
              <w:left w:val="nil"/>
              <w:bottom w:val="single" w:sz="4" w:space="0" w:color="auto"/>
              <w:right w:val="single" w:sz="4" w:space="0" w:color="auto"/>
            </w:tcBorders>
            <w:shd w:val="clear" w:color="auto" w:fill="auto"/>
            <w:noWrap/>
            <w:vAlign w:val="center"/>
            <w:hideMark/>
          </w:tcPr>
          <w:p w14:paraId="1136B090"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324</w:t>
            </w:r>
          </w:p>
        </w:tc>
        <w:tc>
          <w:tcPr>
            <w:tcW w:w="780" w:type="dxa"/>
            <w:tcBorders>
              <w:top w:val="nil"/>
              <w:left w:val="nil"/>
              <w:bottom w:val="single" w:sz="4" w:space="0" w:color="auto"/>
              <w:right w:val="single" w:sz="4" w:space="0" w:color="auto"/>
            </w:tcBorders>
            <w:shd w:val="clear" w:color="auto" w:fill="auto"/>
            <w:noWrap/>
            <w:vAlign w:val="center"/>
            <w:hideMark/>
          </w:tcPr>
          <w:p w14:paraId="7A203A08"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369</w:t>
            </w:r>
          </w:p>
        </w:tc>
        <w:tc>
          <w:tcPr>
            <w:tcW w:w="780" w:type="dxa"/>
            <w:tcBorders>
              <w:top w:val="nil"/>
              <w:left w:val="nil"/>
              <w:bottom w:val="single" w:sz="4" w:space="0" w:color="auto"/>
              <w:right w:val="single" w:sz="4" w:space="0" w:color="auto"/>
            </w:tcBorders>
            <w:shd w:val="clear" w:color="auto" w:fill="auto"/>
            <w:noWrap/>
            <w:vAlign w:val="center"/>
            <w:hideMark/>
          </w:tcPr>
          <w:p w14:paraId="415F4E2D"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430</w:t>
            </w:r>
          </w:p>
        </w:tc>
        <w:tc>
          <w:tcPr>
            <w:tcW w:w="780" w:type="dxa"/>
            <w:tcBorders>
              <w:top w:val="nil"/>
              <w:left w:val="nil"/>
              <w:bottom w:val="single" w:sz="4" w:space="0" w:color="auto"/>
              <w:right w:val="single" w:sz="4" w:space="0" w:color="auto"/>
            </w:tcBorders>
            <w:shd w:val="clear" w:color="auto" w:fill="auto"/>
            <w:noWrap/>
            <w:vAlign w:val="center"/>
            <w:hideMark/>
          </w:tcPr>
          <w:p w14:paraId="0046E533"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475</w:t>
            </w:r>
          </w:p>
        </w:tc>
        <w:tc>
          <w:tcPr>
            <w:tcW w:w="780" w:type="dxa"/>
            <w:tcBorders>
              <w:top w:val="nil"/>
              <w:left w:val="nil"/>
              <w:bottom w:val="single" w:sz="4" w:space="0" w:color="auto"/>
              <w:right w:val="single" w:sz="4" w:space="0" w:color="auto"/>
            </w:tcBorders>
            <w:shd w:val="clear" w:color="auto" w:fill="auto"/>
            <w:noWrap/>
            <w:vAlign w:val="center"/>
            <w:hideMark/>
          </w:tcPr>
          <w:p w14:paraId="3AD388A1"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551</w:t>
            </w:r>
          </w:p>
        </w:tc>
        <w:tc>
          <w:tcPr>
            <w:tcW w:w="875" w:type="dxa"/>
            <w:tcBorders>
              <w:top w:val="nil"/>
              <w:left w:val="nil"/>
              <w:bottom w:val="single" w:sz="4" w:space="0" w:color="auto"/>
              <w:right w:val="single" w:sz="4" w:space="0" w:color="auto"/>
            </w:tcBorders>
            <w:shd w:val="clear" w:color="auto" w:fill="auto"/>
            <w:noWrap/>
            <w:vAlign w:val="center"/>
            <w:hideMark/>
          </w:tcPr>
          <w:p w14:paraId="602D5DAE"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609</w:t>
            </w:r>
          </w:p>
        </w:tc>
        <w:tc>
          <w:tcPr>
            <w:tcW w:w="863" w:type="dxa"/>
            <w:tcBorders>
              <w:top w:val="nil"/>
              <w:left w:val="nil"/>
              <w:bottom w:val="single" w:sz="4" w:space="0" w:color="auto"/>
              <w:right w:val="single" w:sz="4" w:space="0" w:color="auto"/>
            </w:tcBorders>
            <w:shd w:val="clear" w:color="auto" w:fill="auto"/>
            <w:noWrap/>
            <w:vAlign w:val="center"/>
            <w:hideMark/>
          </w:tcPr>
          <w:p w14:paraId="476FD897"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691</w:t>
            </w:r>
          </w:p>
        </w:tc>
        <w:tc>
          <w:tcPr>
            <w:tcW w:w="863" w:type="dxa"/>
            <w:tcBorders>
              <w:top w:val="nil"/>
              <w:left w:val="nil"/>
              <w:bottom w:val="single" w:sz="4" w:space="0" w:color="auto"/>
              <w:right w:val="single" w:sz="4" w:space="0" w:color="auto"/>
            </w:tcBorders>
            <w:shd w:val="clear" w:color="auto" w:fill="auto"/>
            <w:noWrap/>
            <w:vAlign w:val="center"/>
            <w:hideMark/>
          </w:tcPr>
          <w:p w14:paraId="28D506C7"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807</w:t>
            </w:r>
          </w:p>
        </w:tc>
        <w:tc>
          <w:tcPr>
            <w:tcW w:w="863" w:type="dxa"/>
            <w:tcBorders>
              <w:top w:val="nil"/>
              <w:left w:val="nil"/>
              <w:bottom w:val="single" w:sz="4" w:space="0" w:color="auto"/>
              <w:right w:val="single" w:sz="4" w:space="0" w:color="auto"/>
            </w:tcBorders>
            <w:shd w:val="clear" w:color="auto" w:fill="auto"/>
            <w:noWrap/>
            <w:vAlign w:val="center"/>
            <w:hideMark/>
          </w:tcPr>
          <w:p w14:paraId="0F71C5AE"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959</w:t>
            </w:r>
          </w:p>
        </w:tc>
        <w:tc>
          <w:tcPr>
            <w:tcW w:w="863" w:type="dxa"/>
            <w:tcBorders>
              <w:top w:val="nil"/>
              <w:left w:val="nil"/>
              <w:bottom w:val="single" w:sz="4" w:space="0" w:color="auto"/>
              <w:right w:val="single" w:sz="4" w:space="0" w:color="auto"/>
            </w:tcBorders>
            <w:shd w:val="clear" w:color="auto" w:fill="auto"/>
            <w:noWrap/>
            <w:vAlign w:val="center"/>
            <w:hideMark/>
          </w:tcPr>
          <w:p w14:paraId="1AB95F55"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2586</w:t>
            </w:r>
          </w:p>
        </w:tc>
      </w:tr>
      <w:tr w:rsidR="004D06DA" w:rsidRPr="001D7188" w14:paraId="0591897B" w14:textId="77777777" w:rsidTr="009D3C24">
        <w:trPr>
          <w:trHeight w:val="257"/>
        </w:trPr>
        <w:tc>
          <w:tcPr>
            <w:tcW w:w="1987" w:type="dxa"/>
            <w:tcBorders>
              <w:top w:val="nil"/>
              <w:left w:val="single" w:sz="4" w:space="0" w:color="auto"/>
              <w:bottom w:val="single" w:sz="4" w:space="0" w:color="auto"/>
              <w:right w:val="single" w:sz="4" w:space="0" w:color="auto"/>
            </w:tcBorders>
            <w:shd w:val="clear" w:color="auto" w:fill="auto"/>
            <w:noWrap/>
            <w:vAlign w:val="center"/>
            <w:hideMark/>
          </w:tcPr>
          <w:p w14:paraId="737586E8"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Recycled Grade</w:t>
            </w:r>
          </w:p>
        </w:tc>
        <w:tc>
          <w:tcPr>
            <w:tcW w:w="780" w:type="dxa"/>
            <w:tcBorders>
              <w:top w:val="nil"/>
              <w:left w:val="nil"/>
              <w:bottom w:val="single" w:sz="4" w:space="0" w:color="auto"/>
              <w:right w:val="single" w:sz="4" w:space="0" w:color="auto"/>
            </w:tcBorders>
            <w:shd w:val="clear" w:color="auto" w:fill="auto"/>
            <w:noWrap/>
            <w:vAlign w:val="center"/>
            <w:hideMark/>
          </w:tcPr>
          <w:p w14:paraId="7EC566B7"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18</w:t>
            </w:r>
          </w:p>
        </w:tc>
        <w:tc>
          <w:tcPr>
            <w:tcW w:w="780" w:type="dxa"/>
            <w:tcBorders>
              <w:top w:val="nil"/>
              <w:left w:val="nil"/>
              <w:bottom w:val="single" w:sz="4" w:space="0" w:color="auto"/>
              <w:right w:val="single" w:sz="4" w:space="0" w:color="auto"/>
            </w:tcBorders>
            <w:shd w:val="clear" w:color="auto" w:fill="auto"/>
            <w:noWrap/>
            <w:vAlign w:val="center"/>
            <w:hideMark/>
          </w:tcPr>
          <w:p w14:paraId="7602852B"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19</w:t>
            </w:r>
          </w:p>
        </w:tc>
        <w:tc>
          <w:tcPr>
            <w:tcW w:w="780" w:type="dxa"/>
            <w:tcBorders>
              <w:top w:val="nil"/>
              <w:left w:val="nil"/>
              <w:bottom w:val="single" w:sz="4" w:space="0" w:color="auto"/>
              <w:right w:val="single" w:sz="4" w:space="0" w:color="auto"/>
            </w:tcBorders>
            <w:shd w:val="clear" w:color="auto" w:fill="auto"/>
            <w:noWrap/>
            <w:vAlign w:val="center"/>
            <w:hideMark/>
          </w:tcPr>
          <w:p w14:paraId="59BBCB37"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20</w:t>
            </w:r>
          </w:p>
        </w:tc>
        <w:tc>
          <w:tcPr>
            <w:tcW w:w="780" w:type="dxa"/>
            <w:tcBorders>
              <w:top w:val="nil"/>
              <w:left w:val="nil"/>
              <w:bottom w:val="single" w:sz="4" w:space="0" w:color="auto"/>
              <w:right w:val="single" w:sz="4" w:space="0" w:color="auto"/>
            </w:tcBorders>
            <w:shd w:val="clear" w:color="auto" w:fill="auto"/>
            <w:noWrap/>
            <w:vAlign w:val="center"/>
            <w:hideMark/>
          </w:tcPr>
          <w:p w14:paraId="146FDBEB"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20</w:t>
            </w:r>
          </w:p>
        </w:tc>
        <w:tc>
          <w:tcPr>
            <w:tcW w:w="780" w:type="dxa"/>
            <w:tcBorders>
              <w:top w:val="nil"/>
              <w:left w:val="nil"/>
              <w:bottom w:val="single" w:sz="4" w:space="0" w:color="auto"/>
              <w:right w:val="single" w:sz="4" w:space="0" w:color="auto"/>
            </w:tcBorders>
            <w:shd w:val="clear" w:color="auto" w:fill="auto"/>
            <w:noWrap/>
            <w:vAlign w:val="center"/>
            <w:hideMark/>
          </w:tcPr>
          <w:p w14:paraId="22547F2B"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20</w:t>
            </w:r>
          </w:p>
        </w:tc>
        <w:tc>
          <w:tcPr>
            <w:tcW w:w="875" w:type="dxa"/>
            <w:tcBorders>
              <w:top w:val="nil"/>
              <w:left w:val="nil"/>
              <w:bottom w:val="single" w:sz="4" w:space="0" w:color="auto"/>
              <w:right w:val="single" w:sz="4" w:space="0" w:color="auto"/>
            </w:tcBorders>
            <w:shd w:val="clear" w:color="auto" w:fill="auto"/>
            <w:noWrap/>
            <w:vAlign w:val="center"/>
            <w:hideMark/>
          </w:tcPr>
          <w:p w14:paraId="1E9F6253"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22</w:t>
            </w:r>
          </w:p>
        </w:tc>
        <w:tc>
          <w:tcPr>
            <w:tcW w:w="863" w:type="dxa"/>
            <w:tcBorders>
              <w:top w:val="nil"/>
              <w:left w:val="nil"/>
              <w:bottom w:val="single" w:sz="4" w:space="0" w:color="auto"/>
              <w:right w:val="single" w:sz="4" w:space="0" w:color="auto"/>
            </w:tcBorders>
            <w:shd w:val="clear" w:color="auto" w:fill="auto"/>
            <w:noWrap/>
            <w:vAlign w:val="center"/>
            <w:hideMark/>
          </w:tcPr>
          <w:p w14:paraId="638BCB7D"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24</w:t>
            </w:r>
          </w:p>
        </w:tc>
        <w:tc>
          <w:tcPr>
            <w:tcW w:w="863" w:type="dxa"/>
            <w:tcBorders>
              <w:top w:val="nil"/>
              <w:left w:val="nil"/>
              <w:bottom w:val="single" w:sz="4" w:space="0" w:color="auto"/>
              <w:right w:val="single" w:sz="4" w:space="0" w:color="auto"/>
            </w:tcBorders>
            <w:shd w:val="clear" w:color="auto" w:fill="auto"/>
            <w:noWrap/>
            <w:vAlign w:val="center"/>
            <w:hideMark/>
          </w:tcPr>
          <w:p w14:paraId="050A633D"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28</w:t>
            </w:r>
          </w:p>
        </w:tc>
        <w:tc>
          <w:tcPr>
            <w:tcW w:w="863" w:type="dxa"/>
            <w:tcBorders>
              <w:top w:val="nil"/>
              <w:left w:val="nil"/>
              <w:bottom w:val="single" w:sz="4" w:space="0" w:color="auto"/>
              <w:right w:val="single" w:sz="4" w:space="0" w:color="auto"/>
            </w:tcBorders>
            <w:shd w:val="clear" w:color="auto" w:fill="auto"/>
            <w:noWrap/>
            <w:vAlign w:val="center"/>
            <w:hideMark/>
          </w:tcPr>
          <w:p w14:paraId="7A8DD30E"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33</w:t>
            </w:r>
          </w:p>
        </w:tc>
        <w:tc>
          <w:tcPr>
            <w:tcW w:w="863" w:type="dxa"/>
            <w:tcBorders>
              <w:top w:val="nil"/>
              <w:left w:val="nil"/>
              <w:bottom w:val="single" w:sz="4" w:space="0" w:color="auto"/>
              <w:right w:val="single" w:sz="4" w:space="0" w:color="auto"/>
            </w:tcBorders>
            <w:shd w:val="clear" w:color="auto" w:fill="auto"/>
            <w:noWrap/>
            <w:vAlign w:val="center"/>
            <w:hideMark/>
          </w:tcPr>
          <w:p w14:paraId="2DE6AD42" w14:textId="77777777" w:rsidR="001D7188" w:rsidRPr="001D7188" w:rsidRDefault="001D7188" w:rsidP="001D7188">
            <w:pPr>
              <w:spacing w:after="0" w:line="240" w:lineRule="auto"/>
              <w:jc w:val="center"/>
              <w:rPr>
                <w:rFonts w:ascii="Arial" w:eastAsia="Times New Roman" w:hAnsi="Arial" w:cs="Arial"/>
                <w:color w:val="000000"/>
                <w:sz w:val="20"/>
                <w:szCs w:val="20"/>
                <w:lang w:eastAsia="en-IN"/>
              </w:rPr>
            </w:pPr>
            <w:r w:rsidRPr="001D7188">
              <w:rPr>
                <w:rFonts w:ascii="Arial" w:eastAsia="Times New Roman" w:hAnsi="Arial" w:cs="Arial"/>
                <w:color w:val="000000"/>
                <w:sz w:val="20"/>
                <w:szCs w:val="20"/>
                <w:lang w:eastAsia="en-IN"/>
              </w:rPr>
              <w:t>84</w:t>
            </w:r>
          </w:p>
        </w:tc>
      </w:tr>
      <w:tr w:rsidR="004D06DA" w:rsidRPr="001D7188" w14:paraId="6AA06746" w14:textId="77777777" w:rsidTr="009D3C24">
        <w:trPr>
          <w:trHeight w:val="257"/>
        </w:trPr>
        <w:tc>
          <w:tcPr>
            <w:tcW w:w="1987" w:type="dxa"/>
            <w:tcBorders>
              <w:top w:val="nil"/>
              <w:left w:val="single" w:sz="4" w:space="0" w:color="auto"/>
              <w:bottom w:val="single" w:sz="4" w:space="0" w:color="auto"/>
              <w:right w:val="single" w:sz="4" w:space="0" w:color="auto"/>
            </w:tcBorders>
            <w:shd w:val="clear" w:color="auto" w:fill="auto"/>
            <w:noWrap/>
            <w:vAlign w:val="center"/>
            <w:hideMark/>
          </w:tcPr>
          <w:p w14:paraId="3B53F89E"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Total</w:t>
            </w:r>
          </w:p>
        </w:tc>
        <w:tc>
          <w:tcPr>
            <w:tcW w:w="780" w:type="dxa"/>
            <w:tcBorders>
              <w:top w:val="nil"/>
              <w:left w:val="nil"/>
              <w:bottom w:val="single" w:sz="4" w:space="0" w:color="auto"/>
              <w:right w:val="single" w:sz="4" w:space="0" w:color="auto"/>
            </w:tcBorders>
            <w:shd w:val="clear" w:color="auto" w:fill="auto"/>
            <w:noWrap/>
            <w:vAlign w:val="center"/>
            <w:hideMark/>
          </w:tcPr>
          <w:p w14:paraId="1F75A370"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374</w:t>
            </w:r>
          </w:p>
        </w:tc>
        <w:tc>
          <w:tcPr>
            <w:tcW w:w="780" w:type="dxa"/>
            <w:tcBorders>
              <w:top w:val="nil"/>
              <w:left w:val="nil"/>
              <w:bottom w:val="single" w:sz="4" w:space="0" w:color="auto"/>
              <w:right w:val="single" w:sz="4" w:space="0" w:color="auto"/>
            </w:tcBorders>
            <w:shd w:val="clear" w:color="auto" w:fill="auto"/>
            <w:noWrap/>
            <w:vAlign w:val="center"/>
            <w:hideMark/>
          </w:tcPr>
          <w:p w14:paraId="7F0BB196"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425</w:t>
            </w:r>
          </w:p>
        </w:tc>
        <w:tc>
          <w:tcPr>
            <w:tcW w:w="780" w:type="dxa"/>
            <w:tcBorders>
              <w:top w:val="nil"/>
              <w:left w:val="nil"/>
              <w:bottom w:val="single" w:sz="4" w:space="0" w:color="auto"/>
              <w:right w:val="single" w:sz="4" w:space="0" w:color="auto"/>
            </w:tcBorders>
            <w:shd w:val="clear" w:color="auto" w:fill="auto"/>
            <w:noWrap/>
            <w:vAlign w:val="center"/>
            <w:hideMark/>
          </w:tcPr>
          <w:p w14:paraId="7EA8C6A4"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493</w:t>
            </w:r>
          </w:p>
        </w:tc>
        <w:tc>
          <w:tcPr>
            <w:tcW w:w="780" w:type="dxa"/>
            <w:tcBorders>
              <w:top w:val="nil"/>
              <w:left w:val="nil"/>
              <w:bottom w:val="single" w:sz="4" w:space="0" w:color="auto"/>
              <w:right w:val="single" w:sz="4" w:space="0" w:color="auto"/>
            </w:tcBorders>
            <w:shd w:val="clear" w:color="auto" w:fill="auto"/>
            <w:noWrap/>
            <w:vAlign w:val="center"/>
            <w:hideMark/>
          </w:tcPr>
          <w:p w14:paraId="2BD98B39"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543</w:t>
            </w:r>
          </w:p>
        </w:tc>
        <w:tc>
          <w:tcPr>
            <w:tcW w:w="780" w:type="dxa"/>
            <w:tcBorders>
              <w:top w:val="nil"/>
              <w:left w:val="nil"/>
              <w:bottom w:val="single" w:sz="4" w:space="0" w:color="auto"/>
              <w:right w:val="single" w:sz="4" w:space="0" w:color="auto"/>
            </w:tcBorders>
            <w:shd w:val="clear" w:color="auto" w:fill="auto"/>
            <w:noWrap/>
            <w:vAlign w:val="center"/>
            <w:hideMark/>
          </w:tcPr>
          <w:p w14:paraId="53BED71B"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627</w:t>
            </w:r>
          </w:p>
        </w:tc>
        <w:tc>
          <w:tcPr>
            <w:tcW w:w="875" w:type="dxa"/>
            <w:tcBorders>
              <w:top w:val="nil"/>
              <w:left w:val="nil"/>
              <w:bottom w:val="single" w:sz="4" w:space="0" w:color="auto"/>
              <w:right w:val="single" w:sz="4" w:space="0" w:color="auto"/>
            </w:tcBorders>
            <w:shd w:val="clear" w:color="auto" w:fill="auto"/>
            <w:noWrap/>
            <w:vAlign w:val="center"/>
            <w:hideMark/>
          </w:tcPr>
          <w:p w14:paraId="5B4F18FF"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692</w:t>
            </w:r>
          </w:p>
        </w:tc>
        <w:tc>
          <w:tcPr>
            <w:tcW w:w="863" w:type="dxa"/>
            <w:tcBorders>
              <w:top w:val="nil"/>
              <w:left w:val="nil"/>
              <w:bottom w:val="single" w:sz="4" w:space="0" w:color="auto"/>
              <w:right w:val="single" w:sz="4" w:space="0" w:color="auto"/>
            </w:tcBorders>
            <w:shd w:val="clear" w:color="auto" w:fill="auto"/>
            <w:noWrap/>
            <w:vAlign w:val="center"/>
            <w:hideMark/>
          </w:tcPr>
          <w:p w14:paraId="047EE7F3"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785</w:t>
            </w:r>
          </w:p>
        </w:tc>
        <w:tc>
          <w:tcPr>
            <w:tcW w:w="863" w:type="dxa"/>
            <w:tcBorders>
              <w:top w:val="nil"/>
              <w:left w:val="nil"/>
              <w:bottom w:val="single" w:sz="4" w:space="0" w:color="auto"/>
              <w:right w:val="single" w:sz="4" w:space="0" w:color="auto"/>
            </w:tcBorders>
            <w:shd w:val="clear" w:color="auto" w:fill="auto"/>
            <w:noWrap/>
            <w:vAlign w:val="center"/>
            <w:hideMark/>
          </w:tcPr>
          <w:p w14:paraId="13950BAE"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917</w:t>
            </w:r>
          </w:p>
        </w:tc>
        <w:tc>
          <w:tcPr>
            <w:tcW w:w="863" w:type="dxa"/>
            <w:tcBorders>
              <w:top w:val="nil"/>
              <w:left w:val="nil"/>
              <w:bottom w:val="single" w:sz="4" w:space="0" w:color="auto"/>
              <w:right w:val="single" w:sz="4" w:space="0" w:color="auto"/>
            </w:tcBorders>
            <w:shd w:val="clear" w:color="auto" w:fill="auto"/>
            <w:noWrap/>
            <w:vAlign w:val="center"/>
            <w:hideMark/>
          </w:tcPr>
          <w:p w14:paraId="57EDC0BE"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1089</w:t>
            </w:r>
          </w:p>
        </w:tc>
        <w:tc>
          <w:tcPr>
            <w:tcW w:w="863" w:type="dxa"/>
            <w:tcBorders>
              <w:top w:val="nil"/>
              <w:left w:val="nil"/>
              <w:bottom w:val="single" w:sz="4" w:space="0" w:color="auto"/>
              <w:right w:val="single" w:sz="4" w:space="0" w:color="auto"/>
            </w:tcBorders>
            <w:shd w:val="clear" w:color="auto" w:fill="auto"/>
            <w:noWrap/>
            <w:vAlign w:val="center"/>
            <w:hideMark/>
          </w:tcPr>
          <w:p w14:paraId="57080B25" w14:textId="77777777" w:rsidR="001D7188" w:rsidRPr="001D7188" w:rsidRDefault="001D7188" w:rsidP="001D7188">
            <w:pPr>
              <w:spacing w:after="0" w:line="240" w:lineRule="auto"/>
              <w:jc w:val="center"/>
              <w:rPr>
                <w:rFonts w:ascii="Arial" w:eastAsia="Times New Roman" w:hAnsi="Arial" w:cs="Arial"/>
                <w:b/>
                <w:bCs/>
                <w:color w:val="000000"/>
                <w:sz w:val="20"/>
                <w:szCs w:val="20"/>
                <w:lang w:eastAsia="en-IN"/>
              </w:rPr>
            </w:pPr>
            <w:r w:rsidRPr="001D7188">
              <w:rPr>
                <w:rFonts w:ascii="Arial" w:eastAsia="Times New Roman" w:hAnsi="Arial" w:cs="Arial"/>
                <w:b/>
                <w:bCs/>
                <w:color w:val="000000"/>
                <w:sz w:val="20"/>
                <w:szCs w:val="20"/>
                <w:lang w:eastAsia="en-IN"/>
              </w:rPr>
              <w:t>2934</w:t>
            </w:r>
          </w:p>
        </w:tc>
      </w:tr>
    </w:tbl>
    <w:p w14:paraId="26E3B816" w14:textId="77777777" w:rsidR="00BC0638" w:rsidRPr="00247886" w:rsidRDefault="00BC0638" w:rsidP="00BC0638">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2433D6A5" w14:textId="77777777" w:rsidR="00151CF0" w:rsidRDefault="00151CF0" w:rsidP="0069676B">
      <w:pPr>
        <w:jc w:val="both"/>
        <w:rPr>
          <w:rFonts w:ascii="Arial" w:hAnsi="Arial" w:cs="Arial"/>
          <w:b/>
          <w:bCs/>
          <w:sz w:val="24"/>
          <w:szCs w:val="24"/>
        </w:rPr>
      </w:pPr>
    </w:p>
    <w:p w14:paraId="6579ECAA" w14:textId="77777777" w:rsidR="00151CF0" w:rsidRDefault="00151CF0" w:rsidP="0069676B">
      <w:pPr>
        <w:jc w:val="both"/>
        <w:rPr>
          <w:rFonts w:ascii="Arial" w:hAnsi="Arial" w:cs="Arial"/>
          <w:b/>
          <w:bCs/>
          <w:sz w:val="24"/>
          <w:szCs w:val="24"/>
        </w:rPr>
      </w:pPr>
    </w:p>
    <w:p w14:paraId="3EB75A1F" w14:textId="73BE456A" w:rsidR="0069676B" w:rsidRDefault="0069676B" w:rsidP="0069676B">
      <w:pPr>
        <w:jc w:val="both"/>
        <w:rPr>
          <w:rFonts w:ascii="Arial" w:hAnsi="Arial" w:cs="Arial"/>
          <w:b/>
          <w:bCs/>
          <w:sz w:val="24"/>
          <w:szCs w:val="24"/>
        </w:rPr>
      </w:pPr>
      <w:r>
        <w:rPr>
          <w:rFonts w:ascii="Arial" w:hAnsi="Arial" w:cs="Arial"/>
          <w:b/>
          <w:bCs/>
          <w:sz w:val="24"/>
          <w:szCs w:val="24"/>
        </w:rPr>
        <w:t xml:space="preserve">5.2.2. </w:t>
      </w:r>
      <w:r w:rsidRPr="0069676B">
        <w:rPr>
          <w:rFonts w:ascii="Arial" w:hAnsi="Arial" w:cs="Arial"/>
          <w:b/>
          <w:bCs/>
          <w:sz w:val="24"/>
          <w:szCs w:val="24"/>
        </w:rPr>
        <w:t>By Application (PV Cell Feedstock, VLSI Gate Electrodes &amp; Interconnecting Components, Resistors/Conductors/Ohmic Contacts)</w:t>
      </w:r>
    </w:p>
    <w:p w14:paraId="30A619DF" w14:textId="6A378304" w:rsidR="002668FB" w:rsidRDefault="002668FB" w:rsidP="002668FB">
      <w:pPr>
        <w:jc w:val="both"/>
        <w:rPr>
          <w:rFonts w:ascii="Arial" w:hAnsi="Arial" w:cs="Arial"/>
          <w:b/>
          <w:bCs/>
          <w:sz w:val="24"/>
          <w:szCs w:val="24"/>
        </w:rPr>
      </w:pPr>
      <w:r>
        <w:rPr>
          <w:rFonts w:ascii="Arial" w:hAnsi="Arial" w:cs="Arial"/>
          <w:b/>
          <w:bCs/>
          <w:sz w:val="24"/>
          <w:szCs w:val="24"/>
        </w:rPr>
        <w:t xml:space="preserve">Global Polysilicon Market Share, By </w:t>
      </w:r>
      <w:r w:rsidR="006B4014">
        <w:rPr>
          <w:rFonts w:ascii="Arial" w:hAnsi="Arial" w:cs="Arial"/>
          <w:b/>
          <w:bCs/>
          <w:sz w:val="24"/>
          <w:szCs w:val="24"/>
        </w:rPr>
        <w:t>Application</w:t>
      </w:r>
      <w:r>
        <w:rPr>
          <w:rFonts w:ascii="Arial" w:hAnsi="Arial" w:cs="Arial"/>
          <w:b/>
          <w:bCs/>
          <w:sz w:val="24"/>
          <w:szCs w:val="24"/>
        </w:rPr>
        <w:t>, By Volume (Kilo Tonnes), 2017-2030F</w:t>
      </w:r>
    </w:p>
    <w:p w14:paraId="0A7435C4" w14:textId="3A2C0857" w:rsidR="001D7188" w:rsidRDefault="001D7188" w:rsidP="0069676B">
      <w:pPr>
        <w:jc w:val="both"/>
        <w:rPr>
          <w:rFonts w:ascii="Arial" w:hAnsi="Arial" w:cs="Arial"/>
          <w:b/>
          <w:bCs/>
          <w:sz w:val="24"/>
          <w:szCs w:val="24"/>
        </w:rPr>
      </w:pPr>
      <w:r w:rsidRPr="005E3FCE">
        <w:rPr>
          <w:rFonts w:ascii="Arial" w:hAnsi="Arial" w:cs="Arial"/>
          <w:b/>
          <w:bCs/>
          <w:noProof/>
          <w:sz w:val="24"/>
          <w:szCs w:val="24"/>
        </w:rPr>
        <w:drawing>
          <wp:inline distT="0" distB="0" distL="0" distR="0" wp14:anchorId="4648B39E" wp14:editId="7D787F22">
            <wp:extent cx="6500191" cy="2714625"/>
            <wp:effectExtent l="0" t="0" r="0" b="0"/>
            <wp:docPr id="15" name="Chart 15">
              <a:extLst xmlns:a="http://schemas.openxmlformats.org/drawingml/2006/main">
                <a:ext uri="{FF2B5EF4-FFF2-40B4-BE49-F238E27FC236}">
                  <a16:creationId xmlns:a16="http://schemas.microsoft.com/office/drawing/2014/main" id="{4E986767-A736-4949-BEE2-EC6A7EEE0D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tbl>
      <w:tblPr>
        <w:tblW w:w="10225" w:type="dxa"/>
        <w:tblLook w:val="04A0" w:firstRow="1" w:lastRow="0" w:firstColumn="1" w:lastColumn="0" w:noHBand="0" w:noVBand="1"/>
      </w:tblPr>
      <w:tblGrid>
        <w:gridCol w:w="2760"/>
        <w:gridCol w:w="685"/>
        <w:gridCol w:w="685"/>
        <w:gridCol w:w="685"/>
        <w:gridCol w:w="685"/>
        <w:gridCol w:w="685"/>
        <w:gridCol w:w="816"/>
        <w:gridCol w:w="806"/>
        <w:gridCol w:w="806"/>
        <w:gridCol w:w="806"/>
        <w:gridCol w:w="806"/>
      </w:tblGrid>
      <w:tr w:rsidR="004D06DA" w:rsidRPr="004D06DA" w14:paraId="4C589455" w14:textId="77777777" w:rsidTr="009D3C24">
        <w:trPr>
          <w:trHeight w:val="267"/>
        </w:trPr>
        <w:tc>
          <w:tcPr>
            <w:tcW w:w="276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DAB11D1" w14:textId="4F0DCF28"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 xml:space="preserve">By </w:t>
            </w:r>
            <w:r w:rsidR="006B4014">
              <w:rPr>
                <w:rFonts w:ascii="Arial" w:eastAsia="Times New Roman" w:hAnsi="Arial" w:cs="Arial"/>
                <w:b/>
                <w:bCs/>
                <w:color w:val="000000"/>
                <w:sz w:val="18"/>
                <w:szCs w:val="18"/>
                <w:lang w:eastAsia="en-IN"/>
              </w:rPr>
              <w:t>Application</w:t>
            </w:r>
            <w:r w:rsidRPr="004D06DA">
              <w:rPr>
                <w:rFonts w:ascii="Arial" w:eastAsia="Times New Roman" w:hAnsi="Arial" w:cs="Arial"/>
                <w:b/>
                <w:bCs/>
                <w:color w:val="000000"/>
                <w:sz w:val="18"/>
                <w:szCs w:val="18"/>
                <w:lang w:eastAsia="en-IN"/>
              </w:rPr>
              <w:t xml:space="preserve"> (KT)</w:t>
            </w:r>
          </w:p>
        </w:tc>
        <w:tc>
          <w:tcPr>
            <w:tcW w:w="685" w:type="dxa"/>
            <w:tcBorders>
              <w:top w:val="single" w:sz="4" w:space="0" w:color="auto"/>
              <w:left w:val="nil"/>
              <w:bottom w:val="single" w:sz="4" w:space="0" w:color="auto"/>
              <w:right w:val="single" w:sz="4" w:space="0" w:color="auto"/>
            </w:tcBorders>
            <w:shd w:val="clear" w:color="000000" w:fill="9BC2E6"/>
            <w:noWrap/>
            <w:vAlign w:val="center"/>
            <w:hideMark/>
          </w:tcPr>
          <w:p w14:paraId="56D77011"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2017</w:t>
            </w:r>
          </w:p>
        </w:tc>
        <w:tc>
          <w:tcPr>
            <w:tcW w:w="685" w:type="dxa"/>
            <w:tcBorders>
              <w:top w:val="single" w:sz="4" w:space="0" w:color="auto"/>
              <w:left w:val="nil"/>
              <w:bottom w:val="single" w:sz="4" w:space="0" w:color="auto"/>
              <w:right w:val="single" w:sz="4" w:space="0" w:color="auto"/>
            </w:tcBorders>
            <w:shd w:val="clear" w:color="000000" w:fill="9BC2E6"/>
            <w:noWrap/>
            <w:vAlign w:val="center"/>
            <w:hideMark/>
          </w:tcPr>
          <w:p w14:paraId="21F320CE"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2018</w:t>
            </w:r>
          </w:p>
        </w:tc>
        <w:tc>
          <w:tcPr>
            <w:tcW w:w="685" w:type="dxa"/>
            <w:tcBorders>
              <w:top w:val="single" w:sz="4" w:space="0" w:color="auto"/>
              <w:left w:val="nil"/>
              <w:bottom w:val="single" w:sz="4" w:space="0" w:color="auto"/>
              <w:right w:val="single" w:sz="4" w:space="0" w:color="auto"/>
            </w:tcBorders>
            <w:shd w:val="clear" w:color="000000" w:fill="9BC2E6"/>
            <w:noWrap/>
            <w:vAlign w:val="center"/>
            <w:hideMark/>
          </w:tcPr>
          <w:p w14:paraId="073E5681"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2019</w:t>
            </w:r>
          </w:p>
        </w:tc>
        <w:tc>
          <w:tcPr>
            <w:tcW w:w="685" w:type="dxa"/>
            <w:tcBorders>
              <w:top w:val="single" w:sz="4" w:space="0" w:color="auto"/>
              <w:left w:val="nil"/>
              <w:bottom w:val="single" w:sz="4" w:space="0" w:color="auto"/>
              <w:right w:val="single" w:sz="4" w:space="0" w:color="auto"/>
            </w:tcBorders>
            <w:shd w:val="clear" w:color="000000" w:fill="9BC2E6"/>
            <w:noWrap/>
            <w:vAlign w:val="center"/>
            <w:hideMark/>
          </w:tcPr>
          <w:p w14:paraId="7D895A44"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2020</w:t>
            </w:r>
          </w:p>
        </w:tc>
        <w:tc>
          <w:tcPr>
            <w:tcW w:w="685" w:type="dxa"/>
            <w:tcBorders>
              <w:top w:val="single" w:sz="4" w:space="0" w:color="auto"/>
              <w:left w:val="nil"/>
              <w:bottom w:val="single" w:sz="4" w:space="0" w:color="auto"/>
              <w:right w:val="single" w:sz="4" w:space="0" w:color="auto"/>
            </w:tcBorders>
            <w:shd w:val="clear" w:color="000000" w:fill="9BC2E6"/>
            <w:noWrap/>
            <w:vAlign w:val="center"/>
            <w:hideMark/>
          </w:tcPr>
          <w:p w14:paraId="1958E6E1"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2021</w:t>
            </w:r>
          </w:p>
        </w:tc>
        <w:tc>
          <w:tcPr>
            <w:tcW w:w="816" w:type="dxa"/>
            <w:tcBorders>
              <w:top w:val="single" w:sz="4" w:space="0" w:color="auto"/>
              <w:left w:val="nil"/>
              <w:bottom w:val="single" w:sz="4" w:space="0" w:color="auto"/>
              <w:right w:val="single" w:sz="4" w:space="0" w:color="auto"/>
            </w:tcBorders>
            <w:shd w:val="clear" w:color="000000" w:fill="9BC2E6"/>
            <w:noWrap/>
            <w:vAlign w:val="center"/>
            <w:hideMark/>
          </w:tcPr>
          <w:p w14:paraId="029E091A"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2022E</w:t>
            </w:r>
          </w:p>
        </w:tc>
        <w:tc>
          <w:tcPr>
            <w:tcW w:w="806" w:type="dxa"/>
            <w:tcBorders>
              <w:top w:val="single" w:sz="4" w:space="0" w:color="auto"/>
              <w:left w:val="nil"/>
              <w:bottom w:val="single" w:sz="4" w:space="0" w:color="auto"/>
              <w:right w:val="single" w:sz="4" w:space="0" w:color="auto"/>
            </w:tcBorders>
            <w:shd w:val="clear" w:color="000000" w:fill="9BC2E6"/>
            <w:noWrap/>
            <w:vAlign w:val="center"/>
            <w:hideMark/>
          </w:tcPr>
          <w:p w14:paraId="03CFE93D"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2023F</w:t>
            </w:r>
          </w:p>
        </w:tc>
        <w:tc>
          <w:tcPr>
            <w:tcW w:w="806" w:type="dxa"/>
            <w:tcBorders>
              <w:top w:val="single" w:sz="4" w:space="0" w:color="auto"/>
              <w:left w:val="nil"/>
              <w:bottom w:val="single" w:sz="4" w:space="0" w:color="auto"/>
              <w:right w:val="single" w:sz="4" w:space="0" w:color="auto"/>
            </w:tcBorders>
            <w:shd w:val="clear" w:color="000000" w:fill="9BC2E6"/>
            <w:noWrap/>
            <w:vAlign w:val="center"/>
            <w:hideMark/>
          </w:tcPr>
          <w:p w14:paraId="5A3384E1"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2024F</w:t>
            </w:r>
          </w:p>
        </w:tc>
        <w:tc>
          <w:tcPr>
            <w:tcW w:w="806" w:type="dxa"/>
            <w:tcBorders>
              <w:top w:val="single" w:sz="4" w:space="0" w:color="auto"/>
              <w:left w:val="nil"/>
              <w:bottom w:val="single" w:sz="4" w:space="0" w:color="auto"/>
              <w:right w:val="single" w:sz="4" w:space="0" w:color="auto"/>
            </w:tcBorders>
            <w:shd w:val="clear" w:color="000000" w:fill="9BC2E6"/>
            <w:noWrap/>
            <w:vAlign w:val="center"/>
            <w:hideMark/>
          </w:tcPr>
          <w:p w14:paraId="057D93A9"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2025F</w:t>
            </w:r>
          </w:p>
        </w:tc>
        <w:tc>
          <w:tcPr>
            <w:tcW w:w="806" w:type="dxa"/>
            <w:tcBorders>
              <w:top w:val="single" w:sz="4" w:space="0" w:color="auto"/>
              <w:left w:val="nil"/>
              <w:bottom w:val="single" w:sz="4" w:space="0" w:color="auto"/>
              <w:right w:val="single" w:sz="4" w:space="0" w:color="auto"/>
            </w:tcBorders>
            <w:shd w:val="clear" w:color="000000" w:fill="9BC2E6"/>
            <w:noWrap/>
            <w:vAlign w:val="center"/>
            <w:hideMark/>
          </w:tcPr>
          <w:p w14:paraId="3D965C1D"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2030F</w:t>
            </w:r>
          </w:p>
        </w:tc>
      </w:tr>
      <w:tr w:rsidR="004D06DA" w:rsidRPr="004D06DA" w14:paraId="54DF8D39" w14:textId="77777777" w:rsidTr="009D3C24">
        <w:trPr>
          <w:trHeight w:val="267"/>
        </w:trPr>
        <w:tc>
          <w:tcPr>
            <w:tcW w:w="2760" w:type="dxa"/>
            <w:tcBorders>
              <w:top w:val="nil"/>
              <w:left w:val="single" w:sz="4" w:space="0" w:color="auto"/>
              <w:bottom w:val="single" w:sz="4" w:space="0" w:color="auto"/>
              <w:right w:val="single" w:sz="4" w:space="0" w:color="auto"/>
            </w:tcBorders>
            <w:shd w:val="clear" w:color="auto" w:fill="auto"/>
            <w:noWrap/>
            <w:vAlign w:val="center"/>
            <w:hideMark/>
          </w:tcPr>
          <w:p w14:paraId="7D3F6BE0"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PV Cell Feedstock</w:t>
            </w:r>
          </w:p>
        </w:tc>
        <w:tc>
          <w:tcPr>
            <w:tcW w:w="685" w:type="dxa"/>
            <w:tcBorders>
              <w:top w:val="nil"/>
              <w:left w:val="nil"/>
              <w:bottom w:val="single" w:sz="4" w:space="0" w:color="auto"/>
              <w:right w:val="single" w:sz="4" w:space="0" w:color="auto"/>
            </w:tcBorders>
            <w:shd w:val="clear" w:color="auto" w:fill="auto"/>
            <w:noWrap/>
            <w:vAlign w:val="center"/>
            <w:hideMark/>
          </w:tcPr>
          <w:p w14:paraId="051A58E7"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346</w:t>
            </w:r>
          </w:p>
        </w:tc>
        <w:tc>
          <w:tcPr>
            <w:tcW w:w="685" w:type="dxa"/>
            <w:tcBorders>
              <w:top w:val="nil"/>
              <w:left w:val="nil"/>
              <w:bottom w:val="single" w:sz="4" w:space="0" w:color="auto"/>
              <w:right w:val="single" w:sz="4" w:space="0" w:color="auto"/>
            </w:tcBorders>
            <w:shd w:val="clear" w:color="auto" w:fill="auto"/>
            <w:noWrap/>
            <w:vAlign w:val="center"/>
            <w:hideMark/>
          </w:tcPr>
          <w:p w14:paraId="5ED15861"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394</w:t>
            </w:r>
          </w:p>
        </w:tc>
        <w:tc>
          <w:tcPr>
            <w:tcW w:w="685" w:type="dxa"/>
            <w:tcBorders>
              <w:top w:val="nil"/>
              <w:left w:val="nil"/>
              <w:bottom w:val="single" w:sz="4" w:space="0" w:color="auto"/>
              <w:right w:val="single" w:sz="4" w:space="0" w:color="auto"/>
            </w:tcBorders>
            <w:shd w:val="clear" w:color="auto" w:fill="auto"/>
            <w:noWrap/>
            <w:vAlign w:val="center"/>
            <w:hideMark/>
          </w:tcPr>
          <w:p w14:paraId="20385F80"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457</w:t>
            </w:r>
          </w:p>
        </w:tc>
        <w:tc>
          <w:tcPr>
            <w:tcW w:w="685" w:type="dxa"/>
            <w:tcBorders>
              <w:top w:val="nil"/>
              <w:left w:val="nil"/>
              <w:bottom w:val="single" w:sz="4" w:space="0" w:color="auto"/>
              <w:right w:val="single" w:sz="4" w:space="0" w:color="auto"/>
            </w:tcBorders>
            <w:shd w:val="clear" w:color="auto" w:fill="auto"/>
            <w:noWrap/>
            <w:vAlign w:val="center"/>
            <w:hideMark/>
          </w:tcPr>
          <w:p w14:paraId="2DB4784F"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505</w:t>
            </w:r>
          </w:p>
        </w:tc>
        <w:tc>
          <w:tcPr>
            <w:tcW w:w="685" w:type="dxa"/>
            <w:tcBorders>
              <w:top w:val="nil"/>
              <w:left w:val="nil"/>
              <w:bottom w:val="single" w:sz="4" w:space="0" w:color="auto"/>
              <w:right w:val="single" w:sz="4" w:space="0" w:color="auto"/>
            </w:tcBorders>
            <w:shd w:val="clear" w:color="auto" w:fill="auto"/>
            <w:noWrap/>
            <w:vAlign w:val="center"/>
            <w:hideMark/>
          </w:tcPr>
          <w:p w14:paraId="7F783B1F"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582</w:t>
            </w:r>
          </w:p>
        </w:tc>
        <w:tc>
          <w:tcPr>
            <w:tcW w:w="816" w:type="dxa"/>
            <w:tcBorders>
              <w:top w:val="nil"/>
              <w:left w:val="nil"/>
              <w:bottom w:val="single" w:sz="4" w:space="0" w:color="auto"/>
              <w:right w:val="single" w:sz="4" w:space="0" w:color="auto"/>
            </w:tcBorders>
            <w:shd w:val="clear" w:color="auto" w:fill="auto"/>
            <w:noWrap/>
            <w:vAlign w:val="center"/>
            <w:hideMark/>
          </w:tcPr>
          <w:p w14:paraId="42811EF4"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643</w:t>
            </w:r>
          </w:p>
        </w:tc>
        <w:tc>
          <w:tcPr>
            <w:tcW w:w="806" w:type="dxa"/>
            <w:tcBorders>
              <w:top w:val="nil"/>
              <w:left w:val="nil"/>
              <w:bottom w:val="single" w:sz="4" w:space="0" w:color="auto"/>
              <w:right w:val="single" w:sz="4" w:space="0" w:color="auto"/>
            </w:tcBorders>
            <w:shd w:val="clear" w:color="auto" w:fill="auto"/>
            <w:noWrap/>
            <w:vAlign w:val="center"/>
            <w:hideMark/>
          </w:tcPr>
          <w:p w14:paraId="6E8D58DE"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730</w:t>
            </w:r>
          </w:p>
        </w:tc>
        <w:tc>
          <w:tcPr>
            <w:tcW w:w="806" w:type="dxa"/>
            <w:tcBorders>
              <w:top w:val="nil"/>
              <w:left w:val="nil"/>
              <w:bottom w:val="single" w:sz="4" w:space="0" w:color="auto"/>
              <w:right w:val="single" w:sz="4" w:space="0" w:color="auto"/>
            </w:tcBorders>
            <w:shd w:val="clear" w:color="auto" w:fill="auto"/>
            <w:noWrap/>
            <w:vAlign w:val="center"/>
            <w:hideMark/>
          </w:tcPr>
          <w:p w14:paraId="3F9741DF"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852</w:t>
            </w:r>
          </w:p>
        </w:tc>
        <w:tc>
          <w:tcPr>
            <w:tcW w:w="806" w:type="dxa"/>
            <w:tcBorders>
              <w:top w:val="nil"/>
              <w:left w:val="nil"/>
              <w:bottom w:val="single" w:sz="4" w:space="0" w:color="auto"/>
              <w:right w:val="single" w:sz="4" w:space="0" w:color="auto"/>
            </w:tcBorders>
            <w:shd w:val="clear" w:color="auto" w:fill="auto"/>
            <w:noWrap/>
            <w:vAlign w:val="center"/>
            <w:hideMark/>
          </w:tcPr>
          <w:p w14:paraId="28C6E05B"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1013</w:t>
            </w:r>
          </w:p>
        </w:tc>
        <w:tc>
          <w:tcPr>
            <w:tcW w:w="806" w:type="dxa"/>
            <w:tcBorders>
              <w:top w:val="nil"/>
              <w:left w:val="nil"/>
              <w:bottom w:val="single" w:sz="4" w:space="0" w:color="auto"/>
              <w:right w:val="single" w:sz="4" w:space="0" w:color="auto"/>
            </w:tcBorders>
            <w:shd w:val="clear" w:color="auto" w:fill="auto"/>
            <w:noWrap/>
            <w:vAlign w:val="center"/>
            <w:hideMark/>
          </w:tcPr>
          <w:p w14:paraId="7099BC73"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2732</w:t>
            </w:r>
          </w:p>
        </w:tc>
      </w:tr>
      <w:tr w:rsidR="004D06DA" w:rsidRPr="004D06DA" w14:paraId="1E180FD6" w14:textId="77777777" w:rsidTr="009D3C24">
        <w:trPr>
          <w:trHeight w:val="267"/>
        </w:trPr>
        <w:tc>
          <w:tcPr>
            <w:tcW w:w="2760" w:type="dxa"/>
            <w:tcBorders>
              <w:top w:val="nil"/>
              <w:left w:val="single" w:sz="4" w:space="0" w:color="auto"/>
              <w:bottom w:val="single" w:sz="4" w:space="0" w:color="auto"/>
              <w:right w:val="single" w:sz="4" w:space="0" w:color="auto"/>
            </w:tcBorders>
            <w:shd w:val="clear" w:color="auto" w:fill="auto"/>
            <w:noWrap/>
            <w:vAlign w:val="center"/>
            <w:hideMark/>
          </w:tcPr>
          <w:p w14:paraId="1F39B0E1"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VLSI Gate Electrodes &amp; Interconnecting Components</w:t>
            </w:r>
          </w:p>
        </w:tc>
        <w:tc>
          <w:tcPr>
            <w:tcW w:w="685" w:type="dxa"/>
            <w:tcBorders>
              <w:top w:val="nil"/>
              <w:left w:val="nil"/>
              <w:bottom w:val="single" w:sz="4" w:space="0" w:color="auto"/>
              <w:right w:val="single" w:sz="4" w:space="0" w:color="auto"/>
            </w:tcBorders>
            <w:shd w:val="clear" w:color="auto" w:fill="auto"/>
            <w:noWrap/>
            <w:vAlign w:val="center"/>
            <w:hideMark/>
          </w:tcPr>
          <w:p w14:paraId="0343742B"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19</w:t>
            </w:r>
          </w:p>
        </w:tc>
        <w:tc>
          <w:tcPr>
            <w:tcW w:w="685" w:type="dxa"/>
            <w:tcBorders>
              <w:top w:val="nil"/>
              <w:left w:val="nil"/>
              <w:bottom w:val="single" w:sz="4" w:space="0" w:color="auto"/>
              <w:right w:val="single" w:sz="4" w:space="0" w:color="auto"/>
            </w:tcBorders>
            <w:shd w:val="clear" w:color="auto" w:fill="auto"/>
            <w:noWrap/>
            <w:vAlign w:val="center"/>
            <w:hideMark/>
          </w:tcPr>
          <w:p w14:paraId="4DCC5396"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22</w:t>
            </w:r>
          </w:p>
        </w:tc>
        <w:tc>
          <w:tcPr>
            <w:tcW w:w="685" w:type="dxa"/>
            <w:tcBorders>
              <w:top w:val="nil"/>
              <w:left w:val="nil"/>
              <w:bottom w:val="single" w:sz="4" w:space="0" w:color="auto"/>
              <w:right w:val="single" w:sz="4" w:space="0" w:color="auto"/>
            </w:tcBorders>
            <w:shd w:val="clear" w:color="auto" w:fill="auto"/>
            <w:noWrap/>
            <w:vAlign w:val="center"/>
            <w:hideMark/>
          </w:tcPr>
          <w:p w14:paraId="32AF83A7"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25</w:t>
            </w:r>
          </w:p>
        </w:tc>
        <w:tc>
          <w:tcPr>
            <w:tcW w:w="685" w:type="dxa"/>
            <w:tcBorders>
              <w:top w:val="nil"/>
              <w:left w:val="nil"/>
              <w:bottom w:val="single" w:sz="4" w:space="0" w:color="auto"/>
              <w:right w:val="single" w:sz="4" w:space="0" w:color="auto"/>
            </w:tcBorders>
            <w:shd w:val="clear" w:color="auto" w:fill="auto"/>
            <w:noWrap/>
            <w:vAlign w:val="center"/>
            <w:hideMark/>
          </w:tcPr>
          <w:p w14:paraId="125A6634"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29</w:t>
            </w:r>
          </w:p>
        </w:tc>
        <w:tc>
          <w:tcPr>
            <w:tcW w:w="685" w:type="dxa"/>
            <w:tcBorders>
              <w:top w:val="nil"/>
              <w:left w:val="nil"/>
              <w:bottom w:val="single" w:sz="4" w:space="0" w:color="auto"/>
              <w:right w:val="single" w:sz="4" w:space="0" w:color="auto"/>
            </w:tcBorders>
            <w:shd w:val="clear" w:color="auto" w:fill="auto"/>
            <w:noWrap/>
            <w:vAlign w:val="center"/>
            <w:hideMark/>
          </w:tcPr>
          <w:p w14:paraId="310F85C6"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33</w:t>
            </w:r>
          </w:p>
        </w:tc>
        <w:tc>
          <w:tcPr>
            <w:tcW w:w="816" w:type="dxa"/>
            <w:tcBorders>
              <w:top w:val="nil"/>
              <w:left w:val="nil"/>
              <w:bottom w:val="single" w:sz="4" w:space="0" w:color="auto"/>
              <w:right w:val="single" w:sz="4" w:space="0" w:color="auto"/>
            </w:tcBorders>
            <w:shd w:val="clear" w:color="auto" w:fill="auto"/>
            <w:noWrap/>
            <w:vAlign w:val="center"/>
            <w:hideMark/>
          </w:tcPr>
          <w:p w14:paraId="3B8BCF34"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38</w:t>
            </w:r>
          </w:p>
        </w:tc>
        <w:tc>
          <w:tcPr>
            <w:tcW w:w="806" w:type="dxa"/>
            <w:tcBorders>
              <w:top w:val="nil"/>
              <w:left w:val="nil"/>
              <w:bottom w:val="single" w:sz="4" w:space="0" w:color="auto"/>
              <w:right w:val="single" w:sz="4" w:space="0" w:color="auto"/>
            </w:tcBorders>
            <w:shd w:val="clear" w:color="auto" w:fill="auto"/>
            <w:noWrap/>
            <w:vAlign w:val="center"/>
            <w:hideMark/>
          </w:tcPr>
          <w:p w14:paraId="7D98C24C"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43</w:t>
            </w:r>
          </w:p>
        </w:tc>
        <w:tc>
          <w:tcPr>
            <w:tcW w:w="806" w:type="dxa"/>
            <w:tcBorders>
              <w:top w:val="nil"/>
              <w:left w:val="nil"/>
              <w:bottom w:val="single" w:sz="4" w:space="0" w:color="auto"/>
              <w:right w:val="single" w:sz="4" w:space="0" w:color="auto"/>
            </w:tcBorders>
            <w:shd w:val="clear" w:color="auto" w:fill="auto"/>
            <w:noWrap/>
            <w:vAlign w:val="center"/>
            <w:hideMark/>
          </w:tcPr>
          <w:p w14:paraId="6862D797"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51</w:t>
            </w:r>
          </w:p>
        </w:tc>
        <w:tc>
          <w:tcPr>
            <w:tcW w:w="806" w:type="dxa"/>
            <w:tcBorders>
              <w:top w:val="nil"/>
              <w:left w:val="nil"/>
              <w:bottom w:val="single" w:sz="4" w:space="0" w:color="auto"/>
              <w:right w:val="single" w:sz="4" w:space="0" w:color="auto"/>
            </w:tcBorders>
            <w:shd w:val="clear" w:color="auto" w:fill="auto"/>
            <w:noWrap/>
            <w:vAlign w:val="center"/>
            <w:hideMark/>
          </w:tcPr>
          <w:p w14:paraId="32F5B0F8"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60</w:t>
            </w:r>
          </w:p>
        </w:tc>
        <w:tc>
          <w:tcPr>
            <w:tcW w:w="806" w:type="dxa"/>
            <w:tcBorders>
              <w:top w:val="nil"/>
              <w:left w:val="nil"/>
              <w:bottom w:val="single" w:sz="4" w:space="0" w:color="auto"/>
              <w:right w:val="single" w:sz="4" w:space="0" w:color="auto"/>
            </w:tcBorders>
            <w:shd w:val="clear" w:color="auto" w:fill="auto"/>
            <w:noWrap/>
            <w:vAlign w:val="center"/>
            <w:hideMark/>
          </w:tcPr>
          <w:p w14:paraId="1692F044"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162</w:t>
            </w:r>
          </w:p>
        </w:tc>
      </w:tr>
      <w:tr w:rsidR="004D06DA" w:rsidRPr="004D06DA" w14:paraId="3D37841C" w14:textId="77777777" w:rsidTr="009D3C24">
        <w:trPr>
          <w:trHeight w:val="267"/>
        </w:trPr>
        <w:tc>
          <w:tcPr>
            <w:tcW w:w="2760" w:type="dxa"/>
            <w:tcBorders>
              <w:top w:val="nil"/>
              <w:left w:val="single" w:sz="4" w:space="0" w:color="auto"/>
              <w:bottom w:val="single" w:sz="4" w:space="0" w:color="auto"/>
              <w:right w:val="single" w:sz="4" w:space="0" w:color="auto"/>
            </w:tcBorders>
            <w:shd w:val="clear" w:color="auto" w:fill="auto"/>
            <w:noWrap/>
            <w:vAlign w:val="center"/>
            <w:hideMark/>
          </w:tcPr>
          <w:p w14:paraId="1C2441E3"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Resistors/Conductors/Ohmic Contacts</w:t>
            </w:r>
          </w:p>
        </w:tc>
        <w:tc>
          <w:tcPr>
            <w:tcW w:w="685" w:type="dxa"/>
            <w:tcBorders>
              <w:top w:val="nil"/>
              <w:left w:val="nil"/>
              <w:bottom w:val="single" w:sz="4" w:space="0" w:color="auto"/>
              <w:right w:val="single" w:sz="4" w:space="0" w:color="auto"/>
            </w:tcBorders>
            <w:shd w:val="clear" w:color="auto" w:fill="auto"/>
            <w:noWrap/>
            <w:vAlign w:val="center"/>
            <w:hideMark/>
          </w:tcPr>
          <w:p w14:paraId="36005D55"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9</w:t>
            </w:r>
          </w:p>
        </w:tc>
        <w:tc>
          <w:tcPr>
            <w:tcW w:w="685" w:type="dxa"/>
            <w:tcBorders>
              <w:top w:val="nil"/>
              <w:left w:val="nil"/>
              <w:bottom w:val="single" w:sz="4" w:space="0" w:color="auto"/>
              <w:right w:val="single" w:sz="4" w:space="0" w:color="auto"/>
            </w:tcBorders>
            <w:shd w:val="clear" w:color="auto" w:fill="auto"/>
            <w:noWrap/>
            <w:vAlign w:val="center"/>
            <w:hideMark/>
          </w:tcPr>
          <w:p w14:paraId="470964BD"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10</w:t>
            </w:r>
          </w:p>
        </w:tc>
        <w:tc>
          <w:tcPr>
            <w:tcW w:w="685" w:type="dxa"/>
            <w:tcBorders>
              <w:top w:val="nil"/>
              <w:left w:val="nil"/>
              <w:bottom w:val="single" w:sz="4" w:space="0" w:color="auto"/>
              <w:right w:val="single" w:sz="4" w:space="0" w:color="auto"/>
            </w:tcBorders>
            <w:shd w:val="clear" w:color="auto" w:fill="auto"/>
            <w:noWrap/>
            <w:vAlign w:val="center"/>
            <w:hideMark/>
          </w:tcPr>
          <w:p w14:paraId="4E6A7EDA"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10</w:t>
            </w:r>
          </w:p>
        </w:tc>
        <w:tc>
          <w:tcPr>
            <w:tcW w:w="685" w:type="dxa"/>
            <w:tcBorders>
              <w:top w:val="nil"/>
              <w:left w:val="nil"/>
              <w:bottom w:val="single" w:sz="4" w:space="0" w:color="auto"/>
              <w:right w:val="single" w:sz="4" w:space="0" w:color="auto"/>
            </w:tcBorders>
            <w:shd w:val="clear" w:color="auto" w:fill="auto"/>
            <w:noWrap/>
            <w:vAlign w:val="center"/>
            <w:hideMark/>
          </w:tcPr>
          <w:p w14:paraId="66914304"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10</w:t>
            </w:r>
          </w:p>
        </w:tc>
        <w:tc>
          <w:tcPr>
            <w:tcW w:w="685" w:type="dxa"/>
            <w:tcBorders>
              <w:top w:val="nil"/>
              <w:left w:val="nil"/>
              <w:bottom w:val="single" w:sz="4" w:space="0" w:color="auto"/>
              <w:right w:val="single" w:sz="4" w:space="0" w:color="auto"/>
            </w:tcBorders>
            <w:shd w:val="clear" w:color="auto" w:fill="auto"/>
            <w:noWrap/>
            <w:vAlign w:val="center"/>
            <w:hideMark/>
          </w:tcPr>
          <w:p w14:paraId="6DC4D7C7"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11</w:t>
            </w:r>
          </w:p>
        </w:tc>
        <w:tc>
          <w:tcPr>
            <w:tcW w:w="816" w:type="dxa"/>
            <w:tcBorders>
              <w:top w:val="nil"/>
              <w:left w:val="nil"/>
              <w:bottom w:val="single" w:sz="4" w:space="0" w:color="auto"/>
              <w:right w:val="single" w:sz="4" w:space="0" w:color="auto"/>
            </w:tcBorders>
            <w:shd w:val="clear" w:color="auto" w:fill="auto"/>
            <w:noWrap/>
            <w:vAlign w:val="center"/>
            <w:hideMark/>
          </w:tcPr>
          <w:p w14:paraId="3396D9A4"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11</w:t>
            </w:r>
          </w:p>
        </w:tc>
        <w:tc>
          <w:tcPr>
            <w:tcW w:w="806" w:type="dxa"/>
            <w:tcBorders>
              <w:top w:val="nil"/>
              <w:left w:val="nil"/>
              <w:bottom w:val="single" w:sz="4" w:space="0" w:color="auto"/>
              <w:right w:val="single" w:sz="4" w:space="0" w:color="auto"/>
            </w:tcBorders>
            <w:shd w:val="clear" w:color="auto" w:fill="auto"/>
            <w:noWrap/>
            <w:vAlign w:val="center"/>
            <w:hideMark/>
          </w:tcPr>
          <w:p w14:paraId="3D28353B"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12</w:t>
            </w:r>
          </w:p>
        </w:tc>
        <w:tc>
          <w:tcPr>
            <w:tcW w:w="806" w:type="dxa"/>
            <w:tcBorders>
              <w:top w:val="nil"/>
              <w:left w:val="nil"/>
              <w:bottom w:val="single" w:sz="4" w:space="0" w:color="auto"/>
              <w:right w:val="single" w:sz="4" w:space="0" w:color="auto"/>
            </w:tcBorders>
            <w:shd w:val="clear" w:color="auto" w:fill="auto"/>
            <w:noWrap/>
            <w:vAlign w:val="center"/>
            <w:hideMark/>
          </w:tcPr>
          <w:p w14:paraId="4A8EEB4E"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14</w:t>
            </w:r>
          </w:p>
        </w:tc>
        <w:tc>
          <w:tcPr>
            <w:tcW w:w="806" w:type="dxa"/>
            <w:tcBorders>
              <w:top w:val="nil"/>
              <w:left w:val="nil"/>
              <w:bottom w:val="single" w:sz="4" w:space="0" w:color="auto"/>
              <w:right w:val="single" w:sz="4" w:space="0" w:color="auto"/>
            </w:tcBorders>
            <w:shd w:val="clear" w:color="auto" w:fill="auto"/>
            <w:noWrap/>
            <w:vAlign w:val="center"/>
            <w:hideMark/>
          </w:tcPr>
          <w:p w14:paraId="67E5E520"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16</w:t>
            </w:r>
          </w:p>
        </w:tc>
        <w:tc>
          <w:tcPr>
            <w:tcW w:w="806" w:type="dxa"/>
            <w:tcBorders>
              <w:top w:val="nil"/>
              <w:left w:val="nil"/>
              <w:bottom w:val="single" w:sz="4" w:space="0" w:color="auto"/>
              <w:right w:val="single" w:sz="4" w:space="0" w:color="auto"/>
            </w:tcBorders>
            <w:shd w:val="clear" w:color="auto" w:fill="auto"/>
            <w:noWrap/>
            <w:vAlign w:val="center"/>
            <w:hideMark/>
          </w:tcPr>
          <w:p w14:paraId="7993FC00" w14:textId="77777777" w:rsidR="004D06DA" w:rsidRPr="004D06DA" w:rsidRDefault="004D06DA" w:rsidP="004D06DA">
            <w:pPr>
              <w:spacing w:after="0" w:line="240" w:lineRule="auto"/>
              <w:jc w:val="center"/>
              <w:rPr>
                <w:rFonts w:ascii="Arial" w:eastAsia="Times New Roman" w:hAnsi="Arial" w:cs="Arial"/>
                <w:color w:val="000000"/>
                <w:sz w:val="18"/>
                <w:szCs w:val="18"/>
                <w:lang w:eastAsia="en-IN"/>
              </w:rPr>
            </w:pPr>
            <w:r w:rsidRPr="004D06DA">
              <w:rPr>
                <w:rFonts w:ascii="Arial" w:eastAsia="Times New Roman" w:hAnsi="Arial" w:cs="Arial"/>
                <w:color w:val="000000"/>
                <w:sz w:val="18"/>
                <w:szCs w:val="18"/>
                <w:lang w:eastAsia="en-IN"/>
              </w:rPr>
              <w:t>40</w:t>
            </w:r>
          </w:p>
        </w:tc>
      </w:tr>
      <w:tr w:rsidR="004D06DA" w:rsidRPr="004D06DA" w14:paraId="1C280498" w14:textId="77777777" w:rsidTr="009D3C24">
        <w:trPr>
          <w:trHeight w:val="267"/>
        </w:trPr>
        <w:tc>
          <w:tcPr>
            <w:tcW w:w="2760" w:type="dxa"/>
            <w:tcBorders>
              <w:top w:val="nil"/>
              <w:left w:val="single" w:sz="4" w:space="0" w:color="auto"/>
              <w:bottom w:val="single" w:sz="4" w:space="0" w:color="auto"/>
              <w:right w:val="single" w:sz="4" w:space="0" w:color="auto"/>
            </w:tcBorders>
            <w:shd w:val="clear" w:color="auto" w:fill="auto"/>
            <w:noWrap/>
            <w:vAlign w:val="center"/>
            <w:hideMark/>
          </w:tcPr>
          <w:p w14:paraId="15D4069C"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Total</w:t>
            </w:r>
          </w:p>
        </w:tc>
        <w:tc>
          <w:tcPr>
            <w:tcW w:w="685" w:type="dxa"/>
            <w:tcBorders>
              <w:top w:val="nil"/>
              <w:left w:val="nil"/>
              <w:bottom w:val="single" w:sz="4" w:space="0" w:color="auto"/>
              <w:right w:val="single" w:sz="4" w:space="0" w:color="auto"/>
            </w:tcBorders>
            <w:shd w:val="clear" w:color="auto" w:fill="auto"/>
            <w:noWrap/>
            <w:vAlign w:val="center"/>
            <w:hideMark/>
          </w:tcPr>
          <w:p w14:paraId="020E3963"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374</w:t>
            </w:r>
          </w:p>
        </w:tc>
        <w:tc>
          <w:tcPr>
            <w:tcW w:w="685" w:type="dxa"/>
            <w:tcBorders>
              <w:top w:val="nil"/>
              <w:left w:val="nil"/>
              <w:bottom w:val="single" w:sz="4" w:space="0" w:color="auto"/>
              <w:right w:val="single" w:sz="4" w:space="0" w:color="auto"/>
            </w:tcBorders>
            <w:shd w:val="clear" w:color="auto" w:fill="auto"/>
            <w:noWrap/>
            <w:vAlign w:val="center"/>
            <w:hideMark/>
          </w:tcPr>
          <w:p w14:paraId="76BC2C9B"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425</w:t>
            </w:r>
          </w:p>
        </w:tc>
        <w:tc>
          <w:tcPr>
            <w:tcW w:w="685" w:type="dxa"/>
            <w:tcBorders>
              <w:top w:val="nil"/>
              <w:left w:val="nil"/>
              <w:bottom w:val="single" w:sz="4" w:space="0" w:color="auto"/>
              <w:right w:val="single" w:sz="4" w:space="0" w:color="auto"/>
            </w:tcBorders>
            <w:shd w:val="clear" w:color="auto" w:fill="auto"/>
            <w:noWrap/>
            <w:vAlign w:val="center"/>
            <w:hideMark/>
          </w:tcPr>
          <w:p w14:paraId="2C082582"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493</w:t>
            </w:r>
          </w:p>
        </w:tc>
        <w:tc>
          <w:tcPr>
            <w:tcW w:w="685" w:type="dxa"/>
            <w:tcBorders>
              <w:top w:val="nil"/>
              <w:left w:val="nil"/>
              <w:bottom w:val="single" w:sz="4" w:space="0" w:color="auto"/>
              <w:right w:val="single" w:sz="4" w:space="0" w:color="auto"/>
            </w:tcBorders>
            <w:shd w:val="clear" w:color="auto" w:fill="auto"/>
            <w:noWrap/>
            <w:vAlign w:val="center"/>
            <w:hideMark/>
          </w:tcPr>
          <w:p w14:paraId="4F93A5B2"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543</w:t>
            </w:r>
          </w:p>
        </w:tc>
        <w:tc>
          <w:tcPr>
            <w:tcW w:w="685" w:type="dxa"/>
            <w:tcBorders>
              <w:top w:val="nil"/>
              <w:left w:val="nil"/>
              <w:bottom w:val="single" w:sz="4" w:space="0" w:color="auto"/>
              <w:right w:val="single" w:sz="4" w:space="0" w:color="auto"/>
            </w:tcBorders>
            <w:shd w:val="clear" w:color="auto" w:fill="auto"/>
            <w:noWrap/>
            <w:vAlign w:val="center"/>
            <w:hideMark/>
          </w:tcPr>
          <w:p w14:paraId="6E4883B7"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627</w:t>
            </w:r>
          </w:p>
        </w:tc>
        <w:tc>
          <w:tcPr>
            <w:tcW w:w="816" w:type="dxa"/>
            <w:tcBorders>
              <w:top w:val="nil"/>
              <w:left w:val="nil"/>
              <w:bottom w:val="single" w:sz="4" w:space="0" w:color="auto"/>
              <w:right w:val="single" w:sz="4" w:space="0" w:color="auto"/>
            </w:tcBorders>
            <w:shd w:val="clear" w:color="auto" w:fill="auto"/>
            <w:noWrap/>
            <w:vAlign w:val="center"/>
            <w:hideMark/>
          </w:tcPr>
          <w:p w14:paraId="6EF1EC74"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692</w:t>
            </w:r>
          </w:p>
        </w:tc>
        <w:tc>
          <w:tcPr>
            <w:tcW w:w="806" w:type="dxa"/>
            <w:tcBorders>
              <w:top w:val="nil"/>
              <w:left w:val="nil"/>
              <w:bottom w:val="single" w:sz="4" w:space="0" w:color="auto"/>
              <w:right w:val="single" w:sz="4" w:space="0" w:color="auto"/>
            </w:tcBorders>
            <w:shd w:val="clear" w:color="auto" w:fill="auto"/>
            <w:noWrap/>
            <w:vAlign w:val="center"/>
            <w:hideMark/>
          </w:tcPr>
          <w:p w14:paraId="52090A69"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785</w:t>
            </w:r>
          </w:p>
        </w:tc>
        <w:tc>
          <w:tcPr>
            <w:tcW w:w="806" w:type="dxa"/>
            <w:tcBorders>
              <w:top w:val="nil"/>
              <w:left w:val="nil"/>
              <w:bottom w:val="single" w:sz="4" w:space="0" w:color="auto"/>
              <w:right w:val="single" w:sz="4" w:space="0" w:color="auto"/>
            </w:tcBorders>
            <w:shd w:val="clear" w:color="auto" w:fill="auto"/>
            <w:noWrap/>
            <w:vAlign w:val="center"/>
            <w:hideMark/>
          </w:tcPr>
          <w:p w14:paraId="3FE14A1E"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917</w:t>
            </w:r>
          </w:p>
        </w:tc>
        <w:tc>
          <w:tcPr>
            <w:tcW w:w="806" w:type="dxa"/>
            <w:tcBorders>
              <w:top w:val="nil"/>
              <w:left w:val="nil"/>
              <w:bottom w:val="single" w:sz="4" w:space="0" w:color="auto"/>
              <w:right w:val="single" w:sz="4" w:space="0" w:color="auto"/>
            </w:tcBorders>
            <w:shd w:val="clear" w:color="auto" w:fill="auto"/>
            <w:noWrap/>
            <w:vAlign w:val="center"/>
            <w:hideMark/>
          </w:tcPr>
          <w:p w14:paraId="40E530EC"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1089</w:t>
            </w:r>
          </w:p>
        </w:tc>
        <w:tc>
          <w:tcPr>
            <w:tcW w:w="806" w:type="dxa"/>
            <w:tcBorders>
              <w:top w:val="nil"/>
              <w:left w:val="nil"/>
              <w:bottom w:val="single" w:sz="4" w:space="0" w:color="auto"/>
              <w:right w:val="single" w:sz="4" w:space="0" w:color="auto"/>
            </w:tcBorders>
            <w:shd w:val="clear" w:color="auto" w:fill="auto"/>
            <w:noWrap/>
            <w:vAlign w:val="center"/>
            <w:hideMark/>
          </w:tcPr>
          <w:p w14:paraId="3392A746" w14:textId="77777777" w:rsidR="004D06DA" w:rsidRPr="004D06DA" w:rsidRDefault="004D06DA" w:rsidP="004D06DA">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2934</w:t>
            </w:r>
          </w:p>
        </w:tc>
      </w:tr>
    </w:tbl>
    <w:p w14:paraId="14967035" w14:textId="77777777" w:rsidR="00BC0638" w:rsidRPr="00247886" w:rsidRDefault="00BC0638" w:rsidP="00BC0638">
      <w:pPr>
        <w:rPr>
          <w:rFonts w:ascii="Arial" w:hAnsi="Arial" w:cs="Arial"/>
          <w:sz w:val="16"/>
          <w:szCs w:val="16"/>
        </w:rPr>
      </w:pPr>
      <w:r w:rsidRPr="00247886">
        <w:rPr>
          <w:rFonts w:ascii="Arial" w:hAnsi="Arial" w:cs="Arial"/>
          <w:sz w:val="16"/>
          <w:szCs w:val="16"/>
        </w:rPr>
        <w:lastRenderedPageBreak/>
        <w:t xml:space="preserve">Source: </w:t>
      </w:r>
      <w:r>
        <w:rPr>
          <w:rFonts w:ascii="Arial" w:hAnsi="Arial" w:cs="Arial"/>
          <w:sz w:val="16"/>
          <w:szCs w:val="16"/>
        </w:rPr>
        <w:t>TechSci Research</w:t>
      </w:r>
    </w:p>
    <w:p w14:paraId="3AAFC9D7" w14:textId="11792B06" w:rsidR="006B4014" w:rsidRDefault="0069676B" w:rsidP="006B4014">
      <w:pPr>
        <w:jc w:val="both"/>
        <w:rPr>
          <w:rFonts w:ascii="Arial" w:hAnsi="Arial" w:cs="Arial"/>
          <w:b/>
          <w:bCs/>
          <w:sz w:val="24"/>
          <w:szCs w:val="24"/>
        </w:rPr>
      </w:pPr>
      <w:r>
        <w:rPr>
          <w:rFonts w:ascii="Arial" w:hAnsi="Arial" w:cs="Arial"/>
          <w:b/>
          <w:bCs/>
          <w:sz w:val="24"/>
          <w:szCs w:val="24"/>
        </w:rPr>
        <w:t xml:space="preserve">5.2.3. </w:t>
      </w:r>
      <w:r w:rsidRPr="0069676B">
        <w:rPr>
          <w:rFonts w:ascii="Arial" w:hAnsi="Arial" w:cs="Arial"/>
          <w:b/>
          <w:bCs/>
          <w:sz w:val="24"/>
          <w:szCs w:val="24"/>
        </w:rPr>
        <w:t>By Region (East Asia, Americas, Europe, South Asia &amp; Pacific, Middle East &amp; Africa)</w:t>
      </w:r>
    </w:p>
    <w:p w14:paraId="7C42B133" w14:textId="153A7630" w:rsidR="006B4014" w:rsidRDefault="006B4014" w:rsidP="006B4014">
      <w:pPr>
        <w:jc w:val="both"/>
        <w:rPr>
          <w:rFonts w:ascii="Arial" w:hAnsi="Arial" w:cs="Arial"/>
          <w:b/>
          <w:bCs/>
          <w:sz w:val="24"/>
          <w:szCs w:val="24"/>
        </w:rPr>
      </w:pPr>
      <w:r>
        <w:rPr>
          <w:rFonts w:ascii="Arial" w:hAnsi="Arial" w:cs="Arial"/>
          <w:b/>
          <w:bCs/>
          <w:sz w:val="24"/>
          <w:szCs w:val="24"/>
        </w:rPr>
        <w:t>Global Polysilicon Market Share, By Region, By Volume (Kilo Tonnes), 2017-2030F</w:t>
      </w:r>
    </w:p>
    <w:p w14:paraId="71A5AF4A" w14:textId="77777777" w:rsidR="006B4014" w:rsidRDefault="006B4014" w:rsidP="0069676B">
      <w:pPr>
        <w:jc w:val="both"/>
        <w:rPr>
          <w:rFonts w:ascii="Arial" w:hAnsi="Arial" w:cs="Arial"/>
          <w:b/>
          <w:bCs/>
          <w:sz w:val="24"/>
          <w:szCs w:val="24"/>
        </w:rPr>
      </w:pPr>
    </w:p>
    <w:p w14:paraId="53C3D213" w14:textId="0963E27F" w:rsidR="004D06DA" w:rsidRDefault="004D06DA" w:rsidP="0069676B">
      <w:pPr>
        <w:jc w:val="both"/>
        <w:rPr>
          <w:rFonts w:ascii="Arial" w:hAnsi="Arial" w:cs="Arial"/>
          <w:b/>
          <w:bCs/>
          <w:sz w:val="24"/>
          <w:szCs w:val="24"/>
        </w:rPr>
      </w:pPr>
      <w:r w:rsidRPr="005E3FCE">
        <w:rPr>
          <w:rFonts w:ascii="Arial" w:hAnsi="Arial" w:cs="Arial"/>
          <w:b/>
          <w:bCs/>
          <w:noProof/>
          <w:sz w:val="24"/>
          <w:szCs w:val="24"/>
        </w:rPr>
        <w:drawing>
          <wp:inline distT="0" distB="0" distL="0" distR="0" wp14:anchorId="48386086" wp14:editId="7C10E54A">
            <wp:extent cx="6480313" cy="2272030"/>
            <wp:effectExtent l="0" t="0" r="0" b="0"/>
            <wp:docPr id="16" name="Chart 16">
              <a:extLst xmlns:a="http://schemas.openxmlformats.org/drawingml/2006/main">
                <a:ext uri="{FF2B5EF4-FFF2-40B4-BE49-F238E27FC236}">
                  <a16:creationId xmlns:a16="http://schemas.microsoft.com/office/drawing/2014/main" id="{4E986767-A736-4949-BEE2-EC6A7EEE0D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bl>
      <w:tblPr>
        <w:tblW w:w="10198" w:type="dxa"/>
        <w:tblLook w:val="04A0" w:firstRow="1" w:lastRow="0" w:firstColumn="1" w:lastColumn="0" w:noHBand="0" w:noVBand="1"/>
      </w:tblPr>
      <w:tblGrid>
        <w:gridCol w:w="1973"/>
        <w:gridCol w:w="782"/>
        <w:gridCol w:w="782"/>
        <w:gridCol w:w="781"/>
        <w:gridCol w:w="781"/>
        <w:gridCol w:w="781"/>
        <w:gridCol w:w="874"/>
        <w:gridCol w:w="861"/>
        <w:gridCol w:w="861"/>
        <w:gridCol w:w="861"/>
        <w:gridCol w:w="861"/>
      </w:tblGrid>
      <w:tr w:rsidR="0080581A" w:rsidRPr="0080581A" w14:paraId="203E3554" w14:textId="77777777" w:rsidTr="009D3C24">
        <w:trPr>
          <w:trHeight w:val="250"/>
        </w:trPr>
        <w:tc>
          <w:tcPr>
            <w:tcW w:w="1973"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AA709FF"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By Region (KT)</w:t>
            </w:r>
          </w:p>
        </w:tc>
        <w:tc>
          <w:tcPr>
            <w:tcW w:w="782" w:type="dxa"/>
            <w:tcBorders>
              <w:top w:val="single" w:sz="4" w:space="0" w:color="auto"/>
              <w:left w:val="nil"/>
              <w:bottom w:val="single" w:sz="4" w:space="0" w:color="auto"/>
              <w:right w:val="single" w:sz="4" w:space="0" w:color="auto"/>
            </w:tcBorders>
            <w:shd w:val="clear" w:color="000000" w:fill="9BC2E6"/>
            <w:noWrap/>
            <w:vAlign w:val="center"/>
            <w:hideMark/>
          </w:tcPr>
          <w:p w14:paraId="0537672A"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2017</w:t>
            </w:r>
          </w:p>
        </w:tc>
        <w:tc>
          <w:tcPr>
            <w:tcW w:w="782" w:type="dxa"/>
            <w:tcBorders>
              <w:top w:val="single" w:sz="4" w:space="0" w:color="auto"/>
              <w:left w:val="nil"/>
              <w:bottom w:val="single" w:sz="4" w:space="0" w:color="auto"/>
              <w:right w:val="single" w:sz="4" w:space="0" w:color="auto"/>
            </w:tcBorders>
            <w:shd w:val="clear" w:color="000000" w:fill="9BC2E6"/>
            <w:noWrap/>
            <w:vAlign w:val="center"/>
            <w:hideMark/>
          </w:tcPr>
          <w:p w14:paraId="397D5C79"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2018</w:t>
            </w:r>
          </w:p>
        </w:tc>
        <w:tc>
          <w:tcPr>
            <w:tcW w:w="781" w:type="dxa"/>
            <w:tcBorders>
              <w:top w:val="single" w:sz="4" w:space="0" w:color="auto"/>
              <w:left w:val="nil"/>
              <w:bottom w:val="single" w:sz="4" w:space="0" w:color="auto"/>
              <w:right w:val="single" w:sz="4" w:space="0" w:color="auto"/>
            </w:tcBorders>
            <w:shd w:val="clear" w:color="000000" w:fill="9BC2E6"/>
            <w:noWrap/>
            <w:vAlign w:val="center"/>
            <w:hideMark/>
          </w:tcPr>
          <w:p w14:paraId="195159DD"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2019</w:t>
            </w:r>
          </w:p>
        </w:tc>
        <w:tc>
          <w:tcPr>
            <w:tcW w:w="781" w:type="dxa"/>
            <w:tcBorders>
              <w:top w:val="single" w:sz="4" w:space="0" w:color="auto"/>
              <w:left w:val="nil"/>
              <w:bottom w:val="single" w:sz="4" w:space="0" w:color="auto"/>
              <w:right w:val="single" w:sz="4" w:space="0" w:color="auto"/>
            </w:tcBorders>
            <w:shd w:val="clear" w:color="000000" w:fill="9BC2E6"/>
            <w:noWrap/>
            <w:vAlign w:val="center"/>
            <w:hideMark/>
          </w:tcPr>
          <w:p w14:paraId="60F126D6"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2020</w:t>
            </w:r>
          </w:p>
        </w:tc>
        <w:tc>
          <w:tcPr>
            <w:tcW w:w="781" w:type="dxa"/>
            <w:tcBorders>
              <w:top w:val="single" w:sz="4" w:space="0" w:color="auto"/>
              <w:left w:val="nil"/>
              <w:bottom w:val="single" w:sz="4" w:space="0" w:color="auto"/>
              <w:right w:val="single" w:sz="4" w:space="0" w:color="auto"/>
            </w:tcBorders>
            <w:shd w:val="clear" w:color="000000" w:fill="9BC2E6"/>
            <w:noWrap/>
            <w:vAlign w:val="center"/>
            <w:hideMark/>
          </w:tcPr>
          <w:p w14:paraId="1E6BB862"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2021</w:t>
            </w:r>
          </w:p>
        </w:tc>
        <w:tc>
          <w:tcPr>
            <w:tcW w:w="874" w:type="dxa"/>
            <w:tcBorders>
              <w:top w:val="single" w:sz="4" w:space="0" w:color="auto"/>
              <w:left w:val="nil"/>
              <w:bottom w:val="single" w:sz="4" w:space="0" w:color="auto"/>
              <w:right w:val="single" w:sz="4" w:space="0" w:color="auto"/>
            </w:tcBorders>
            <w:shd w:val="clear" w:color="000000" w:fill="9BC2E6"/>
            <w:noWrap/>
            <w:vAlign w:val="center"/>
            <w:hideMark/>
          </w:tcPr>
          <w:p w14:paraId="258D5CDF"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2022E</w:t>
            </w:r>
          </w:p>
        </w:tc>
        <w:tc>
          <w:tcPr>
            <w:tcW w:w="861" w:type="dxa"/>
            <w:tcBorders>
              <w:top w:val="single" w:sz="4" w:space="0" w:color="auto"/>
              <w:left w:val="nil"/>
              <w:bottom w:val="single" w:sz="4" w:space="0" w:color="auto"/>
              <w:right w:val="single" w:sz="4" w:space="0" w:color="auto"/>
            </w:tcBorders>
            <w:shd w:val="clear" w:color="000000" w:fill="9BC2E6"/>
            <w:noWrap/>
            <w:vAlign w:val="center"/>
            <w:hideMark/>
          </w:tcPr>
          <w:p w14:paraId="3B30A59D"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2023F</w:t>
            </w:r>
          </w:p>
        </w:tc>
        <w:tc>
          <w:tcPr>
            <w:tcW w:w="861" w:type="dxa"/>
            <w:tcBorders>
              <w:top w:val="single" w:sz="4" w:space="0" w:color="auto"/>
              <w:left w:val="nil"/>
              <w:bottom w:val="single" w:sz="4" w:space="0" w:color="auto"/>
              <w:right w:val="single" w:sz="4" w:space="0" w:color="auto"/>
            </w:tcBorders>
            <w:shd w:val="clear" w:color="000000" w:fill="9BC2E6"/>
            <w:noWrap/>
            <w:vAlign w:val="center"/>
            <w:hideMark/>
          </w:tcPr>
          <w:p w14:paraId="544E4044"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2024F</w:t>
            </w:r>
          </w:p>
        </w:tc>
        <w:tc>
          <w:tcPr>
            <w:tcW w:w="861" w:type="dxa"/>
            <w:tcBorders>
              <w:top w:val="single" w:sz="4" w:space="0" w:color="auto"/>
              <w:left w:val="nil"/>
              <w:bottom w:val="single" w:sz="4" w:space="0" w:color="auto"/>
              <w:right w:val="single" w:sz="4" w:space="0" w:color="auto"/>
            </w:tcBorders>
            <w:shd w:val="clear" w:color="000000" w:fill="9BC2E6"/>
            <w:noWrap/>
            <w:vAlign w:val="center"/>
            <w:hideMark/>
          </w:tcPr>
          <w:p w14:paraId="59044E70"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2025F</w:t>
            </w:r>
          </w:p>
        </w:tc>
        <w:tc>
          <w:tcPr>
            <w:tcW w:w="861" w:type="dxa"/>
            <w:tcBorders>
              <w:top w:val="single" w:sz="4" w:space="0" w:color="auto"/>
              <w:left w:val="nil"/>
              <w:bottom w:val="single" w:sz="4" w:space="0" w:color="auto"/>
              <w:right w:val="single" w:sz="4" w:space="0" w:color="auto"/>
            </w:tcBorders>
            <w:shd w:val="clear" w:color="000000" w:fill="9BC2E6"/>
            <w:noWrap/>
            <w:vAlign w:val="center"/>
            <w:hideMark/>
          </w:tcPr>
          <w:p w14:paraId="15420172"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2030F</w:t>
            </w:r>
          </w:p>
        </w:tc>
      </w:tr>
      <w:tr w:rsidR="0080581A" w:rsidRPr="0080581A" w14:paraId="473649F8" w14:textId="77777777" w:rsidTr="009D3C24">
        <w:trPr>
          <w:trHeight w:val="250"/>
        </w:trPr>
        <w:tc>
          <w:tcPr>
            <w:tcW w:w="1973" w:type="dxa"/>
            <w:tcBorders>
              <w:top w:val="nil"/>
              <w:left w:val="single" w:sz="4" w:space="0" w:color="auto"/>
              <w:bottom w:val="single" w:sz="4" w:space="0" w:color="auto"/>
              <w:right w:val="single" w:sz="4" w:space="0" w:color="auto"/>
            </w:tcBorders>
            <w:shd w:val="clear" w:color="auto" w:fill="auto"/>
            <w:noWrap/>
            <w:vAlign w:val="center"/>
            <w:hideMark/>
          </w:tcPr>
          <w:p w14:paraId="0D9092DD"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East Asia</w:t>
            </w:r>
          </w:p>
        </w:tc>
        <w:tc>
          <w:tcPr>
            <w:tcW w:w="782" w:type="dxa"/>
            <w:tcBorders>
              <w:top w:val="nil"/>
              <w:left w:val="nil"/>
              <w:bottom w:val="single" w:sz="4" w:space="0" w:color="auto"/>
              <w:right w:val="single" w:sz="4" w:space="0" w:color="auto"/>
            </w:tcBorders>
            <w:shd w:val="clear" w:color="auto" w:fill="auto"/>
            <w:noWrap/>
            <w:vAlign w:val="center"/>
            <w:hideMark/>
          </w:tcPr>
          <w:p w14:paraId="7E5ED65D"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306</w:t>
            </w:r>
          </w:p>
        </w:tc>
        <w:tc>
          <w:tcPr>
            <w:tcW w:w="782" w:type="dxa"/>
            <w:tcBorders>
              <w:top w:val="nil"/>
              <w:left w:val="nil"/>
              <w:bottom w:val="single" w:sz="4" w:space="0" w:color="auto"/>
              <w:right w:val="single" w:sz="4" w:space="0" w:color="auto"/>
            </w:tcBorders>
            <w:shd w:val="clear" w:color="auto" w:fill="auto"/>
            <w:noWrap/>
            <w:vAlign w:val="center"/>
            <w:hideMark/>
          </w:tcPr>
          <w:p w14:paraId="1752A2D3"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349</w:t>
            </w:r>
          </w:p>
        </w:tc>
        <w:tc>
          <w:tcPr>
            <w:tcW w:w="781" w:type="dxa"/>
            <w:tcBorders>
              <w:top w:val="nil"/>
              <w:left w:val="nil"/>
              <w:bottom w:val="single" w:sz="4" w:space="0" w:color="auto"/>
              <w:right w:val="single" w:sz="4" w:space="0" w:color="auto"/>
            </w:tcBorders>
            <w:shd w:val="clear" w:color="auto" w:fill="auto"/>
            <w:noWrap/>
            <w:vAlign w:val="center"/>
            <w:hideMark/>
          </w:tcPr>
          <w:p w14:paraId="583D4800"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405</w:t>
            </w:r>
          </w:p>
        </w:tc>
        <w:tc>
          <w:tcPr>
            <w:tcW w:w="781" w:type="dxa"/>
            <w:tcBorders>
              <w:top w:val="nil"/>
              <w:left w:val="nil"/>
              <w:bottom w:val="single" w:sz="4" w:space="0" w:color="auto"/>
              <w:right w:val="single" w:sz="4" w:space="0" w:color="auto"/>
            </w:tcBorders>
            <w:shd w:val="clear" w:color="auto" w:fill="auto"/>
            <w:noWrap/>
            <w:vAlign w:val="center"/>
            <w:hideMark/>
          </w:tcPr>
          <w:p w14:paraId="42000F8D"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446</w:t>
            </w:r>
          </w:p>
        </w:tc>
        <w:tc>
          <w:tcPr>
            <w:tcW w:w="781" w:type="dxa"/>
            <w:tcBorders>
              <w:top w:val="nil"/>
              <w:left w:val="nil"/>
              <w:bottom w:val="single" w:sz="4" w:space="0" w:color="auto"/>
              <w:right w:val="single" w:sz="4" w:space="0" w:color="auto"/>
            </w:tcBorders>
            <w:shd w:val="clear" w:color="auto" w:fill="auto"/>
            <w:noWrap/>
            <w:vAlign w:val="center"/>
            <w:hideMark/>
          </w:tcPr>
          <w:p w14:paraId="17616F1D"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518</w:t>
            </w:r>
          </w:p>
        </w:tc>
        <w:tc>
          <w:tcPr>
            <w:tcW w:w="874" w:type="dxa"/>
            <w:tcBorders>
              <w:top w:val="nil"/>
              <w:left w:val="nil"/>
              <w:bottom w:val="single" w:sz="4" w:space="0" w:color="auto"/>
              <w:right w:val="single" w:sz="4" w:space="0" w:color="auto"/>
            </w:tcBorders>
            <w:shd w:val="clear" w:color="auto" w:fill="auto"/>
            <w:noWrap/>
            <w:vAlign w:val="center"/>
            <w:hideMark/>
          </w:tcPr>
          <w:p w14:paraId="0FF06BAD"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572</w:t>
            </w:r>
          </w:p>
        </w:tc>
        <w:tc>
          <w:tcPr>
            <w:tcW w:w="861" w:type="dxa"/>
            <w:tcBorders>
              <w:top w:val="nil"/>
              <w:left w:val="nil"/>
              <w:bottom w:val="single" w:sz="4" w:space="0" w:color="auto"/>
              <w:right w:val="single" w:sz="4" w:space="0" w:color="auto"/>
            </w:tcBorders>
            <w:shd w:val="clear" w:color="auto" w:fill="auto"/>
            <w:noWrap/>
            <w:vAlign w:val="center"/>
            <w:hideMark/>
          </w:tcPr>
          <w:p w14:paraId="155F91E9"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650</w:t>
            </w:r>
          </w:p>
        </w:tc>
        <w:tc>
          <w:tcPr>
            <w:tcW w:w="861" w:type="dxa"/>
            <w:tcBorders>
              <w:top w:val="nil"/>
              <w:left w:val="nil"/>
              <w:bottom w:val="single" w:sz="4" w:space="0" w:color="auto"/>
              <w:right w:val="single" w:sz="4" w:space="0" w:color="auto"/>
            </w:tcBorders>
            <w:shd w:val="clear" w:color="auto" w:fill="auto"/>
            <w:noWrap/>
            <w:vAlign w:val="center"/>
            <w:hideMark/>
          </w:tcPr>
          <w:p w14:paraId="0E6D44C1"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758</w:t>
            </w:r>
          </w:p>
        </w:tc>
        <w:tc>
          <w:tcPr>
            <w:tcW w:w="861" w:type="dxa"/>
            <w:tcBorders>
              <w:top w:val="nil"/>
              <w:left w:val="nil"/>
              <w:bottom w:val="single" w:sz="4" w:space="0" w:color="auto"/>
              <w:right w:val="single" w:sz="4" w:space="0" w:color="auto"/>
            </w:tcBorders>
            <w:shd w:val="clear" w:color="auto" w:fill="auto"/>
            <w:noWrap/>
            <w:vAlign w:val="center"/>
            <w:hideMark/>
          </w:tcPr>
          <w:p w14:paraId="10F360EE"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901</w:t>
            </w:r>
          </w:p>
        </w:tc>
        <w:tc>
          <w:tcPr>
            <w:tcW w:w="861" w:type="dxa"/>
            <w:tcBorders>
              <w:top w:val="nil"/>
              <w:left w:val="nil"/>
              <w:bottom w:val="single" w:sz="4" w:space="0" w:color="auto"/>
              <w:right w:val="single" w:sz="4" w:space="0" w:color="auto"/>
            </w:tcBorders>
            <w:shd w:val="clear" w:color="auto" w:fill="auto"/>
            <w:noWrap/>
            <w:vAlign w:val="center"/>
            <w:hideMark/>
          </w:tcPr>
          <w:p w14:paraId="63DA4281"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2429</w:t>
            </w:r>
          </w:p>
        </w:tc>
      </w:tr>
      <w:tr w:rsidR="0080581A" w:rsidRPr="0080581A" w14:paraId="10721DCE" w14:textId="77777777" w:rsidTr="009D3C24">
        <w:trPr>
          <w:trHeight w:val="250"/>
        </w:trPr>
        <w:tc>
          <w:tcPr>
            <w:tcW w:w="1973" w:type="dxa"/>
            <w:tcBorders>
              <w:top w:val="nil"/>
              <w:left w:val="single" w:sz="4" w:space="0" w:color="auto"/>
              <w:bottom w:val="single" w:sz="4" w:space="0" w:color="auto"/>
              <w:right w:val="single" w:sz="4" w:space="0" w:color="auto"/>
            </w:tcBorders>
            <w:shd w:val="clear" w:color="auto" w:fill="auto"/>
            <w:noWrap/>
            <w:vAlign w:val="center"/>
            <w:hideMark/>
          </w:tcPr>
          <w:p w14:paraId="08C099A5"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Americas</w:t>
            </w:r>
          </w:p>
        </w:tc>
        <w:tc>
          <w:tcPr>
            <w:tcW w:w="782" w:type="dxa"/>
            <w:tcBorders>
              <w:top w:val="nil"/>
              <w:left w:val="nil"/>
              <w:bottom w:val="single" w:sz="4" w:space="0" w:color="auto"/>
              <w:right w:val="single" w:sz="4" w:space="0" w:color="auto"/>
            </w:tcBorders>
            <w:shd w:val="clear" w:color="auto" w:fill="auto"/>
            <w:noWrap/>
            <w:vAlign w:val="center"/>
            <w:hideMark/>
          </w:tcPr>
          <w:p w14:paraId="5FD30DA8"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18</w:t>
            </w:r>
          </w:p>
        </w:tc>
        <w:tc>
          <w:tcPr>
            <w:tcW w:w="782" w:type="dxa"/>
            <w:tcBorders>
              <w:top w:val="nil"/>
              <w:left w:val="nil"/>
              <w:bottom w:val="single" w:sz="4" w:space="0" w:color="auto"/>
              <w:right w:val="single" w:sz="4" w:space="0" w:color="auto"/>
            </w:tcBorders>
            <w:shd w:val="clear" w:color="auto" w:fill="auto"/>
            <w:noWrap/>
            <w:vAlign w:val="center"/>
            <w:hideMark/>
          </w:tcPr>
          <w:p w14:paraId="3EBFC125"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21</w:t>
            </w:r>
          </w:p>
        </w:tc>
        <w:tc>
          <w:tcPr>
            <w:tcW w:w="781" w:type="dxa"/>
            <w:tcBorders>
              <w:top w:val="nil"/>
              <w:left w:val="nil"/>
              <w:bottom w:val="single" w:sz="4" w:space="0" w:color="auto"/>
              <w:right w:val="single" w:sz="4" w:space="0" w:color="auto"/>
            </w:tcBorders>
            <w:shd w:val="clear" w:color="auto" w:fill="auto"/>
            <w:noWrap/>
            <w:vAlign w:val="center"/>
            <w:hideMark/>
          </w:tcPr>
          <w:p w14:paraId="5D617D7C"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23</w:t>
            </w:r>
          </w:p>
        </w:tc>
        <w:tc>
          <w:tcPr>
            <w:tcW w:w="781" w:type="dxa"/>
            <w:tcBorders>
              <w:top w:val="nil"/>
              <w:left w:val="nil"/>
              <w:bottom w:val="single" w:sz="4" w:space="0" w:color="auto"/>
              <w:right w:val="single" w:sz="4" w:space="0" w:color="auto"/>
            </w:tcBorders>
            <w:shd w:val="clear" w:color="auto" w:fill="auto"/>
            <w:noWrap/>
            <w:vAlign w:val="center"/>
            <w:hideMark/>
          </w:tcPr>
          <w:p w14:paraId="0017DE1C"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27</w:t>
            </w:r>
          </w:p>
        </w:tc>
        <w:tc>
          <w:tcPr>
            <w:tcW w:w="781" w:type="dxa"/>
            <w:tcBorders>
              <w:top w:val="nil"/>
              <w:left w:val="nil"/>
              <w:bottom w:val="single" w:sz="4" w:space="0" w:color="auto"/>
              <w:right w:val="single" w:sz="4" w:space="0" w:color="auto"/>
            </w:tcBorders>
            <w:shd w:val="clear" w:color="auto" w:fill="auto"/>
            <w:noWrap/>
            <w:vAlign w:val="center"/>
            <w:hideMark/>
          </w:tcPr>
          <w:p w14:paraId="2EB08667"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31</w:t>
            </w:r>
          </w:p>
        </w:tc>
        <w:tc>
          <w:tcPr>
            <w:tcW w:w="874" w:type="dxa"/>
            <w:tcBorders>
              <w:top w:val="nil"/>
              <w:left w:val="nil"/>
              <w:bottom w:val="single" w:sz="4" w:space="0" w:color="auto"/>
              <w:right w:val="single" w:sz="4" w:space="0" w:color="auto"/>
            </w:tcBorders>
            <w:shd w:val="clear" w:color="auto" w:fill="auto"/>
            <w:noWrap/>
            <w:vAlign w:val="center"/>
            <w:hideMark/>
          </w:tcPr>
          <w:p w14:paraId="4520FA08"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34</w:t>
            </w:r>
          </w:p>
        </w:tc>
        <w:tc>
          <w:tcPr>
            <w:tcW w:w="861" w:type="dxa"/>
            <w:tcBorders>
              <w:top w:val="nil"/>
              <w:left w:val="nil"/>
              <w:bottom w:val="single" w:sz="4" w:space="0" w:color="auto"/>
              <w:right w:val="single" w:sz="4" w:space="0" w:color="auto"/>
            </w:tcBorders>
            <w:shd w:val="clear" w:color="auto" w:fill="auto"/>
            <w:noWrap/>
            <w:vAlign w:val="center"/>
            <w:hideMark/>
          </w:tcPr>
          <w:p w14:paraId="1D24D981"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38</w:t>
            </w:r>
          </w:p>
        </w:tc>
        <w:tc>
          <w:tcPr>
            <w:tcW w:w="861" w:type="dxa"/>
            <w:tcBorders>
              <w:top w:val="nil"/>
              <w:left w:val="nil"/>
              <w:bottom w:val="single" w:sz="4" w:space="0" w:color="auto"/>
              <w:right w:val="single" w:sz="4" w:space="0" w:color="auto"/>
            </w:tcBorders>
            <w:shd w:val="clear" w:color="auto" w:fill="auto"/>
            <w:noWrap/>
            <w:vAlign w:val="center"/>
            <w:hideMark/>
          </w:tcPr>
          <w:p w14:paraId="29B8E01D"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44</w:t>
            </w:r>
          </w:p>
        </w:tc>
        <w:tc>
          <w:tcPr>
            <w:tcW w:w="861" w:type="dxa"/>
            <w:tcBorders>
              <w:top w:val="nil"/>
              <w:left w:val="nil"/>
              <w:bottom w:val="single" w:sz="4" w:space="0" w:color="auto"/>
              <w:right w:val="single" w:sz="4" w:space="0" w:color="auto"/>
            </w:tcBorders>
            <w:shd w:val="clear" w:color="auto" w:fill="auto"/>
            <w:noWrap/>
            <w:vAlign w:val="center"/>
            <w:hideMark/>
          </w:tcPr>
          <w:p w14:paraId="347A7F7E"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52</w:t>
            </w:r>
          </w:p>
        </w:tc>
        <w:tc>
          <w:tcPr>
            <w:tcW w:w="861" w:type="dxa"/>
            <w:tcBorders>
              <w:top w:val="nil"/>
              <w:left w:val="nil"/>
              <w:bottom w:val="single" w:sz="4" w:space="0" w:color="auto"/>
              <w:right w:val="single" w:sz="4" w:space="0" w:color="auto"/>
            </w:tcBorders>
            <w:shd w:val="clear" w:color="auto" w:fill="auto"/>
            <w:noWrap/>
            <w:vAlign w:val="center"/>
            <w:hideMark/>
          </w:tcPr>
          <w:p w14:paraId="5A79DF23"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134</w:t>
            </w:r>
          </w:p>
        </w:tc>
      </w:tr>
      <w:tr w:rsidR="0080581A" w:rsidRPr="0080581A" w14:paraId="4290654E" w14:textId="77777777" w:rsidTr="009D3C24">
        <w:trPr>
          <w:trHeight w:val="250"/>
        </w:trPr>
        <w:tc>
          <w:tcPr>
            <w:tcW w:w="1973" w:type="dxa"/>
            <w:tcBorders>
              <w:top w:val="nil"/>
              <w:left w:val="single" w:sz="4" w:space="0" w:color="auto"/>
              <w:bottom w:val="single" w:sz="4" w:space="0" w:color="auto"/>
              <w:right w:val="single" w:sz="4" w:space="0" w:color="auto"/>
            </w:tcBorders>
            <w:shd w:val="clear" w:color="auto" w:fill="auto"/>
            <w:noWrap/>
            <w:vAlign w:val="center"/>
            <w:hideMark/>
          </w:tcPr>
          <w:p w14:paraId="04EE2462"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Europe</w:t>
            </w:r>
          </w:p>
        </w:tc>
        <w:tc>
          <w:tcPr>
            <w:tcW w:w="782" w:type="dxa"/>
            <w:tcBorders>
              <w:top w:val="nil"/>
              <w:left w:val="nil"/>
              <w:bottom w:val="single" w:sz="4" w:space="0" w:color="auto"/>
              <w:right w:val="single" w:sz="4" w:space="0" w:color="auto"/>
            </w:tcBorders>
            <w:shd w:val="clear" w:color="auto" w:fill="auto"/>
            <w:noWrap/>
            <w:vAlign w:val="center"/>
            <w:hideMark/>
          </w:tcPr>
          <w:p w14:paraId="3EF66E16"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25</w:t>
            </w:r>
          </w:p>
        </w:tc>
        <w:tc>
          <w:tcPr>
            <w:tcW w:w="782" w:type="dxa"/>
            <w:tcBorders>
              <w:top w:val="nil"/>
              <w:left w:val="nil"/>
              <w:bottom w:val="single" w:sz="4" w:space="0" w:color="auto"/>
              <w:right w:val="single" w:sz="4" w:space="0" w:color="auto"/>
            </w:tcBorders>
            <w:shd w:val="clear" w:color="auto" w:fill="auto"/>
            <w:noWrap/>
            <w:vAlign w:val="center"/>
            <w:hideMark/>
          </w:tcPr>
          <w:p w14:paraId="0EEA1B76"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28</w:t>
            </w:r>
          </w:p>
        </w:tc>
        <w:tc>
          <w:tcPr>
            <w:tcW w:w="781" w:type="dxa"/>
            <w:tcBorders>
              <w:top w:val="nil"/>
              <w:left w:val="nil"/>
              <w:bottom w:val="single" w:sz="4" w:space="0" w:color="auto"/>
              <w:right w:val="single" w:sz="4" w:space="0" w:color="auto"/>
            </w:tcBorders>
            <w:shd w:val="clear" w:color="auto" w:fill="auto"/>
            <w:noWrap/>
            <w:vAlign w:val="center"/>
            <w:hideMark/>
          </w:tcPr>
          <w:p w14:paraId="462C2CB3"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33</w:t>
            </w:r>
          </w:p>
        </w:tc>
        <w:tc>
          <w:tcPr>
            <w:tcW w:w="781" w:type="dxa"/>
            <w:tcBorders>
              <w:top w:val="nil"/>
              <w:left w:val="nil"/>
              <w:bottom w:val="single" w:sz="4" w:space="0" w:color="auto"/>
              <w:right w:val="single" w:sz="4" w:space="0" w:color="auto"/>
            </w:tcBorders>
            <w:shd w:val="clear" w:color="auto" w:fill="auto"/>
            <w:noWrap/>
            <w:vAlign w:val="center"/>
            <w:hideMark/>
          </w:tcPr>
          <w:p w14:paraId="27BB96A9"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37</w:t>
            </w:r>
          </w:p>
        </w:tc>
        <w:tc>
          <w:tcPr>
            <w:tcW w:w="781" w:type="dxa"/>
            <w:tcBorders>
              <w:top w:val="nil"/>
              <w:left w:val="nil"/>
              <w:bottom w:val="single" w:sz="4" w:space="0" w:color="auto"/>
              <w:right w:val="single" w:sz="4" w:space="0" w:color="auto"/>
            </w:tcBorders>
            <w:shd w:val="clear" w:color="auto" w:fill="auto"/>
            <w:noWrap/>
            <w:vAlign w:val="center"/>
            <w:hideMark/>
          </w:tcPr>
          <w:p w14:paraId="628F9DBF"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43</w:t>
            </w:r>
          </w:p>
        </w:tc>
        <w:tc>
          <w:tcPr>
            <w:tcW w:w="874" w:type="dxa"/>
            <w:tcBorders>
              <w:top w:val="nil"/>
              <w:left w:val="nil"/>
              <w:bottom w:val="single" w:sz="4" w:space="0" w:color="auto"/>
              <w:right w:val="single" w:sz="4" w:space="0" w:color="auto"/>
            </w:tcBorders>
            <w:shd w:val="clear" w:color="auto" w:fill="auto"/>
            <w:noWrap/>
            <w:vAlign w:val="center"/>
            <w:hideMark/>
          </w:tcPr>
          <w:p w14:paraId="3AA385BF"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47</w:t>
            </w:r>
          </w:p>
        </w:tc>
        <w:tc>
          <w:tcPr>
            <w:tcW w:w="861" w:type="dxa"/>
            <w:tcBorders>
              <w:top w:val="nil"/>
              <w:left w:val="nil"/>
              <w:bottom w:val="single" w:sz="4" w:space="0" w:color="auto"/>
              <w:right w:val="single" w:sz="4" w:space="0" w:color="auto"/>
            </w:tcBorders>
            <w:shd w:val="clear" w:color="auto" w:fill="auto"/>
            <w:noWrap/>
            <w:vAlign w:val="center"/>
            <w:hideMark/>
          </w:tcPr>
          <w:p w14:paraId="2E4ED6AA"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53</w:t>
            </w:r>
          </w:p>
        </w:tc>
        <w:tc>
          <w:tcPr>
            <w:tcW w:w="861" w:type="dxa"/>
            <w:tcBorders>
              <w:top w:val="nil"/>
              <w:left w:val="nil"/>
              <w:bottom w:val="single" w:sz="4" w:space="0" w:color="auto"/>
              <w:right w:val="single" w:sz="4" w:space="0" w:color="auto"/>
            </w:tcBorders>
            <w:shd w:val="clear" w:color="auto" w:fill="auto"/>
            <w:noWrap/>
            <w:vAlign w:val="center"/>
            <w:hideMark/>
          </w:tcPr>
          <w:p w14:paraId="218E0F47"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62</w:t>
            </w:r>
          </w:p>
        </w:tc>
        <w:tc>
          <w:tcPr>
            <w:tcW w:w="861" w:type="dxa"/>
            <w:tcBorders>
              <w:top w:val="nil"/>
              <w:left w:val="nil"/>
              <w:bottom w:val="single" w:sz="4" w:space="0" w:color="auto"/>
              <w:right w:val="single" w:sz="4" w:space="0" w:color="auto"/>
            </w:tcBorders>
            <w:shd w:val="clear" w:color="auto" w:fill="auto"/>
            <w:noWrap/>
            <w:vAlign w:val="center"/>
            <w:hideMark/>
          </w:tcPr>
          <w:p w14:paraId="61ECD043"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73</w:t>
            </w:r>
          </w:p>
        </w:tc>
        <w:tc>
          <w:tcPr>
            <w:tcW w:w="861" w:type="dxa"/>
            <w:tcBorders>
              <w:top w:val="nil"/>
              <w:left w:val="nil"/>
              <w:bottom w:val="single" w:sz="4" w:space="0" w:color="auto"/>
              <w:right w:val="single" w:sz="4" w:space="0" w:color="auto"/>
            </w:tcBorders>
            <w:shd w:val="clear" w:color="auto" w:fill="auto"/>
            <w:noWrap/>
            <w:vAlign w:val="center"/>
            <w:hideMark/>
          </w:tcPr>
          <w:p w14:paraId="54FE8064"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192</w:t>
            </w:r>
          </w:p>
        </w:tc>
      </w:tr>
      <w:tr w:rsidR="0080581A" w:rsidRPr="0080581A" w14:paraId="057F5826" w14:textId="77777777" w:rsidTr="009D3C24">
        <w:trPr>
          <w:trHeight w:val="250"/>
        </w:trPr>
        <w:tc>
          <w:tcPr>
            <w:tcW w:w="1973" w:type="dxa"/>
            <w:tcBorders>
              <w:top w:val="nil"/>
              <w:left w:val="single" w:sz="4" w:space="0" w:color="auto"/>
              <w:bottom w:val="single" w:sz="4" w:space="0" w:color="auto"/>
              <w:right w:val="single" w:sz="4" w:space="0" w:color="auto"/>
            </w:tcBorders>
            <w:shd w:val="clear" w:color="auto" w:fill="auto"/>
            <w:noWrap/>
            <w:vAlign w:val="center"/>
            <w:hideMark/>
          </w:tcPr>
          <w:p w14:paraId="388B272B"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South Asia &amp; Pacific</w:t>
            </w:r>
          </w:p>
        </w:tc>
        <w:tc>
          <w:tcPr>
            <w:tcW w:w="782" w:type="dxa"/>
            <w:tcBorders>
              <w:top w:val="nil"/>
              <w:left w:val="nil"/>
              <w:bottom w:val="single" w:sz="4" w:space="0" w:color="auto"/>
              <w:right w:val="single" w:sz="4" w:space="0" w:color="auto"/>
            </w:tcBorders>
            <w:shd w:val="clear" w:color="auto" w:fill="auto"/>
            <w:noWrap/>
            <w:vAlign w:val="center"/>
            <w:hideMark/>
          </w:tcPr>
          <w:p w14:paraId="4D6A818D"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10</w:t>
            </w:r>
          </w:p>
        </w:tc>
        <w:tc>
          <w:tcPr>
            <w:tcW w:w="782" w:type="dxa"/>
            <w:tcBorders>
              <w:top w:val="nil"/>
              <w:left w:val="nil"/>
              <w:bottom w:val="single" w:sz="4" w:space="0" w:color="auto"/>
              <w:right w:val="single" w:sz="4" w:space="0" w:color="auto"/>
            </w:tcBorders>
            <w:shd w:val="clear" w:color="auto" w:fill="auto"/>
            <w:noWrap/>
            <w:vAlign w:val="center"/>
            <w:hideMark/>
          </w:tcPr>
          <w:p w14:paraId="09F8CB67"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10</w:t>
            </w:r>
          </w:p>
        </w:tc>
        <w:tc>
          <w:tcPr>
            <w:tcW w:w="781" w:type="dxa"/>
            <w:tcBorders>
              <w:top w:val="nil"/>
              <w:left w:val="nil"/>
              <w:bottom w:val="single" w:sz="4" w:space="0" w:color="auto"/>
              <w:right w:val="single" w:sz="4" w:space="0" w:color="auto"/>
            </w:tcBorders>
            <w:shd w:val="clear" w:color="auto" w:fill="auto"/>
            <w:noWrap/>
            <w:vAlign w:val="center"/>
            <w:hideMark/>
          </w:tcPr>
          <w:p w14:paraId="289FE558"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12</w:t>
            </w:r>
          </w:p>
        </w:tc>
        <w:tc>
          <w:tcPr>
            <w:tcW w:w="781" w:type="dxa"/>
            <w:tcBorders>
              <w:top w:val="nil"/>
              <w:left w:val="nil"/>
              <w:bottom w:val="single" w:sz="4" w:space="0" w:color="auto"/>
              <w:right w:val="single" w:sz="4" w:space="0" w:color="auto"/>
            </w:tcBorders>
            <w:shd w:val="clear" w:color="auto" w:fill="auto"/>
            <w:noWrap/>
            <w:vAlign w:val="center"/>
            <w:hideMark/>
          </w:tcPr>
          <w:p w14:paraId="192E19EB"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11</w:t>
            </w:r>
          </w:p>
        </w:tc>
        <w:tc>
          <w:tcPr>
            <w:tcW w:w="781" w:type="dxa"/>
            <w:tcBorders>
              <w:top w:val="nil"/>
              <w:left w:val="nil"/>
              <w:bottom w:val="single" w:sz="4" w:space="0" w:color="auto"/>
              <w:right w:val="single" w:sz="4" w:space="0" w:color="auto"/>
            </w:tcBorders>
            <w:shd w:val="clear" w:color="auto" w:fill="auto"/>
            <w:noWrap/>
            <w:vAlign w:val="center"/>
            <w:hideMark/>
          </w:tcPr>
          <w:p w14:paraId="18A501A6"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13</w:t>
            </w:r>
          </w:p>
        </w:tc>
        <w:tc>
          <w:tcPr>
            <w:tcW w:w="874" w:type="dxa"/>
            <w:tcBorders>
              <w:top w:val="nil"/>
              <w:left w:val="nil"/>
              <w:bottom w:val="single" w:sz="4" w:space="0" w:color="auto"/>
              <w:right w:val="single" w:sz="4" w:space="0" w:color="auto"/>
            </w:tcBorders>
            <w:shd w:val="clear" w:color="auto" w:fill="auto"/>
            <w:noWrap/>
            <w:vAlign w:val="center"/>
            <w:hideMark/>
          </w:tcPr>
          <w:p w14:paraId="0D3CF667"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15</w:t>
            </w:r>
          </w:p>
        </w:tc>
        <w:tc>
          <w:tcPr>
            <w:tcW w:w="861" w:type="dxa"/>
            <w:tcBorders>
              <w:top w:val="nil"/>
              <w:left w:val="nil"/>
              <w:bottom w:val="single" w:sz="4" w:space="0" w:color="auto"/>
              <w:right w:val="single" w:sz="4" w:space="0" w:color="auto"/>
            </w:tcBorders>
            <w:shd w:val="clear" w:color="auto" w:fill="auto"/>
            <w:noWrap/>
            <w:vAlign w:val="center"/>
            <w:hideMark/>
          </w:tcPr>
          <w:p w14:paraId="76C590A0"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17</w:t>
            </w:r>
          </w:p>
        </w:tc>
        <w:tc>
          <w:tcPr>
            <w:tcW w:w="861" w:type="dxa"/>
            <w:tcBorders>
              <w:top w:val="nil"/>
              <w:left w:val="nil"/>
              <w:bottom w:val="single" w:sz="4" w:space="0" w:color="auto"/>
              <w:right w:val="single" w:sz="4" w:space="0" w:color="auto"/>
            </w:tcBorders>
            <w:shd w:val="clear" w:color="auto" w:fill="auto"/>
            <w:noWrap/>
            <w:vAlign w:val="center"/>
            <w:hideMark/>
          </w:tcPr>
          <w:p w14:paraId="144A47B5"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20</w:t>
            </w:r>
          </w:p>
        </w:tc>
        <w:tc>
          <w:tcPr>
            <w:tcW w:w="861" w:type="dxa"/>
            <w:tcBorders>
              <w:top w:val="nil"/>
              <w:left w:val="nil"/>
              <w:bottom w:val="single" w:sz="4" w:space="0" w:color="auto"/>
              <w:right w:val="single" w:sz="4" w:space="0" w:color="auto"/>
            </w:tcBorders>
            <w:shd w:val="clear" w:color="auto" w:fill="auto"/>
            <w:noWrap/>
            <w:vAlign w:val="center"/>
            <w:hideMark/>
          </w:tcPr>
          <w:p w14:paraId="00ADAEB8"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25</w:t>
            </w:r>
          </w:p>
        </w:tc>
        <w:tc>
          <w:tcPr>
            <w:tcW w:w="861" w:type="dxa"/>
            <w:tcBorders>
              <w:top w:val="nil"/>
              <w:left w:val="nil"/>
              <w:bottom w:val="single" w:sz="4" w:space="0" w:color="auto"/>
              <w:right w:val="single" w:sz="4" w:space="0" w:color="auto"/>
            </w:tcBorders>
            <w:shd w:val="clear" w:color="auto" w:fill="auto"/>
            <w:noWrap/>
            <w:vAlign w:val="center"/>
            <w:hideMark/>
          </w:tcPr>
          <w:p w14:paraId="221472A8"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69</w:t>
            </w:r>
          </w:p>
        </w:tc>
      </w:tr>
      <w:tr w:rsidR="0080581A" w:rsidRPr="0080581A" w14:paraId="34A845F5" w14:textId="77777777" w:rsidTr="009D3C24">
        <w:trPr>
          <w:trHeight w:val="250"/>
        </w:trPr>
        <w:tc>
          <w:tcPr>
            <w:tcW w:w="1973" w:type="dxa"/>
            <w:tcBorders>
              <w:top w:val="nil"/>
              <w:left w:val="single" w:sz="4" w:space="0" w:color="auto"/>
              <w:bottom w:val="single" w:sz="4" w:space="0" w:color="auto"/>
              <w:right w:val="single" w:sz="4" w:space="0" w:color="auto"/>
            </w:tcBorders>
            <w:shd w:val="clear" w:color="auto" w:fill="auto"/>
            <w:noWrap/>
            <w:vAlign w:val="center"/>
            <w:hideMark/>
          </w:tcPr>
          <w:p w14:paraId="016562DE"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Middle East &amp; Africa</w:t>
            </w:r>
          </w:p>
        </w:tc>
        <w:tc>
          <w:tcPr>
            <w:tcW w:w="782" w:type="dxa"/>
            <w:tcBorders>
              <w:top w:val="nil"/>
              <w:left w:val="nil"/>
              <w:bottom w:val="single" w:sz="4" w:space="0" w:color="auto"/>
              <w:right w:val="single" w:sz="4" w:space="0" w:color="auto"/>
            </w:tcBorders>
            <w:shd w:val="clear" w:color="auto" w:fill="auto"/>
            <w:noWrap/>
            <w:vAlign w:val="center"/>
            <w:hideMark/>
          </w:tcPr>
          <w:p w14:paraId="298E8B32"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15</w:t>
            </w:r>
          </w:p>
        </w:tc>
        <w:tc>
          <w:tcPr>
            <w:tcW w:w="782" w:type="dxa"/>
            <w:tcBorders>
              <w:top w:val="nil"/>
              <w:left w:val="nil"/>
              <w:bottom w:val="single" w:sz="4" w:space="0" w:color="auto"/>
              <w:right w:val="single" w:sz="4" w:space="0" w:color="auto"/>
            </w:tcBorders>
            <w:shd w:val="clear" w:color="auto" w:fill="auto"/>
            <w:noWrap/>
            <w:vAlign w:val="center"/>
            <w:hideMark/>
          </w:tcPr>
          <w:p w14:paraId="5C7EC342"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18</w:t>
            </w:r>
          </w:p>
        </w:tc>
        <w:tc>
          <w:tcPr>
            <w:tcW w:w="781" w:type="dxa"/>
            <w:tcBorders>
              <w:top w:val="nil"/>
              <w:left w:val="nil"/>
              <w:bottom w:val="single" w:sz="4" w:space="0" w:color="auto"/>
              <w:right w:val="single" w:sz="4" w:space="0" w:color="auto"/>
            </w:tcBorders>
            <w:shd w:val="clear" w:color="auto" w:fill="auto"/>
            <w:noWrap/>
            <w:vAlign w:val="center"/>
            <w:hideMark/>
          </w:tcPr>
          <w:p w14:paraId="0615B09E"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20</w:t>
            </w:r>
          </w:p>
        </w:tc>
        <w:tc>
          <w:tcPr>
            <w:tcW w:w="781" w:type="dxa"/>
            <w:tcBorders>
              <w:top w:val="nil"/>
              <w:left w:val="nil"/>
              <w:bottom w:val="single" w:sz="4" w:space="0" w:color="auto"/>
              <w:right w:val="single" w:sz="4" w:space="0" w:color="auto"/>
            </w:tcBorders>
            <w:shd w:val="clear" w:color="auto" w:fill="auto"/>
            <w:noWrap/>
            <w:vAlign w:val="center"/>
            <w:hideMark/>
          </w:tcPr>
          <w:p w14:paraId="0925579F"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22</w:t>
            </w:r>
          </w:p>
        </w:tc>
        <w:tc>
          <w:tcPr>
            <w:tcW w:w="781" w:type="dxa"/>
            <w:tcBorders>
              <w:top w:val="nil"/>
              <w:left w:val="nil"/>
              <w:bottom w:val="single" w:sz="4" w:space="0" w:color="auto"/>
              <w:right w:val="single" w:sz="4" w:space="0" w:color="auto"/>
            </w:tcBorders>
            <w:shd w:val="clear" w:color="auto" w:fill="auto"/>
            <w:noWrap/>
            <w:vAlign w:val="center"/>
            <w:hideMark/>
          </w:tcPr>
          <w:p w14:paraId="789F2768"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21</w:t>
            </w:r>
          </w:p>
        </w:tc>
        <w:tc>
          <w:tcPr>
            <w:tcW w:w="874" w:type="dxa"/>
            <w:tcBorders>
              <w:top w:val="nil"/>
              <w:left w:val="nil"/>
              <w:bottom w:val="single" w:sz="4" w:space="0" w:color="auto"/>
              <w:right w:val="single" w:sz="4" w:space="0" w:color="auto"/>
            </w:tcBorders>
            <w:shd w:val="clear" w:color="auto" w:fill="auto"/>
            <w:noWrap/>
            <w:vAlign w:val="center"/>
            <w:hideMark/>
          </w:tcPr>
          <w:p w14:paraId="0CB7A6E9"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24</w:t>
            </w:r>
          </w:p>
        </w:tc>
        <w:tc>
          <w:tcPr>
            <w:tcW w:w="861" w:type="dxa"/>
            <w:tcBorders>
              <w:top w:val="nil"/>
              <w:left w:val="nil"/>
              <w:bottom w:val="single" w:sz="4" w:space="0" w:color="auto"/>
              <w:right w:val="single" w:sz="4" w:space="0" w:color="auto"/>
            </w:tcBorders>
            <w:shd w:val="clear" w:color="auto" w:fill="auto"/>
            <w:noWrap/>
            <w:vAlign w:val="center"/>
            <w:hideMark/>
          </w:tcPr>
          <w:p w14:paraId="7C8B024C"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27</w:t>
            </w:r>
          </w:p>
        </w:tc>
        <w:tc>
          <w:tcPr>
            <w:tcW w:w="861" w:type="dxa"/>
            <w:tcBorders>
              <w:top w:val="nil"/>
              <w:left w:val="nil"/>
              <w:bottom w:val="single" w:sz="4" w:space="0" w:color="auto"/>
              <w:right w:val="single" w:sz="4" w:space="0" w:color="auto"/>
            </w:tcBorders>
            <w:shd w:val="clear" w:color="auto" w:fill="auto"/>
            <w:noWrap/>
            <w:vAlign w:val="center"/>
            <w:hideMark/>
          </w:tcPr>
          <w:p w14:paraId="7BE40CA6"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32</w:t>
            </w:r>
          </w:p>
        </w:tc>
        <w:tc>
          <w:tcPr>
            <w:tcW w:w="861" w:type="dxa"/>
            <w:tcBorders>
              <w:top w:val="nil"/>
              <w:left w:val="nil"/>
              <w:bottom w:val="single" w:sz="4" w:space="0" w:color="auto"/>
              <w:right w:val="single" w:sz="4" w:space="0" w:color="auto"/>
            </w:tcBorders>
            <w:shd w:val="clear" w:color="auto" w:fill="auto"/>
            <w:noWrap/>
            <w:vAlign w:val="center"/>
            <w:hideMark/>
          </w:tcPr>
          <w:p w14:paraId="76C643FF"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38</w:t>
            </w:r>
          </w:p>
        </w:tc>
        <w:tc>
          <w:tcPr>
            <w:tcW w:w="861" w:type="dxa"/>
            <w:tcBorders>
              <w:top w:val="nil"/>
              <w:left w:val="nil"/>
              <w:bottom w:val="single" w:sz="4" w:space="0" w:color="auto"/>
              <w:right w:val="single" w:sz="4" w:space="0" w:color="auto"/>
            </w:tcBorders>
            <w:shd w:val="clear" w:color="auto" w:fill="auto"/>
            <w:noWrap/>
            <w:vAlign w:val="center"/>
            <w:hideMark/>
          </w:tcPr>
          <w:p w14:paraId="2F2B8C0B" w14:textId="77777777" w:rsidR="0080581A" w:rsidRPr="0080581A" w:rsidRDefault="0080581A" w:rsidP="0080581A">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110</w:t>
            </w:r>
          </w:p>
        </w:tc>
      </w:tr>
      <w:tr w:rsidR="0080581A" w:rsidRPr="0080581A" w14:paraId="2FD89FEB" w14:textId="77777777" w:rsidTr="009D3C24">
        <w:trPr>
          <w:trHeight w:val="250"/>
        </w:trPr>
        <w:tc>
          <w:tcPr>
            <w:tcW w:w="1973" w:type="dxa"/>
            <w:tcBorders>
              <w:top w:val="nil"/>
              <w:left w:val="single" w:sz="4" w:space="0" w:color="auto"/>
              <w:bottom w:val="nil"/>
              <w:right w:val="single" w:sz="4" w:space="0" w:color="auto"/>
            </w:tcBorders>
            <w:shd w:val="clear" w:color="auto" w:fill="auto"/>
            <w:noWrap/>
            <w:vAlign w:val="center"/>
            <w:hideMark/>
          </w:tcPr>
          <w:p w14:paraId="3690982E"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Total</w:t>
            </w:r>
          </w:p>
        </w:tc>
        <w:tc>
          <w:tcPr>
            <w:tcW w:w="782" w:type="dxa"/>
            <w:tcBorders>
              <w:top w:val="nil"/>
              <w:left w:val="nil"/>
              <w:bottom w:val="nil"/>
              <w:right w:val="single" w:sz="4" w:space="0" w:color="auto"/>
            </w:tcBorders>
            <w:shd w:val="clear" w:color="auto" w:fill="auto"/>
            <w:noWrap/>
            <w:vAlign w:val="center"/>
            <w:hideMark/>
          </w:tcPr>
          <w:p w14:paraId="642ADDD2"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374</w:t>
            </w:r>
          </w:p>
        </w:tc>
        <w:tc>
          <w:tcPr>
            <w:tcW w:w="782" w:type="dxa"/>
            <w:tcBorders>
              <w:top w:val="nil"/>
              <w:left w:val="nil"/>
              <w:bottom w:val="nil"/>
              <w:right w:val="single" w:sz="4" w:space="0" w:color="auto"/>
            </w:tcBorders>
            <w:shd w:val="clear" w:color="auto" w:fill="auto"/>
            <w:noWrap/>
            <w:vAlign w:val="center"/>
            <w:hideMark/>
          </w:tcPr>
          <w:p w14:paraId="5B8CBB92"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425</w:t>
            </w:r>
          </w:p>
        </w:tc>
        <w:tc>
          <w:tcPr>
            <w:tcW w:w="781" w:type="dxa"/>
            <w:tcBorders>
              <w:top w:val="nil"/>
              <w:left w:val="nil"/>
              <w:bottom w:val="nil"/>
              <w:right w:val="single" w:sz="4" w:space="0" w:color="auto"/>
            </w:tcBorders>
            <w:shd w:val="clear" w:color="auto" w:fill="auto"/>
            <w:noWrap/>
            <w:vAlign w:val="center"/>
            <w:hideMark/>
          </w:tcPr>
          <w:p w14:paraId="4104BAAA"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493</w:t>
            </w:r>
          </w:p>
        </w:tc>
        <w:tc>
          <w:tcPr>
            <w:tcW w:w="781" w:type="dxa"/>
            <w:tcBorders>
              <w:top w:val="nil"/>
              <w:left w:val="nil"/>
              <w:bottom w:val="nil"/>
              <w:right w:val="single" w:sz="4" w:space="0" w:color="auto"/>
            </w:tcBorders>
            <w:shd w:val="clear" w:color="auto" w:fill="auto"/>
            <w:noWrap/>
            <w:vAlign w:val="center"/>
            <w:hideMark/>
          </w:tcPr>
          <w:p w14:paraId="6D79D170"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543</w:t>
            </w:r>
          </w:p>
        </w:tc>
        <w:tc>
          <w:tcPr>
            <w:tcW w:w="781" w:type="dxa"/>
            <w:tcBorders>
              <w:top w:val="nil"/>
              <w:left w:val="nil"/>
              <w:bottom w:val="nil"/>
              <w:right w:val="single" w:sz="4" w:space="0" w:color="auto"/>
            </w:tcBorders>
            <w:shd w:val="clear" w:color="auto" w:fill="auto"/>
            <w:noWrap/>
            <w:vAlign w:val="center"/>
            <w:hideMark/>
          </w:tcPr>
          <w:p w14:paraId="7564B30A"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627</w:t>
            </w:r>
          </w:p>
        </w:tc>
        <w:tc>
          <w:tcPr>
            <w:tcW w:w="874" w:type="dxa"/>
            <w:tcBorders>
              <w:top w:val="nil"/>
              <w:left w:val="nil"/>
              <w:bottom w:val="nil"/>
              <w:right w:val="single" w:sz="4" w:space="0" w:color="auto"/>
            </w:tcBorders>
            <w:shd w:val="clear" w:color="auto" w:fill="auto"/>
            <w:noWrap/>
            <w:vAlign w:val="center"/>
            <w:hideMark/>
          </w:tcPr>
          <w:p w14:paraId="3335827E"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692</w:t>
            </w:r>
          </w:p>
        </w:tc>
        <w:tc>
          <w:tcPr>
            <w:tcW w:w="861" w:type="dxa"/>
            <w:tcBorders>
              <w:top w:val="nil"/>
              <w:left w:val="nil"/>
              <w:bottom w:val="nil"/>
              <w:right w:val="single" w:sz="4" w:space="0" w:color="auto"/>
            </w:tcBorders>
            <w:shd w:val="clear" w:color="auto" w:fill="auto"/>
            <w:noWrap/>
            <w:vAlign w:val="center"/>
            <w:hideMark/>
          </w:tcPr>
          <w:p w14:paraId="26DBD8FE"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785</w:t>
            </w:r>
          </w:p>
        </w:tc>
        <w:tc>
          <w:tcPr>
            <w:tcW w:w="861" w:type="dxa"/>
            <w:tcBorders>
              <w:top w:val="nil"/>
              <w:left w:val="nil"/>
              <w:bottom w:val="nil"/>
              <w:right w:val="single" w:sz="4" w:space="0" w:color="auto"/>
            </w:tcBorders>
            <w:shd w:val="clear" w:color="auto" w:fill="auto"/>
            <w:noWrap/>
            <w:vAlign w:val="center"/>
            <w:hideMark/>
          </w:tcPr>
          <w:p w14:paraId="5B204B1C"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917</w:t>
            </w:r>
          </w:p>
        </w:tc>
        <w:tc>
          <w:tcPr>
            <w:tcW w:w="861" w:type="dxa"/>
            <w:tcBorders>
              <w:top w:val="nil"/>
              <w:left w:val="nil"/>
              <w:bottom w:val="nil"/>
              <w:right w:val="single" w:sz="4" w:space="0" w:color="auto"/>
            </w:tcBorders>
            <w:shd w:val="clear" w:color="auto" w:fill="auto"/>
            <w:noWrap/>
            <w:vAlign w:val="center"/>
            <w:hideMark/>
          </w:tcPr>
          <w:p w14:paraId="00EE4BEA"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1089</w:t>
            </w:r>
          </w:p>
        </w:tc>
        <w:tc>
          <w:tcPr>
            <w:tcW w:w="861" w:type="dxa"/>
            <w:tcBorders>
              <w:top w:val="nil"/>
              <w:left w:val="nil"/>
              <w:bottom w:val="nil"/>
              <w:right w:val="single" w:sz="4" w:space="0" w:color="auto"/>
            </w:tcBorders>
            <w:shd w:val="clear" w:color="auto" w:fill="auto"/>
            <w:noWrap/>
            <w:vAlign w:val="center"/>
            <w:hideMark/>
          </w:tcPr>
          <w:p w14:paraId="50E30236" w14:textId="77777777" w:rsidR="0080581A" w:rsidRPr="0080581A" w:rsidRDefault="0080581A" w:rsidP="0080581A">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2934</w:t>
            </w:r>
          </w:p>
        </w:tc>
      </w:tr>
      <w:tr w:rsidR="00D57A17" w:rsidRPr="0080581A" w14:paraId="46A3D18E" w14:textId="77777777" w:rsidTr="009D3C24">
        <w:trPr>
          <w:trHeight w:val="250"/>
        </w:trPr>
        <w:tc>
          <w:tcPr>
            <w:tcW w:w="1973" w:type="dxa"/>
            <w:tcBorders>
              <w:top w:val="nil"/>
              <w:left w:val="single" w:sz="4" w:space="0" w:color="auto"/>
              <w:bottom w:val="nil"/>
              <w:right w:val="single" w:sz="4" w:space="0" w:color="auto"/>
            </w:tcBorders>
            <w:shd w:val="clear" w:color="auto" w:fill="auto"/>
            <w:noWrap/>
            <w:vAlign w:val="center"/>
          </w:tcPr>
          <w:p w14:paraId="67D9181A" w14:textId="35DEA8EA"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c>
          <w:tcPr>
            <w:tcW w:w="782" w:type="dxa"/>
            <w:tcBorders>
              <w:top w:val="nil"/>
              <w:left w:val="nil"/>
              <w:bottom w:val="nil"/>
              <w:right w:val="single" w:sz="4" w:space="0" w:color="auto"/>
            </w:tcBorders>
            <w:shd w:val="clear" w:color="auto" w:fill="auto"/>
            <w:noWrap/>
            <w:vAlign w:val="center"/>
          </w:tcPr>
          <w:p w14:paraId="0E7E8C0B" w14:textId="77777777"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c>
          <w:tcPr>
            <w:tcW w:w="782" w:type="dxa"/>
            <w:tcBorders>
              <w:top w:val="nil"/>
              <w:left w:val="nil"/>
              <w:bottom w:val="nil"/>
              <w:right w:val="single" w:sz="4" w:space="0" w:color="auto"/>
            </w:tcBorders>
            <w:shd w:val="clear" w:color="auto" w:fill="auto"/>
            <w:noWrap/>
            <w:vAlign w:val="center"/>
          </w:tcPr>
          <w:p w14:paraId="27CF395F" w14:textId="77777777"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c>
          <w:tcPr>
            <w:tcW w:w="781" w:type="dxa"/>
            <w:tcBorders>
              <w:top w:val="nil"/>
              <w:left w:val="nil"/>
              <w:bottom w:val="nil"/>
              <w:right w:val="single" w:sz="4" w:space="0" w:color="auto"/>
            </w:tcBorders>
            <w:shd w:val="clear" w:color="auto" w:fill="auto"/>
            <w:noWrap/>
            <w:vAlign w:val="center"/>
          </w:tcPr>
          <w:p w14:paraId="53D8ADE7" w14:textId="77777777"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c>
          <w:tcPr>
            <w:tcW w:w="781" w:type="dxa"/>
            <w:tcBorders>
              <w:top w:val="nil"/>
              <w:left w:val="nil"/>
              <w:bottom w:val="nil"/>
              <w:right w:val="single" w:sz="4" w:space="0" w:color="auto"/>
            </w:tcBorders>
            <w:shd w:val="clear" w:color="auto" w:fill="auto"/>
            <w:noWrap/>
            <w:vAlign w:val="center"/>
          </w:tcPr>
          <w:p w14:paraId="3A946031" w14:textId="77777777"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c>
          <w:tcPr>
            <w:tcW w:w="781" w:type="dxa"/>
            <w:tcBorders>
              <w:top w:val="nil"/>
              <w:left w:val="nil"/>
              <w:bottom w:val="nil"/>
              <w:right w:val="single" w:sz="4" w:space="0" w:color="auto"/>
            </w:tcBorders>
            <w:shd w:val="clear" w:color="auto" w:fill="auto"/>
            <w:noWrap/>
            <w:vAlign w:val="center"/>
          </w:tcPr>
          <w:p w14:paraId="693B1981" w14:textId="77777777"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c>
          <w:tcPr>
            <w:tcW w:w="874" w:type="dxa"/>
            <w:tcBorders>
              <w:top w:val="nil"/>
              <w:left w:val="nil"/>
              <w:bottom w:val="nil"/>
              <w:right w:val="single" w:sz="4" w:space="0" w:color="auto"/>
            </w:tcBorders>
            <w:shd w:val="clear" w:color="auto" w:fill="auto"/>
            <w:noWrap/>
            <w:vAlign w:val="center"/>
          </w:tcPr>
          <w:p w14:paraId="1B4E64AC" w14:textId="77777777"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c>
          <w:tcPr>
            <w:tcW w:w="861" w:type="dxa"/>
            <w:tcBorders>
              <w:top w:val="nil"/>
              <w:left w:val="nil"/>
              <w:bottom w:val="nil"/>
              <w:right w:val="single" w:sz="4" w:space="0" w:color="auto"/>
            </w:tcBorders>
            <w:shd w:val="clear" w:color="auto" w:fill="auto"/>
            <w:noWrap/>
            <w:vAlign w:val="center"/>
          </w:tcPr>
          <w:p w14:paraId="2978E929" w14:textId="77777777"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c>
          <w:tcPr>
            <w:tcW w:w="861" w:type="dxa"/>
            <w:tcBorders>
              <w:top w:val="nil"/>
              <w:left w:val="nil"/>
              <w:bottom w:val="nil"/>
              <w:right w:val="single" w:sz="4" w:space="0" w:color="auto"/>
            </w:tcBorders>
            <w:shd w:val="clear" w:color="auto" w:fill="auto"/>
            <w:noWrap/>
            <w:vAlign w:val="center"/>
          </w:tcPr>
          <w:p w14:paraId="1E959919" w14:textId="77777777"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c>
          <w:tcPr>
            <w:tcW w:w="861" w:type="dxa"/>
            <w:tcBorders>
              <w:top w:val="nil"/>
              <w:left w:val="nil"/>
              <w:bottom w:val="nil"/>
              <w:right w:val="single" w:sz="4" w:space="0" w:color="auto"/>
            </w:tcBorders>
            <w:shd w:val="clear" w:color="auto" w:fill="auto"/>
            <w:noWrap/>
            <w:vAlign w:val="center"/>
          </w:tcPr>
          <w:p w14:paraId="6C1F0755" w14:textId="77777777"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c>
          <w:tcPr>
            <w:tcW w:w="861" w:type="dxa"/>
            <w:tcBorders>
              <w:top w:val="nil"/>
              <w:left w:val="nil"/>
              <w:bottom w:val="nil"/>
              <w:right w:val="single" w:sz="4" w:space="0" w:color="auto"/>
            </w:tcBorders>
            <w:shd w:val="clear" w:color="auto" w:fill="auto"/>
            <w:noWrap/>
            <w:vAlign w:val="center"/>
          </w:tcPr>
          <w:p w14:paraId="7D692B01" w14:textId="77777777"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r>
      <w:tr w:rsidR="00D57A17" w:rsidRPr="0080581A" w14:paraId="509D8CFC" w14:textId="77777777" w:rsidTr="009D3C24">
        <w:trPr>
          <w:trHeight w:val="250"/>
        </w:trPr>
        <w:tc>
          <w:tcPr>
            <w:tcW w:w="1973" w:type="dxa"/>
            <w:tcBorders>
              <w:top w:val="nil"/>
              <w:left w:val="single" w:sz="4" w:space="0" w:color="auto"/>
              <w:bottom w:val="single" w:sz="4" w:space="0" w:color="auto"/>
              <w:right w:val="single" w:sz="4" w:space="0" w:color="auto"/>
            </w:tcBorders>
            <w:shd w:val="clear" w:color="auto" w:fill="auto"/>
            <w:noWrap/>
            <w:vAlign w:val="center"/>
          </w:tcPr>
          <w:p w14:paraId="51D91691" w14:textId="77777777" w:rsidR="00D57A17" w:rsidRPr="0080581A" w:rsidRDefault="00D57A17" w:rsidP="00205884">
            <w:pPr>
              <w:spacing w:after="0" w:line="240" w:lineRule="auto"/>
              <w:rPr>
                <w:rFonts w:ascii="Arial" w:eastAsia="Times New Roman" w:hAnsi="Arial" w:cs="Arial"/>
                <w:b/>
                <w:bCs/>
                <w:color w:val="000000"/>
                <w:sz w:val="20"/>
                <w:szCs w:val="20"/>
                <w:lang w:eastAsia="en-IN"/>
              </w:rPr>
            </w:pPr>
          </w:p>
        </w:tc>
        <w:tc>
          <w:tcPr>
            <w:tcW w:w="782" w:type="dxa"/>
            <w:tcBorders>
              <w:top w:val="nil"/>
              <w:left w:val="nil"/>
              <w:bottom w:val="single" w:sz="4" w:space="0" w:color="auto"/>
              <w:right w:val="single" w:sz="4" w:space="0" w:color="auto"/>
            </w:tcBorders>
            <w:shd w:val="clear" w:color="auto" w:fill="auto"/>
            <w:noWrap/>
            <w:vAlign w:val="center"/>
          </w:tcPr>
          <w:p w14:paraId="1043AC98" w14:textId="77777777"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c>
          <w:tcPr>
            <w:tcW w:w="782" w:type="dxa"/>
            <w:tcBorders>
              <w:top w:val="nil"/>
              <w:left w:val="nil"/>
              <w:bottom w:val="single" w:sz="4" w:space="0" w:color="auto"/>
              <w:right w:val="single" w:sz="4" w:space="0" w:color="auto"/>
            </w:tcBorders>
            <w:shd w:val="clear" w:color="auto" w:fill="auto"/>
            <w:noWrap/>
            <w:vAlign w:val="center"/>
          </w:tcPr>
          <w:p w14:paraId="0F40F69F" w14:textId="77777777"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c>
          <w:tcPr>
            <w:tcW w:w="781" w:type="dxa"/>
            <w:tcBorders>
              <w:top w:val="nil"/>
              <w:left w:val="nil"/>
              <w:bottom w:val="single" w:sz="4" w:space="0" w:color="auto"/>
              <w:right w:val="single" w:sz="4" w:space="0" w:color="auto"/>
            </w:tcBorders>
            <w:shd w:val="clear" w:color="auto" w:fill="auto"/>
            <w:noWrap/>
            <w:vAlign w:val="center"/>
          </w:tcPr>
          <w:p w14:paraId="4A41FC77" w14:textId="77777777"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c>
          <w:tcPr>
            <w:tcW w:w="781" w:type="dxa"/>
            <w:tcBorders>
              <w:top w:val="nil"/>
              <w:left w:val="nil"/>
              <w:bottom w:val="single" w:sz="4" w:space="0" w:color="auto"/>
              <w:right w:val="single" w:sz="4" w:space="0" w:color="auto"/>
            </w:tcBorders>
            <w:shd w:val="clear" w:color="auto" w:fill="auto"/>
            <w:noWrap/>
            <w:vAlign w:val="center"/>
          </w:tcPr>
          <w:p w14:paraId="607F3EBD" w14:textId="77777777"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c>
          <w:tcPr>
            <w:tcW w:w="781" w:type="dxa"/>
            <w:tcBorders>
              <w:top w:val="nil"/>
              <w:left w:val="nil"/>
              <w:bottom w:val="single" w:sz="4" w:space="0" w:color="auto"/>
              <w:right w:val="single" w:sz="4" w:space="0" w:color="auto"/>
            </w:tcBorders>
            <w:shd w:val="clear" w:color="auto" w:fill="auto"/>
            <w:noWrap/>
            <w:vAlign w:val="center"/>
          </w:tcPr>
          <w:p w14:paraId="0C96CCE1" w14:textId="77777777"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c>
          <w:tcPr>
            <w:tcW w:w="874" w:type="dxa"/>
            <w:tcBorders>
              <w:top w:val="nil"/>
              <w:left w:val="nil"/>
              <w:bottom w:val="single" w:sz="4" w:space="0" w:color="auto"/>
              <w:right w:val="single" w:sz="4" w:space="0" w:color="auto"/>
            </w:tcBorders>
            <w:shd w:val="clear" w:color="auto" w:fill="auto"/>
            <w:noWrap/>
            <w:vAlign w:val="center"/>
          </w:tcPr>
          <w:p w14:paraId="103E7CA7" w14:textId="77777777"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c>
          <w:tcPr>
            <w:tcW w:w="861" w:type="dxa"/>
            <w:tcBorders>
              <w:top w:val="nil"/>
              <w:left w:val="nil"/>
              <w:bottom w:val="single" w:sz="4" w:space="0" w:color="auto"/>
              <w:right w:val="single" w:sz="4" w:space="0" w:color="auto"/>
            </w:tcBorders>
            <w:shd w:val="clear" w:color="auto" w:fill="auto"/>
            <w:noWrap/>
            <w:vAlign w:val="center"/>
          </w:tcPr>
          <w:p w14:paraId="4840CCE3" w14:textId="77777777"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c>
          <w:tcPr>
            <w:tcW w:w="861" w:type="dxa"/>
            <w:tcBorders>
              <w:top w:val="nil"/>
              <w:left w:val="nil"/>
              <w:bottom w:val="single" w:sz="4" w:space="0" w:color="auto"/>
              <w:right w:val="single" w:sz="4" w:space="0" w:color="auto"/>
            </w:tcBorders>
            <w:shd w:val="clear" w:color="auto" w:fill="auto"/>
            <w:noWrap/>
            <w:vAlign w:val="center"/>
          </w:tcPr>
          <w:p w14:paraId="7900FF79" w14:textId="77777777"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c>
          <w:tcPr>
            <w:tcW w:w="861" w:type="dxa"/>
            <w:tcBorders>
              <w:top w:val="nil"/>
              <w:left w:val="nil"/>
              <w:bottom w:val="single" w:sz="4" w:space="0" w:color="auto"/>
              <w:right w:val="single" w:sz="4" w:space="0" w:color="auto"/>
            </w:tcBorders>
            <w:shd w:val="clear" w:color="auto" w:fill="auto"/>
            <w:noWrap/>
            <w:vAlign w:val="center"/>
          </w:tcPr>
          <w:p w14:paraId="3655AB16" w14:textId="77777777" w:rsidR="00D57A17" w:rsidRPr="0080581A" w:rsidRDefault="00D57A17" w:rsidP="0080581A">
            <w:pPr>
              <w:spacing w:after="0" w:line="240" w:lineRule="auto"/>
              <w:jc w:val="center"/>
              <w:rPr>
                <w:rFonts w:ascii="Arial" w:eastAsia="Times New Roman" w:hAnsi="Arial" w:cs="Arial"/>
                <w:b/>
                <w:bCs/>
                <w:color w:val="000000"/>
                <w:sz w:val="20"/>
                <w:szCs w:val="20"/>
                <w:lang w:eastAsia="en-IN"/>
              </w:rPr>
            </w:pPr>
          </w:p>
        </w:tc>
        <w:tc>
          <w:tcPr>
            <w:tcW w:w="861" w:type="dxa"/>
            <w:tcBorders>
              <w:top w:val="nil"/>
              <w:left w:val="nil"/>
              <w:bottom w:val="single" w:sz="4" w:space="0" w:color="auto"/>
              <w:right w:val="single" w:sz="4" w:space="0" w:color="auto"/>
            </w:tcBorders>
            <w:shd w:val="clear" w:color="auto" w:fill="auto"/>
            <w:noWrap/>
            <w:vAlign w:val="center"/>
          </w:tcPr>
          <w:p w14:paraId="0F9134A6" w14:textId="77777777" w:rsidR="00D57A17" w:rsidRPr="0080581A" w:rsidRDefault="00D57A17" w:rsidP="00205884">
            <w:pPr>
              <w:spacing w:after="0" w:line="240" w:lineRule="auto"/>
              <w:rPr>
                <w:rFonts w:ascii="Arial" w:eastAsia="Times New Roman" w:hAnsi="Arial" w:cs="Arial"/>
                <w:b/>
                <w:bCs/>
                <w:color w:val="000000"/>
                <w:sz w:val="20"/>
                <w:szCs w:val="20"/>
                <w:lang w:eastAsia="en-IN"/>
              </w:rPr>
            </w:pPr>
          </w:p>
        </w:tc>
      </w:tr>
    </w:tbl>
    <w:p w14:paraId="2FC7DC1C" w14:textId="77777777" w:rsidR="00BC0638" w:rsidRPr="00247886" w:rsidRDefault="00BC0638" w:rsidP="00BC0638">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495DE1FE" w14:textId="77777777" w:rsidR="00D57A17" w:rsidRDefault="00D57A17" w:rsidP="007D29E6">
      <w:pPr>
        <w:jc w:val="both"/>
        <w:rPr>
          <w:rFonts w:ascii="Arial" w:hAnsi="Arial" w:cs="Arial"/>
          <w:b/>
          <w:bCs/>
          <w:sz w:val="24"/>
          <w:szCs w:val="24"/>
        </w:rPr>
      </w:pPr>
    </w:p>
    <w:p w14:paraId="2A436954" w14:textId="772C73B5" w:rsidR="0038507D" w:rsidRDefault="0038507D" w:rsidP="007D29E6">
      <w:pPr>
        <w:jc w:val="both"/>
        <w:rPr>
          <w:rFonts w:ascii="Arial" w:hAnsi="Arial" w:cs="Arial"/>
          <w:b/>
          <w:bCs/>
          <w:sz w:val="24"/>
          <w:szCs w:val="24"/>
        </w:rPr>
      </w:pPr>
    </w:p>
    <w:p w14:paraId="62FEE74E" w14:textId="2892E8B5" w:rsidR="00DC58E4" w:rsidRPr="00D20B1E" w:rsidRDefault="00DC58E4" w:rsidP="007D29E6">
      <w:pPr>
        <w:jc w:val="both"/>
        <w:rPr>
          <w:rFonts w:ascii="Arial" w:hAnsi="Arial" w:cs="Arial"/>
          <w:b/>
          <w:bCs/>
          <w:sz w:val="24"/>
          <w:szCs w:val="24"/>
        </w:rPr>
      </w:pPr>
      <w:r w:rsidRPr="00D20B1E">
        <w:rPr>
          <w:rFonts w:ascii="Arial" w:hAnsi="Arial" w:cs="Arial"/>
          <w:b/>
          <w:bCs/>
          <w:sz w:val="24"/>
          <w:szCs w:val="24"/>
        </w:rPr>
        <w:t xml:space="preserve">6. Global </w:t>
      </w:r>
      <w:r w:rsidR="006C7365" w:rsidRPr="00D20B1E">
        <w:rPr>
          <w:rFonts w:ascii="Arial" w:hAnsi="Arial" w:cs="Arial"/>
          <w:b/>
          <w:bCs/>
          <w:sz w:val="24"/>
          <w:szCs w:val="24"/>
        </w:rPr>
        <w:t xml:space="preserve">Off-Spec Grade </w:t>
      </w:r>
      <w:r w:rsidRPr="00D20B1E">
        <w:rPr>
          <w:rFonts w:ascii="Arial" w:hAnsi="Arial" w:cs="Arial"/>
          <w:b/>
          <w:bCs/>
          <w:sz w:val="24"/>
          <w:szCs w:val="24"/>
        </w:rPr>
        <w:t>Polysilicon Market Outlook by Region and Utilization by Application</w:t>
      </w:r>
    </w:p>
    <w:p w14:paraId="2DE8EEB9" w14:textId="4044DE8E" w:rsidR="00DC58E4" w:rsidRDefault="00DC58E4" w:rsidP="00EC021F">
      <w:pPr>
        <w:spacing w:line="360" w:lineRule="auto"/>
        <w:jc w:val="both"/>
        <w:rPr>
          <w:rFonts w:ascii="Arial" w:hAnsi="Arial" w:cs="Arial"/>
        </w:rPr>
      </w:pPr>
      <w:r w:rsidRPr="00DC58E4">
        <w:rPr>
          <w:rFonts w:ascii="Arial" w:hAnsi="Arial" w:cs="Arial"/>
        </w:rPr>
        <w:t>Secondary Off- Grade has purity level of 6N to 8N and is used usually in manufacturing of solar photovoltaics.</w:t>
      </w:r>
      <w:r w:rsidR="00FB2CBF">
        <w:rPr>
          <w:rFonts w:ascii="Arial" w:hAnsi="Arial" w:cs="Arial"/>
        </w:rPr>
        <w:t xml:space="preserve"> The segment </w:t>
      </w:r>
      <w:r w:rsidR="00EC021F">
        <w:rPr>
          <w:rFonts w:ascii="Arial" w:hAnsi="Arial" w:cs="Arial"/>
        </w:rPr>
        <w:t>is</w:t>
      </w:r>
      <w:r w:rsidR="00FB2CBF">
        <w:rPr>
          <w:rFonts w:ascii="Arial" w:hAnsi="Arial" w:cs="Arial"/>
        </w:rPr>
        <w:t xml:space="preserve"> the most consumed grade owing to per MW production requirement of photovoltaic cell.</w:t>
      </w:r>
    </w:p>
    <w:p w14:paraId="1802F8E2" w14:textId="6C9919B5" w:rsidR="006C7365" w:rsidRDefault="006C7365" w:rsidP="006C7365">
      <w:pPr>
        <w:jc w:val="both"/>
        <w:rPr>
          <w:rFonts w:ascii="Arial" w:hAnsi="Arial" w:cs="Arial"/>
          <w:b/>
          <w:bCs/>
          <w:sz w:val="24"/>
          <w:szCs w:val="24"/>
        </w:rPr>
      </w:pPr>
      <w:r>
        <w:rPr>
          <w:rFonts w:ascii="Arial" w:hAnsi="Arial" w:cs="Arial"/>
          <w:b/>
          <w:bCs/>
          <w:sz w:val="24"/>
          <w:szCs w:val="24"/>
        </w:rPr>
        <w:t xml:space="preserve">6.1. </w:t>
      </w:r>
      <w:r w:rsidRPr="0069676B">
        <w:rPr>
          <w:rFonts w:ascii="Arial" w:hAnsi="Arial" w:cs="Arial"/>
          <w:b/>
          <w:bCs/>
          <w:sz w:val="24"/>
          <w:szCs w:val="24"/>
        </w:rPr>
        <w:t>By Value</w:t>
      </w:r>
    </w:p>
    <w:p w14:paraId="4512B497" w14:textId="33908110" w:rsidR="006C7365" w:rsidRDefault="006C7365" w:rsidP="006C7365">
      <w:pPr>
        <w:jc w:val="both"/>
        <w:rPr>
          <w:rFonts w:ascii="Arial" w:hAnsi="Arial" w:cs="Arial"/>
          <w:b/>
          <w:bCs/>
          <w:sz w:val="24"/>
          <w:szCs w:val="24"/>
        </w:rPr>
      </w:pPr>
      <w:r>
        <w:rPr>
          <w:rFonts w:ascii="Arial" w:hAnsi="Arial" w:cs="Arial"/>
          <w:b/>
          <w:bCs/>
          <w:sz w:val="24"/>
          <w:szCs w:val="24"/>
        </w:rPr>
        <w:t xml:space="preserve">Global </w:t>
      </w:r>
      <w:r w:rsidRPr="00D20B1E">
        <w:rPr>
          <w:rFonts w:ascii="Arial" w:hAnsi="Arial" w:cs="Arial"/>
          <w:b/>
          <w:bCs/>
          <w:sz w:val="24"/>
          <w:szCs w:val="24"/>
        </w:rPr>
        <w:t xml:space="preserve">Off-Spec Grade </w:t>
      </w:r>
      <w:r>
        <w:rPr>
          <w:rFonts w:ascii="Arial" w:hAnsi="Arial" w:cs="Arial"/>
          <w:b/>
          <w:bCs/>
          <w:sz w:val="24"/>
          <w:szCs w:val="24"/>
        </w:rPr>
        <w:t>Polysilicon Market Size, By Value (USD Million), 2017-2030F</w:t>
      </w:r>
    </w:p>
    <w:p w14:paraId="79A6F16C" w14:textId="790FDDD2" w:rsidR="006C7365" w:rsidRDefault="006C7365" w:rsidP="006C7365">
      <w:pPr>
        <w:jc w:val="both"/>
        <w:rPr>
          <w:rFonts w:ascii="Arial" w:hAnsi="Arial" w:cs="Arial"/>
          <w:b/>
          <w:bCs/>
          <w:sz w:val="24"/>
          <w:szCs w:val="24"/>
        </w:rPr>
      </w:pPr>
      <w:r w:rsidRPr="00EC0D38">
        <w:rPr>
          <w:rFonts w:ascii="Arial" w:hAnsi="Arial" w:cs="Arial"/>
          <w:b/>
          <w:bCs/>
          <w:noProof/>
          <w:sz w:val="24"/>
          <w:szCs w:val="24"/>
        </w:rPr>
        <mc:AlternateContent>
          <mc:Choice Requires="wps">
            <w:drawing>
              <wp:anchor distT="45720" distB="45720" distL="114300" distR="114300" simplePos="0" relativeHeight="251697152" behindDoc="0" locked="0" layoutInCell="1" allowOverlap="1" wp14:anchorId="007D6BD5" wp14:editId="53E57EF5">
                <wp:simplePos x="0" y="0"/>
                <wp:positionH relativeFrom="margin">
                  <wp:posOffset>4186969</wp:posOffset>
                </wp:positionH>
                <wp:positionV relativeFrom="paragraph">
                  <wp:posOffset>18415</wp:posOffset>
                </wp:positionV>
                <wp:extent cx="1495425" cy="790575"/>
                <wp:effectExtent l="0" t="0" r="28575" b="2857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90575"/>
                        </a:xfrm>
                        <a:prstGeom prst="rect">
                          <a:avLst/>
                        </a:prstGeom>
                        <a:solidFill>
                          <a:srgbClr val="FFFFFF"/>
                        </a:solidFill>
                        <a:ln w="9525">
                          <a:solidFill>
                            <a:srgbClr val="000000"/>
                          </a:solidFill>
                          <a:miter lim="800000"/>
                          <a:headEnd/>
                          <a:tailEnd/>
                        </a:ln>
                      </wps:spPr>
                      <wps:txbx>
                        <w:txbxContent>
                          <w:p w14:paraId="0F7FCFB9" w14:textId="77777777" w:rsidR="006C7365" w:rsidRDefault="006C7365" w:rsidP="006C7365">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Pr>
                                <w:rFonts w:ascii="Arial" w:hAnsi="Arial" w:cs="Arial"/>
                                <w:b/>
                                <w:bCs/>
                                <w:sz w:val="20"/>
                                <w:szCs w:val="20"/>
                                <w:lang w:val="en-US"/>
                              </w:rPr>
                              <w:t xml:space="preserve">22E </w:t>
                            </w:r>
                            <w:r w:rsidRPr="00EC0D38">
                              <w:rPr>
                                <w:rFonts w:ascii="Arial" w:hAnsi="Arial" w:cs="Arial"/>
                                <w:b/>
                                <w:bCs/>
                                <w:sz w:val="20"/>
                                <w:szCs w:val="20"/>
                                <w:lang w:val="en-US"/>
                              </w:rPr>
                              <w:t>– 20</w:t>
                            </w:r>
                            <w:r>
                              <w:rPr>
                                <w:rFonts w:ascii="Arial" w:hAnsi="Arial" w:cs="Arial"/>
                                <w:b/>
                                <w:bCs/>
                                <w:sz w:val="20"/>
                                <w:szCs w:val="20"/>
                                <w:lang w:val="en-US"/>
                              </w:rPr>
                              <w:t>30F</w:t>
                            </w:r>
                          </w:p>
                          <w:p w14:paraId="35509DBC" w14:textId="77777777" w:rsidR="006C7365" w:rsidRDefault="006C7365" w:rsidP="006C7365">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70C0119B" w14:textId="51B380F1" w:rsidR="006C7365" w:rsidRPr="00EC0D38" w:rsidRDefault="006C7365" w:rsidP="006C7365">
                            <w:pPr>
                              <w:spacing w:line="240" w:lineRule="auto"/>
                              <w:jc w:val="center"/>
                              <w:rPr>
                                <w:rFonts w:ascii="Arial" w:hAnsi="Arial" w:cs="Arial"/>
                                <w:b/>
                                <w:bCs/>
                                <w:sz w:val="20"/>
                                <w:szCs w:val="20"/>
                                <w:lang w:val="en-US"/>
                              </w:rPr>
                            </w:pPr>
                            <w:r>
                              <w:rPr>
                                <w:rFonts w:ascii="Arial" w:hAnsi="Arial" w:cs="Arial"/>
                                <w:b/>
                                <w:bCs/>
                                <w:sz w:val="20"/>
                                <w:szCs w:val="20"/>
                                <w:lang w:val="en-US"/>
                              </w:rPr>
                              <w:t>14.12%, By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D6BD5" id="_x0000_s1034" type="#_x0000_t202" style="position:absolute;left:0;text-align:left;margin-left:329.7pt;margin-top:1.45pt;width:117.75pt;height:62.2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">
                <v:textbox>
                  <w:txbxContent>
                    <w:p w14:paraId="0F7FCFB9" w14:textId="77777777" w:rsidR="006C7365" w:rsidRDefault="006C7365" w:rsidP="006C7365">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Pr>
                          <w:rFonts w:ascii="Arial" w:hAnsi="Arial" w:cs="Arial"/>
                          <w:b/>
                          <w:bCs/>
                          <w:sz w:val="20"/>
                          <w:szCs w:val="20"/>
                          <w:lang w:val="en-US"/>
                        </w:rPr>
                        <w:t xml:space="preserve">22E </w:t>
                      </w:r>
                      <w:r w:rsidRPr="00EC0D38">
                        <w:rPr>
                          <w:rFonts w:ascii="Arial" w:hAnsi="Arial" w:cs="Arial"/>
                          <w:b/>
                          <w:bCs/>
                          <w:sz w:val="20"/>
                          <w:szCs w:val="20"/>
                          <w:lang w:val="en-US"/>
                        </w:rPr>
                        <w:t>– 20</w:t>
                      </w:r>
                      <w:r>
                        <w:rPr>
                          <w:rFonts w:ascii="Arial" w:hAnsi="Arial" w:cs="Arial"/>
                          <w:b/>
                          <w:bCs/>
                          <w:sz w:val="20"/>
                          <w:szCs w:val="20"/>
                          <w:lang w:val="en-US"/>
                        </w:rPr>
                        <w:t>30F</w:t>
                      </w:r>
                    </w:p>
                    <w:p w14:paraId="35509DBC" w14:textId="77777777" w:rsidR="006C7365" w:rsidRDefault="006C7365" w:rsidP="006C7365">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70C0119B" w14:textId="51B380F1" w:rsidR="006C7365" w:rsidRPr="00EC0D38" w:rsidRDefault="006C7365" w:rsidP="006C7365">
                      <w:pPr>
                        <w:spacing w:line="240" w:lineRule="auto"/>
                        <w:jc w:val="center"/>
                        <w:rPr>
                          <w:rFonts w:ascii="Arial" w:hAnsi="Arial" w:cs="Arial"/>
                          <w:b/>
                          <w:bCs/>
                          <w:sz w:val="20"/>
                          <w:szCs w:val="20"/>
                          <w:lang w:val="en-US"/>
                        </w:rPr>
                      </w:pPr>
                      <w:r>
                        <w:rPr>
                          <w:rFonts w:ascii="Arial" w:hAnsi="Arial" w:cs="Arial"/>
                          <w:b/>
                          <w:bCs/>
                          <w:sz w:val="20"/>
                          <w:szCs w:val="20"/>
                          <w:lang w:val="en-US"/>
                        </w:rPr>
                        <w:t>14.12%, By Value</w:t>
                      </w:r>
                    </w:p>
                  </w:txbxContent>
                </v:textbox>
                <w10:wrap type="square" anchorx="margin"/>
              </v:shape>
            </w:pict>
          </mc:Fallback>
        </mc:AlternateContent>
      </w:r>
      <w:r w:rsidRPr="00EC0D38">
        <w:rPr>
          <w:rFonts w:ascii="Arial" w:hAnsi="Arial" w:cs="Arial"/>
          <w:b/>
          <w:bCs/>
          <w:noProof/>
          <w:sz w:val="24"/>
          <w:szCs w:val="24"/>
        </w:rPr>
        <mc:AlternateContent>
          <mc:Choice Requires="wps">
            <w:drawing>
              <wp:anchor distT="45720" distB="45720" distL="114300" distR="114300" simplePos="0" relativeHeight="251696128" behindDoc="0" locked="0" layoutInCell="1" allowOverlap="1" wp14:anchorId="674F6340" wp14:editId="08581668">
                <wp:simplePos x="0" y="0"/>
                <wp:positionH relativeFrom="margin">
                  <wp:posOffset>457200</wp:posOffset>
                </wp:positionH>
                <wp:positionV relativeFrom="paragraph">
                  <wp:posOffset>7620</wp:posOffset>
                </wp:positionV>
                <wp:extent cx="1495425" cy="790575"/>
                <wp:effectExtent l="0" t="0" r="28575" b="2857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90575"/>
                        </a:xfrm>
                        <a:prstGeom prst="rect">
                          <a:avLst/>
                        </a:prstGeom>
                        <a:solidFill>
                          <a:srgbClr val="FFFFFF"/>
                        </a:solidFill>
                        <a:ln w="9525">
                          <a:solidFill>
                            <a:srgbClr val="000000"/>
                          </a:solidFill>
                          <a:miter lim="800000"/>
                          <a:headEnd/>
                          <a:tailEnd/>
                        </a:ln>
                      </wps:spPr>
                      <wps:txbx>
                        <w:txbxContent>
                          <w:p w14:paraId="58FDECD2" w14:textId="77777777" w:rsidR="006C7365" w:rsidRDefault="006C7365" w:rsidP="006C7365">
                            <w:pPr>
                              <w:spacing w:line="240" w:lineRule="auto"/>
                              <w:jc w:val="center"/>
                              <w:rPr>
                                <w:rFonts w:ascii="Arial" w:hAnsi="Arial" w:cs="Arial"/>
                                <w:b/>
                                <w:bCs/>
                                <w:sz w:val="20"/>
                                <w:szCs w:val="20"/>
                                <w:lang w:val="en-US"/>
                              </w:rPr>
                            </w:pPr>
                            <w:r w:rsidRPr="00EC0D38">
                              <w:rPr>
                                <w:rFonts w:ascii="Arial" w:hAnsi="Arial" w:cs="Arial"/>
                                <w:b/>
                                <w:bCs/>
                                <w:sz w:val="20"/>
                                <w:szCs w:val="20"/>
                                <w:lang w:val="en-US"/>
                              </w:rPr>
                              <w:t>2017 – 202</w:t>
                            </w:r>
                            <w:r>
                              <w:rPr>
                                <w:rFonts w:ascii="Arial" w:hAnsi="Arial" w:cs="Arial"/>
                                <w:b/>
                                <w:bCs/>
                                <w:sz w:val="20"/>
                                <w:szCs w:val="20"/>
                                <w:lang w:val="en-US"/>
                              </w:rPr>
                              <w:t>1</w:t>
                            </w:r>
                          </w:p>
                          <w:p w14:paraId="207315D9" w14:textId="77777777" w:rsidR="006C7365" w:rsidRDefault="006C7365" w:rsidP="006C7365">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7A19EC56" w14:textId="5E2841EC" w:rsidR="006C7365" w:rsidRPr="00EC0D38" w:rsidRDefault="006C7365" w:rsidP="006C7365">
                            <w:pPr>
                              <w:spacing w:line="240" w:lineRule="auto"/>
                              <w:jc w:val="center"/>
                              <w:rPr>
                                <w:rFonts w:ascii="Arial" w:hAnsi="Arial" w:cs="Arial"/>
                                <w:b/>
                                <w:bCs/>
                                <w:sz w:val="20"/>
                                <w:szCs w:val="20"/>
                                <w:lang w:val="en-US"/>
                              </w:rPr>
                            </w:pPr>
                            <w:r>
                              <w:rPr>
                                <w:rFonts w:ascii="Arial" w:hAnsi="Arial" w:cs="Arial"/>
                                <w:b/>
                                <w:bCs/>
                                <w:sz w:val="20"/>
                                <w:szCs w:val="20"/>
                                <w:lang w:val="en-US"/>
                              </w:rPr>
                              <w:t>24.74%, By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F6340" id="_x0000_s1035" type="#_x0000_t202" style="position:absolute;left:0;text-align:left;margin-left:36pt;margin-top:.6pt;width:117.75pt;height:62.2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">
                <v:textbox>
                  <w:txbxContent>
                    <w:p w14:paraId="58FDECD2" w14:textId="77777777" w:rsidR="006C7365" w:rsidRDefault="006C7365" w:rsidP="006C7365">
                      <w:pPr>
                        <w:spacing w:line="240" w:lineRule="auto"/>
                        <w:jc w:val="center"/>
                        <w:rPr>
                          <w:rFonts w:ascii="Arial" w:hAnsi="Arial" w:cs="Arial"/>
                          <w:b/>
                          <w:bCs/>
                          <w:sz w:val="20"/>
                          <w:szCs w:val="20"/>
                          <w:lang w:val="en-US"/>
                        </w:rPr>
                      </w:pPr>
                      <w:r w:rsidRPr="00EC0D38">
                        <w:rPr>
                          <w:rFonts w:ascii="Arial" w:hAnsi="Arial" w:cs="Arial"/>
                          <w:b/>
                          <w:bCs/>
                          <w:sz w:val="20"/>
                          <w:szCs w:val="20"/>
                          <w:lang w:val="en-US"/>
                        </w:rPr>
                        <w:t>2017 – 202</w:t>
                      </w:r>
                      <w:r>
                        <w:rPr>
                          <w:rFonts w:ascii="Arial" w:hAnsi="Arial" w:cs="Arial"/>
                          <w:b/>
                          <w:bCs/>
                          <w:sz w:val="20"/>
                          <w:szCs w:val="20"/>
                          <w:lang w:val="en-US"/>
                        </w:rPr>
                        <w:t>1</w:t>
                      </w:r>
                    </w:p>
                    <w:p w14:paraId="207315D9" w14:textId="77777777" w:rsidR="006C7365" w:rsidRDefault="006C7365" w:rsidP="006C7365">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7A19EC56" w14:textId="5E2841EC" w:rsidR="006C7365" w:rsidRPr="00EC0D38" w:rsidRDefault="006C7365" w:rsidP="006C7365">
                      <w:pPr>
                        <w:spacing w:line="240" w:lineRule="auto"/>
                        <w:jc w:val="center"/>
                        <w:rPr>
                          <w:rFonts w:ascii="Arial" w:hAnsi="Arial" w:cs="Arial"/>
                          <w:b/>
                          <w:bCs/>
                          <w:sz w:val="20"/>
                          <w:szCs w:val="20"/>
                          <w:lang w:val="en-US"/>
                        </w:rPr>
                      </w:pPr>
                      <w:r>
                        <w:rPr>
                          <w:rFonts w:ascii="Arial" w:hAnsi="Arial" w:cs="Arial"/>
                          <w:b/>
                          <w:bCs/>
                          <w:sz w:val="20"/>
                          <w:szCs w:val="20"/>
                          <w:lang w:val="en-US"/>
                        </w:rPr>
                        <w:t>24.74%, By Value</w:t>
                      </w:r>
                    </w:p>
                  </w:txbxContent>
                </v:textbox>
                <w10:wrap type="square" anchorx="margin"/>
              </v:shape>
            </w:pict>
          </mc:Fallback>
        </mc:AlternateContent>
      </w:r>
    </w:p>
    <w:p w14:paraId="1488C402" w14:textId="2BED6699" w:rsidR="006C7365" w:rsidRDefault="006C7365" w:rsidP="006C7365">
      <w:pPr>
        <w:jc w:val="both"/>
        <w:rPr>
          <w:rFonts w:ascii="Arial" w:hAnsi="Arial" w:cs="Arial"/>
          <w:b/>
          <w:bCs/>
          <w:sz w:val="24"/>
          <w:szCs w:val="24"/>
        </w:rPr>
      </w:pPr>
      <w:r>
        <w:rPr>
          <w:rFonts w:ascii="Arial" w:hAnsi="Arial" w:cs="Arial"/>
          <w:b/>
          <w:bCs/>
          <w:noProof/>
          <w:sz w:val="24"/>
          <w:szCs w:val="24"/>
        </w:rPr>
        <w:lastRenderedPageBreak/>
        <w:drawing>
          <wp:inline distT="0" distB="0" distL="0" distR="0" wp14:anchorId="5FC1D0FF" wp14:editId="0DFAF2F8">
            <wp:extent cx="6470374" cy="2095500"/>
            <wp:effectExtent l="0" t="0" r="6985"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E15130D" w14:textId="77777777" w:rsidR="00BC0638" w:rsidRPr="00247886" w:rsidRDefault="00BC0638" w:rsidP="00BC0638">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5DD4394C" w14:textId="6B4CDF32" w:rsidR="006C7365" w:rsidRDefault="006C7365" w:rsidP="006C7365">
      <w:pPr>
        <w:jc w:val="both"/>
        <w:rPr>
          <w:rFonts w:ascii="Arial" w:hAnsi="Arial" w:cs="Arial"/>
          <w:b/>
          <w:bCs/>
          <w:sz w:val="24"/>
          <w:szCs w:val="24"/>
        </w:rPr>
      </w:pPr>
      <w:r>
        <w:rPr>
          <w:rFonts w:ascii="Arial" w:hAnsi="Arial" w:cs="Arial"/>
          <w:b/>
          <w:bCs/>
          <w:sz w:val="24"/>
          <w:szCs w:val="24"/>
        </w:rPr>
        <w:t xml:space="preserve">6.2. </w:t>
      </w:r>
      <w:r w:rsidRPr="0069676B">
        <w:rPr>
          <w:rFonts w:ascii="Arial" w:hAnsi="Arial" w:cs="Arial"/>
          <w:b/>
          <w:bCs/>
          <w:sz w:val="24"/>
          <w:szCs w:val="24"/>
        </w:rPr>
        <w:t>By Volum</w:t>
      </w:r>
      <w:r>
        <w:rPr>
          <w:rFonts w:ascii="Arial" w:hAnsi="Arial" w:cs="Arial"/>
          <w:b/>
          <w:bCs/>
          <w:sz w:val="24"/>
          <w:szCs w:val="24"/>
        </w:rPr>
        <w:t>e</w:t>
      </w:r>
    </w:p>
    <w:p w14:paraId="31A6F7C5" w14:textId="4CD94045" w:rsidR="006C7365" w:rsidRDefault="006C7365" w:rsidP="006C7365">
      <w:pPr>
        <w:jc w:val="both"/>
        <w:rPr>
          <w:rFonts w:ascii="Arial" w:hAnsi="Arial" w:cs="Arial"/>
          <w:b/>
          <w:bCs/>
          <w:sz w:val="24"/>
          <w:szCs w:val="24"/>
        </w:rPr>
      </w:pPr>
      <w:r>
        <w:rPr>
          <w:rFonts w:ascii="Arial" w:hAnsi="Arial" w:cs="Arial"/>
          <w:b/>
          <w:bCs/>
          <w:sz w:val="24"/>
          <w:szCs w:val="24"/>
        </w:rPr>
        <w:t xml:space="preserve">Global </w:t>
      </w:r>
      <w:r w:rsidRPr="00D20B1E">
        <w:rPr>
          <w:rFonts w:ascii="Arial" w:hAnsi="Arial" w:cs="Arial"/>
          <w:b/>
          <w:bCs/>
          <w:sz w:val="24"/>
          <w:szCs w:val="24"/>
        </w:rPr>
        <w:t xml:space="preserve">Off-Spec Grade </w:t>
      </w:r>
      <w:r>
        <w:rPr>
          <w:rFonts w:ascii="Arial" w:hAnsi="Arial" w:cs="Arial"/>
          <w:b/>
          <w:bCs/>
          <w:sz w:val="24"/>
          <w:szCs w:val="24"/>
        </w:rPr>
        <w:t>Polysilicon Market Size, By Volume (Kilo Tonnes), 2017-2030F</w:t>
      </w:r>
    </w:p>
    <w:p w14:paraId="6D7C0E44" w14:textId="71B87B1A" w:rsidR="006C7365" w:rsidRDefault="006C7365" w:rsidP="006C7365">
      <w:pPr>
        <w:jc w:val="both"/>
        <w:rPr>
          <w:rFonts w:ascii="Arial" w:hAnsi="Arial" w:cs="Arial"/>
          <w:b/>
          <w:bCs/>
          <w:sz w:val="24"/>
          <w:szCs w:val="24"/>
        </w:rPr>
      </w:pPr>
      <w:r w:rsidRPr="00EC0D38">
        <w:rPr>
          <w:rFonts w:ascii="Arial" w:hAnsi="Arial" w:cs="Arial"/>
          <w:b/>
          <w:bCs/>
          <w:noProof/>
          <w:sz w:val="24"/>
          <w:szCs w:val="24"/>
        </w:rPr>
        <mc:AlternateContent>
          <mc:Choice Requires="wps">
            <w:drawing>
              <wp:anchor distT="45720" distB="45720" distL="114300" distR="114300" simplePos="0" relativeHeight="251699200" behindDoc="0" locked="0" layoutInCell="1" allowOverlap="1" wp14:anchorId="09E1964D" wp14:editId="35CEE55E">
                <wp:simplePos x="0" y="0"/>
                <wp:positionH relativeFrom="margin">
                  <wp:posOffset>4248730</wp:posOffset>
                </wp:positionH>
                <wp:positionV relativeFrom="paragraph">
                  <wp:posOffset>8890</wp:posOffset>
                </wp:positionV>
                <wp:extent cx="1495425" cy="781050"/>
                <wp:effectExtent l="0" t="0" r="28575" b="190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81050"/>
                        </a:xfrm>
                        <a:prstGeom prst="rect">
                          <a:avLst/>
                        </a:prstGeom>
                        <a:solidFill>
                          <a:srgbClr val="FFFFFF"/>
                        </a:solidFill>
                        <a:ln w="9525">
                          <a:solidFill>
                            <a:srgbClr val="000000"/>
                          </a:solidFill>
                          <a:miter lim="800000"/>
                          <a:headEnd/>
                          <a:tailEnd/>
                        </a:ln>
                      </wps:spPr>
                      <wps:txbx>
                        <w:txbxContent>
                          <w:p w14:paraId="605D8F21" w14:textId="77777777" w:rsidR="006C7365" w:rsidRDefault="006C7365" w:rsidP="006C7365">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Pr>
                                <w:rFonts w:ascii="Arial" w:hAnsi="Arial" w:cs="Arial"/>
                                <w:b/>
                                <w:bCs/>
                                <w:sz w:val="20"/>
                                <w:szCs w:val="20"/>
                                <w:lang w:val="en-US"/>
                              </w:rPr>
                              <w:t>22E</w:t>
                            </w:r>
                            <w:r w:rsidRPr="00EC0D38">
                              <w:rPr>
                                <w:rFonts w:ascii="Arial" w:hAnsi="Arial" w:cs="Arial"/>
                                <w:b/>
                                <w:bCs/>
                                <w:sz w:val="20"/>
                                <w:szCs w:val="20"/>
                                <w:lang w:val="en-US"/>
                              </w:rPr>
                              <w:t xml:space="preserve"> – 20</w:t>
                            </w:r>
                            <w:r>
                              <w:rPr>
                                <w:rFonts w:ascii="Arial" w:hAnsi="Arial" w:cs="Arial"/>
                                <w:b/>
                                <w:bCs/>
                                <w:sz w:val="20"/>
                                <w:szCs w:val="20"/>
                                <w:lang w:val="en-US"/>
                              </w:rPr>
                              <w:t>30F</w:t>
                            </w:r>
                          </w:p>
                          <w:p w14:paraId="0048C5A6" w14:textId="77777777" w:rsidR="006C7365" w:rsidRDefault="006C7365" w:rsidP="006C7365">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02D330EC" w14:textId="05D14A4A" w:rsidR="006C7365" w:rsidRPr="00EC0D38" w:rsidRDefault="006C7365" w:rsidP="006C7365">
                            <w:pPr>
                              <w:spacing w:line="240" w:lineRule="auto"/>
                              <w:jc w:val="center"/>
                              <w:rPr>
                                <w:rFonts w:ascii="Arial" w:hAnsi="Arial" w:cs="Arial"/>
                                <w:b/>
                                <w:bCs/>
                                <w:sz w:val="20"/>
                                <w:szCs w:val="20"/>
                                <w:lang w:val="en-US"/>
                              </w:rPr>
                            </w:pPr>
                            <w:r>
                              <w:rPr>
                                <w:rFonts w:ascii="Arial" w:hAnsi="Arial" w:cs="Arial"/>
                                <w:b/>
                                <w:bCs/>
                                <w:sz w:val="20"/>
                                <w:szCs w:val="20"/>
                                <w:lang w:val="en-US"/>
                              </w:rPr>
                              <w:t>19.82%, By Volume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1964D" id="_x0000_s1036" type="#_x0000_t202" style="position:absolute;left:0;text-align:left;margin-left:334.55pt;margin-top:.7pt;width:117.75pt;height:61.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">
                <v:textbox>
                  <w:txbxContent>
                    <w:p w14:paraId="605D8F21" w14:textId="77777777" w:rsidR="006C7365" w:rsidRDefault="006C7365" w:rsidP="006C7365">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Pr>
                          <w:rFonts w:ascii="Arial" w:hAnsi="Arial" w:cs="Arial"/>
                          <w:b/>
                          <w:bCs/>
                          <w:sz w:val="20"/>
                          <w:szCs w:val="20"/>
                          <w:lang w:val="en-US"/>
                        </w:rPr>
                        <w:t>22E</w:t>
                      </w:r>
                      <w:r w:rsidRPr="00EC0D38">
                        <w:rPr>
                          <w:rFonts w:ascii="Arial" w:hAnsi="Arial" w:cs="Arial"/>
                          <w:b/>
                          <w:bCs/>
                          <w:sz w:val="20"/>
                          <w:szCs w:val="20"/>
                          <w:lang w:val="en-US"/>
                        </w:rPr>
                        <w:t xml:space="preserve"> – 20</w:t>
                      </w:r>
                      <w:r>
                        <w:rPr>
                          <w:rFonts w:ascii="Arial" w:hAnsi="Arial" w:cs="Arial"/>
                          <w:b/>
                          <w:bCs/>
                          <w:sz w:val="20"/>
                          <w:szCs w:val="20"/>
                          <w:lang w:val="en-US"/>
                        </w:rPr>
                        <w:t>30F</w:t>
                      </w:r>
                    </w:p>
                    <w:p w14:paraId="0048C5A6" w14:textId="77777777" w:rsidR="006C7365" w:rsidRDefault="006C7365" w:rsidP="006C7365">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02D330EC" w14:textId="05D14A4A" w:rsidR="006C7365" w:rsidRPr="00EC0D38" w:rsidRDefault="006C7365" w:rsidP="006C7365">
                      <w:pPr>
                        <w:spacing w:line="240" w:lineRule="auto"/>
                        <w:jc w:val="center"/>
                        <w:rPr>
                          <w:rFonts w:ascii="Arial" w:hAnsi="Arial" w:cs="Arial"/>
                          <w:b/>
                          <w:bCs/>
                          <w:sz w:val="20"/>
                          <w:szCs w:val="20"/>
                          <w:lang w:val="en-US"/>
                        </w:rPr>
                      </w:pPr>
                      <w:r>
                        <w:rPr>
                          <w:rFonts w:ascii="Arial" w:hAnsi="Arial" w:cs="Arial"/>
                          <w:b/>
                          <w:bCs/>
                          <w:sz w:val="20"/>
                          <w:szCs w:val="20"/>
                          <w:lang w:val="en-US"/>
                        </w:rPr>
                        <w:t>19.82%, By Volume</w:t>
                      </w:r>
                    </w:p>
                  </w:txbxContent>
                </v:textbox>
                <w10:wrap type="square" anchorx="margin"/>
              </v:shape>
            </w:pict>
          </mc:Fallback>
        </mc:AlternateContent>
      </w:r>
      <w:r w:rsidRPr="00EC0D38">
        <w:rPr>
          <w:rFonts w:ascii="Arial" w:hAnsi="Arial" w:cs="Arial"/>
          <w:b/>
          <w:bCs/>
          <w:noProof/>
          <w:sz w:val="24"/>
          <w:szCs w:val="24"/>
        </w:rPr>
        <mc:AlternateContent>
          <mc:Choice Requires="wps">
            <w:drawing>
              <wp:anchor distT="45720" distB="45720" distL="114300" distR="114300" simplePos="0" relativeHeight="251698176" behindDoc="0" locked="0" layoutInCell="1" allowOverlap="1" wp14:anchorId="45CB25F2" wp14:editId="005E868E">
                <wp:simplePos x="0" y="0"/>
                <wp:positionH relativeFrom="margin">
                  <wp:posOffset>523875</wp:posOffset>
                </wp:positionH>
                <wp:positionV relativeFrom="paragraph">
                  <wp:posOffset>6985</wp:posOffset>
                </wp:positionV>
                <wp:extent cx="1495425" cy="790575"/>
                <wp:effectExtent l="0" t="0" r="28575" b="2857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90575"/>
                        </a:xfrm>
                        <a:prstGeom prst="rect">
                          <a:avLst/>
                        </a:prstGeom>
                        <a:solidFill>
                          <a:srgbClr val="FFFFFF"/>
                        </a:solidFill>
                        <a:ln w="9525">
                          <a:solidFill>
                            <a:srgbClr val="000000"/>
                          </a:solidFill>
                          <a:miter lim="800000"/>
                          <a:headEnd/>
                          <a:tailEnd/>
                        </a:ln>
                      </wps:spPr>
                      <wps:txbx>
                        <w:txbxContent>
                          <w:p w14:paraId="118B2692" w14:textId="77777777" w:rsidR="006C7365" w:rsidRDefault="006C7365" w:rsidP="006C7365">
                            <w:pPr>
                              <w:spacing w:line="240" w:lineRule="auto"/>
                              <w:jc w:val="center"/>
                              <w:rPr>
                                <w:rFonts w:ascii="Arial" w:hAnsi="Arial" w:cs="Arial"/>
                                <w:b/>
                                <w:bCs/>
                                <w:sz w:val="20"/>
                                <w:szCs w:val="20"/>
                                <w:lang w:val="en-US"/>
                              </w:rPr>
                            </w:pPr>
                            <w:r w:rsidRPr="00EC0D38">
                              <w:rPr>
                                <w:rFonts w:ascii="Arial" w:hAnsi="Arial" w:cs="Arial"/>
                                <w:b/>
                                <w:bCs/>
                                <w:sz w:val="20"/>
                                <w:szCs w:val="20"/>
                                <w:lang w:val="en-US"/>
                              </w:rPr>
                              <w:t>2017 – 202</w:t>
                            </w:r>
                            <w:r>
                              <w:rPr>
                                <w:rFonts w:ascii="Arial" w:hAnsi="Arial" w:cs="Arial"/>
                                <w:b/>
                                <w:bCs/>
                                <w:sz w:val="20"/>
                                <w:szCs w:val="20"/>
                                <w:lang w:val="en-US"/>
                              </w:rPr>
                              <w:t>1</w:t>
                            </w:r>
                          </w:p>
                          <w:p w14:paraId="225368A9" w14:textId="77777777" w:rsidR="006C7365" w:rsidRDefault="006C7365" w:rsidP="006C7365">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74E2E904" w14:textId="20AB00E9" w:rsidR="006C7365" w:rsidRPr="00EC0D38" w:rsidRDefault="006C7365" w:rsidP="006C7365">
                            <w:pPr>
                              <w:spacing w:line="240" w:lineRule="auto"/>
                              <w:jc w:val="center"/>
                              <w:rPr>
                                <w:rFonts w:ascii="Arial" w:hAnsi="Arial" w:cs="Arial"/>
                                <w:b/>
                                <w:bCs/>
                                <w:sz w:val="20"/>
                                <w:szCs w:val="20"/>
                                <w:lang w:val="en-US"/>
                              </w:rPr>
                            </w:pPr>
                            <w:r>
                              <w:rPr>
                                <w:rFonts w:ascii="Arial" w:hAnsi="Arial" w:cs="Arial"/>
                                <w:b/>
                                <w:bCs/>
                                <w:sz w:val="20"/>
                                <w:szCs w:val="20"/>
                                <w:lang w:val="en-US"/>
                              </w:rPr>
                              <w:t>14.23%, By Volume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B25F2" id="_x0000_s1037" type="#_x0000_t202" style="position:absolute;left:0;text-align:left;margin-left:41.25pt;margin-top:.55pt;width:117.75pt;height:62.2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">
                <v:textbox>
                  <w:txbxContent>
                    <w:p w14:paraId="118B2692" w14:textId="77777777" w:rsidR="006C7365" w:rsidRDefault="006C7365" w:rsidP="006C7365">
                      <w:pPr>
                        <w:spacing w:line="240" w:lineRule="auto"/>
                        <w:jc w:val="center"/>
                        <w:rPr>
                          <w:rFonts w:ascii="Arial" w:hAnsi="Arial" w:cs="Arial"/>
                          <w:b/>
                          <w:bCs/>
                          <w:sz w:val="20"/>
                          <w:szCs w:val="20"/>
                          <w:lang w:val="en-US"/>
                        </w:rPr>
                      </w:pPr>
                      <w:r w:rsidRPr="00EC0D38">
                        <w:rPr>
                          <w:rFonts w:ascii="Arial" w:hAnsi="Arial" w:cs="Arial"/>
                          <w:b/>
                          <w:bCs/>
                          <w:sz w:val="20"/>
                          <w:szCs w:val="20"/>
                          <w:lang w:val="en-US"/>
                        </w:rPr>
                        <w:t>2017 – 202</w:t>
                      </w:r>
                      <w:r>
                        <w:rPr>
                          <w:rFonts w:ascii="Arial" w:hAnsi="Arial" w:cs="Arial"/>
                          <w:b/>
                          <w:bCs/>
                          <w:sz w:val="20"/>
                          <w:szCs w:val="20"/>
                          <w:lang w:val="en-US"/>
                        </w:rPr>
                        <w:t>1</w:t>
                      </w:r>
                    </w:p>
                    <w:p w14:paraId="225368A9" w14:textId="77777777" w:rsidR="006C7365" w:rsidRDefault="006C7365" w:rsidP="006C7365">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74E2E904" w14:textId="20AB00E9" w:rsidR="006C7365" w:rsidRPr="00EC0D38" w:rsidRDefault="006C7365" w:rsidP="006C7365">
                      <w:pPr>
                        <w:spacing w:line="240" w:lineRule="auto"/>
                        <w:jc w:val="center"/>
                        <w:rPr>
                          <w:rFonts w:ascii="Arial" w:hAnsi="Arial" w:cs="Arial"/>
                          <w:b/>
                          <w:bCs/>
                          <w:sz w:val="20"/>
                          <w:szCs w:val="20"/>
                          <w:lang w:val="en-US"/>
                        </w:rPr>
                      </w:pPr>
                      <w:r>
                        <w:rPr>
                          <w:rFonts w:ascii="Arial" w:hAnsi="Arial" w:cs="Arial"/>
                          <w:b/>
                          <w:bCs/>
                          <w:sz w:val="20"/>
                          <w:szCs w:val="20"/>
                          <w:lang w:val="en-US"/>
                        </w:rPr>
                        <w:t>14.23%, By Volume</w:t>
                      </w:r>
                    </w:p>
                  </w:txbxContent>
                </v:textbox>
                <w10:wrap type="square" anchorx="margin"/>
              </v:shape>
            </w:pict>
          </mc:Fallback>
        </mc:AlternateContent>
      </w:r>
    </w:p>
    <w:p w14:paraId="4B3C2E67" w14:textId="65831B3A" w:rsidR="006C7365" w:rsidRDefault="006C7365" w:rsidP="006C7365">
      <w:pPr>
        <w:jc w:val="both"/>
        <w:rPr>
          <w:rFonts w:ascii="Arial" w:hAnsi="Arial" w:cs="Arial"/>
          <w:b/>
          <w:bCs/>
          <w:sz w:val="24"/>
          <w:szCs w:val="24"/>
        </w:rPr>
      </w:pPr>
    </w:p>
    <w:p w14:paraId="5ECD0E3E" w14:textId="68BCB648" w:rsidR="006C7365" w:rsidRDefault="006C7365" w:rsidP="006C7365">
      <w:pPr>
        <w:jc w:val="both"/>
        <w:rPr>
          <w:rFonts w:ascii="Arial" w:hAnsi="Arial" w:cs="Arial"/>
          <w:b/>
          <w:bCs/>
          <w:sz w:val="24"/>
          <w:szCs w:val="24"/>
        </w:rPr>
      </w:pPr>
      <w:r>
        <w:rPr>
          <w:rFonts w:ascii="Arial" w:hAnsi="Arial" w:cs="Arial"/>
          <w:b/>
          <w:bCs/>
          <w:noProof/>
          <w:sz w:val="24"/>
          <w:szCs w:val="24"/>
        </w:rPr>
        <w:drawing>
          <wp:inline distT="0" distB="0" distL="0" distR="0" wp14:anchorId="29D54021" wp14:editId="7B4CFCB5">
            <wp:extent cx="6430617" cy="1685925"/>
            <wp:effectExtent l="0" t="0" r="889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32FC400" w14:textId="77777777" w:rsidR="00BC0638" w:rsidRPr="00247886" w:rsidRDefault="00BC0638" w:rsidP="00BC0638">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16A32A57" w14:textId="0E42BAB1" w:rsidR="009D3C24" w:rsidRDefault="009D3C24" w:rsidP="007D29E6">
      <w:pPr>
        <w:jc w:val="both"/>
        <w:rPr>
          <w:rFonts w:ascii="Arial" w:hAnsi="Arial" w:cs="Arial"/>
          <w:b/>
          <w:bCs/>
          <w:sz w:val="24"/>
          <w:szCs w:val="24"/>
        </w:rPr>
      </w:pPr>
    </w:p>
    <w:p w14:paraId="3100D824" w14:textId="0870ADA1" w:rsidR="00EF5A7F" w:rsidRDefault="00EF5A7F" w:rsidP="007D29E6">
      <w:pPr>
        <w:jc w:val="both"/>
        <w:rPr>
          <w:rFonts w:ascii="Arial" w:hAnsi="Arial" w:cs="Arial"/>
          <w:b/>
          <w:bCs/>
          <w:sz w:val="24"/>
          <w:szCs w:val="24"/>
        </w:rPr>
      </w:pPr>
    </w:p>
    <w:p w14:paraId="65C1B714" w14:textId="77777777" w:rsidR="00EF5A7F" w:rsidRDefault="00EF5A7F" w:rsidP="007D29E6">
      <w:pPr>
        <w:jc w:val="both"/>
        <w:rPr>
          <w:rFonts w:ascii="Arial" w:hAnsi="Arial" w:cs="Arial"/>
          <w:b/>
          <w:bCs/>
          <w:sz w:val="24"/>
          <w:szCs w:val="24"/>
        </w:rPr>
      </w:pPr>
    </w:p>
    <w:p w14:paraId="7556011F" w14:textId="5387AA75" w:rsidR="002E1205" w:rsidRPr="00D20B1E" w:rsidRDefault="002E1205" w:rsidP="007D29E6">
      <w:pPr>
        <w:jc w:val="both"/>
        <w:rPr>
          <w:rFonts w:ascii="Arial" w:hAnsi="Arial" w:cs="Arial"/>
          <w:b/>
          <w:bCs/>
          <w:sz w:val="24"/>
          <w:szCs w:val="24"/>
        </w:rPr>
      </w:pPr>
      <w:r w:rsidRPr="00D20B1E">
        <w:rPr>
          <w:rFonts w:ascii="Arial" w:hAnsi="Arial" w:cs="Arial"/>
          <w:b/>
          <w:bCs/>
          <w:sz w:val="24"/>
          <w:szCs w:val="24"/>
        </w:rPr>
        <w:t>7. India Polysilicon Market Outlook</w:t>
      </w:r>
    </w:p>
    <w:p w14:paraId="5A46169E" w14:textId="23A18807" w:rsidR="002E1205" w:rsidRDefault="002E1205" w:rsidP="007D29E6">
      <w:pPr>
        <w:jc w:val="both"/>
        <w:rPr>
          <w:rFonts w:ascii="Arial" w:hAnsi="Arial" w:cs="Arial"/>
          <w:b/>
          <w:bCs/>
          <w:sz w:val="24"/>
          <w:szCs w:val="24"/>
        </w:rPr>
      </w:pPr>
      <w:r>
        <w:rPr>
          <w:rFonts w:ascii="Arial" w:hAnsi="Arial" w:cs="Arial"/>
          <w:b/>
          <w:bCs/>
          <w:sz w:val="24"/>
          <w:szCs w:val="24"/>
        </w:rPr>
        <w:t xml:space="preserve">7.1. </w:t>
      </w:r>
      <w:r w:rsidRPr="002E1205">
        <w:rPr>
          <w:rFonts w:ascii="Arial" w:hAnsi="Arial" w:cs="Arial"/>
          <w:b/>
          <w:bCs/>
          <w:sz w:val="24"/>
          <w:szCs w:val="24"/>
        </w:rPr>
        <w:t>Market Size &amp; Forecast, 2017-203</w:t>
      </w:r>
      <w:r>
        <w:rPr>
          <w:rFonts w:ascii="Arial" w:hAnsi="Arial" w:cs="Arial"/>
          <w:b/>
          <w:bCs/>
          <w:sz w:val="24"/>
          <w:szCs w:val="24"/>
        </w:rPr>
        <w:t>0</w:t>
      </w:r>
    </w:p>
    <w:p w14:paraId="06EC3CED" w14:textId="1CAFBBD0" w:rsidR="002E1205" w:rsidRDefault="002E1205" w:rsidP="007D29E6">
      <w:pPr>
        <w:jc w:val="both"/>
        <w:rPr>
          <w:rFonts w:ascii="Arial" w:hAnsi="Arial" w:cs="Arial"/>
          <w:b/>
          <w:bCs/>
          <w:sz w:val="24"/>
          <w:szCs w:val="24"/>
        </w:rPr>
      </w:pPr>
      <w:r>
        <w:rPr>
          <w:rFonts w:ascii="Arial" w:hAnsi="Arial" w:cs="Arial"/>
          <w:b/>
          <w:bCs/>
          <w:sz w:val="24"/>
          <w:szCs w:val="24"/>
        </w:rPr>
        <w:t>7.1.1. By Value</w:t>
      </w:r>
    </w:p>
    <w:p w14:paraId="701D1DB7" w14:textId="05110A37" w:rsidR="002E1205" w:rsidRDefault="00EC0D38" w:rsidP="002E1205">
      <w:pPr>
        <w:jc w:val="both"/>
        <w:rPr>
          <w:rFonts w:ascii="Arial" w:hAnsi="Arial" w:cs="Arial"/>
          <w:b/>
          <w:bCs/>
          <w:sz w:val="24"/>
          <w:szCs w:val="24"/>
        </w:rPr>
      </w:pPr>
      <w:r w:rsidRPr="00EC0D38">
        <w:rPr>
          <w:rFonts w:ascii="Arial" w:hAnsi="Arial" w:cs="Arial"/>
          <w:b/>
          <w:bCs/>
          <w:noProof/>
          <w:sz w:val="24"/>
          <w:szCs w:val="24"/>
        </w:rPr>
        <mc:AlternateContent>
          <mc:Choice Requires="wps">
            <w:drawing>
              <wp:anchor distT="45720" distB="45720" distL="114300" distR="114300" simplePos="0" relativeHeight="251681792" behindDoc="0" locked="0" layoutInCell="1" allowOverlap="1" wp14:anchorId="33802A2C" wp14:editId="16C33FA4">
                <wp:simplePos x="0" y="0"/>
                <wp:positionH relativeFrom="margin">
                  <wp:posOffset>4246604</wp:posOffset>
                </wp:positionH>
                <wp:positionV relativeFrom="paragraph">
                  <wp:posOffset>414020</wp:posOffset>
                </wp:positionV>
                <wp:extent cx="1495425" cy="790575"/>
                <wp:effectExtent l="0" t="0" r="28575" b="285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90575"/>
                        </a:xfrm>
                        <a:prstGeom prst="rect">
                          <a:avLst/>
                        </a:prstGeom>
                        <a:solidFill>
                          <a:srgbClr val="FFFFFF"/>
                        </a:solidFill>
                        <a:ln w="9525">
                          <a:solidFill>
                            <a:srgbClr val="000000"/>
                          </a:solidFill>
                          <a:miter lim="800000"/>
                          <a:headEnd/>
                          <a:tailEnd/>
                        </a:ln>
                      </wps:spPr>
                      <wps:txbx>
                        <w:txbxContent>
                          <w:p w14:paraId="58FD4A57" w14:textId="3065FB58" w:rsidR="00EC0D38" w:rsidRDefault="00EC0D38" w:rsidP="00EC0D38">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sidR="00A42878">
                              <w:rPr>
                                <w:rFonts w:ascii="Arial" w:hAnsi="Arial" w:cs="Arial"/>
                                <w:b/>
                                <w:bCs/>
                                <w:sz w:val="20"/>
                                <w:szCs w:val="20"/>
                                <w:lang w:val="en-US"/>
                              </w:rPr>
                              <w:t>22E</w:t>
                            </w:r>
                            <w:r w:rsidRPr="00EC0D38">
                              <w:rPr>
                                <w:rFonts w:ascii="Arial" w:hAnsi="Arial" w:cs="Arial"/>
                                <w:b/>
                                <w:bCs/>
                                <w:sz w:val="20"/>
                                <w:szCs w:val="20"/>
                                <w:lang w:val="en-US"/>
                              </w:rPr>
                              <w:t xml:space="preserve"> – 20</w:t>
                            </w:r>
                            <w:r w:rsidR="00A42878">
                              <w:rPr>
                                <w:rFonts w:ascii="Arial" w:hAnsi="Arial" w:cs="Arial"/>
                                <w:b/>
                                <w:bCs/>
                                <w:sz w:val="20"/>
                                <w:szCs w:val="20"/>
                                <w:lang w:val="en-US"/>
                              </w:rPr>
                              <w:t>30F</w:t>
                            </w:r>
                          </w:p>
                          <w:p w14:paraId="0819C9CB" w14:textId="77777777" w:rsidR="00EC0D38" w:rsidRDefault="00EC0D38" w:rsidP="00EC0D38">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605F3095" w14:textId="1FD9318D" w:rsidR="00EC0D38" w:rsidRPr="00EC0D38" w:rsidRDefault="00A42878" w:rsidP="00EC0D38">
                            <w:pPr>
                              <w:spacing w:line="240" w:lineRule="auto"/>
                              <w:jc w:val="center"/>
                              <w:rPr>
                                <w:rFonts w:ascii="Arial" w:hAnsi="Arial" w:cs="Arial"/>
                                <w:b/>
                                <w:bCs/>
                                <w:sz w:val="20"/>
                                <w:szCs w:val="20"/>
                                <w:lang w:val="en-US"/>
                              </w:rPr>
                            </w:pPr>
                            <w:r>
                              <w:rPr>
                                <w:rFonts w:ascii="Arial" w:hAnsi="Arial" w:cs="Arial"/>
                                <w:b/>
                                <w:bCs/>
                                <w:sz w:val="20"/>
                                <w:szCs w:val="20"/>
                                <w:lang w:val="en-US"/>
                              </w:rPr>
                              <w:t>117.96</w:t>
                            </w:r>
                            <w:r w:rsidR="00EC0D38">
                              <w:rPr>
                                <w:rFonts w:ascii="Arial" w:hAnsi="Arial" w:cs="Arial"/>
                                <w:b/>
                                <w:bCs/>
                                <w:sz w:val="20"/>
                                <w:szCs w:val="20"/>
                                <w:lang w:val="en-US"/>
                              </w:rPr>
                              <w:t>%, By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02A2C" id="_x0000_s1038" type="#_x0000_t202" style="position:absolute;left:0;text-align:left;margin-left:334.4pt;margin-top:32.6pt;width:117.75pt;height:62.2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">
                <v:textbox>
                  <w:txbxContent>
                    <w:p w14:paraId="58FD4A57" w14:textId="3065FB58" w:rsidR="00EC0D38" w:rsidRDefault="00EC0D38" w:rsidP="00EC0D38">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sidR="00A42878">
                        <w:rPr>
                          <w:rFonts w:ascii="Arial" w:hAnsi="Arial" w:cs="Arial"/>
                          <w:b/>
                          <w:bCs/>
                          <w:sz w:val="20"/>
                          <w:szCs w:val="20"/>
                          <w:lang w:val="en-US"/>
                        </w:rPr>
                        <w:t>22E</w:t>
                      </w:r>
                      <w:r w:rsidRPr="00EC0D38">
                        <w:rPr>
                          <w:rFonts w:ascii="Arial" w:hAnsi="Arial" w:cs="Arial"/>
                          <w:b/>
                          <w:bCs/>
                          <w:sz w:val="20"/>
                          <w:szCs w:val="20"/>
                          <w:lang w:val="en-US"/>
                        </w:rPr>
                        <w:t xml:space="preserve"> – 20</w:t>
                      </w:r>
                      <w:r w:rsidR="00A42878">
                        <w:rPr>
                          <w:rFonts w:ascii="Arial" w:hAnsi="Arial" w:cs="Arial"/>
                          <w:b/>
                          <w:bCs/>
                          <w:sz w:val="20"/>
                          <w:szCs w:val="20"/>
                          <w:lang w:val="en-US"/>
                        </w:rPr>
                        <w:t>30F</w:t>
                      </w:r>
                    </w:p>
                    <w:p w14:paraId="0819C9CB" w14:textId="77777777" w:rsidR="00EC0D38" w:rsidRDefault="00EC0D38" w:rsidP="00EC0D38">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605F3095" w14:textId="1FD9318D" w:rsidR="00EC0D38" w:rsidRPr="00EC0D38" w:rsidRDefault="00A42878" w:rsidP="00EC0D38">
                      <w:pPr>
                        <w:spacing w:line="240" w:lineRule="auto"/>
                        <w:jc w:val="center"/>
                        <w:rPr>
                          <w:rFonts w:ascii="Arial" w:hAnsi="Arial" w:cs="Arial"/>
                          <w:b/>
                          <w:bCs/>
                          <w:sz w:val="20"/>
                          <w:szCs w:val="20"/>
                          <w:lang w:val="en-US"/>
                        </w:rPr>
                      </w:pPr>
                      <w:r>
                        <w:rPr>
                          <w:rFonts w:ascii="Arial" w:hAnsi="Arial" w:cs="Arial"/>
                          <w:b/>
                          <w:bCs/>
                          <w:sz w:val="20"/>
                          <w:szCs w:val="20"/>
                          <w:lang w:val="en-US"/>
                        </w:rPr>
                        <w:t>117.96</w:t>
                      </w:r>
                      <w:r w:rsidR="00EC0D38">
                        <w:rPr>
                          <w:rFonts w:ascii="Arial" w:hAnsi="Arial" w:cs="Arial"/>
                          <w:b/>
                          <w:bCs/>
                          <w:sz w:val="20"/>
                          <w:szCs w:val="20"/>
                          <w:lang w:val="en-US"/>
                        </w:rPr>
                        <w:t>%, By Value</w:t>
                      </w:r>
                    </w:p>
                  </w:txbxContent>
                </v:textbox>
                <w10:wrap type="square" anchorx="margin"/>
              </v:shape>
            </w:pict>
          </mc:Fallback>
        </mc:AlternateContent>
      </w:r>
      <w:r w:rsidR="002E1205">
        <w:rPr>
          <w:rFonts w:ascii="Arial" w:hAnsi="Arial" w:cs="Arial"/>
          <w:b/>
          <w:bCs/>
          <w:sz w:val="24"/>
          <w:szCs w:val="24"/>
        </w:rPr>
        <w:t>India Polysilicon Market Size, By Value (USD Million), 2017-2030F</w:t>
      </w:r>
    </w:p>
    <w:p w14:paraId="6D9987D1" w14:textId="536130D2" w:rsidR="002E1205" w:rsidRDefault="002E1205" w:rsidP="007D29E6">
      <w:pPr>
        <w:jc w:val="both"/>
        <w:rPr>
          <w:rFonts w:ascii="Arial" w:hAnsi="Arial" w:cs="Arial"/>
          <w:b/>
          <w:bCs/>
          <w:sz w:val="24"/>
          <w:szCs w:val="24"/>
        </w:rPr>
      </w:pPr>
      <w:r>
        <w:rPr>
          <w:rFonts w:ascii="Arial" w:hAnsi="Arial" w:cs="Arial"/>
          <w:b/>
          <w:bCs/>
          <w:noProof/>
          <w:sz w:val="24"/>
          <w:szCs w:val="24"/>
        </w:rPr>
        <w:lastRenderedPageBreak/>
        <w:drawing>
          <wp:inline distT="0" distB="0" distL="0" distR="0" wp14:anchorId="560E7A30" wp14:editId="04C4D719">
            <wp:extent cx="6470374" cy="1847850"/>
            <wp:effectExtent l="0" t="0" r="6985"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9B993C3" w14:textId="77777777" w:rsidR="00BC0638" w:rsidRPr="00247886" w:rsidRDefault="00BC0638" w:rsidP="00BC0638">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0A7C48B7" w14:textId="6E62EBDC" w:rsidR="00EC0AC2" w:rsidRPr="0040631C" w:rsidRDefault="00C65383" w:rsidP="00F85AE3">
      <w:pPr>
        <w:spacing w:line="360" w:lineRule="auto"/>
        <w:jc w:val="both"/>
        <w:rPr>
          <w:rFonts w:ascii="Arial" w:hAnsi="Arial" w:cs="Arial"/>
        </w:rPr>
      </w:pPr>
      <w:r w:rsidRPr="0040631C">
        <w:rPr>
          <w:rFonts w:ascii="Arial" w:hAnsi="Arial" w:cs="Arial"/>
        </w:rPr>
        <w:t xml:space="preserve">The overall market size of India is valued at 0.01 </w:t>
      </w:r>
      <w:r w:rsidR="00B71188" w:rsidRPr="0040631C">
        <w:rPr>
          <w:rFonts w:ascii="Arial" w:hAnsi="Arial" w:cs="Arial"/>
        </w:rPr>
        <w:t>USD Million</w:t>
      </w:r>
      <w:r w:rsidRPr="0040631C">
        <w:rPr>
          <w:rFonts w:ascii="Arial" w:hAnsi="Arial" w:cs="Arial"/>
        </w:rPr>
        <w:t xml:space="preserve"> in 2021 and is expected to reach 104.55 </w:t>
      </w:r>
      <w:r w:rsidR="00B71188" w:rsidRPr="0040631C">
        <w:rPr>
          <w:rFonts w:ascii="Arial" w:hAnsi="Arial" w:cs="Arial"/>
        </w:rPr>
        <w:t>USD Million</w:t>
      </w:r>
      <w:r w:rsidRPr="0040631C">
        <w:rPr>
          <w:rFonts w:ascii="Arial" w:hAnsi="Arial" w:cs="Arial"/>
        </w:rPr>
        <w:t xml:space="preserve"> by 2030 growing with a healthy CAGR of 117.69% in the forecast period. </w:t>
      </w:r>
      <w:r w:rsidR="00517149" w:rsidRPr="0040631C">
        <w:rPr>
          <w:rFonts w:ascii="Arial" w:hAnsi="Arial" w:cs="Arial"/>
        </w:rPr>
        <w:t xml:space="preserve">Currently, India has no experience in polysilicon </w:t>
      </w:r>
      <w:r w:rsidR="00F85AE3" w:rsidRPr="0040631C">
        <w:rPr>
          <w:rFonts w:ascii="Arial" w:hAnsi="Arial" w:cs="Arial"/>
        </w:rPr>
        <w:t>manufacturing,</w:t>
      </w:r>
      <w:r w:rsidR="00517149" w:rsidRPr="0040631C">
        <w:rPr>
          <w:rFonts w:ascii="Arial" w:hAnsi="Arial" w:cs="Arial"/>
        </w:rPr>
        <w:t xml:space="preserve"> but the government of India is assisting the players through production linked schemes &amp; implementation of basic custom duty for imported cells and modules.</w:t>
      </w:r>
      <w:r w:rsidR="00F85AE3" w:rsidRPr="0040631C">
        <w:rPr>
          <w:rFonts w:ascii="Arial" w:hAnsi="Arial" w:cs="Arial"/>
        </w:rPr>
        <w:t xml:space="preserve"> India has tremendous solar energy potential. India</w:t>
      </w:r>
      <w:r w:rsidR="007364D7">
        <w:rPr>
          <w:rFonts w:ascii="Arial" w:hAnsi="Arial" w:cs="Arial"/>
        </w:rPr>
        <w:t>’</w:t>
      </w:r>
      <w:r w:rsidR="00F85AE3" w:rsidRPr="0040631C">
        <w:rPr>
          <w:rFonts w:ascii="Arial" w:hAnsi="Arial" w:cs="Arial"/>
        </w:rPr>
        <w:t xml:space="preserve">s land area receives about 5,000 trillion kWh of energy each year, with most sections receiving 4-7 kWh per sq. m per day. Solar photovoltaic power may be effectively harnessed in India, allowing for massive scalability. Rural electrification and addressing other energy </w:t>
      </w:r>
      <w:r w:rsidR="0094153B" w:rsidRPr="0040631C">
        <w:rPr>
          <w:rFonts w:ascii="Arial" w:hAnsi="Arial" w:cs="Arial"/>
        </w:rPr>
        <w:t>need</w:t>
      </w:r>
      <w:r w:rsidR="00F85AE3" w:rsidRPr="0040631C">
        <w:rPr>
          <w:rFonts w:ascii="Arial" w:hAnsi="Arial" w:cs="Arial"/>
        </w:rPr>
        <w:t xml:space="preserve"> for power, heating, and cooling in both rural and urban areas through solar energy will increase the demand of polysilicon in the country in the manufacturing of PV modules and cells.</w:t>
      </w:r>
    </w:p>
    <w:p w14:paraId="7EA7AEE5" w14:textId="55AFD918" w:rsidR="00305847" w:rsidRPr="0040631C" w:rsidRDefault="00F85AE3" w:rsidP="00F85AE3">
      <w:pPr>
        <w:spacing w:line="360" w:lineRule="auto"/>
        <w:jc w:val="both"/>
        <w:rPr>
          <w:rFonts w:ascii="Arial" w:hAnsi="Arial" w:cs="Arial"/>
        </w:rPr>
      </w:pPr>
      <w:r w:rsidRPr="0040631C">
        <w:rPr>
          <w:rFonts w:ascii="Arial" w:hAnsi="Arial" w:cs="Arial"/>
        </w:rPr>
        <w:t>Moreover,</w:t>
      </w:r>
      <w:r w:rsidR="0094153B" w:rsidRPr="0040631C">
        <w:rPr>
          <w:rFonts w:ascii="Arial" w:hAnsi="Arial" w:cs="Arial"/>
        </w:rPr>
        <w:t xml:space="preserve"> </w:t>
      </w:r>
      <w:r w:rsidR="00EC0AC2" w:rsidRPr="0040631C">
        <w:rPr>
          <w:rFonts w:ascii="Arial" w:hAnsi="Arial" w:cs="Arial"/>
        </w:rPr>
        <w:t xml:space="preserve">National Solar </w:t>
      </w:r>
      <w:r w:rsidR="00305847" w:rsidRPr="0040631C">
        <w:rPr>
          <w:rFonts w:ascii="Arial" w:hAnsi="Arial" w:cs="Arial"/>
        </w:rPr>
        <w:t>Mission (NSM),</w:t>
      </w:r>
      <w:r w:rsidR="00EC0AC2" w:rsidRPr="0040631C">
        <w:rPr>
          <w:rFonts w:ascii="Arial" w:hAnsi="Arial" w:cs="Arial"/>
        </w:rPr>
        <w:t xml:space="preserve"> which was launched on 11</w:t>
      </w:r>
      <w:r w:rsidR="00EC0AC2" w:rsidRPr="0040631C">
        <w:rPr>
          <w:rFonts w:ascii="Arial" w:hAnsi="Arial" w:cs="Arial"/>
          <w:vertAlign w:val="superscript"/>
        </w:rPr>
        <w:t>th</w:t>
      </w:r>
      <w:r w:rsidR="00EC0AC2" w:rsidRPr="0040631C">
        <w:rPr>
          <w:rFonts w:ascii="Arial" w:hAnsi="Arial" w:cs="Arial"/>
        </w:rPr>
        <w:t xml:space="preserve"> January 2010</w:t>
      </w:r>
      <w:r w:rsidR="00305847" w:rsidRPr="0040631C">
        <w:rPr>
          <w:rFonts w:ascii="Arial" w:hAnsi="Arial" w:cs="Arial"/>
        </w:rPr>
        <w:t>,</w:t>
      </w:r>
      <w:r w:rsidR="00EC0AC2" w:rsidRPr="0040631C">
        <w:rPr>
          <w:rFonts w:ascii="Arial" w:hAnsi="Arial" w:cs="Arial"/>
        </w:rPr>
        <w:t xml:space="preserve"> plans to target of installing</w:t>
      </w:r>
      <w:r w:rsidR="00305847" w:rsidRPr="0040631C">
        <w:rPr>
          <w:rFonts w:ascii="Arial" w:hAnsi="Arial" w:cs="Arial"/>
        </w:rPr>
        <w:t xml:space="preserve"> </w:t>
      </w:r>
      <w:r w:rsidR="00EC0AC2" w:rsidRPr="0040631C">
        <w:rPr>
          <w:rFonts w:ascii="Arial" w:hAnsi="Arial" w:cs="Arial"/>
        </w:rPr>
        <w:t>100 GW of grid-connected solar power plants by 2022. This is in accordance with India</w:t>
      </w:r>
      <w:r w:rsidR="007364D7">
        <w:rPr>
          <w:rFonts w:ascii="Arial" w:hAnsi="Arial" w:cs="Arial"/>
        </w:rPr>
        <w:t>’</w:t>
      </w:r>
      <w:r w:rsidR="00EC0AC2" w:rsidRPr="0040631C">
        <w:rPr>
          <w:rFonts w:ascii="Arial" w:hAnsi="Arial" w:cs="Arial"/>
        </w:rPr>
        <w:t xml:space="preserve">s Intended Nationally Determined Contributions (INDCs) goal of achieving roughly 40% cumulative electric power installed capacity from non-fossil fuel-based energy resources by 2030 and reducing the emission intensity of its GDP by 33 to 35% from 2005 levels. </w:t>
      </w:r>
      <w:r w:rsidR="00305847" w:rsidRPr="0040631C">
        <w:rPr>
          <w:rFonts w:ascii="Arial" w:hAnsi="Arial" w:cs="Arial"/>
        </w:rPr>
        <w:t xml:space="preserve">India recently surpassed Italy to take fifth place in the world for solar power deployment. In the last five years, solar power capacity has expanded by more than 11 times, from 2.6 GW in March 2014 to 30 GW in July 2019. </w:t>
      </w:r>
    </w:p>
    <w:p w14:paraId="075D5C77" w14:textId="53995FF1" w:rsidR="009D3C24" w:rsidRDefault="009D3C24" w:rsidP="00F85AE3">
      <w:pPr>
        <w:spacing w:line="360" w:lineRule="auto"/>
        <w:jc w:val="both"/>
        <w:rPr>
          <w:rFonts w:ascii="Arial" w:hAnsi="Arial" w:cs="Arial"/>
          <w:b/>
          <w:bCs/>
          <w:sz w:val="24"/>
          <w:szCs w:val="24"/>
        </w:rPr>
      </w:pPr>
    </w:p>
    <w:p w14:paraId="3E028D0C" w14:textId="77777777" w:rsidR="00EF5A7F" w:rsidRDefault="00EF5A7F" w:rsidP="00F85AE3">
      <w:pPr>
        <w:spacing w:line="360" w:lineRule="auto"/>
        <w:jc w:val="both"/>
        <w:rPr>
          <w:rFonts w:ascii="Arial" w:hAnsi="Arial" w:cs="Arial"/>
          <w:b/>
          <w:bCs/>
          <w:sz w:val="24"/>
          <w:szCs w:val="24"/>
        </w:rPr>
      </w:pPr>
    </w:p>
    <w:p w14:paraId="5943776C" w14:textId="77777777" w:rsidR="009D3C24" w:rsidRDefault="009D3C24" w:rsidP="00F85AE3">
      <w:pPr>
        <w:spacing w:line="360" w:lineRule="auto"/>
        <w:jc w:val="both"/>
        <w:rPr>
          <w:rFonts w:ascii="Arial" w:hAnsi="Arial" w:cs="Arial"/>
          <w:b/>
          <w:bCs/>
          <w:sz w:val="24"/>
          <w:szCs w:val="24"/>
        </w:rPr>
      </w:pPr>
    </w:p>
    <w:p w14:paraId="501E163A" w14:textId="23B10617" w:rsidR="002E1205" w:rsidRDefault="002E1205" w:rsidP="00F85AE3">
      <w:pPr>
        <w:spacing w:line="360" w:lineRule="auto"/>
        <w:jc w:val="both"/>
        <w:rPr>
          <w:rFonts w:ascii="Arial" w:hAnsi="Arial" w:cs="Arial"/>
          <w:b/>
          <w:bCs/>
          <w:sz w:val="24"/>
          <w:szCs w:val="24"/>
        </w:rPr>
      </w:pPr>
      <w:r>
        <w:rPr>
          <w:rFonts w:ascii="Arial" w:hAnsi="Arial" w:cs="Arial"/>
          <w:b/>
          <w:bCs/>
          <w:sz w:val="24"/>
          <w:szCs w:val="24"/>
        </w:rPr>
        <w:t>7.1.2. By Volume</w:t>
      </w:r>
    </w:p>
    <w:p w14:paraId="5E760B4E" w14:textId="1BEFE933" w:rsidR="00D22BC4" w:rsidRDefault="00D22BC4" w:rsidP="00D22BC4">
      <w:pPr>
        <w:jc w:val="both"/>
        <w:rPr>
          <w:rFonts w:ascii="Arial" w:hAnsi="Arial" w:cs="Arial"/>
          <w:b/>
          <w:bCs/>
          <w:sz w:val="24"/>
          <w:szCs w:val="24"/>
        </w:rPr>
      </w:pPr>
      <w:r>
        <w:rPr>
          <w:rFonts w:ascii="Arial" w:hAnsi="Arial" w:cs="Arial"/>
          <w:b/>
          <w:bCs/>
          <w:sz w:val="24"/>
          <w:szCs w:val="24"/>
        </w:rPr>
        <w:t>India Polysilicon Market Size, By Volume (Kilo Tonnes), 2017-2030F</w:t>
      </w:r>
    </w:p>
    <w:p w14:paraId="0593BE13" w14:textId="3BC13C7E" w:rsidR="00A42878" w:rsidRDefault="009D3C24" w:rsidP="00D22BC4">
      <w:pPr>
        <w:jc w:val="both"/>
        <w:rPr>
          <w:rFonts w:ascii="Arial" w:hAnsi="Arial" w:cs="Arial"/>
          <w:b/>
          <w:bCs/>
          <w:sz w:val="24"/>
          <w:szCs w:val="24"/>
        </w:rPr>
      </w:pPr>
      <w:r w:rsidRPr="00EC0D38">
        <w:rPr>
          <w:rFonts w:ascii="Arial" w:hAnsi="Arial" w:cs="Arial"/>
          <w:b/>
          <w:bCs/>
          <w:noProof/>
          <w:sz w:val="24"/>
          <w:szCs w:val="24"/>
        </w:rPr>
        <mc:AlternateContent>
          <mc:Choice Requires="wps">
            <w:drawing>
              <wp:anchor distT="45720" distB="45720" distL="114300" distR="114300" simplePos="0" relativeHeight="251685888" behindDoc="0" locked="0" layoutInCell="1" allowOverlap="1" wp14:anchorId="00745890" wp14:editId="55D39DB6">
                <wp:simplePos x="0" y="0"/>
                <wp:positionH relativeFrom="margin">
                  <wp:posOffset>4374294</wp:posOffset>
                </wp:positionH>
                <wp:positionV relativeFrom="paragraph">
                  <wp:posOffset>144780</wp:posOffset>
                </wp:positionV>
                <wp:extent cx="1495425" cy="790575"/>
                <wp:effectExtent l="0" t="0" r="28575"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90575"/>
                        </a:xfrm>
                        <a:prstGeom prst="rect">
                          <a:avLst/>
                        </a:prstGeom>
                        <a:solidFill>
                          <a:srgbClr val="FFFFFF"/>
                        </a:solidFill>
                        <a:ln w="9525">
                          <a:solidFill>
                            <a:srgbClr val="000000"/>
                          </a:solidFill>
                          <a:miter lim="800000"/>
                          <a:headEnd/>
                          <a:tailEnd/>
                        </a:ln>
                      </wps:spPr>
                      <wps:txbx>
                        <w:txbxContent>
                          <w:p w14:paraId="5FC67449" w14:textId="77777777" w:rsidR="00A42878" w:rsidRDefault="00A42878" w:rsidP="00A42878">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Pr>
                                <w:rFonts w:ascii="Arial" w:hAnsi="Arial" w:cs="Arial"/>
                                <w:b/>
                                <w:bCs/>
                                <w:sz w:val="20"/>
                                <w:szCs w:val="20"/>
                                <w:lang w:val="en-US"/>
                              </w:rPr>
                              <w:t>22E</w:t>
                            </w:r>
                            <w:r w:rsidRPr="00EC0D38">
                              <w:rPr>
                                <w:rFonts w:ascii="Arial" w:hAnsi="Arial" w:cs="Arial"/>
                                <w:b/>
                                <w:bCs/>
                                <w:sz w:val="20"/>
                                <w:szCs w:val="20"/>
                                <w:lang w:val="en-US"/>
                              </w:rPr>
                              <w:t xml:space="preserve"> – 20</w:t>
                            </w:r>
                            <w:r>
                              <w:rPr>
                                <w:rFonts w:ascii="Arial" w:hAnsi="Arial" w:cs="Arial"/>
                                <w:b/>
                                <w:bCs/>
                                <w:sz w:val="20"/>
                                <w:szCs w:val="20"/>
                                <w:lang w:val="en-US"/>
                              </w:rPr>
                              <w:t>30F</w:t>
                            </w:r>
                          </w:p>
                          <w:p w14:paraId="5B680DD4" w14:textId="77777777" w:rsidR="00A42878" w:rsidRDefault="00A42878" w:rsidP="00A42878">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41E75AC7" w14:textId="7D1F278A" w:rsidR="00A42878" w:rsidRPr="00EC0D38" w:rsidRDefault="00A42878" w:rsidP="00A42878">
                            <w:pPr>
                              <w:spacing w:line="240" w:lineRule="auto"/>
                              <w:jc w:val="center"/>
                              <w:rPr>
                                <w:rFonts w:ascii="Arial" w:hAnsi="Arial" w:cs="Arial"/>
                                <w:b/>
                                <w:bCs/>
                                <w:sz w:val="20"/>
                                <w:szCs w:val="20"/>
                                <w:lang w:val="en-US"/>
                              </w:rPr>
                            </w:pPr>
                            <w:r>
                              <w:rPr>
                                <w:rFonts w:ascii="Arial" w:hAnsi="Arial" w:cs="Arial"/>
                                <w:b/>
                                <w:bCs/>
                                <w:sz w:val="20"/>
                                <w:szCs w:val="20"/>
                                <w:lang w:val="en-US"/>
                              </w:rPr>
                              <w:t>129.03%, By Volume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45890" id="_x0000_s1039" type="#_x0000_t202" style="position:absolute;left:0;text-align:left;margin-left:344.45pt;margin-top:11.4pt;width:117.75pt;height:62.2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">
                <v:textbox>
                  <w:txbxContent>
                    <w:p w14:paraId="5FC67449" w14:textId="77777777" w:rsidR="00A42878" w:rsidRDefault="00A42878" w:rsidP="00A42878">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Pr>
                          <w:rFonts w:ascii="Arial" w:hAnsi="Arial" w:cs="Arial"/>
                          <w:b/>
                          <w:bCs/>
                          <w:sz w:val="20"/>
                          <w:szCs w:val="20"/>
                          <w:lang w:val="en-US"/>
                        </w:rPr>
                        <w:t>22E</w:t>
                      </w:r>
                      <w:r w:rsidRPr="00EC0D38">
                        <w:rPr>
                          <w:rFonts w:ascii="Arial" w:hAnsi="Arial" w:cs="Arial"/>
                          <w:b/>
                          <w:bCs/>
                          <w:sz w:val="20"/>
                          <w:szCs w:val="20"/>
                          <w:lang w:val="en-US"/>
                        </w:rPr>
                        <w:t xml:space="preserve"> – 20</w:t>
                      </w:r>
                      <w:r>
                        <w:rPr>
                          <w:rFonts w:ascii="Arial" w:hAnsi="Arial" w:cs="Arial"/>
                          <w:b/>
                          <w:bCs/>
                          <w:sz w:val="20"/>
                          <w:szCs w:val="20"/>
                          <w:lang w:val="en-US"/>
                        </w:rPr>
                        <w:t>30F</w:t>
                      </w:r>
                    </w:p>
                    <w:p w14:paraId="5B680DD4" w14:textId="77777777" w:rsidR="00A42878" w:rsidRDefault="00A42878" w:rsidP="00A42878">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41E75AC7" w14:textId="7D1F278A" w:rsidR="00A42878" w:rsidRPr="00EC0D38" w:rsidRDefault="00A42878" w:rsidP="00A42878">
                      <w:pPr>
                        <w:spacing w:line="240" w:lineRule="auto"/>
                        <w:jc w:val="center"/>
                        <w:rPr>
                          <w:rFonts w:ascii="Arial" w:hAnsi="Arial" w:cs="Arial"/>
                          <w:b/>
                          <w:bCs/>
                          <w:sz w:val="20"/>
                          <w:szCs w:val="20"/>
                          <w:lang w:val="en-US"/>
                        </w:rPr>
                      </w:pPr>
                      <w:r>
                        <w:rPr>
                          <w:rFonts w:ascii="Arial" w:hAnsi="Arial" w:cs="Arial"/>
                          <w:b/>
                          <w:bCs/>
                          <w:sz w:val="20"/>
                          <w:szCs w:val="20"/>
                          <w:lang w:val="en-US"/>
                        </w:rPr>
                        <w:t>129.03%, By Volume</w:t>
                      </w:r>
                    </w:p>
                  </w:txbxContent>
                </v:textbox>
                <w10:wrap type="square" anchorx="margin"/>
              </v:shape>
            </w:pict>
          </mc:Fallback>
        </mc:AlternateContent>
      </w:r>
      <w:r w:rsidR="00A42878" w:rsidRPr="00EC0D38">
        <w:rPr>
          <w:rFonts w:ascii="Arial" w:hAnsi="Arial" w:cs="Arial"/>
          <w:b/>
          <w:bCs/>
          <w:noProof/>
          <w:sz w:val="24"/>
          <w:szCs w:val="24"/>
        </w:rPr>
        <mc:AlternateContent>
          <mc:Choice Requires="wps">
            <w:drawing>
              <wp:anchor distT="45720" distB="45720" distL="114300" distR="114300" simplePos="0" relativeHeight="251683840" behindDoc="0" locked="0" layoutInCell="1" allowOverlap="1" wp14:anchorId="5C252049" wp14:editId="7F3A84C3">
                <wp:simplePos x="0" y="0"/>
                <wp:positionH relativeFrom="margin">
                  <wp:posOffset>352425</wp:posOffset>
                </wp:positionH>
                <wp:positionV relativeFrom="paragraph">
                  <wp:posOffset>168910</wp:posOffset>
                </wp:positionV>
                <wp:extent cx="1495425" cy="790575"/>
                <wp:effectExtent l="0" t="0" r="28575" b="285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90575"/>
                        </a:xfrm>
                        <a:prstGeom prst="rect">
                          <a:avLst/>
                        </a:prstGeom>
                        <a:solidFill>
                          <a:srgbClr val="FFFFFF"/>
                        </a:solidFill>
                        <a:ln w="9525">
                          <a:solidFill>
                            <a:srgbClr val="000000"/>
                          </a:solidFill>
                          <a:miter lim="800000"/>
                          <a:headEnd/>
                          <a:tailEnd/>
                        </a:ln>
                      </wps:spPr>
                      <wps:txbx>
                        <w:txbxContent>
                          <w:p w14:paraId="0FEF96CD" w14:textId="77777777" w:rsidR="00A42878" w:rsidRDefault="00A42878" w:rsidP="00A42878">
                            <w:pPr>
                              <w:spacing w:line="240" w:lineRule="auto"/>
                              <w:jc w:val="center"/>
                              <w:rPr>
                                <w:rFonts w:ascii="Arial" w:hAnsi="Arial" w:cs="Arial"/>
                                <w:b/>
                                <w:bCs/>
                                <w:sz w:val="20"/>
                                <w:szCs w:val="20"/>
                                <w:lang w:val="en-US"/>
                              </w:rPr>
                            </w:pPr>
                            <w:r w:rsidRPr="00EC0D38">
                              <w:rPr>
                                <w:rFonts w:ascii="Arial" w:hAnsi="Arial" w:cs="Arial"/>
                                <w:b/>
                                <w:bCs/>
                                <w:sz w:val="20"/>
                                <w:szCs w:val="20"/>
                                <w:lang w:val="en-US"/>
                              </w:rPr>
                              <w:t>2017 – 202</w:t>
                            </w:r>
                            <w:r>
                              <w:rPr>
                                <w:rFonts w:ascii="Arial" w:hAnsi="Arial" w:cs="Arial"/>
                                <w:b/>
                                <w:bCs/>
                                <w:sz w:val="20"/>
                                <w:szCs w:val="20"/>
                                <w:lang w:val="en-US"/>
                              </w:rPr>
                              <w:t>1</w:t>
                            </w:r>
                          </w:p>
                          <w:p w14:paraId="7578FD47" w14:textId="77777777" w:rsidR="00A42878" w:rsidRDefault="00A42878" w:rsidP="00A42878">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3D997F95" w14:textId="3D89BB95" w:rsidR="00A42878" w:rsidRPr="00EC0D38" w:rsidRDefault="00A42878" w:rsidP="00A42878">
                            <w:pPr>
                              <w:spacing w:line="240" w:lineRule="auto"/>
                              <w:jc w:val="center"/>
                              <w:rPr>
                                <w:rFonts w:ascii="Arial" w:hAnsi="Arial" w:cs="Arial"/>
                                <w:b/>
                                <w:bCs/>
                                <w:sz w:val="20"/>
                                <w:szCs w:val="20"/>
                                <w:lang w:val="en-US"/>
                              </w:rPr>
                            </w:pPr>
                            <w:r>
                              <w:rPr>
                                <w:rFonts w:ascii="Arial" w:hAnsi="Arial" w:cs="Arial"/>
                                <w:b/>
                                <w:bCs/>
                                <w:sz w:val="20"/>
                                <w:szCs w:val="20"/>
                                <w:lang w:val="en-US"/>
                              </w:rPr>
                              <w:t>-63.83%, By Volume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52049" id="_x0000_s1040" type="#_x0000_t202" style="position:absolute;left:0;text-align:left;margin-left:27.75pt;margin-top:13.3pt;width:117.75pt;height:62.2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">
                <v:textbox>
                  <w:txbxContent>
                    <w:p w14:paraId="0FEF96CD" w14:textId="77777777" w:rsidR="00A42878" w:rsidRDefault="00A42878" w:rsidP="00A42878">
                      <w:pPr>
                        <w:spacing w:line="240" w:lineRule="auto"/>
                        <w:jc w:val="center"/>
                        <w:rPr>
                          <w:rFonts w:ascii="Arial" w:hAnsi="Arial" w:cs="Arial"/>
                          <w:b/>
                          <w:bCs/>
                          <w:sz w:val="20"/>
                          <w:szCs w:val="20"/>
                          <w:lang w:val="en-US"/>
                        </w:rPr>
                      </w:pPr>
                      <w:r w:rsidRPr="00EC0D38">
                        <w:rPr>
                          <w:rFonts w:ascii="Arial" w:hAnsi="Arial" w:cs="Arial"/>
                          <w:b/>
                          <w:bCs/>
                          <w:sz w:val="20"/>
                          <w:szCs w:val="20"/>
                          <w:lang w:val="en-US"/>
                        </w:rPr>
                        <w:t>2017 – 202</w:t>
                      </w:r>
                      <w:r>
                        <w:rPr>
                          <w:rFonts w:ascii="Arial" w:hAnsi="Arial" w:cs="Arial"/>
                          <w:b/>
                          <w:bCs/>
                          <w:sz w:val="20"/>
                          <w:szCs w:val="20"/>
                          <w:lang w:val="en-US"/>
                        </w:rPr>
                        <w:t>1</w:t>
                      </w:r>
                    </w:p>
                    <w:p w14:paraId="7578FD47" w14:textId="77777777" w:rsidR="00A42878" w:rsidRDefault="00A42878" w:rsidP="00A42878">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3D997F95" w14:textId="3D89BB95" w:rsidR="00A42878" w:rsidRPr="00EC0D38" w:rsidRDefault="00A42878" w:rsidP="00A42878">
                      <w:pPr>
                        <w:spacing w:line="240" w:lineRule="auto"/>
                        <w:jc w:val="center"/>
                        <w:rPr>
                          <w:rFonts w:ascii="Arial" w:hAnsi="Arial" w:cs="Arial"/>
                          <w:b/>
                          <w:bCs/>
                          <w:sz w:val="20"/>
                          <w:szCs w:val="20"/>
                          <w:lang w:val="en-US"/>
                        </w:rPr>
                      </w:pPr>
                      <w:r>
                        <w:rPr>
                          <w:rFonts w:ascii="Arial" w:hAnsi="Arial" w:cs="Arial"/>
                          <w:b/>
                          <w:bCs/>
                          <w:sz w:val="20"/>
                          <w:szCs w:val="20"/>
                          <w:lang w:val="en-US"/>
                        </w:rPr>
                        <w:t>-63.83%, By Volume</w:t>
                      </w:r>
                    </w:p>
                  </w:txbxContent>
                </v:textbox>
                <w10:wrap type="square" anchorx="margin"/>
              </v:shape>
            </w:pict>
          </mc:Fallback>
        </mc:AlternateContent>
      </w:r>
    </w:p>
    <w:p w14:paraId="7FDD5D35" w14:textId="77777777" w:rsidR="00F85AE3" w:rsidRDefault="00F85AE3" w:rsidP="007D29E6">
      <w:pPr>
        <w:jc w:val="both"/>
        <w:rPr>
          <w:rFonts w:ascii="Arial" w:hAnsi="Arial" w:cs="Arial"/>
          <w:b/>
          <w:bCs/>
          <w:sz w:val="24"/>
          <w:szCs w:val="24"/>
        </w:rPr>
      </w:pPr>
    </w:p>
    <w:p w14:paraId="43E86163" w14:textId="77777777" w:rsidR="00F85AE3" w:rsidRDefault="00F85AE3" w:rsidP="007D29E6">
      <w:pPr>
        <w:jc w:val="both"/>
        <w:rPr>
          <w:rFonts w:ascii="Arial" w:hAnsi="Arial" w:cs="Arial"/>
          <w:b/>
          <w:bCs/>
          <w:sz w:val="24"/>
          <w:szCs w:val="24"/>
        </w:rPr>
      </w:pPr>
    </w:p>
    <w:p w14:paraId="511D02CF" w14:textId="77777777" w:rsidR="00F85AE3" w:rsidRDefault="00F85AE3" w:rsidP="007D29E6">
      <w:pPr>
        <w:jc w:val="both"/>
        <w:rPr>
          <w:rFonts w:ascii="Arial" w:hAnsi="Arial" w:cs="Arial"/>
          <w:b/>
          <w:bCs/>
          <w:sz w:val="24"/>
          <w:szCs w:val="24"/>
        </w:rPr>
      </w:pPr>
    </w:p>
    <w:p w14:paraId="7000DB16" w14:textId="166A0A49" w:rsidR="00D22BC4" w:rsidRDefault="00D22BC4" w:rsidP="007D29E6">
      <w:pPr>
        <w:jc w:val="both"/>
        <w:rPr>
          <w:rFonts w:ascii="Arial" w:hAnsi="Arial" w:cs="Arial"/>
          <w:b/>
          <w:bCs/>
          <w:sz w:val="24"/>
          <w:szCs w:val="24"/>
        </w:rPr>
      </w:pPr>
      <w:r>
        <w:rPr>
          <w:rFonts w:ascii="Arial" w:hAnsi="Arial" w:cs="Arial"/>
          <w:b/>
          <w:bCs/>
          <w:noProof/>
          <w:sz w:val="24"/>
          <w:szCs w:val="24"/>
        </w:rPr>
        <w:lastRenderedPageBreak/>
        <w:drawing>
          <wp:inline distT="0" distB="0" distL="0" distR="0" wp14:anchorId="7CA17E7C" wp14:editId="746DC910">
            <wp:extent cx="6450496" cy="1770380"/>
            <wp:effectExtent l="0" t="0" r="7620" b="127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150CEC2" w14:textId="77777777" w:rsidR="00BC0638" w:rsidRPr="00247886" w:rsidRDefault="00BC0638" w:rsidP="00BC0638">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76910BAE" w14:textId="08A052E1" w:rsidR="00EC021F" w:rsidRPr="0040631C" w:rsidRDefault="00B71188" w:rsidP="00DA6395">
      <w:pPr>
        <w:spacing w:line="360" w:lineRule="auto"/>
        <w:jc w:val="both"/>
        <w:rPr>
          <w:rFonts w:ascii="Arial" w:hAnsi="Arial" w:cs="Arial"/>
        </w:rPr>
      </w:pPr>
      <w:r w:rsidRPr="0040631C">
        <w:rPr>
          <w:rFonts w:ascii="Arial" w:hAnsi="Arial" w:cs="Arial"/>
        </w:rPr>
        <w:t xml:space="preserve">India polysilicon market by volume is anticipated to reach </w:t>
      </w:r>
      <w:r w:rsidR="00DA6395" w:rsidRPr="0040631C">
        <w:rPr>
          <w:rFonts w:ascii="Arial" w:hAnsi="Arial" w:cs="Arial"/>
        </w:rPr>
        <w:t xml:space="preserve">7.57 Kilo tonnes by 2030 growing with a healthy CAGR of 129.03% in the forecast period. </w:t>
      </w:r>
      <w:r w:rsidR="00A378EB" w:rsidRPr="0040631C">
        <w:rPr>
          <w:rFonts w:ascii="Arial" w:hAnsi="Arial" w:cs="Arial"/>
        </w:rPr>
        <w:t xml:space="preserve">India plans to install 450 gigawatts of renewable energy capacity by 2030, with solar accounting for the majority of that </w:t>
      </w:r>
      <w:r w:rsidR="007364D7">
        <w:rPr>
          <w:rFonts w:ascii="Arial" w:hAnsi="Arial" w:cs="Arial"/>
        </w:rPr>
        <w:t>–</w:t>
      </w:r>
      <w:r w:rsidR="00A378EB" w:rsidRPr="0040631C">
        <w:rPr>
          <w:rFonts w:ascii="Arial" w:hAnsi="Arial" w:cs="Arial"/>
        </w:rPr>
        <w:t xml:space="preserve"> 280 GW (nearly 60%). To ensure that the sun shines over the country</w:t>
      </w:r>
      <w:r w:rsidR="007364D7">
        <w:rPr>
          <w:rFonts w:ascii="Arial" w:hAnsi="Arial" w:cs="Arial"/>
        </w:rPr>
        <w:t>’</w:t>
      </w:r>
      <w:r w:rsidR="00A378EB" w:rsidRPr="0040631C">
        <w:rPr>
          <w:rFonts w:ascii="Arial" w:hAnsi="Arial" w:cs="Arial"/>
        </w:rPr>
        <w:t xml:space="preserve">s dawn sector over the next ten years, roughly 25 GW of solar energy capacity will need to be added each year. </w:t>
      </w:r>
      <w:r w:rsidR="005F10BB" w:rsidRPr="0040631C">
        <w:rPr>
          <w:rFonts w:ascii="Arial" w:hAnsi="Arial" w:cs="Arial"/>
        </w:rPr>
        <w:t xml:space="preserve">The government has taken </w:t>
      </w:r>
      <w:r w:rsidR="00B15069" w:rsidRPr="0040631C">
        <w:rPr>
          <w:rFonts w:ascii="Arial" w:hAnsi="Arial" w:cs="Arial"/>
        </w:rPr>
        <w:t>several</w:t>
      </w:r>
      <w:r w:rsidR="005F10BB" w:rsidRPr="0040631C">
        <w:rPr>
          <w:rFonts w:ascii="Arial" w:hAnsi="Arial" w:cs="Arial"/>
        </w:rPr>
        <w:t xml:space="preserve"> initiatives to boost indigenous industry, including raising import duties. However, India</w:t>
      </w:r>
      <w:r w:rsidR="007364D7">
        <w:rPr>
          <w:rFonts w:ascii="Arial" w:hAnsi="Arial" w:cs="Arial"/>
        </w:rPr>
        <w:t>’</w:t>
      </w:r>
      <w:r w:rsidR="005F10BB" w:rsidRPr="0040631C">
        <w:rPr>
          <w:rFonts w:ascii="Arial" w:hAnsi="Arial" w:cs="Arial"/>
        </w:rPr>
        <w:t>s domestic manufacturing capability is currently unable to meet the annual demand for the installation of 25 GW of solar generating capacity.</w:t>
      </w:r>
      <w:r w:rsidR="00B44E3B" w:rsidRPr="0040631C">
        <w:rPr>
          <w:rFonts w:ascii="Arial" w:hAnsi="Arial" w:cs="Arial"/>
        </w:rPr>
        <w:t xml:space="preserve"> The government has also observed instances of some countries dumping solar cells and modules to undermine the budding home industry, resulting in the imposition of safeguard levies by the government.</w:t>
      </w:r>
      <w:r w:rsidR="000E07F6" w:rsidRPr="0040631C">
        <w:rPr>
          <w:rFonts w:ascii="Arial" w:hAnsi="Arial" w:cs="Arial"/>
        </w:rPr>
        <w:t xml:space="preserve"> As stated by Power and New &amp; Renewable Energy Minister R K Singh, India will have around 60 percent of its installed electricity generation capacity from clean sources by 2030. Therefore, to achieve the stated targets, India needs to think about maintaining the PV value chain. </w:t>
      </w:r>
    </w:p>
    <w:p w14:paraId="613B782A" w14:textId="77777777" w:rsidR="00EF5A7F" w:rsidRDefault="00EF5A7F" w:rsidP="007D29E6">
      <w:pPr>
        <w:jc w:val="both"/>
        <w:rPr>
          <w:rFonts w:ascii="Arial" w:hAnsi="Arial" w:cs="Arial"/>
          <w:b/>
          <w:bCs/>
          <w:sz w:val="24"/>
          <w:szCs w:val="24"/>
        </w:rPr>
      </w:pPr>
    </w:p>
    <w:p w14:paraId="108A0839" w14:textId="77777777" w:rsidR="00EF5A7F" w:rsidRDefault="00EF5A7F" w:rsidP="007D29E6">
      <w:pPr>
        <w:jc w:val="both"/>
        <w:rPr>
          <w:rFonts w:ascii="Arial" w:hAnsi="Arial" w:cs="Arial"/>
          <w:b/>
          <w:bCs/>
          <w:sz w:val="24"/>
          <w:szCs w:val="24"/>
        </w:rPr>
      </w:pPr>
    </w:p>
    <w:p w14:paraId="79161EE7" w14:textId="77777777" w:rsidR="00EF5A7F" w:rsidRDefault="00EF5A7F" w:rsidP="007D29E6">
      <w:pPr>
        <w:jc w:val="both"/>
        <w:rPr>
          <w:rFonts w:ascii="Arial" w:hAnsi="Arial" w:cs="Arial"/>
          <w:b/>
          <w:bCs/>
          <w:sz w:val="24"/>
          <w:szCs w:val="24"/>
        </w:rPr>
      </w:pPr>
    </w:p>
    <w:p w14:paraId="52DFE741" w14:textId="77777777" w:rsidR="00EF5A7F" w:rsidRDefault="00EF5A7F" w:rsidP="007D29E6">
      <w:pPr>
        <w:jc w:val="both"/>
        <w:rPr>
          <w:rFonts w:ascii="Arial" w:hAnsi="Arial" w:cs="Arial"/>
          <w:b/>
          <w:bCs/>
          <w:sz w:val="24"/>
          <w:szCs w:val="24"/>
        </w:rPr>
      </w:pPr>
    </w:p>
    <w:p w14:paraId="08086BCE" w14:textId="77777777" w:rsidR="00EF5A7F" w:rsidRDefault="00EF5A7F" w:rsidP="007D29E6">
      <w:pPr>
        <w:jc w:val="both"/>
        <w:rPr>
          <w:rFonts w:ascii="Arial" w:hAnsi="Arial" w:cs="Arial"/>
          <w:b/>
          <w:bCs/>
          <w:sz w:val="24"/>
          <w:szCs w:val="24"/>
        </w:rPr>
      </w:pPr>
    </w:p>
    <w:p w14:paraId="4AB2AD10" w14:textId="77777777" w:rsidR="00EF5A7F" w:rsidRDefault="00EF5A7F" w:rsidP="007D29E6">
      <w:pPr>
        <w:jc w:val="both"/>
        <w:rPr>
          <w:rFonts w:ascii="Arial" w:hAnsi="Arial" w:cs="Arial"/>
          <w:b/>
          <w:bCs/>
          <w:sz w:val="24"/>
          <w:szCs w:val="24"/>
        </w:rPr>
      </w:pPr>
    </w:p>
    <w:p w14:paraId="583FF6FE" w14:textId="77777777" w:rsidR="00EF5A7F" w:rsidRDefault="00EF5A7F" w:rsidP="007D29E6">
      <w:pPr>
        <w:jc w:val="both"/>
        <w:rPr>
          <w:rFonts w:ascii="Arial" w:hAnsi="Arial" w:cs="Arial"/>
          <w:b/>
          <w:bCs/>
          <w:sz w:val="24"/>
          <w:szCs w:val="24"/>
        </w:rPr>
      </w:pPr>
    </w:p>
    <w:p w14:paraId="06125DF4" w14:textId="525E845C" w:rsidR="002E1205" w:rsidRDefault="002E1205" w:rsidP="007D29E6">
      <w:pPr>
        <w:jc w:val="both"/>
        <w:rPr>
          <w:rFonts w:ascii="Arial" w:hAnsi="Arial" w:cs="Arial"/>
          <w:b/>
          <w:bCs/>
          <w:sz w:val="24"/>
          <w:szCs w:val="24"/>
        </w:rPr>
      </w:pPr>
      <w:r>
        <w:rPr>
          <w:rFonts w:ascii="Arial" w:hAnsi="Arial" w:cs="Arial"/>
          <w:b/>
          <w:bCs/>
          <w:sz w:val="24"/>
          <w:szCs w:val="24"/>
        </w:rPr>
        <w:t xml:space="preserve">7.2. </w:t>
      </w:r>
      <w:r w:rsidRPr="002E1205">
        <w:rPr>
          <w:rFonts w:ascii="Arial" w:hAnsi="Arial" w:cs="Arial"/>
          <w:b/>
          <w:bCs/>
          <w:sz w:val="24"/>
          <w:szCs w:val="24"/>
        </w:rPr>
        <w:t>Market Share &amp; Forecast, 2017-2030</w:t>
      </w:r>
    </w:p>
    <w:p w14:paraId="22F8E3C3" w14:textId="43C7B6DC" w:rsidR="002E1205" w:rsidRDefault="002E1205" w:rsidP="007D29E6">
      <w:pPr>
        <w:jc w:val="both"/>
        <w:rPr>
          <w:rFonts w:ascii="Arial" w:hAnsi="Arial" w:cs="Arial"/>
          <w:b/>
          <w:bCs/>
          <w:sz w:val="24"/>
          <w:szCs w:val="24"/>
        </w:rPr>
      </w:pPr>
      <w:r>
        <w:rPr>
          <w:rFonts w:ascii="Arial" w:hAnsi="Arial" w:cs="Arial"/>
          <w:b/>
          <w:bCs/>
          <w:sz w:val="24"/>
          <w:szCs w:val="24"/>
        </w:rPr>
        <w:t xml:space="preserve">7.2.1. </w:t>
      </w:r>
      <w:r w:rsidRPr="002E1205">
        <w:rPr>
          <w:rFonts w:ascii="Arial" w:hAnsi="Arial" w:cs="Arial"/>
          <w:b/>
          <w:bCs/>
          <w:sz w:val="24"/>
          <w:szCs w:val="24"/>
        </w:rPr>
        <w:t>By Grade (High Purity Silicon Grade, Secondary Grade, Recycled)</w:t>
      </w:r>
    </w:p>
    <w:p w14:paraId="5FBEF5C1" w14:textId="0E8E8AE1" w:rsidR="006B4014" w:rsidRDefault="006B4014" w:rsidP="007D29E6">
      <w:pPr>
        <w:jc w:val="both"/>
        <w:rPr>
          <w:rFonts w:ascii="Arial" w:hAnsi="Arial" w:cs="Arial"/>
          <w:b/>
          <w:bCs/>
          <w:sz w:val="24"/>
          <w:szCs w:val="24"/>
        </w:rPr>
      </w:pPr>
      <w:r>
        <w:rPr>
          <w:rFonts w:ascii="Arial" w:hAnsi="Arial" w:cs="Arial"/>
          <w:b/>
          <w:bCs/>
          <w:sz w:val="24"/>
          <w:szCs w:val="24"/>
        </w:rPr>
        <w:t>India</w:t>
      </w:r>
      <w:r w:rsidRPr="006B4014">
        <w:rPr>
          <w:rFonts w:ascii="Arial" w:hAnsi="Arial" w:cs="Arial"/>
          <w:b/>
          <w:bCs/>
          <w:sz w:val="24"/>
          <w:szCs w:val="24"/>
        </w:rPr>
        <w:t xml:space="preserve"> Polysilicon Market Share, By</w:t>
      </w:r>
      <w:r>
        <w:rPr>
          <w:rFonts w:ascii="Arial" w:hAnsi="Arial" w:cs="Arial"/>
          <w:b/>
          <w:bCs/>
          <w:sz w:val="24"/>
          <w:szCs w:val="24"/>
        </w:rPr>
        <w:t xml:space="preserve"> Grade</w:t>
      </w:r>
      <w:r w:rsidRPr="006B4014">
        <w:rPr>
          <w:rFonts w:ascii="Arial" w:hAnsi="Arial" w:cs="Arial"/>
          <w:b/>
          <w:bCs/>
          <w:sz w:val="24"/>
          <w:szCs w:val="24"/>
        </w:rPr>
        <w:t>, By Volume (Kilo Tonnes), 2017-2030F</w:t>
      </w:r>
    </w:p>
    <w:p w14:paraId="4A86477E" w14:textId="25B05E5B" w:rsidR="00FD037A" w:rsidRDefault="00FD037A" w:rsidP="007D29E6">
      <w:pPr>
        <w:jc w:val="both"/>
        <w:rPr>
          <w:rFonts w:ascii="Arial" w:hAnsi="Arial" w:cs="Arial"/>
          <w:b/>
          <w:bCs/>
          <w:sz w:val="24"/>
          <w:szCs w:val="24"/>
        </w:rPr>
      </w:pPr>
      <w:r w:rsidRPr="005E3FCE">
        <w:rPr>
          <w:rFonts w:ascii="Arial" w:hAnsi="Arial" w:cs="Arial"/>
          <w:b/>
          <w:bCs/>
          <w:noProof/>
          <w:sz w:val="24"/>
          <w:szCs w:val="24"/>
        </w:rPr>
        <w:lastRenderedPageBreak/>
        <w:drawing>
          <wp:inline distT="0" distB="0" distL="0" distR="0" wp14:anchorId="671CF919" wp14:editId="0BC34C5A">
            <wp:extent cx="6520070" cy="2362835"/>
            <wp:effectExtent l="0" t="0" r="0" b="0"/>
            <wp:docPr id="19" name="Chart 19">
              <a:extLst xmlns:a="http://schemas.openxmlformats.org/drawingml/2006/main">
                <a:ext uri="{FF2B5EF4-FFF2-40B4-BE49-F238E27FC236}">
                  <a16:creationId xmlns:a16="http://schemas.microsoft.com/office/drawing/2014/main" id="{4E986767-A736-4949-BEE2-EC6A7EEE0D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A20946F" w14:textId="4EEB5C30" w:rsidR="00D76E47" w:rsidRDefault="00D76E47" w:rsidP="007D29E6">
      <w:pPr>
        <w:jc w:val="both"/>
        <w:rPr>
          <w:rFonts w:ascii="Arial" w:hAnsi="Arial" w:cs="Arial"/>
          <w:b/>
          <w:bCs/>
          <w:sz w:val="24"/>
          <w:szCs w:val="24"/>
        </w:rPr>
      </w:pPr>
    </w:p>
    <w:tbl>
      <w:tblPr>
        <w:tblW w:w="10255" w:type="dxa"/>
        <w:tblLook w:val="04A0" w:firstRow="1" w:lastRow="0" w:firstColumn="1" w:lastColumn="0" w:noHBand="0" w:noVBand="1"/>
      </w:tblPr>
      <w:tblGrid>
        <w:gridCol w:w="2044"/>
        <w:gridCol w:w="804"/>
        <w:gridCol w:w="804"/>
        <w:gridCol w:w="804"/>
        <w:gridCol w:w="804"/>
        <w:gridCol w:w="804"/>
        <w:gridCol w:w="847"/>
        <w:gridCol w:w="836"/>
        <w:gridCol w:w="836"/>
        <w:gridCol w:w="836"/>
        <w:gridCol w:w="836"/>
      </w:tblGrid>
      <w:tr w:rsidR="00D76E47" w:rsidRPr="00D76E47" w14:paraId="712E21E0" w14:textId="77777777" w:rsidTr="009D3C24">
        <w:trPr>
          <w:trHeight w:val="302"/>
        </w:trPr>
        <w:tc>
          <w:tcPr>
            <w:tcW w:w="2044"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1B78855" w14:textId="6CAF4D94"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 xml:space="preserve">By </w:t>
            </w:r>
            <w:r w:rsidR="006B4014">
              <w:rPr>
                <w:rFonts w:ascii="Arial" w:eastAsia="Times New Roman" w:hAnsi="Arial" w:cs="Arial"/>
                <w:b/>
                <w:bCs/>
                <w:color w:val="000000"/>
                <w:sz w:val="20"/>
                <w:szCs w:val="20"/>
                <w:lang w:eastAsia="en-IN"/>
              </w:rPr>
              <w:t>Grade</w:t>
            </w:r>
            <w:r w:rsidRPr="00D76E47">
              <w:rPr>
                <w:rFonts w:ascii="Arial" w:eastAsia="Times New Roman" w:hAnsi="Arial" w:cs="Arial"/>
                <w:b/>
                <w:bCs/>
                <w:color w:val="000000"/>
                <w:sz w:val="20"/>
                <w:szCs w:val="20"/>
                <w:lang w:eastAsia="en-IN"/>
              </w:rPr>
              <w:t xml:space="preserve"> (KT)</w:t>
            </w:r>
          </w:p>
        </w:tc>
        <w:tc>
          <w:tcPr>
            <w:tcW w:w="804" w:type="dxa"/>
            <w:tcBorders>
              <w:top w:val="single" w:sz="4" w:space="0" w:color="auto"/>
              <w:left w:val="nil"/>
              <w:bottom w:val="single" w:sz="4" w:space="0" w:color="auto"/>
              <w:right w:val="single" w:sz="4" w:space="0" w:color="auto"/>
            </w:tcBorders>
            <w:shd w:val="clear" w:color="000000" w:fill="9BC2E6"/>
            <w:noWrap/>
            <w:vAlign w:val="center"/>
            <w:hideMark/>
          </w:tcPr>
          <w:p w14:paraId="58F60815"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2017</w:t>
            </w:r>
          </w:p>
        </w:tc>
        <w:tc>
          <w:tcPr>
            <w:tcW w:w="804" w:type="dxa"/>
            <w:tcBorders>
              <w:top w:val="single" w:sz="4" w:space="0" w:color="auto"/>
              <w:left w:val="nil"/>
              <w:bottom w:val="single" w:sz="4" w:space="0" w:color="auto"/>
              <w:right w:val="single" w:sz="4" w:space="0" w:color="auto"/>
            </w:tcBorders>
            <w:shd w:val="clear" w:color="000000" w:fill="9BC2E6"/>
            <w:noWrap/>
            <w:vAlign w:val="center"/>
            <w:hideMark/>
          </w:tcPr>
          <w:p w14:paraId="71A0FA59"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2018</w:t>
            </w:r>
          </w:p>
        </w:tc>
        <w:tc>
          <w:tcPr>
            <w:tcW w:w="804" w:type="dxa"/>
            <w:tcBorders>
              <w:top w:val="single" w:sz="4" w:space="0" w:color="auto"/>
              <w:left w:val="nil"/>
              <w:bottom w:val="single" w:sz="4" w:space="0" w:color="auto"/>
              <w:right w:val="single" w:sz="4" w:space="0" w:color="auto"/>
            </w:tcBorders>
            <w:shd w:val="clear" w:color="000000" w:fill="9BC2E6"/>
            <w:noWrap/>
            <w:vAlign w:val="center"/>
            <w:hideMark/>
          </w:tcPr>
          <w:p w14:paraId="47B117AD"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2019</w:t>
            </w:r>
          </w:p>
        </w:tc>
        <w:tc>
          <w:tcPr>
            <w:tcW w:w="804" w:type="dxa"/>
            <w:tcBorders>
              <w:top w:val="single" w:sz="4" w:space="0" w:color="auto"/>
              <w:left w:val="nil"/>
              <w:bottom w:val="single" w:sz="4" w:space="0" w:color="auto"/>
              <w:right w:val="single" w:sz="4" w:space="0" w:color="auto"/>
            </w:tcBorders>
            <w:shd w:val="clear" w:color="000000" w:fill="9BC2E6"/>
            <w:noWrap/>
            <w:vAlign w:val="center"/>
            <w:hideMark/>
          </w:tcPr>
          <w:p w14:paraId="6FE61EB0"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2020</w:t>
            </w:r>
          </w:p>
        </w:tc>
        <w:tc>
          <w:tcPr>
            <w:tcW w:w="804" w:type="dxa"/>
            <w:tcBorders>
              <w:top w:val="single" w:sz="4" w:space="0" w:color="auto"/>
              <w:left w:val="nil"/>
              <w:bottom w:val="single" w:sz="4" w:space="0" w:color="auto"/>
              <w:right w:val="single" w:sz="4" w:space="0" w:color="auto"/>
            </w:tcBorders>
            <w:shd w:val="clear" w:color="000000" w:fill="9BC2E6"/>
            <w:noWrap/>
            <w:vAlign w:val="center"/>
            <w:hideMark/>
          </w:tcPr>
          <w:p w14:paraId="6A3433C8"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2021</w:t>
            </w:r>
          </w:p>
        </w:tc>
        <w:tc>
          <w:tcPr>
            <w:tcW w:w="847" w:type="dxa"/>
            <w:tcBorders>
              <w:top w:val="single" w:sz="4" w:space="0" w:color="auto"/>
              <w:left w:val="nil"/>
              <w:bottom w:val="single" w:sz="4" w:space="0" w:color="auto"/>
              <w:right w:val="single" w:sz="4" w:space="0" w:color="auto"/>
            </w:tcBorders>
            <w:shd w:val="clear" w:color="000000" w:fill="9BC2E6"/>
            <w:noWrap/>
            <w:vAlign w:val="center"/>
            <w:hideMark/>
          </w:tcPr>
          <w:p w14:paraId="6FB36495"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2022E</w:t>
            </w:r>
          </w:p>
        </w:tc>
        <w:tc>
          <w:tcPr>
            <w:tcW w:w="836" w:type="dxa"/>
            <w:tcBorders>
              <w:top w:val="single" w:sz="4" w:space="0" w:color="auto"/>
              <w:left w:val="nil"/>
              <w:bottom w:val="single" w:sz="4" w:space="0" w:color="auto"/>
              <w:right w:val="single" w:sz="4" w:space="0" w:color="auto"/>
            </w:tcBorders>
            <w:shd w:val="clear" w:color="000000" w:fill="9BC2E6"/>
            <w:noWrap/>
            <w:vAlign w:val="center"/>
            <w:hideMark/>
          </w:tcPr>
          <w:p w14:paraId="50269BAB"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2023F</w:t>
            </w:r>
          </w:p>
        </w:tc>
        <w:tc>
          <w:tcPr>
            <w:tcW w:w="836" w:type="dxa"/>
            <w:tcBorders>
              <w:top w:val="single" w:sz="4" w:space="0" w:color="auto"/>
              <w:left w:val="nil"/>
              <w:bottom w:val="single" w:sz="4" w:space="0" w:color="auto"/>
              <w:right w:val="single" w:sz="4" w:space="0" w:color="auto"/>
            </w:tcBorders>
            <w:shd w:val="clear" w:color="000000" w:fill="9BC2E6"/>
            <w:noWrap/>
            <w:vAlign w:val="center"/>
            <w:hideMark/>
          </w:tcPr>
          <w:p w14:paraId="742ECC8E"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2024F</w:t>
            </w:r>
          </w:p>
        </w:tc>
        <w:tc>
          <w:tcPr>
            <w:tcW w:w="836" w:type="dxa"/>
            <w:tcBorders>
              <w:top w:val="single" w:sz="4" w:space="0" w:color="auto"/>
              <w:left w:val="nil"/>
              <w:bottom w:val="single" w:sz="4" w:space="0" w:color="auto"/>
              <w:right w:val="single" w:sz="4" w:space="0" w:color="auto"/>
            </w:tcBorders>
            <w:shd w:val="clear" w:color="000000" w:fill="9BC2E6"/>
            <w:noWrap/>
            <w:vAlign w:val="center"/>
            <w:hideMark/>
          </w:tcPr>
          <w:p w14:paraId="426A50D5"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2025F</w:t>
            </w:r>
          </w:p>
        </w:tc>
        <w:tc>
          <w:tcPr>
            <w:tcW w:w="836" w:type="dxa"/>
            <w:tcBorders>
              <w:top w:val="single" w:sz="4" w:space="0" w:color="auto"/>
              <w:left w:val="nil"/>
              <w:bottom w:val="single" w:sz="4" w:space="0" w:color="auto"/>
              <w:right w:val="single" w:sz="4" w:space="0" w:color="auto"/>
            </w:tcBorders>
            <w:shd w:val="clear" w:color="000000" w:fill="9BC2E6"/>
            <w:noWrap/>
            <w:vAlign w:val="center"/>
            <w:hideMark/>
          </w:tcPr>
          <w:p w14:paraId="03ABCEEE"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2030F</w:t>
            </w:r>
          </w:p>
        </w:tc>
      </w:tr>
      <w:tr w:rsidR="00D76E47" w:rsidRPr="00D76E47" w14:paraId="09C23BDC" w14:textId="77777777" w:rsidTr="009D3C24">
        <w:trPr>
          <w:trHeight w:val="302"/>
        </w:trPr>
        <w:tc>
          <w:tcPr>
            <w:tcW w:w="2044" w:type="dxa"/>
            <w:tcBorders>
              <w:top w:val="nil"/>
              <w:left w:val="single" w:sz="4" w:space="0" w:color="auto"/>
              <w:bottom w:val="single" w:sz="4" w:space="0" w:color="auto"/>
              <w:right w:val="single" w:sz="4" w:space="0" w:color="auto"/>
            </w:tcBorders>
            <w:shd w:val="clear" w:color="auto" w:fill="auto"/>
            <w:noWrap/>
            <w:vAlign w:val="center"/>
            <w:hideMark/>
          </w:tcPr>
          <w:p w14:paraId="11D68F08"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High Purity Silicon Grade</w:t>
            </w:r>
          </w:p>
        </w:tc>
        <w:tc>
          <w:tcPr>
            <w:tcW w:w="804" w:type="dxa"/>
            <w:tcBorders>
              <w:top w:val="nil"/>
              <w:left w:val="nil"/>
              <w:bottom w:val="single" w:sz="4" w:space="0" w:color="auto"/>
              <w:right w:val="single" w:sz="4" w:space="0" w:color="auto"/>
            </w:tcBorders>
            <w:shd w:val="clear" w:color="auto" w:fill="auto"/>
            <w:noWrap/>
            <w:vAlign w:val="center"/>
            <w:hideMark/>
          </w:tcPr>
          <w:p w14:paraId="6F39D4BC"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0.00</w:t>
            </w:r>
          </w:p>
        </w:tc>
        <w:tc>
          <w:tcPr>
            <w:tcW w:w="804" w:type="dxa"/>
            <w:tcBorders>
              <w:top w:val="nil"/>
              <w:left w:val="nil"/>
              <w:bottom w:val="single" w:sz="4" w:space="0" w:color="auto"/>
              <w:right w:val="single" w:sz="4" w:space="0" w:color="auto"/>
            </w:tcBorders>
            <w:shd w:val="clear" w:color="auto" w:fill="auto"/>
            <w:noWrap/>
            <w:vAlign w:val="center"/>
            <w:hideMark/>
          </w:tcPr>
          <w:p w14:paraId="18A31E4B"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0.00</w:t>
            </w:r>
          </w:p>
        </w:tc>
        <w:tc>
          <w:tcPr>
            <w:tcW w:w="804" w:type="dxa"/>
            <w:tcBorders>
              <w:top w:val="nil"/>
              <w:left w:val="nil"/>
              <w:bottom w:val="single" w:sz="4" w:space="0" w:color="auto"/>
              <w:right w:val="single" w:sz="4" w:space="0" w:color="auto"/>
            </w:tcBorders>
            <w:shd w:val="clear" w:color="auto" w:fill="auto"/>
            <w:noWrap/>
            <w:vAlign w:val="center"/>
            <w:hideMark/>
          </w:tcPr>
          <w:p w14:paraId="44CDEF99"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0.00</w:t>
            </w:r>
          </w:p>
        </w:tc>
        <w:tc>
          <w:tcPr>
            <w:tcW w:w="804" w:type="dxa"/>
            <w:tcBorders>
              <w:top w:val="nil"/>
              <w:left w:val="nil"/>
              <w:bottom w:val="single" w:sz="4" w:space="0" w:color="auto"/>
              <w:right w:val="single" w:sz="4" w:space="0" w:color="auto"/>
            </w:tcBorders>
            <w:shd w:val="clear" w:color="auto" w:fill="auto"/>
            <w:noWrap/>
            <w:vAlign w:val="center"/>
            <w:hideMark/>
          </w:tcPr>
          <w:p w14:paraId="2B6D9DF2"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0.00</w:t>
            </w:r>
          </w:p>
        </w:tc>
        <w:tc>
          <w:tcPr>
            <w:tcW w:w="804" w:type="dxa"/>
            <w:tcBorders>
              <w:top w:val="nil"/>
              <w:left w:val="nil"/>
              <w:bottom w:val="single" w:sz="4" w:space="0" w:color="auto"/>
              <w:right w:val="single" w:sz="4" w:space="0" w:color="auto"/>
            </w:tcBorders>
            <w:shd w:val="clear" w:color="auto" w:fill="auto"/>
            <w:noWrap/>
            <w:vAlign w:val="center"/>
            <w:hideMark/>
          </w:tcPr>
          <w:p w14:paraId="27510CD4"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0.00</w:t>
            </w:r>
          </w:p>
        </w:tc>
        <w:tc>
          <w:tcPr>
            <w:tcW w:w="847" w:type="dxa"/>
            <w:tcBorders>
              <w:top w:val="nil"/>
              <w:left w:val="nil"/>
              <w:bottom w:val="single" w:sz="4" w:space="0" w:color="auto"/>
              <w:right w:val="single" w:sz="4" w:space="0" w:color="auto"/>
            </w:tcBorders>
            <w:shd w:val="clear" w:color="auto" w:fill="auto"/>
            <w:noWrap/>
            <w:vAlign w:val="center"/>
            <w:hideMark/>
          </w:tcPr>
          <w:p w14:paraId="6B65F888"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0.00</w:t>
            </w:r>
          </w:p>
        </w:tc>
        <w:tc>
          <w:tcPr>
            <w:tcW w:w="836" w:type="dxa"/>
            <w:tcBorders>
              <w:top w:val="nil"/>
              <w:left w:val="nil"/>
              <w:bottom w:val="single" w:sz="4" w:space="0" w:color="auto"/>
              <w:right w:val="single" w:sz="4" w:space="0" w:color="auto"/>
            </w:tcBorders>
            <w:shd w:val="clear" w:color="auto" w:fill="auto"/>
            <w:noWrap/>
            <w:vAlign w:val="center"/>
            <w:hideMark/>
          </w:tcPr>
          <w:p w14:paraId="41FC593D"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0.00</w:t>
            </w:r>
          </w:p>
        </w:tc>
        <w:tc>
          <w:tcPr>
            <w:tcW w:w="836" w:type="dxa"/>
            <w:tcBorders>
              <w:top w:val="nil"/>
              <w:left w:val="nil"/>
              <w:bottom w:val="single" w:sz="4" w:space="0" w:color="auto"/>
              <w:right w:val="single" w:sz="4" w:space="0" w:color="auto"/>
            </w:tcBorders>
            <w:shd w:val="clear" w:color="auto" w:fill="auto"/>
            <w:noWrap/>
            <w:vAlign w:val="center"/>
            <w:hideMark/>
          </w:tcPr>
          <w:p w14:paraId="08F85F4B"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0.00</w:t>
            </w:r>
          </w:p>
        </w:tc>
        <w:tc>
          <w:tcPr>
            <w:tcW w:w="836" w:type="dxa"/>
            <w:tcBorders>
              <w:top w:val="nil"/>
              <w:left w:val="nil"/>
              <w:bottom w:val="single" w:sz="4" w:space="0" w:color="auto"/>
              <w:right w:val="single" w:sz="4" w:space="0" w:color="auto"/>
            </w:tcBorders>
            <w:shd w:val="clear" w:color="auto" w:fill="auto"/>
            <w:noWrap/>
            <w:vAlign w:val="center"/>
            <w:hideMark/>
          </w:tcPr>
          <w:p w14:paraId="3B6C6377"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0.01</w:t>
            </w:r>
          </w:p>
        </w:tc>
        <w:tc>
          <w:tcPr>
            <w:tcW w:w="836" w:type="dxa"/>
            <w:tcBorders>
              <w:top w:val="nil"/>
              <w:left w:val="nil"/>
              <w:bottom w:val="single" w:sz="4" w:space="0" w:color="auto"/>
              <w:right w:val="single" w:sz="4" w:space="0" w:color="auto"/>
            </w:tcBorders>
            <w:shd w:val="clear" w:color="auto" w:fill="auto"/>
            <w:noWrap/>
            <w:vAlign w:val="center"/>
            <w:hideMark/>
          </w:tcPr>
          <w:p w14:paraId="48308DF1"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0.32</w:t>
            </w:r>
          </w:p>
        </w:tc>
      </w:tr>
      <w:tr w:rsidR="00D76E47" w:rsidRPr="00D76E47" w14:paraId="30203C68" w14:textId="77777777" w:rsidTr="009D3C24">
        <w:trPr>
          <w:trHeight w:val="302"/>
        </w:trPr>
        <w:tc>
          <w:tcPr>
            <w:tcW w:w="2044" w:type="dxa"/>
            <w:tcBorders>
              <w:top w:val="nil"/>
              <w:left w:val="single" w:sz="4" w:space="0" w:color="auto"/>
              <w:bottom w:val="single" w:sz="4" w:space="0" w:color="auto"/>
              <w:right w:val="single" w:sz="4" w:space="0" w:color="auto"/>
            </w:tcBorders>
            <w:shd w:val="clear" w:color="auto" w:fill="auto"/>
            <w:noWrap/>
            <w:vAlign w:val="center"/>
            <w:hideMark/>
          </w:tcPr>
          <w:p w14:paraId="7B7F0A36"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Secondary/ Off- Grade</w:t>
            </w:r>
          </w:p>
        </w:tc>
        <w:tc>
          <w:tcPr>
            <w:tcW w:w="804" w:type="dxa"/>
            <w:tcBorders>
              <w:top w:val="nil"/>
              <w:left w:val="nil"/>
              <w:bottom w:val="single" w:sz="4" w:space="0" w:color="auto"/>
              <w:right w:val="single" w:sz="4" w:space="0" w:color="auto"/>
            </w:tcBorders>
            <w:shd w:val="clear" w:color="auto" w:fill="auto"/>
            <w:noWrap/>
            <w:vAlign w:val="center"/>
            <w:hideMark/>
          </w:tcPr>
          <w:p w14:paraId="53B7A8A9"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0.03</w:t>
            </w:r>
          </w:p>
        </w:tc>
        <w:tc>
          <w:tcPr>
            <w:tcW w:w="804" w:type="dxa"/>
            <w:tcBorders>
              <w:top w:val="nil"/>
              <w:left w:val="nil"/>
              <w:bottom w:val="single" w:sz="4" w:space="0" w:color="auto"/>
              <w:right w:val="single" w:sz="4" w:space="0" w:color="auto"/>
            </w:tcBorders>
            <w:shd w:val="clear" w:color="auto" w:fill="auto"/>
            <w:noWrap/>
            <w:vAlign w:val="center"/>
            <w:hideMark/>
          </w:tcPr>
          <w:p w14:paraId="47CE3CBA"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0.02</w:t>
            </w:r>
          </w:p>
        </w:tc>
        <w:tc>
          <w:tcPr>
            <w:tcW w:w="804" w:type="dxa"/>
            <w:tcBorders>
              <w:top w:val="nil"/>
              <w:left w:val="nil"/>
              <w:bottom w:val="single" w:sz="4" w:space="0" w:color="auto"/>
              <w:right w:val="single" w:sz="4" w:space="0" w:color="auto"/>
            </w:tcBorders>
            <w:shd w:val="clear" w:color="auto" w:fill="auto"/>
            <w:noWrap/>
            <w:vAlign w:val="center"/>
            <w:hideMark/>
          </w:tcPr>
          <w:p w14:paraId="4DFC8389"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0.02</w:t>
            </w:r>
          </w:p>
        </w:tc>
        <w:tc>
          <w:tcPr>
            <w:tcW w:w="804" w:type="dxa"/>
            <w:tcBorders>
              <w:top w:val="nil"/>
              <w:left w:val="nil"/>
              <w:bottom w:val="single" w:sz="4" w:space="0" w:color="auto"/>
              <w:right w:val="single" w:sz="4" w:space="0" w:color="auto"/>
            </w:tcBorders>
            <w:shd w:val="clear" w:color="auto" w:fill="auto"/>
            <w:noWrap/>
            <w:vAlign w:val="center"/>
            <w:hideMark/>
          </w:tcPr>
          <w:p w14:paraId="6B4F020C"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0.07</w:t>
            </w:r>
          </w:p>
        </w:tc>
        <w:tc>
          <w:tcPr>
            <w:tcW w:w="804" w:type="dxa"/>
            <w:tcBorders>
              <w:top w:val="nil"/>
              <w:left w:val="nil"/>
              <w:bottom w:val="single" w:sz="4" w:space="0" w:color="auto"/>
              <w:right w:val="single" w:sz="4" w:space="0" w:color="auto"/>
            </w:tcBorders>
            <w:shd w:val="clear" w:color="auto" w:fill="auto"/>
            <w:noWrap/>
            <w:vAlign w:val="center"/>
            <w:hideMark/>
          </w:tcPr>
          <w:p w14:paraId="510E7A0C"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0.00</w:t>
            </w:r>
          </w:p>
        </w:tc>
        <w:tc>
          <w:tcPr>
            <w:tcW w:w="847" w:type="dxa"/>
            <w:tcBorders>
              <w:top w:val="nil"/>
              <w:left w:val="nil"/>
              <w:bottom w:val="single" w:sz="4" w:space="0" w:color="auto"/>
              <w:right w:val="single" w:sz="4" w:space="0" w:color="auto"/>
            </w:tcBorders>
            <w:shd w:val="clear" w:color="auto" w:fill="auto"/>
            <w:noWrap/>
            <w:vAlign w:val="center"/>
            <w:hideMark/>
          </w:tcPr>
          <w:p w14:paraId="336D0995"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0.01</w:t>
            </w:r>
          </w:p>
        </w:tc>
        <w:tc>
          <w:tcPr>
            <w:tcW w:w="836" w:type="dxa"/>
            <w:tcBorders>
              <w:top w:val="nil"/>
              <w:left w:val="nil"/>
              <w:bottom w:val="single" w:sz="4" w:space="0" w:color="auto"/>
              <w:right w:val="single" w:sz="4" w:space="0" w:color="auto"/>
            </w:tcBorders>
            <w:shd w:val="clear" w:color="auto" w:fill="auto"/>
            <w:noWrap/>
            <w:vAlign w:val="center"/>
            <w:hideMark/>
          </w:tcPr>
          <w:p w14:paraId="79157031"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0.03</w:t>
            </w:r>
          </w:p>
        </w:tc>
        <w:tc>
          <w:tcPr>
            <w:tcW w:w="836" w:type="dxa"/>
            <w:tcBorders>
              <w:top w:val="nil"/>
              <w:left w:val="nil"/>
              <w:bottom w:val="single" w:sz="4" w:space="0" w:color="auto"/>
              <w:right w:val="single" w:sz="4" w:space="0" w:color="auto"/>
            </w:tcBorders>
            <w:shd w:val="clear" w:color="auto" w:fill="auto"/>
            <w:noWrap/>
            <w:vAlign w:val="center"/>
            <w:hideMark/>
          </w:tcPr>
          <w:p w14:paraId="467E0A8D"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0.04</w:t>
            </w:r>
          </w:p>
        </w:tc>
        <w:tc>
          <w:tcPr>
            <w:tcW w:w="836" w:type="dxa"/>
            <w:tcBorders>
              <w:top w:val="nil"/>
              <w:left w:val="nil"/>
              <w:bottom w:val="single" w:sz="4" w:space="0" w:color="auto"/>
              <w:right w:val="single" w:sz="4" w:space="0" w:color="auto"/>
            </w:tcBorders>
            <w:shd w:val="clear" w:color="auto" w:fill="auto"/>
            <w:noWrap/>
            <w:vAlign w:val="center"/>
            <w:hideMark/>
          </w:tcPr>
          <w:p w14:paraId="6C679BB6"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0.17</w:t>
            </w:r>
          </w:p>
        </w:tc>
        <w:tc>
          <w:tcPr>
            <w:tcW w:w="836" w:type="dxa"/>
            <w:tcBorders>
              <w:top w:val="nil"/>
              <w:left w:val="nil"/>
              <w:bottom w:val="single" w:sz="4" w:space="0" w:color="auto"/>
              <w:right w:val="single" w:sz="4" w:space="0" w:color="auto"/>
            </w:tcBorders>
            <w:shd w:val="clear" w:color="auto" w:fill="auto"/>
            <w:noWrap/>
            <w:vAlign w:val="center"/>
            <w:hideMark/>
          </w:tcPr>
          <w:p w14:paraId="5DCD82D0"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7.25</w:t>
            </w:r>
          </w:p>
        </w:tc>
      </w:tr>
      <w:tr w:rsidR="00D76E47" w:rsidRPr="00D76E47" w14:paraId="729D1B78" w14:textId="77777777" w:rsidTr="009D3C24">
        <w:trPr>
          <w:trHeight w:val="302"/>
        </w:trPr>
        <w:tc>
          <w:tcPr>
            <w:tcW w:w="2044" w:type="dxa"/>
            <w:tcBorders>
              <w:top w:val="nil"/>
              <w:left w:val="single" w:sz="4" w:space="0" w:color="auto"/>
              <w:bottom w:val="single" w:sz="4" w:space="0" w:color="auto"/>
              <w:right w:val="single" w:sz="4" w:space="0" w:color="auto"/>
            </w:tcBorders>
            <w:shd w:val="clear" w:color="auto" w:fill="auto"/>
            <w:noWrap/>
            <w:vAlign w:val="center"/>
            <w:hideMark/>
          </w:tcPr>
          <w:p w14:paraId="5FBA2943"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Recycled Grade</w:t>
            </w:r>
          </w:p>
        </w:tc>
        <w:tc>
          <w:tcPr>
            <w:tcW w:w="804" w:type="dxa"/>
            <w:tcBorders>
              <w:top w:val="nil"/>
              <w:left w:val="nil"/>
              <w:bottom w:val="single" w:sz="4" w:space="0" w:color="auto"/>
              <w:right w:val="single" w:sz="4" w:space="0" w:color="auto"/>
            </w:tcBorders>
            <w:shd w:val="clear" w:color="auto" w:fill="auto"/>
            <w:noWrap/>
            <w:vAlign w:val="center"/>
            <w:hideMark/>
          </w:tcPr>
          <w:p w14:paraId="03CDD41F"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0.00</w:t>
            </w:r>
          </w:p>
        </w:tc>
        <w:tc>
          <w:tcPr>
            <w:tcW w:w="804" w:type="dxa"/>
            <w:tcBorders>
              <w:top w:val="nil"/>
              <w:left w:val="nil"/>
              <w:bottom w:val="single" w:sz="4" w:space="0" w:color="auto"/>
              <w:right w:val="single" w:sz="4" w:space="0" w:color="auto"/>
            </w:tcBorders>
            <w:shd w:val="clear" w:color="auto" w:fill="auto"/>
            <w:noWrap/>
            <w:vAlign w:val="center"/>
            <w:hideMark/>
          </w:tcPr>
          <w:p w14:paraId="0A4F6881"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0.00</w:t>
            </w:r>
          </w:p>
        </w:tc>
        <w:tc>
          <w:tcPr>
            <w:tcW w:w="804" w:type="dxa"/>
            <w:tcBorders>
              <w:top w:val="nil"/>
              <w:left w:val="nil"/>
              <w:bottom w:val="single" w:sz="4" w:space="0" w:color="auto"/>
              <w:right w:val="single" w:sz="4" w:space="0" w:color="auto"/>
            </w:tcBorders>
            <w:shd w:val="clear" w:color="auto" w:fill="auto"/>
            <w:noWrap/>
            <w:vAlign w:val="center"/>
            <w:hideMark/>
          </w:tcPr>
          <w:p w14:paraId="2368DC08"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0.00</w:t>
            </w:r>
          </w:p>
        </w:tc>
        <w:tc>
          <w:tcPr>
            <w:tcW w:w="804" w:type="dxa"/>
            <w:tcBorders>
              <w:top w:val="nil"/>
              <w:left w:val="nil"/>
              <w:bottom w:val="single" w:sz="4" w:space="0" w:color="auto"/>
              <w:right w:val="single" w:sz="4" w:space="0" w:color="auto"/>
            </w:tcBorders>
            <w:shd w:val="clear" w:color="auto" w:fill="auto"/>
            <w:noWrap/>
            <w:vAlign w:val="center"/>
            <w:hideMark/>
          </w:tcPr>
          <w:p w14:paraId="08CDD71B"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0.00</w:t>
            </w:r>
          </w:p>
        </w:tc>
        <w:tc>
          <w:tcPr>
            <w:tcW w:w="804" w:type="dxa"/>
            <w:tcBorders>
              <w:top w:val="nil"/>
              <w:left w:val="nil"/>
              <w:bottom w:val="single" w:sz="4" w:space="0" w:color="auto"/>
              <w:right w:val="single" w:sz="4" w:space="0" w:color="auto"/>
            </w:tcBorders>
            <w:shd w:val="clear" w:color="auto" w:fill="auto"/>
            <w:noWrap/>
            <w:vAlign w:val="center"/>
            <w:hideMark/>
          </w:tcPr>
          <w:p w14:paraId="5BC1E320"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0.00</w:t>
            </w:r>
          </w:p>
        </w:tc>
        <w:tc>
          <w:tcPr>
            <w:tcW w:w="847" w:type="dxa"/>
            <w:tcBorders>
              <w:top w:val="nil"/>
              <w:left w:val="nil"/>
              <w:bottom w:val="single" w:sz="4" w:space="0" w:color="auto"/>
              <w:right w:val="single" w:sz="4" w:space="0" w:color="auto"/>
            </w:tcBorders>
            <w:shd w:val="clear" w:color="auto" w:fill="auto"/>
            <w:noWrap/>
            <w:vAlign w:val="center"/>
            <w:hideMark/>
          </w:tcPr>
          <w:p w14:paraId="383324EF"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0.00</w:t>
            </w:r>
          </w:p>
        </w:tc>
        <w:tc>
          <w:tcPr>
            <w:tcW w:w="836" w:type="dxa"/>
            <w:tcBorders>
              <w:top w:val="nil"/>
              <w:left w:val="nil"/>
              <w:bottom w:val="single" w:sz="4" w:space="0" w:color="auto"/>
              <w:right w:val="single" w:sz="4" w:space="0" w:color="auto"/>
            </w:tcBorders>
            <w:shd w:val="clear" w:color="auto" w:fill="auto"/>
            <w:noWrap/>
            <w:vAlign w:val="center"/>
            <w:hideMark/>
          </w:tcPr>
          <w:p w14:paraId="1D1CA44A"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0.00</w:t>
            </w:r>
          </w:p>
        </w:tc>
        <w:tc>
          <w:tcPr>
            <w:tcW w:w="836" w:type="dxa"/>
            <w:tcBorders>
              <w:top w:val="nil"/>
              <w:left w:val="nil"/>
              <w:bottom w:val="single" w:sz="4" w:space="0" w:color="auto"/>
              <w:right w:val="single" w:sz="4" w:space="0" w:color="auto"/>
            </w:tcBorders>
            <w:shd w:val="clear" w:color="auto" w:fill="auto"/>
            <w:noWrap/>
            <w:vAlign w:val="center"/>
            <w:hideMark/>
          </w:tcPr>
          <w:p w14:paraId="6ED77EF3"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0.00</w:t>
            </w:r>
          </w:p>
        </w:tc>
        <w:tc>
          <w:tcPr>
            <w:tcW w:w="836" w:type="dxa"/>
            <w:tcBorders>
              <w:top w:val="nil"/>
              <w:left w:val="nil"/>
              <w:bottom w:val="single" w:sz="4" w:space="0" w:color="auto"/>
              <w:right w:val="single" w:sz="4" w:space="0" w:color="auto"/>
            </w:tcBorders>
            <w:shd w:val="clear" w:color="auto" w:fill="auto"/>
            <w:noWrap/>
            <w:vAlign w:val="center"/>
            <w:hideMark/>
          </w:tcPr>
          <w:p w14:paraId="5C2E28D6"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0.00</w:t>
            </w:r>
          </w:p>
        </w:tc>
        <w:tc>
          <w:tcPr>
            <w:tcW w:w="836" w:type="dxa"/>
            <w:tcBorders>
              <w:top w:val="nil"/>
              <w:left w:val="nil"/>
              <w:bottom w:val="single" w:sz="4" w:space="0" w:color="auto"/>
              <w:right w:val="single" w:sz="4" w:space="0" w:color="auto"/>
            </w:tcBorders>
            <w:shd w:val="clear" w:color="auto" w:fill="auto"/>
            <w:noWrap/>
            <w:vAlign w:val="center"/>
            <w:hideMark/>
          </w:tcPr>
          <w:p w14:paraId="71E17D9E" w14:textId="77777777" w:rsidR="00D76E47" w:rsidRPr="00D76E47" w:rsidRDefault="00D76E47" w:rsidP="00D76E47">
            <w:pPr>
              <w:spacing w:after="0" w:line="240" w:lineRule="auto"/>
              <w:jc w:val="center"/>
              <w:rPr>
                <w:rFonts w:ascii="Arial" w:eastAsia="Times New Roman" w:hAnsi="Arial" w:cs="Arial"/>
                <w:color w:val="000000"/>
                <w:sz w:val="20"/>
                <w:szCs w:val="20"/>
                <w:lang w:eastAsia="en-IN"/>
              </w:rPr>
            </w:pPr>
            <w:r w:rsidRPr="00D76E47">
              <w:rPr>
                <w:rFonts w:ascii="Arial" w:eastAsia="Times New Roman" w:hAnsi="Arial" w:cs="Arial"/>
                <w:color w:val="000000"/>
                <w:sz w:val="20"/>
                <w:szCs w:val="20"/>
                <w:lang w:eastAsia="en-IN"/>
              </w:rPr>
              <w:t>0.00</w:t>
            </w:r>
          </w:p>
        </w:tc>
      </w:tr>
      <w:tr w:rsidR="00D76E47" w:rsidRPr="00D76E47" w14:paraId="41051B2E" w14:textId="77777777" w:rsidTr="009D3C24">
        <w:trPr>
          <w:trHeight w:val="302"/>
        </w:trPr>
        <w:tc>
          <w:tcPr>
            <w:tcW w:w="2044" w:type="dxa"/>
            <w:tcBorders>
              <w:top w:val="nil"/>
              <w:left w:val="single" w:sz="4" w:space="0" w:color="auto"/>
              <w:bottom w:val="single" w:sz="4" w:space="0" w:color="auto"/>
              <w:right w:val="single" w:sz="4" w:space="0" w:color="auto"/>
            </w:tcBorders>
            <w:shd w:val="clear" w:color="auto" w:fill="auto"/>
            <w:noWrap/>
            <w:vAlign w:val="center"/>
            <w:hideMark/>
          </w:tcPr>
          <w:p w14:paraId="1033BB37"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Total</w:t>
            </w:r>
          </w:p>
        </w:tc>
        <w:tc>
          <w:tcPr>
            <w:tcW w:w="804" w:type="dxa"/>
            <w:tcBorders>
              <w:top w:val="nil"/>
              <w:left w:val="nil"/>
              <w:bottom w:val="single" w:sz="4" w:space="0" w:color="auto"/>
              <w:right w:val="single" w:sz="4" w:space="0" w:color="auto"/>
            </w:tcBorders>
            <w:shd w:val="clear" w:color="auto" w:fill="auto"/>
            <w:noWrap/>
            <w:vAlign w:val="center"/>
            <w:hideMark/>
          </w:tcPr>
          <w:p w14:paraId="2BA1E0C2"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0.03</w:t>
            </w:r>
          </w:p>
        </w:tc>
        <w:tc>
          <w:tcPr>
            <w:tcW w:w="804" w:type="dxa"/>
            <w:tcBorders>
              <w:top w:val="nil"/>
              <w:left w:val="nil"/>
              <w:bottom w:val="single" w:sz="4" w:space="0" w:color="auto"/>
              <w:right w:val="single" w:sz="4" w:space="0" w:color="auto"/>
            </w:tcBorders>
            <w:shd w:val="clear" w:color="auto" w:fill="auto"/>
            <w:noWrap/>
            <w:vAlign w:val="center"/>
            <w:hideMark/>
          </w:tcPr>
          <w:p w14:paraId="7C3839A8"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0.02</w:t>
            </w:r>
          </w:p>
        </w:tc>
        <w:tc>
          <w:tcPr>
            <w:tcW w:w="804" w:type="dxa"/>
            <w:tcBorders>
              <w:top w:val="nil"/>
              <w:left w:val="nil"/>
              <w:bottom w:val="single" w:sz="4" w:space="0" w:color="auto"/>
              <w:right w:val="single" w:sz="4" w:space="0" w:color="auto"/>
            </w:tcBorders>
            <w:shd w:val="clear" w:color="auto" w:fill="auto"/>
            <w:noWrap/>
            <w:vAlign w:val="center"/>
            <w:hideMark/>
          </w:tcPr>
          <w:p w14:paraId="1408D14E"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0.02</w:t>
            </w:r>
          </w:p>
        </w:tc>
        <w:tc>
          <w:tcPr>
            <w:tcW w:w="804" w:type="dxa"/>
            <w:tcBorders>
              <w:top w:val="nil"/>
              <w:left w:val="nil"/>
              <w:bottom w:val="single" w:sz="4" w:space="0" w:color="auto"/>
              <w:right w:val="single" w:sz="4" w:space="0" w:color="auto"/>
            </w:tcBorders>
            <w:shd w:val="clear" w:color="auto" w:fill="auto"/>
            <w:noWrap/>
            <w:vAlign w:val="center"/>
            <w:hideMark/>
          </w:tcPr>
          <w:p w14:paraId="315246C6"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0.07</w:t>
            </w:r>
          </w:p>
        </w:tc>
        <w:tc>
          <w:tcPr>
            <w:tcW w:w="804" w:type="dxa"/>
            <w:tcBorders>
              <w:top w:val="nil"/>
              <w:left w:val="nil"/>
              <w:bottom w:val="single" w:sz="4" w:space="0" w:color="auto"/>
              <w:right w:val="single" w:sz="4" w:space="0" w:color="auto"/>
            </w:tcBorders>
            <w:shd w:val="clear" w:color="auto" w:fill="auto"/>
            <w:noWrap/>
            <w:vAlign w:val="center"/>
            <w:hideMark/>
          </w:tcPr>
          <w:p w14:paraId="3C71DE91"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0.00</w:t>
            </w:r>
          </w:p>
        </w:tc>
        <w:tc>
          <w:tcPr>
            <w:tcW w:w="847" w:type="dxa"/>
            <w:tcBorders>
              <w:top w:val="nil"/>
              <w:left w:val="nil"/>
              <w:bottom w:val="single" w:sz="4" w:space="0" w:color="auto"/>
              <w:right w:val="single" w:sz="4" w:space="0" w:color="auto"/>
            </w:tcBorders>
            <w:shd w:val="clear" w:color="auto" w:fill="auto"/>
            <w:noWrap/>
            <w:vAlign w:val="center"/>
            <w:hideMark/>
          </w:tcPr>
          <w:p w14:paraId="777422D6"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0.01</w:t>
            </w:r>
          </w:p>
        </w:tc>
        <w:tc>
          <w:tcPr>
            <w:tcW w:w="836" w:type="dxa"/>
            <w:tcBorders>
              <w:top w:val="nil"/>
              <w:left w:val="nil"/>
              <w:bottom w:val="single" w:sz="4" w:space="0" w:color="auto"/>
              <w:right w:val="single" w:sz="4" w:space="0" w:color="auto"/>
            </w:tcBorders>
            <w:shd w:val="clear" w:color="auto" w:fill="auto"/>
            <w:noWrap/>
            <w:vAlign w:val="center"/>
            <w:hideMark/>
          </w:tcPr>
          <w:p w14:paraId="3D69547E"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0.03</w:t>
            </w:r>
          </w:p>
        </w:tc>
        <w:tc>
          <w:tcPr>
            <w:tcW w:w="836" w:type="dxa"/>
            <w:tcBorders>
              <w:top w:val="nil"/>
              <w:left w:val="nil"/>
              <w:bottom w:val="single" w:sz="4" w:space="0" w:color="auto"/>
              <w:right w:val="single" w:sz="4" w:space="0" w:color="auto"/>
            </w:tcBorders>
            <w:shd w:val="clear" w:color="auto" w:fill="auto"/>
            <w:noWrap/>
            <w:vAlign w:val="center"/>
            <w:hideMark/>
          </w:tcPr>
          <w:p w14:paraId="0CDB3D38"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0.04</w:t>
            </w:r>
          </w:p>
        </w:tc>
        <w:tc>
          <w:tcPr>
            <w:tcW w:w="836" w:type="dxa"/>
            <w:tcBorders>
              <w:top w:val="nil"/>
              <w:left w:val="nil"/>
              <w:bottom w:val="single" w:sz="4" w:space="0" w:color="auto"/>
              <w:right w:val="single" w:sz="4" w:space="0" w:color="auto"/>
            </w:tcBorders>
            <w:shd w:val="clear" w:color="auto" w:fill="auto"/>
            <w:noWrap/>
            <w:vAlign w:val="center"/>
            <w:hideMark/>
          </w:tcPr>
          <w:p w14:paraId="51C83FD8"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0.18</w:t>
            </w:r>
          </w:p>
        </w:tc>
        <w:tc>
          <w:tcPr>
            <w:tcW w:w="836" w:type="dxa"/>
            <w:tcBorders>
              <w:top w:val="nil"/>
              <w:left w:val="nil"/>
              <w:bottom w:val="single" w:sz="4" w:space="0" w:color="auto"/>
              <w:right w:val="single" w:sz="4" w:space="0" w:color="auto"/>
            </w:tcBorders>
            <w:shd w:val="clear" w:color="auto" w:fill="auto"/>
            <w:noWrap/>
            <w:vAlign w:val="center"/>
            <w:hideMark/>
          </w:tcPr>
          <w:p w14:paraId="0A462BA5" w14:textId="77777777" w:rsidR="00D76E47" w:rsidRPr="00D76E47" w:rsidRDefault="00D76E47" w:rsidP="00D76E47">
            <w:pPr>
              <w:spacing w:after="0" w:line="240" w:lineRule="auto"/>
              <w:jc w:val="center"/>
              <w:rPr>
                <w:rFonts w:ascii="Arial" w:eastAsia="Times New Roman" w:hAnsi="Arial" w:cs="Arial"/>
                <w:b/>
                <w:bCs/>
                <w:color w:val="000000"/>
                <w:sz w:val="20"/>
                <w:szCs w:val="20"/>
                <w:lang w:eastAsia="en-IN"/>
              </w:rPr>
            </w:pPr>
            <w:r w:rsidRPr="00D76E47">
              <w:rPr>
                <w:rFonts w:ascii="Arial" w:eastAsia="Times New Roman" w:hAnsi="Arial" w:cs="Arial"/>
                <w:b/>
                <w:bCs/>
                <w:color w:val="000000"/>
                <w:sz w:val="20"/>
                <w:szCs w:val="20"/>
                <w:lang w:eastAsia="en-IN"/>
              </w:rPr>
              <w:t>7.57</w:t>
            </w:r>
          </w:p>
        </w:tc>
      </w:tr>
    </w:tbl>
    <w:p w14:paraId="36F584C7" w14:textId="77777777" w:rsidR="00053FFB" w:rsidRPr="00247886" w:rsidRDefault="00053FFB" w:rsidP="00053FFB">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74AFE1C9" w14:textId="01D0B24C" w:rsidR="002E1205" w:rsidRDefault="002E1205" w:rsidP="002E1205">
      <w:pPr>
        <w:jc w:val="both"/>
        <w:rPr>
          <w:rFonts w:ascii="Arial" w:hAnsi="Arial" w:cs="Arial"/>
          <w:b/>
          <w:bCs/>
          <w:sz w:val="24"/>
          <w:szCs w:val="24"/>
        </w:rPr>
      </w:pPr>
      <w:r>
        <w:rPr>
          <w:rFonts w:ascii="Arial" w:hAnsi="Arial" w:cs="Arial"/>
          <w:b/>
          <w:bCs/>
          <w:sz w:val="24"/>
          <w:szCs w:val="24"/>
        </w:rPr>
        <w:t xml:space="preserve">7.2.2. </w:t>
      </w:r>
      <w:r w:rsidRPr="002E1205">
        <w:rPr>
          <w:rFonts w:ascii="Arial" w:hAnsi="Arial" w:cs="Arial"/>
          <w:b/>
          <w:bCs/>
          <w:sz w:val="24"/>
          <w:szCs w:val="24"/>
        </w:rPr>
        <w:t>By Application (PV Cell Feedstock, VLSI Gate Electrodes &amp; Interconnecting Components, Resistors/Conductors/Ohmic Contacts)</w:t>
      </w:r>
    </w:p>
    <w:p w14:paraId="51F8BFCC" w14:textId="4D028BD0" w:rsidR="006B4014" w:rsidRDefault="006B4014" w:rsidP="006B4014">
      <w:pPr>
        <w:jc w:val="both"/>
        <w:rPr>
          <w:rFonts w:ascii="Arial" w:hAnsi="Arial" w:cs="Arial"/>
          <w:b/>
          <w:bCs/>
          <w:sz w:val="24"/>
          <w:szCs w:val="24"/>
        </w:rPr>
      </w:pPr>
      <w:r>
        <w:rPr>
          <w:rFonts w:ascii="Arial" w:hAnsi="Arial" w:cs="Arial"/>
          <w:b/>
          <w:bCs/>
          <w:sz w:val="24"/>
          <w:szCs w:val="24"/>
        </w:rPr>
        <w:t>India</w:t>
      </w:r>
      <w:r w:rsidRPr="006B4014">
        <w:rPr>
          <w:rFonts w:ascii="Arial" w:hAnsi="Arial" w:cs="Arial"/>
          <w:b/>
          <w:bCs/>
          <w:sz w:val="24"/>
          <w:szCs w:val="24"/>
        </w:rPr>
        <w:t xml:space="preserve"> Polysilicon Market Share, By</w:t>
      </w:r>
      <w:r>
        <w:rPr>
          <w:rFonts w:ascii="Arial" w:hAnsi="Arial" w:cs="Arial"/>
          <w:b/>
          <w:bCs/>
          <w:sz w:val="24"/>
          <w:szCs w:val="24"/>
        </w:rPr>
        <w:t xml:space="preserve"> Application</w:t>
      </w:r>
      <w:r w:rsidRPr="006B4014">
        <w:rPr>
          <w:rFonts w:ascii="Arial" w:hAnsi="Arial" w:cs="Arial"/>
          <w:b/>
          <w:bCs/>
          <w:sz w:val="24"/>
          <w:szCs w:val="24"/>
        </w:rPr>
        <w:t>, By Volume (Kilo Tonnes), 2017-2030F</w:t>
      </w:r>
    </w:p>
    <w:p w14:paraId="38E5806C" w14:textId="233AA115" w:rsidR="00D76E47" w:rsidRDefault="00D76E47" w:rsidP="002E1205">
      <w:pPr>
        <w:jc w:val="both"/>
        <w:rPr>
          <w:rFonts w:ascii="Arial" w:hAnsi="Arial" w:cs="Arial"/>
          <w:b/>
          <w:bCs/>
          <w:sz w:val="24"/>
          <w:szCs w:val="24"/>
        </w:rPr>
      </w:pPr>
      <w:r w:rsidRPr="005E3FCE">
        <w:rPr>
          <w:rFonts w:ascii="Arial" w:hAnsi="Arial" w:cs="Arial"/>
          <w:b/>
          <w:bCs/>
          <w:noProof/>
          <w:sz w:val="24"/>
          <w:szCs w:val="24"/>
        </w:rPr>
        <w:drawing>
          <wp:inline distT="0" distB="0" distL="0" distR="0" wp14:anchorId="1B4268B0" wp14:editId="1B380058">
            <wp:extent cx="6519545" cy="2333625"/>
            <wp:effectExtent l="0" t="0" r="0" b="0"/>
            <wp:docPr id="20" name="Chart 20">
              <a:extLst xmlns:a="http://schemas.openxmlformats.org/drawingml/2006/main">
                <a:ext uri="{FF2B5EF4-FFF2-40B4-BE49-F238E27FC236}">
                  <a16:creationId xmlns:a16="http://schemas.microsoft.com/office/drawing/2014/main" id="{4E986767-A736-4949-BEE2-EC6A7EEE0D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tbl>
      <w:tblPr>
        <w:tblW w:w="10397" w:type="dxa"/>
        <w:tblLook w:val="04A0" w:firstRow="1" w:lastRow="0" w:firstColumn="1" w:lastColumn="0" w:noHBand="0" w:noVBand="1"/>
      </w:tblPr>
      <w:tblGrid>
        <w:gridCol w:w="2736"/>
        <w:gridCol w:w="737"/>
        <w:gridCol w:w="737"/>
        <w:gridCol w:w="737"/>
        <w:gridCol w:w="737"/>
        <w:gridCol w:w="737"/>
        <w:gridCol w:w="804"/>
        <w:gridCol w:w="793"/>
        <w:gridCol w:w="793"/>
        <w:gridCol w:w="793"/>
        <w:gridCol w:w="793"/>
      </w:tblGrid>
      <w:tr w:rsidR="00A0277F" w:rsidRPr="00A0277F" w14:paraId="5F855C82" w14:textId="77777777" w:rsidTr="00153916">
        <w:trPr>
          <w:trHeight w:val="309"/>
        </w:trPr>
        <w:tc>
          <w:tcPr>
            <w:tcW w:w="2736"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E81BE52" w14:textId="5A6D7B4C"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 xml:space="preserve">By </w:t>
            </w:r>
            <w:r w:rsidR="006B4014">
              <w:rPr>
                <w:rFonts w:ascii="Arial" w:eastAsia="Times New Roman" w:hAnsi="Arial" w:cs="Arial"/>
                <w:b/>
                <w:bCs/>
                <w:color w:val="000000"/>
                <w:sz w:val="18"/>
                <w:szCs w:val="18"/>
                <w:lang w:eastAsia="en-IN"/>
              </w:rPr>
              <w:t>Application</w:t>
            </w:r>
            <w:r w:rsidRPr="00A0277F">
              <w:rPr>
                <w:rFonts w:ascii="Arial" w:eastAsia="Times New Roman" w:hAnsi="Arial" w:cs="Arial"/>
                <w:b/>
                <w:bCs/>
                <w:color w:val="000000"/>
                <w:sz w:val="18"/>
                <w:szCs w:val="18"/>
                <w:lang w:eastAsia="en-IN"/>
              </w:rPr>
              <w:t xml:space="preserve"> (KT)</w:t>
            </w:r>
          </w:p>
        </w:tc>
        <w:tc>
          <w:tcPr>
            <w:tcW w:w="737" w:type="dxa"/>
            <w:tcBorders>
              <w:top w:val="single" w:sz="4" w:space="0" w:color="auto"/>
              <w:left w:val="nil"/>
              <w:bottom w:val="single" w:sz="4" w:space="0" w:color="auto"/>
              <w:right w:val="single" w:sz="4" w:space="0" w:color="auto"/>
            </w:tcBorders>
            <w:shd w:val="clear" w:color="000000" w:fill="9BC2E6"/>
            <w:noWrap/>
            <w:vAlign w:val="center"/>
            <w:hideMark/>
          </w:tcPr>
          <w:p w14:paraId="326F38EA"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2017</w:t>
            </w:r>
          </w:p>
        </w:tc>
        <w:tc>
          <w:tcPr>
            <w:tcW w:w="737" w:type="dxa"/>
            <w:tcBorders>
              <w:top w:val="single" w:sz="4" w:space="0" w:color="auto"/>
              <w:left w:val="nil"/>
              <w:bottom w:val="single" w:sz="4" w:space="0" w:color="auto"/>
              <w:right w:val="single" w:sz="4" w:space="0" w:color="auto"/>
            </w:tcBorders>
            <w:shd w:val="clear" w:color="000000" w:fill="9BC2E6"/>
            <w:noWrap/>
            <w:vAlign w:val="center"/>
            <w:hideMark/>
          </w:tcPr>
          <w:p w14:paraId="6FE73CC6"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2018</w:t>
            </w:r>
          </w:p>
        </w:tc>
        <w:tc>
          <w:tcPr>
            <w:tcW w:w="737" w:type="dxa"/>
            <w:tcBorders>
              <w:top w:val="single" w:sz="4" w:space="0" w:color="auto"/>
              <w:left w:val="nil"/>
              <w:bottom w:val="single" w:sz="4" w:space="0" w:color="auto"/>
              <w:right w:val="single" w:sz="4" w:space="0" w:color="auto"/>
            </w:tcBorders>
            <w:shd w:val="clear" w:color="000000" w:fill="9BC2E6"/>
            <w:noWrap/>
            <w:vAlign w:val="center"/>
            <w:hideMark/>
          </w:tcPr>
          <w:p w14:paraId="15137AFB"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2019</w:t>
            </w:r>
          </w:p>
        </w:tc>
        <w:tc>
          <w:tcPr>
            <w:tcW w:w="737" w:type="dxa"/>
            <w:tcBorders>
              <w:top w:val="single" w:sz="4" w:space="0" w:color="auto"/>
              <w:left w:val="nil"/>
              <w:bottom w:val="single" w:sz="4" w:space="0" w:color="auto"/>
              <w:right w:val="single" w:sz="4" w:space="0" w:color="auto"/>
            </w:tcBorders>
            <w:shd w:val="clear" w:color="000000" w:fill="9BC2E6"/>
            <w:noWrap/>
            <w:vAlign w:val="center"/>
            <w:hideMark/>
          </w:tcPr>
          <w:p w14:paraId="2761BD30"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2020</w:t>
            </w:r>
          </w:p>
        </w:tc>
        <w:tc>
          <w:tcPr>
            <w:tcW w:w="737" w:type="dxa"/>
            <w:tcBorders>
              <w:top w:val="single" w:sz="4" w:space="0" w:color="auto"/>
              <w:left w:val="nil"/>
              <w:bottom w:val="single" w:sz="4" w:space="0" w:color="auto"/>
              <w:right w:val="single" w:sz="4" w:space="0" w:color="auto"/>
            </w:tcBorders>
            <w:shd w:val="clear" w:color="000000" w:fill="9BC2E6"/>
            <w:noWrap/>
            <w:vAlign w:val="center"/>
            <w:hideMark/>
          </w:tcPr>
          <w:p w14:paraId="6BA39148"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2021</w:t>
            </w:r>
          </w:p>
        </w:tc>
        <w:tc>
          <w:tcPr>
            <w:tcW w:w="804" w:type="dxa"/>
            <w:tcBorders>
              <w:top w:val="single" w:sz="4" w:space="0" w:color="auto"/>
              <w:left w:val="nil"/>
              <w:bottom w:val="single" w:sz="4" w:space="0" w:color="auto"/>
              <w:right w:val="single" w:sz="4" w:space="0" w:color="auto"/>
            </w:tcBorders>
            <w:shd w:val="clear" w:color="000000" w:fill="9BC2E6"/>
            <w:noWrap/>
            <w:vAlign w:val="center"/>
            <w:hideMark/>
          </w:tcPr>
          <w:p w14:paraId="7D0975DB"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2022E</w:t>
            </w:r>
          </w:p>
        </w:tc>
        <w:tc>
          <w:tcPr>
            <w:tcW w:w="793" w:type="dxa"/>
            <w:tcBorders>
              <w:top w:val="single" w:sz="4" w:space="0" w:color="auto"/>
              <w:left w:val="nil"/>
              <w:bottom w:val="single" w:sz="4" w:space="0" w:color="auto"/>
              <w:right w:val="single" w:sz="4" w:space="0" w:color="auto"/>
            </w:tcBorders>
            <w:shd w:val="clear" w:color="000000" w:fill="9BC2E6"/>
            <w:noWrap/>
            <w:vAlign w:val="center"/>
            <w:hideMark/>
          </w:tcPr>
          <w:p w14:paraId="6EFB58C1"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2023F</w:t>
            </w:r>
          </w:p>
        </w:tc>
        <w:tc>
          <w:tcPr>
            <w:tcW w:w="793" w:type="dxa"/>
            <w:tcBorders>
              <w:top w:val="single" w:sz="4" w:space="0" w:color="auto"/>
              <w:left w:val="nil"/>
              <w:bottom w:val="single" w:sz="4" w:space="0" w:color="auto"/>
              <w:right w:val="single" w:sz="4" w:space="0" w:color="auto"/>
            </w:tcBorders>
            <w:shd w:val="clear" w:color="000000" w:fill="9BC2E6"/>
            <w:noWrap/>
            <w:vAlign w:val="center"/>
            <w:hideMark/>
          </w:tcPr>
          <w:p w14:paraId="3B88CA3E"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2024F</w:t>
            </w:r>
          </w:p>
        </w:tc>
        <w:tc>
          <w:tcPr>
            <w:tcW w:w="793" w:type="dxa"/>
            <w:tcBorders>
              <w:top w:val="single" w:sz="4" w:space="0" w:color="auto"/>
              <w:left w:val="nil"/>
              <w:bottom w:val="single" w:sz="4" w:space="0" w:color="auto"/>
              <w:right w:val="single" w:sz="4" w:space="0" w:color="auto"/>
            </w:tcBorders>
            <w:shd w:val="clear" w:color="000000" w:fill="9BC2E6"/>
            <w:noWrap/>
            <w:vAlign w:val="center"/>
            <w:hideMark/>
          </w:tcPr>
          <w:p w14:paraId="09C3762E"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2025F</w:t>
            </w:r>
          </w:p>
        </w:tc>
        <w:tc>
          <w:tcPr>
            <w:tcW w:w="793" w:type="dxa"/>
            <w:tcBorders>
              <w:top w:val="single" w:sz="4" w:space="0" w:color="auto"/>
              <w:left w:val="nil"/>
              <w:bottom w:val="single" w:sz="4" w:space="0" w:color="auto"/>
              <w:right w:val="single" w:sz="4" w:space="0" w:color="auto"/>
            </w:tcBorders>
            <w:shd w:val="clear" w:color="000000" w:fill="9BC2E6"/>
            <w:noWrap/>
            <w:vAlign w:val="center"/>
            <w:hideMark/>
          </w:tcPr>
          <w:p w14:paraId="2A998B65"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2030F</w:t>
            </w:r>
          </w:p>
        </w:tc>
      </w:tr>
      <w:tr w:rsidR="00B2659C" w:rsidRPr="00A0277F" w14:paraId="3BD3790B" w14:textId="77777777" w:rsidTr="00153916">
        <w:trPr>
          <w:trHeight w:val="309"/>
        </w:trPr>
        <w:tc>
          <w:tcPr>
            <w:tcW w:w="2736" w:type="dxa"/>
            <w:tcBorders>
              <w:top w:val="nil"/>
              <w:left w:val="single" w:sz="4" w:space="0" w:color="auto"/>
              <w:bottom w:val="single" w:sz="4" w:space="0" w:color="auto"/>
              <w:right w:val="single" w:sz="4" w:space="0" w:color="auto"/>
            </w:tcBorders>
            <w:shd w:val="clear" w:color="auto" w:fill="auto"/>
            <w:noWrap/>
            <w:vAlign w:val="center"/>
            <w:hideMark/>
          </w:tcPr>
          <w:p w14:paraId="1A3AD79F"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PV Cell Feedstock</w:t>
            </w:r>
          </w:p>
        </w:tc>
        <w:tc>
          <w:tcPr>
            <w:tcW w:w="737" w:type="dxa"/>
            <w:tcBorders>
              <w:top w:val="nil"/>
              <w:left w:val="nil"/>
              <w:bottom w:val="single" w:sz="4" w:space="0" w:color="auto"/>
              <w:right w:val="single" w:sz="4" w:space="0" w:color="auto"/>
            </w:tcBorders>
            <w:shd w:val="clear" w:color="auto" w:fill="auto"/>
            <w:noWrap/>
            <w:vAlign w:val="center"/>
            <w:hideMark/>
          </w:tcPr>
          <w:p w14:paraId="5E6EB3EB"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0.03</w:t>
            </w:r>
          </w:p>
        </w:tc>
        <w:tc>
          <w:tcPr>
            <w:tcW w:w="737" w:type="dxa"/>
            <w:tcBorders>
              <w:top w:val="nil"/>
              <w:left w:val="nil"/>
              <w:bottom w:val="single" w:sz="4" w:space="0" w:color="auto"/>
              <w:right w:val="single" w:sz="4" w:space="0" w:color="auto"/>
            </w:tcBorders>
            <w:shd w:val="clear" w:color="auto" w:fill="auto"/>
            <w:noWrap/>
            <w:vAlign w:val="center"/>
            <w:hideMark/>
          </w:tcPr>
          <w:p w14:paraId="57F9314F"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0.02</w:t>
            </w:r>
          </w:p>
        </w:tc>
        <w:tc>
          <w:tcPr>
            <w:tcW w:w="737" w:type="dxa"/>
            <w:tcBorders>
              <w:top w:val="nil"/>
              <w:left w:val="nil"/>
              <w:bottom w:val="single" w:sz="4" w:space="0" w:color="auto"/>
              <w:right w:val="single" w:sz="4" w:space="0" w:color="auto"/>
            </w:tcBorders>
            <w:shd w:val="clear" w:color="auto" w:fill="auto"/>
            <w:noWrap/>
            <w:vAlign w:val="center"/>
            <w:hideMark/>
          </w:tcPr>
          <w:p w14:paraId="0DE595F8"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0.02</w:t>
            </w:r>
          </w:p>
        </w:tc>
        <w:tc>
          <w:tcPr>
            <w:tcW w:w="737" w:type="dxa"/>
            <w:tcBorders>
              <w:top w:val="nil"/>
              <w:left w:val="nil"/>
              <w:bottom w:val="single" w:sz="4" w:space="0" w:color="auto"/>
              <w:right w:val="single" w:sz="4" w:space="0" w:color="auto"/>
            </w:tcBorders>
            <w:shd w:val="clear" w:color="auto" w:fill="auto"/>
            <w:noWrap/>
            <w:vAlign w:val="center"/>
            <w:hideMark/>
          </w:tcPr>
          <w:p w14:paraId="3BB6FEA5"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0.07</w:t>
            </w:r>
          </w:p>
        </w:tc>
        <w:tc>
          <w:tcPr>
            <w:tcW w:w="737" w:type="dxa"/>
            <w:tcBorders>
              <w:top w:val="nil"/>
              <w:left w:val="nil"/>
              <w:bottom w:val="single" w:sz="4" w:space="0" w:color="auto"/>
              <w:right w:val="single" w:sz="4" w:space="0" w:color="auto"/>
            </w:tcBorders>
            <w:shd w:val="clear" w:color="auto" w:fill="auto"/>
            <w:noWrap/>
            <w:vAlign w:val="center"/>
            <w:hideMark/>
          </w:tcPr>
          <w:p w14:paraId="7653D894"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c>
          <w:tcPr>
            <w:tcW w:w="804" w:type="dxa"/>
            <w:tcBorders>
              <w:top w:val="nil"/>
              <w:left w:val="nil"/>
              <w:bottom w:val="single" w:sz="4" w:space="0" w:color="auto"/>
              <w:right w:val="single" w:sz="4" w:space="0" w:color="auto"/>
            </w:tcBorders>
            <w:shd w:val="clear" w:color="auto" w:fill="auto"/>
            <w:noWrap/>
            <w:vAlign w:val="center"/>
            <w:hideMark/>
          </w:tcPr>
          <w:p w14:paraId="09A8A167"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0.01</w:t>
            </w:r>
          </w:p>
        </w:tc>
        <w:tc>
          <w:tcPr>
            <w:tcW w:w="793" w:type="dxa"/>
            <w:tcBorders>
              <w:top w:val="nil"/>
              <w:left w:val="nil"/>
              <w:bottom w:val="single" w:sz="4" w:space="0" w:color="auto"/>
              <w:right w:val="single" w:sz="4" w:space="0" w:color="auto"/>
            </w:tcBorders>
            <w:shd w:val="clear" w:color="auto" w:fill="auto"/>
            <w:noWrap/>
            <w:vAlign w:val="center"/>
            <w:hideMark/>
          </w:tcPr>
          <w:p w14:paraId="254494CE"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0.03</w:t>
            </w:r>
          </w:p>
        </w:tc>
        <w:tc>
          <w:tcPr>
            <w:tcW w:w="793" w:type="dxa"/>
            <w:tcBorders>
              <w:top w:val="nil"/>
              <w:left w:val="nil"/>
              <w:bottom w:val="single" w:sz="4" w:space="0" w:color="auto"/>
              <w:right w:val="single" w:sz="4" w:space="0" w:color="auto"/>
            </w:tcBorders>
            <w:shd w:val="clear" w:color="auto" w:fill="auto"/>
            <w:noWrap/>
            <w:vAlign w:val="center"/>
            <w:hideMark/>
          </w:tcPr>
          <w:p w14:paraId="530D7901"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0.04</w:t>
            </w:r>
          </w:p>
        </w:tc>
        <w:tc>
          <w:tcPr>
            <w:tcW w:w="793" w:type="dxa"/>
            <w:tcBorders>
              <w:top w:val="nil"/>
              <w:left w:val="nil"/>
              <w:bottom w:val="single" w:sz="4" w:space="0" w:color="auto"/>
              <w:right w:val="single" w:sz="4" w:space="0" w:color="auto"/>
            </w:tcBorders>
            <w:shd w:val="clear" w:color="auto" w:fill="auto"/>
            <w:noWrap/>
            <w:vAlign w:val="center"/>
            <w:hideMark/>
          </w:tcPr>
          <w:p w14:paraId="46E7F0DB"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0.18</w:t>
            </w:r>
          </w:p>
        </w:tc>
        <w:tc>
          <w:tcPr>
            <w:tcW w:w="793" w:type="dxa"/>
            <w:tcBorders>
              <w:top w:val="nil"/>
              <w:left w:val="nil"/>
              <w:bottom w:val="single" w:sz="4" w:space="0" w:color="auto"/>
              <w:right w:val="single" w:sz="4" w:space="0" w:color="auto"/>
            </w:tcBorders>
            <w:shd w:val="clear" w:color="auto" w:fill="auto"/>
            <w:noWrap/>
            <w:vAlign w:val="center"/>
            <w:hideMark/>
          </w:tcPr>
          <w:p w14:paraId="4B0FE510"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7.55</w:t>
            </w:r>
          </w:p>
        </w:tc>
      </w:tr>
      <w:tr w:rsidR="00B2659C" w:rsidRPr="00A0277F" w14:paraId="45D20BB2" w14:textId="77777777" w:rsidTr="00153916">
        <w:trPr>
          <w:trHeight w:val="309"/>
        </w:trPr>
        <w:tc>
          <w:tcPr>
            <w:tcW w:w="2736" w:type="dxa"/>
            <w:tcBorders>
              <w:top w:val="nil"/>
              <w:left w:val="single" w:sz="4" w:space="0" w:color="auto"/>
              <w:bottom w:val="single" w:sz="4" w:space="0" w:color="auto"/>
              <w:right w:val="single" w:sz="4" w:space="0" w:color="auto"/>
            </w:tcBorders>
            <w:shd w:val="clear" w:color="auto" w:fill="auto"/>
            <w:noWrap/>
            <w:vAlign w:val="center"/>
            <w:hideMark/>
          </w:tcPr>
          <w:p w14:paraId="3AD779DB"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VLSI Gate Electrodes &amp; Interconnecting Components</w:t>
            </w:r>
          </w:p>
        </w:tc>
        <w:tc>
          <w:tcPr>
            <w:tcW w:w="737" w:type="dxa"/>
            <w:tcBorders>
              <w:top w:val="nil"/>
              <w:left w:val="nil"/>
              <w:bottom w:val="single" w:sz="4" w:space="0" w:color="auto"/>
              <w:right w:val="single" w:sz="4" w:space="0" w:color="auto"/>
            </w:tcBorders>
            <w:shd w:val="clear" w:color="auto" w:fill="auto"/>
            <w:noWrap/>
            <w:vAlign w:val="center"/>
            <w:hideMark/>
          </w:tcPr>
          <w:p w14:paraId="776A9EBF"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c>
          <w:tcPr>
            <w:tcW w:w="737" w:type="dxa"/>
            <w:tcBorders>
              <w:top w:val="nil"/>
              <w:left w:val="nil"/>
              <w:bottom w:val="single" w:sz="4" w:space="0" w:color="auto"/>
              <w:right w:val="single" w:sz="4" w:space="0" w:color="auto"/>
            </w:tcBorders>
            <w:shd w:val="clear" w:color="auto" w:fill="auto"/>
            <w:noWrap/>
            <w:vAlign w:val="center"/>
            <w:hideMark/>
          </w:tcPr>
          <w:p w14:paraId="5058FD92"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c>
          <w:tcPr>
            <w:tcW w:w="737" w:type="dxa"/>
            <w:tcBorders>
              <w:top w:val="nil"/>
              <w:left w:val="nil"/>
              <w:bottom w:val="single" w:sz="4" w:space="0" w:color="auto"/>
              <w:right w:val="single" w:sz="4" w:space="0" w:color="auto"/>
            </w:tcBorders>
            <w:shd w:val="clear" w:color="auto" w:fill="auto"/>
            <w:noWrap/>
            <w:vAlign w:val="center"/>
            <w:hideMark/>
          </w:tcPr>
          <w:p w14:paraId="0104B15F"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c>
          <w:tcPr>
            <w:tcW w:w="737" w:type="dxa"/>
            <w:tcBorders>
              <w:top w:val="nil"/>
              <w:left w:val="nil"/>
              <w:bottom w:val="single" w:sz="4" w:space="0" w:color="auto"/>
              <w:right w:val="single" w:sz="4" w:space="0" w:color="auto"/>
            </w:tcBorders>
            <w:shd w:val="clear" w:color="auto" w:fill="auto"/>
            <w:noWrap/>
            <w:vAlign w:val="center"/>
            <w:hideMark/>
          </w:tcPr>
          <w:p w14:paraId="2C152922"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c>
          <w:tcPr>
            <w:tcW w:w="737" w:type="dxa"/>
            <w:tcBorders>
              <w:top w:val="nil"/>
              <w:left w:val="nil"/>
              <w:bottom w:val="single" w:sz="4" w:space="0" w:color="auto"/>
              <w:right w:val="single" w:sz="4" w:space="0" w:color="auto"/>
            </w:tcBorders>
            <w:shd w:val="clear" w:color="auto" w:fill="auto"/>
            <w:noWrap/>
            <w:vAlign w:val="center"/>
            <w:hideMark/>
          </w:tcPr>
          <w:p w14:paraId="42D7C9DB"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c>
          <w:tcPr>
            <w:tcW w:w="804" w:type="dxa"/>
            <w:tcBorders>
              <w:top w:val="nil"/>
              <w:left w:val="nil"/>
              <w:bottom w:val="single" w:sz="4" w:space="0" w:color="auto"/>
              <w:right w:val="single" w:sz="4" w:space="0" w:color="auto"/>
            </w:tcBorders>
            <w:shd w:val="clear" w:color="auto" w:fill="auto"/>
            <w:noWrap/>
            <w:vAlign w:val="center"/>
            <w:hideMark/>
          </w:tcPr>
          <w:p w14:paraId="6B67A6FE"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c>
          <w:tcPr>
            <w:tcW w:w="793" w:type="dxa"/>
            <w:tcBorders>
              <w:top w:val="nil"/>
              <w:left w:val="nil"/>
              <w:bottom w:val="single" w:sz="4" w:space="0" w:color="auto"/>
              <w:right w:val="single" w:sz="4" w:space="0" w:color="auto"/>
            </w:tcBorders>
            <w:shd w:val="clear" w:color="auto" w:fill="auto"/>
            <w:noWrap/>
            <w:vAlign w:val="center"/>
            <w:hideMark/>
          </w:tcPr>
          <w:p w14:paraId="027E4AEC"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c>
          <w:tcPr>
            <w:tcW w:w="793" w:type="dxa"/>
            <w:tcBorders>
              <w:top w:val="nil"/>
              <w:left w:val="nil"/>
              <w:bottom w:val="single" w:sz="4" w:space="0" w:color="auto"/>
              <w:right w:val="single" w:sz="4" w:space="0" w:color="auto"/>
            </w:tcBorders>
            <w:shd w:val="clear" w:color="auto" w:fill="auto"/>
            <w:noWrap/>
            <w:vAlign w:val="center"/>
            <w:hideMark/>
          </w:tcPr>
          <w:p w14:paraId="420D01E5"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c>
          <w:tcPr>
            <w:tcW w:w="793" w:type="dxa"/>
            <w:tcBorders>
              <w:top w:val="nil"/>
              <w:left w:val="nil"/>
              <w:bottom w:val="single" w:sz="4" w:space="0" w:color="auto"/>
              <w:right w:val="single" w:sz="4" w:space="0" w:color="auto"/>
            </w:tcBorders>
            <w:shd w:val="clear" w:color="auto" w:fill="auto"/>
            <w:noWrap/>
            <w:vAlign w:val="center"/>
            <w:hideMark/>
          </w:tcPr>
          <w:p w14:paraId="080E96F2"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c>
          <w:tcPr>
            <w:tcW w:w="793" w:type="dxa"/>
            <w:tcBorders>
              <w:top w:val="nil"/>
              <w:left w:val="nil"/>
              <w:bottom w:val="single" w:sz="4" w:space="0" w:color="auto"/>
              <w:right w:val="single" w:sz="4" w:space="0" w:color="auto"/>
            </w:tcBorders>
            <w:shd w:val="clear" w:color="auto" w:fill="auto"/>
            <w:noWrap/>
            <w:vAlign w:val="center"/>
            <w:hideMark/>
          </w:tcPr>
          <w:p w14:paraId="32C189D9"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0.02</w:t>
            </w:r>
          </w:p>
        </w:tc>
      </w:tr>
      <w:tr w:rsidR="00B2659C" w:rsidRPr="00A0277F" w14:paraId="30FB2834" w14:textId="77777777" w:rsidTr="00153916">
        <w:trPr>
          <w:trHeight w:val="309"/>
        </w:trPr>
        <w:tc>
          <w:tcPr>
            <w:tcW w:w="2736" w:type="dxa"/>
            <w:tcBorders>
              <w:top w:val="nil"/>
              <w:left w:val="single" w:sz="4" w:space="0" w:color="auto"/>
              <w:bottom w:val="single" w:sz="4" w:space="0" w:color="auto"/>
              <w:right w:val="single" w:sz="4" w:space="0" w:color="auto"/>
            </w:tcBorders>
            <w:shd w:val="clear" w:color="auto" w:fill="auto"/>
            <w:noWrap/>
            <w:vAlign w:val="center"/>
            <w:hideMark/>
          </w:tcPr>
          <w:p w14:paraId="2617788B"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Resistors/Conductors/Ohmic Contacts</w:t>
            </w:r>
          </w:p>
        </w:tc>
        <w:tc>
          <w:tcPr>
            <w:tcW w:w="737" w:type="dxa"/>
            <w:tcBorders>
              <w:top w:val="nil"/>
              <w:left w:val="nil"/>
              <w:bottom w:val="single" w:sz="4" w:space="0" w:color="auto"/>
              <w:right w:val="single" w:sz="4" w:space="0" w:color="auto"/>
            </w:tcBorders>
            <w:shd w:val="clear" w:color="auto" w:fill="auto"/>
            <w:noWrap/>
            <w:vAlign w:val="center"/>
            <w:hideMark/>
          </w:tcPr>
          <w:p w14:paraId="6D782DE8"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c>
          <w:tcPr>
            <w:tcW w:w="737" w:type="dxa"/>
            <w:tcBorders>
              <w:top w:val="nil"/>
              <w:left w:val="nil"/>
              <w:bottom w:val="single" w:sz="4" w:space="0" w:color="auto"/>
              <w:right w:val="single" w:sz="4" w:space="0" w:color="auto"/>
            </w:tcBorders>
            <w:shd w:val="clear" w:color="auto" w:fill="auto"/>
            <w:noWrap/>
            <w:vAlign w:val="center"/>
            <w:hideMark/>
          </w:tcPr>
          <w:p w14:paraId="36860D13"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c>
          <w:tcPr>
            <w:tcW w:w="737" w:type="dxa"/>
            <w:tcBorders>
              <w:top w:val="nil"/>
              <w:left w:val="nil"/>
              <w:bottom w:val="single" w:sz="4" w:space="0" w:color="auto"/>
              <w:right w:val="single" w:sz="4" w:space="0" w:color="auto"/>
            </w:tcBorders>
            <w:shd w:val="clear" w:color="auto" w:fill="auto"/>
            <w:noWrap/>
            <w:vAlign w:val="center"/>
            <w:hideMark/>
          </w:tcPr>
          <w:p w14:paraId="4FB06C0A"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c>
          <w:tcPr>
            <w:tcW w:w="737" w:type="dxa"/>
            <w:tcBorders>
              <w:top w:val="nil"/>
              <w:left w:val="nil"/>
              <w:bottom w:val="single" w:sz="4" w:space="0" w:color="auto"/>
              <w:right w:val="single" w:sz="4" w:space="0" w:color="auto"/>
            </w:tcBorders>
            <w:shd w:val="clear" w:color="auto" w:fill="auto"/>
            <w:noWrap/>
            <w:vAlign w:val="center"/>
            <w:hideMark/>
          </w:tcPr>
          <w:p w14:paraId="3E2DA92E"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c>
          <w:tcPr>
            <w:tcW w:w="737" w:type="dxa"/>
            <w:tcBorders>
              <w:top w:val="nil"/>
              <w:left w:val="nil"/>
              <w:bottom w:val="single" w:sz="4" w:space="0" w:color="auto"/>
              <w:right w:val="single" w:sz="4" w:space="0" w:color="auto"/>
            </w:tcBorders>
            <w:shd w:val="clear" w:color="auto" w:fill="auto"/>
            <w:noWrap/>
            <w:vAlign w:val="center"/>
            <w:hideMark/>
          </w:tcPr>
          <w:p w14:paraId="78C0129D"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c>
          <w:tcPr>
            <w:tcW w:w="804" w:type="dxa"/>
            <w:tcBorders>
              <w:top w:val="nil"/>
              <w:left w:val="nil"/>
              <w:bottom w:val="single" w:sz="4" w:space="0" w:color="auto"/>
              <w:right w:val="single" w:sz="4" w:space="0" w:color="auto"/>
            </w:tcBorders>
            <w:shd w:val="clear" w:color="auto" w:fill="auto"/>
            <w:noWrap/>
            <w:vAlign w:val="center"/>
            <w:hideMark/>
          </w:tcPr>
          <w:p w14:paraId="7B97071E"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c>
          <w:tcPr>
            <w:tcW w:w="793" w:type="dxa"/>
            <w:tcBorders>
              <w:top w:val="nil"/>
              <w:left w:val="nil"/>
              <w:bottom w:val="single" w:sz="4" w:space="0" w:color="auto"/>
              <w:right w:val="single" w:sz="4" w:space="0" w:color="auto"/>
            </w:tcBorders>
            <w:shd w:val="clear" w:color="auto" w:fill="auto"/>
            <w:noWrap/>
            <w:vAlign w:val="center"/>
            <w:hideMark/>
          </w:tcPr>
          <w:p w14:paraId="6BF9144A"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c>
          <w:tcPr>
            <w:tcW w:w="793" w:type="dxa"/>
            <w:tcBorders>
              <w:top w:val="nil"/>
              <w:left w:val="nil"/>
              <w:bottom w:val="single" w:sz="4" w:space="0" w:color="auto"/>
              <w:right w:val="single" w:sz="4" w:space="0" w:color="auto"/>
            </w:tcBorders>
            <w:shd w:val="clear" w:color="auto" w:fill="auto"/>
            <w:noWrap/>
            <w:vAlign w:val="center"/>
            <w:hideMark/>
          </w:tcPr>
          <w:p w14:paraId="4D8C479A"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c>
          <w:tcPr>
            <w:tcW w:w="793" w:type="dxa"/>
            <w:tcBorders>
              <w:top w:val="nil"/>
              <w:left w:val="nil"/>
              <w:bottom w:val="single" w:sz="4" w:space="0" w:color="auto"/>
              <w:right w:val="single" w:sz="4" w:space="0" w:color="auto"/>
            </w:tcBorders>
            <w:shd w:val="clear" w:color="auto" w:fill="auto"/>
            <w:noWrap/>
            <w:vAlign w:val="center"/>
            <w:hideMark/>
          </w:tcPr>
          <w:p w14:paraId="19A3CE5E"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c>
          <w:tcPr>
            <w:tcW w:w="793" w:type="dxa"/>
            <w:tcBorders>
              <w:top w:val="nil"/>
              <w:left w:val="nil"/>
              <w:bottom w:val="single" w:sz="4" w:space="0" w:color="auto"/>
              <w:right w:val="single" w:sz="4" w:space="0" w:color="auto"/>
            </w:tcBorders>
            <w:shd w:val="clear" w:color="auto" w:fill="auto"/>
            <w:noWrap/>
            <w:vAlign w:val="center"/>
            <w:hideMark/>
          </w:tcPr>
          <w:p w14:paraId="3C30A372" w14:textId="77777777" w:rsidR="00A0277F" w:rsidRPr="00A0277F" w:rsidRDefault="00A0277F" w:rsidP="00A0277F">
            <w:pPr>
              <w:spacing w:after="0" w:line="240" w:lineRule="auto"/>
              <w:jc w:val="center"/>
              <w:rPr>
                <w:rFonts w:ascii="Arial" w:eastAsia="Times New Roman" w:hAnsi="Arial" w:cs="Arial"/>
                <w:color w:val="000000"/>
                <w:sz w:val="18"/>
                <w:szCs w:val="18"/>
                <w:lang w:eastAsia="en-IN"/>
              </w:rPr>
            </w:pPr>
            <w:r w:rsidRPr="00A0277F">
              <w:rPr>
                <w:rFonts w:ascii="Arial" w:eastAsia="Times New Roman" w:hAnsi="Arial" w:cs="Arial"/>
                <w:color w:val="000000"/>
                <w:sz w:val="18"/>
                <w:szCs w:val="18"/>
                <w:lang w:eastAsia="en-IN"/>
              </w:rPr>
              <w:t>0.00</w:t>
            </w:r>
          </w:p>
        </w:tc>
      </w:tr>
      <w:tr w:rsidR="00B2659C" w:rsidRPr="00A0277F" w14:paraId="46A7EEF0" w14:textId="77777777" w:rsidTr="00153916">
        <w:trPr>
          <w:trHeight w:val="309"/>
        </w:trPr>
        <w:tc>
          <w:tcPr>
            <w:tcW w:w="2736" w:type="dxa"/>
            <w:tcBorders>
              <w:top w:val="nil"/>
              <w:left w:val="single" w:sz="4" w:space="0" w:color="auto"/>
              <w:bottom w:val="single" w:sz="4" w:space="0" w:color="auto"/>
              <w:right w:val="single" w:sz="4" w:space="0" w:color="auto"/>
            </w:tcBorders>
            <w:shd w:val="clear" w:color="auto" w:fill="auto"/>
            <w:noWrap/>
            <w:vAlign w:val="center"/>
            <w:hideMark/>
          </w:tcPr>
          <w:p w14:paraId="2E4219ED"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Total</w:t>
            </w:r>
          </w:p>
        </w:tc>
        <w:tc>
          <w:tcPr>
            <w:tcW w:w="737" w:type="dxa"/>
            <w:tcBorders>
              <w:top w:val="nil"/>
              <w:left w:val="nil"/>
              <w:bottom w:val="single" w:sz="4" w:space="0" w:color="auto"/>
              <w:right w:val="single" w:sz="4" w:space="0" w:color="auto"/>
            </w:tcBorders>
            <w:shd w:val="clear" w:color="auto" w:fill="auto"/>
            <w:noWrap/>
            <w:vAlign w:val="center"/>
            <w:hideMark/>
          </w:tcPr>
          <w:p w14:paraId="38E95411"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0.03</w:t>
            </w:r>
          </w:p>
        </w:tc>
        <w:tc>
          <w:tcPr>
            <w:tcW w:w="737" w:type="dxa"/>
            <w:tcBorders>
              <w:top w:val="nil"/>
              <w:left w:val="nil"/>
              <w:bottom w:val="single" w:sz="4" w:space="0" w:color="auto"/>
              <w:right w:val="single" w:sz="4" w:space="0" w:color="auto"/>
            </w:tcBorders>
            <w:shd w:val="clear" w:color="auto" w:fill="auto"/>
            <w:noWrap/>
            <w:vAlign w:val="center"/>
            <w:hideMark/>
          </w:tcPr>
          <w:p w14:paraId="6A4AE824"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0.02</w:t>
            </w:r>
          </w:p>
        </w:tc>
        <w:tc>
          <w:tcPr>
            <w:tcW w:w="737" w:type="dxa"/>
            <w:tcBorders>
              <w:top w:val="nil"/>
              <w:left w:val="nil"/>
              <w:bottom w:val="single" w:sz="4" w:space="0" w:color="auto"/>
              <w:right w:val="single" w:sz="4" w:space="0" w:color="auto"/>
            </w:tcBorders>
            <w:shd w:val="clear" w:color="auto" w:fill="auto"/>
            <w:noWrap/>
            <w:vAlign w:val="center"/>
            <w:hideMark/>
          </w:tcPr>
          <w:p w14:paraId="56B8905B"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0.02</w:t>
            </w:r>
          </w:p>
        </w:tc>
        <w:tc>
          <w:tcPr>
            <w:tcW w:w="737" w:type="dxa"/>
            <w:tcBorders>
              <w:top w:val="nil"/>
              <w:left w:val="nil"/>
              <w:bottom w:val="single" w:sz="4" w:space="0" w:color="auto"/>
              <w:right w:val="single" w:sz="4" w:space="0" w:color="auto"/>
            </w:tcBorders>
            <w:shd w:val="clear" w:color="auto" w:fill="auto"/>
            <w:noWrap/>
            <w:vAlign w:val="center"/>
            <w:hideMark/>
          </w:tcPr>
          <w:p w14:paraId="0186E6C1"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0.07</w:t>
            </w:r>
          </w:p>
        </w:tc>
        <w:tc>
          <w:tcPr>
            <w:tcW w:w="737" w:type="dxa"/>
            <w:tcBorders>
              <w:top w:val="nil"/>
              <w:left w:val="nil"/>
              <w:bottom w:val="single" w:sz="4" w:space="0" w:color="auto"/>
              <w:right w:val="single" w:sz="4" w:space="0" w:color="auto"/>
            </w:tcBorders>
            <w:shd w:val="clear" w:color="auto" w:fill="auto"/>
            <w:noWrap/>
            <w:vAlign w:val="center"/>
            <w:hideMark/>
          </w:tcPr>
          <w:p w14:paraId="2F4F189C"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0.00</w:t>
            </w:r>
          </w:p>
        </w:tc>
        <w:tc>
          <w:tcPr>
            <w:tcW w:w="804" w:type="dxa"/>
            <w:tcBorders>
              <w:top w:val="nil"/>
              <w:left w:val="nil"/>
              <w:bottom w:val="single" w:sz="4" w:space="0" w:color="auto"/>
              <w:right w:val="single" w:sz="4" w:space="0" w:color="auto"/>
            </w:tcBorders>
            <w:shd w:val="clear" w:color="auto" w:fill="auto"/>
            <w:noWrap/>
            <w:vAlign w:val="center"/>
            <w:hideMark/>
          </w:tcPr>
          <w:p w14:paraId="086FEFBE"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0.01</w:t>
            </w:r>
          </w:p>
        </w:tc>
        <w:tc>
          <w:tcPr>
            <w:tcW w:w="793" w:type="dxa"/>
            <w:tcBorders>
              <w:top w:val="nil"/>
              <w:left w:val="nil"/>
              <w:bottom w:val="single" w:sz="4" w:space="0" w:color="auto"/>
              <w:right w:val="single" w:sz="4" w:space="0" w:color="auto"/>
            </w:tcBorders>
            <w:shd w:val="clear" w:color="auto" w:fill="auto"/>
            <w:noWrap/>
            <w:vAlign w:val="center"/>
            <w:hideMark/>
          </w:tcPr>
          <w:p w14:paraId="494D0D8C"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0.03</w:t>
            </w:r>
          </w:p>
        </w:tc>
        <w:tc>
          <w:tcPr>
            <w:tcW w:w="793" w:type="dxa"/>
            <w:tcBorders>
              <w:top w:val="nil"/>
              <w:left w:val="nil"/>
              <w:bottom w:val="single" w:sz="4" w:space="0" w:color="auto"/>
              <w:right w:val="single" w:sz="4" w:space="0" w:color="auto"/>
            </w:tcBorders>
            <w:shd w:val="clear" w:color="auto" w:fill="auto"/>
            <w:noWrap/>
            <w:vAlign w:val="center"/>
            <w:hideMark/>
          </w:tcPr>
          <w:p w14:paraId="2C0D9AED"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0.04</w:t>
            </w:r>
          </w:p>
        </w:tc>
        <w:tc>
          <w:tcPr>
            <w:tcW w:w="793" w:type="dxa"/>
            <w:tcBorders>
              <w:top w:val="nil"/>
              <w:left w:val="nil"/>
              <w:bottom w:val="single" w:sz="4" w:space="0" w:color="auto"/>
              <w:right w:val="single" w:sz="4" w:space="0" w:color="auto"/>
            </w:tcBorders>
            <w:shd w:val="clear" w:color="auto" w:fill="auto"/>
            <w:noWrap/>
            <w:vAlign w:val="center"/>
            <w:hideMark/>
          </w:tcPr>
          <w:p w14:paraId="20FD36D7"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0.18</w:t>
            </w:r>
          </w:p>
        </w:tc>
        <w:tc>
          <w:tcPr>
            <w:tcW w:w="793" w:type="dxa"/>
            <w:tcBorders>
              <w:top w:val="nil"/>
              <w:left w:val="nil"/>
              <w:bottom w:val="single" w:sz="4" w:space="0" w:color="auto"/>
              <w:right w:val="single" w:sz="4" w:space="0" w:color="auto"/>
            </w:tcBorders>
            <w:shd w:val="clear" w:color="auto" w:fill="auto"/>
            <w:noWrap/>
            <w:vAlign w:val="center"/>
            <w:hideMark/>
          </w:tcPr>
          <w:p w14:paraId="2D2D872F" w14:textId="77777777" w:rsidR="00A0277F" w:rsidRPr="00A0277F" w:rsidRDefault="00A0277F" w:rsidP="00A0277F">
            <w:pPr>
              <w:spacing w:after="0" w:line="240" w:lineRule="auto"/>
              <w:jc w:val="center"/>
              <w:rPr>
                <w:rFonts w:ascii="Arial" w:eastAsia="Times New Roman" w:hAnsi="Arial" w:cs="Arial"/>
                <w:b/>
                <w:bCs/>
                <w:color w:val="000000"/>
                <w:sz w:val="18"/>
                <w:szCs w:val="18"/>
                <w:lang w:eastAsia="en-IN"/>
              </w:rPr>
            </w:pPr>
            <w:r w:rsidRPr="00A0277F">
              <w:rPr>
                <w:rFonts w:ascii="Arial" w:eastAsia="Times New Roman" w:hAnsi="Arial" w:cs="Arial"/>
                <w:b/>
                <w:bCs/>
                <w:color w:val="000000"/>
                <w:sz w:val="18"/>
                <w:szCs w:val="18"/>
                <w:lang w:eastAsia="en-IN"/>
              </w:rPr>
              <w:t>7.57</w:t>
            </w:r>
          </w:p>
        </w:tc>
      </w:tr>
    </w:tbl>
    <w:p w14:paraId="39C4FBFE" w14:textId="77777777" w:rsidR="00053FFB" w:rsidRPr="00247886" w:rsidRDefault="00053FFB" w:rsidP="00053FFB">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20A4B6AC" w14:textId="75BA9568" w:rsidR="002E1205" w:rsidRDefault="002E1205" w:rsidP="002E1205">
      <w:pPr>
        <w:jc w:val="both"/>
        <w:rPr>
          <w:rFonts w:ascii="Arial" w:hAnsi="Arial" w:cs="Arial"/>
          <w:b/>
          <w:bCs/>
          <w:sz w:val="24"/>
          <w:szCs w:val="24"/>
        </w:rPr>
      </w:pPr>
      <w:r>
        <w:rPr>
          <w:rFonts w:ascii="Arial" w:hAnsi="Arial" w:cs="Arial"/>
          <w:b/>
          <w:bCs/>
          <w:sz w:val="24"/>
          <w:szCs w:val="24"/>
        </w:rPr>
        <w:t xml:space="preserve">7.2.3. </w:t>
      </w:r>
      <w:r w:rsidRPr="002E1205">
        <w:rPr>
          <w:rFonts w:ascii="Arial" w:hAnsi="Arial" w:cs="Arial"/>
          <w:b/>
          <w:bCs/>
          <w:sz w:val="24"/>
          <w:szCs w:val="24"/>
        </w:rPr>
        <w:t>By Region (North India, West India, South India, East India) Overview of Key States by Each Region</w:t>
      </w:r>
    </w:p>
    <w:p w14:paraId="0D4F7201" w14:textId="3E3F82D5" w:rsidR="006B4014" w:rsidRDefault="006B4014" w:rsidP="006B4014">
      <w:pPr>
        <w:jc w:val="both"/>
        <w:rPr>
          <w:rFonts w:ascii="Arial" w:hAnsi="Arial" w:cs="Arial"/>
          <w:b/>
          <w:bCs/>
          <w:sz w:val="24"/>
          <w:szCs w:val="24"/>
        </w:rPr>
      </w:pPr>
      <w:r>
        <w:rPr>
          <w:rFonts w:ascii="Arial" w:hAnsi="Arial" w:cs="Arial"/>
          <w:b/>
          <w:bCs/>
          <w:sz w:val="24"/>
          <w:szCs w:val="24"/>
        </w:rPr>
        <w:lastRenderedPageBreak/>
        <w:t>India</w:t>
      </w:r>
      <w:r w:rsidRPr="006B4014">
        <w:rPr>
          <w:rFonts w:ascii="Arial" w:hAnsi="Arial" w:cs="Arial"/>
          <w:b/>
          <w:bCs/>
          <w:sz w:val="24"/>
          <w:szCs w:val="24"/>
        </w:rPr>
        <w:t xml:space="preserve"> Polysilicon Market Share, By</w:t>
      </w:r>
      <w:r>
        <w:rPr>
          <w:rFonts w:ascii="Arial" w:hAnsi="Arial" w:cs="Arial"/>
          <w:b/>
          <w:bCs/>
          <w:sz w:val="24"/>
          <w:szCs w:val="24"/>
        </w:rPr>
        <w:t xml:space="preserve"> Region</w:t>
      </w:r>
      <w:r w:rsidRPr="006B4014">
        <w:rPr>
          <w:rFonts w:ascii="Arial" w:hAnsi="Arial" w:cs="Arial"/>
          <w:b/>
          <w:bCs/>
          <w:sz w:val="24"/>
          <w:szCs w:val="24"/>
        </w:rPr>
        <w:t>, By Volume (Kilo Tonnes), 2017-2030F</w:t>
      </w:r>
    </w:p>
    <w:p w14:paraId="1202B7BC" w14:textId="77777777" w:rsidR="006B4014" w:rsidRDefault="006B4014" w:rsidP="002E1205">
      <w:pPr>
        <w:jc w:val="both"/>
        <w:rPr>
          <w:rFonts w:ascii="Arial" w:hAnsi="Arial" w:cs="Arial"/>
          <w:b/>
          <w:bCs/>
          <w:sz w:val="24"/>
          <w:szCs w:val="24"/>
        </w:rPr>
      </w:pPr>
    </w:p>
    <w:p w14:paraId="1C8B07B6" w14:textId="3241D833" w:rsidR="00A0277F" w:rsidRDefault="00A0277F" w:rsidP="002E1205">
      <w:pPr>
        <w:jc w:val="both"/>
        <w:rPr>
          <w:rFonts w:ascii="Arial" w:hAnsi="Arial" w:cs="Arial"/>
          <w:b/>
          <w:bCs/>
          <w:sz w:val="24"/>
          <w:szCs w:val="24"/>
        </w:rPr>
      </w:pPr>
      <w:r w:rsidRPr="005E3FCE">
        <w:rPr>
          <w:rFonts w:ascii="Arial" w:hAnsi="Arial" w:cs="Arial"/>
          <w:b/>
          <w:bCs/>
          <w:noProof/>
          <w:sz w:val="24"/>
          <w:szCs w:val="24"/>
        </w:rPr>
        <w:drawing>
          <wp:inline distT="0" distB="0" distL="0" distR="0" wp14:anchorId="22BD756A" wp14:editId="6AFEF484">
            <wp:extent cx="6500191" cy="2190750"/>
            <wp:effectExtent l="0" t="0" r="0" b="0"/>
            <wp:docPr id="21" name="Chart 21">
              <a:extLst xmlns:a="http://schemas.openxmlformats.org/drawingml/2006/main">
                <a:ext uri="{FF2B5EF4-FFF2-40B4-BE49-F238E27FC236}">
                  <a16:creationId xmlns:a16="http://schemas.microsoft.com/office/drawing/2014/main" id="{4E986767-A736-4949-BEE2-EC6A7EEE0D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tbl>
      <w:tblPr>
        <w:tblW w:w="10278" w:type="dxa"/>
        <w:tblLook w:val="04A0" w:firstRow="1" w:lastRow="0" w:firstColumn="1" w:lastColumn="0" w:noHBand="0" w:noVBand="1"/>
      </w:tblPr>
      <w:tblGrid>
        <w:gridCol w:w="2031"/>
        <w:gridCol w:w="798"/>
        <w:gridCol w:w="798"/>
        <w:gridCol w:w="798"/>
        <w:gridCol w:w="798"/>
        <w:gridCol w:w="798"/>
        <w:gridCol w:w="861"/>
        <w:gridCol w:w="849"/>
        <w:gridCol w:w="849"/>
        <w:gridCol w:w="849"/>
        <w:gridCol w:w="849"/>
      </w:tblGrid>
      <w:tr w:rsidR="002B3AAD" w:rsidRPr="002B3AAD" w14:paraId="5D995084" w14:textId="77777777" w:rsidTr="009D3C24">
        <w:trPr>
          <w:trHeight w:val="288"/>
        </w:trPr>
        <w:tc>
          <w:tcPr>
            <w:tcW w:w="2031"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316D3F50" w14:textId="5E02A69F"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 xml:space="preserve">By </w:t>
            </w:r>
            <w:r>
              <w:rPr>
                <w:rFonts w:ascii="Arial" w:eastAsia="Times New Roman" w:hAnsi="Arial" w:cs="Arial"/>
                <w:b/>
                <w:bCs/>
                <w:color w:val="000000"/>
                <w:sz w:val="20"/>
                <w:szCs w:val="20"/>
                <w:lang w:eastAsia="en-IN"/>
              </w:rPr>
              <w:t>Region</w:t>
            </w:r>
            <w:r w:rsidRPr="002B3AAD">
              <w:rPr>
                <w:rFonts w:ascii="Arial" w:eastAsia="Times New Roman" w:hAnsi="Arial" w:cs="Arial"/>
                <w:b/>
                <w:bCs/>
                <w:color w:val="000000"/>
                <w:sz w:val="20"/>
                <w:szCs w:val="20"/>
                <w:lang w:eastAsia="en-IN"/>
              </w:rPr>
              <w:t xml:space="preserve"> (KT)</w:t>
            </w:r>
          </w:p>
        </w:tc>
        <w:tc>
          <w:tcPr>
            <w:tcW w:w="798" w:type="dxa"/>
            <w:tcBorders>
              <w:top w:val="single" w:sz="4" w:space="0" w:color="auto"/>
              <w:left w:val="nil"/>
              <w:bottom w:val="single" w:sz="4" w:space="0" w:color="auto"/>
              <w:right w:val="single" w:sz="4" w:space="0" w:color="auto"/>
            </w:tcBorders>
            <w:shd w:val="clear" w:color="000000" w:fill="9BC2E6"/>
            <w:noWrap/>
            <w:vAlign w:val="center"/>
            <w:hideMark/>
          </w:tcPr>
          <w:p w14:paraId="4722ACDD"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2017</w:t>
            </w:r>
          </w:p>
        </w:tc>
        <w:tc>
          <w:tcPr>
            <w:tcW w:w="798" w:type="dxa"/>
            <w:tcBorders>
              <w:top w:val="single" w:sz="4" w:space="0" w:color="auto"/>
              <w:left w:val="nil"/>
              <w:bottom w:val="single" w:sz="4" w:space="0" w:color="auto"/>
              <w:right w:val="single" w:sz="4" w:space="0" w:color="auto"/>
            </w:tcBorders>
            <w:shd w:val="clear" w:color="000000" w:fill="9BC2E6"/>
            <w:noWrap/>
            <w:vAlign w:val="center"/>
            <w:hideMark/>
          </w:tcPr>
          <w:p w14:paraId="184E7B18"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2018</w:t>
            </w:r>
          </w:p>
        </w:tc>
        <w:tc>
          <w:tcPr>
            <w:tcW w:w="798" w:type="dxa"/>
            <w:tcBorders>
              <w:top w:val="single" w:sz="4" w:space="0" w:color="auto"/>
              <w:left w:val="nil"/>
              <w:bottom w:val="single" w:sz="4" w:space="0" w:color="auto"/>
              <w:right w:val="single" w:sz="4" w:space="0" w:color="auto"/>
            </w:tcBorders>
            <w:shd w:val="clear" w:color="000000" w:fill="9BC2E6"/>
            <w:noWrap/>
            <w:vAlign w:val="center"/>
            <w:hideMark/>
          </w:tcPr>
          <w:p w14:paraId="15D51546"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2019</w:t>
            </w:r>
          </w:p>
        </w:tc>
        <w:tc>
          <w:tcPr>
            <w:tcW w:w="798" w:type="dxa"/>
            <w:tcBorders>
              <w:top w:val="single" w:sz="4" w:space="0" w:color="auto"/>
              <w:left w:val="nil"/>
              <w:bottom w:val="single" w:sz="4" w:space="0" w:color="auto"/>
              <w:right w:val="single" w:sz="4" w:space="0" w:color="auto"/>
            </w:tcBorders>
            <w:shd w:val="clear" w:color="000000" w:fill="9BC2E6"/>
            <w:noWrap/>
            <w:vAlign w:val="center"/>
            <w:hideMark/>
          </w:tcPr>
          <w:p w14:paraId="2A9DD1D5"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2020</w:t>
            </w:r>
          </w:p>
        </w:tc>
        <w:tc>
          <w:tcPr>
            <w:tcW w:w="798" w:type="dxa"/>
            <w:tcBorders>
              <w:top w:val="single" w:sz="4" w:space="0" w:color="auto"/>
              <w:left w:val="nil"/>
              <w:bottom w:val="single" w:sz="4" w:space="0" w:color="auto"/>
              <w:right w:val="single" w:sz="4" w:space="0" w:color="auto"/>
            </w:tcBorders>
            <w:shd w:val="clear" w:color="000000" w:fill="9BC2E6"/>
            <w:noWrap/>
            <w:vAlign w:val="center"/>
            <w:hideMark/>
          </w:tcPr>
          <w:p w14:paraId="0387A316"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2021</w:t>
            </w:r>
          </w:p>
        </w:tc>
        <w:tc>
          <w:tcPr>
            <w:tcW w:w="861" w:type="dxa"/>
            <w:tcBorders>
              <w:top w:val="single" w:sz="4" w:space="0" w:color="auto"/>
              <w:left w:val="nil"/>
              <w:bottom w:val="single" w:sz="4" w:space="0" w:color="auto"/>
              <w:right w:val="single" w:sz="4" w:space="0" w:color="auto"/>
            </w:tcBorders>
            <w:shd w:val="clear" w:color="000000" w:fill="9BC2E6"/>
            <w:noWrap/>
            <w:vAlign w:val="center"/>
            <w:hideMark/>
          </w:tcPr>
          <w:p w14:paraId="05883A25"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2022E</w:t>
            </w:r>
          </w:p>
        </w:tc>
        <w:tc>
          <w:tcPr>
            <w:tcW w:w="849" w:type="dxa"/>
            <w:tcBorders>
              <w:top w:val="single" w:sz="4" w:space="0" w:color="auto"/>
              <w:left w:val="nil"/>
              <w:bottom w:val="single" w:sz="4" w:space="0" w:color="auto"/>
              <w:right w:val="single" w:sz="4" w:space="0" w:color="auto"/>
            </w:tcBorders>
            <w:shd w:val="clear" w:color="000000" w:fill="9BC2E6"/>
            <w:noWrap/>
            <w:vAlign w:val="center"/>
            <w:hideMark/>
          </w:tcPr>
          <w:p w14:paraId="562B44ED"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2023F</w:t>
            </w:r>
          </w:p>
        </w:tc>
        <w:tc>
          <w:tcPr>
            <w:tcW w:w="849" w:type="dxa"/>
            <w:tcBorders>
              <w:top w:val="single" w:sz="4" w:space="0" w:color="auto"/>
              <w:left w:val="nil"/>
              <w:bottom w:val="single" w:sz="4" w:space="0" w:color="auto"/>
              <w:right w:val="single" w:sz="4" w:space="0" w:color="auto"/>
            </w:tcBorders>
            <w:shd w:val="clear" w:color="000000" w:fill="9BC2E6"/>
            <w:noWrap/>
            <w:vAlign w:val="center"/>
            <w:hideMark/>
          </w:tcPr>
          <w:p w14:paraId="55002DBC"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2024F</w:t>
            </w:r>
          </w:p>
        </w:tc>
        <w:tc>
          <w:tcPr>
            <w:tcW w:w="849" w:type="dxa"/>
            <w:tcBorders>
              <w:top w:val="single" w:sz="4" w:space="0" w:color="auto"/>
              <w:left w:val="nil"/>
              <w:bottom w:val="single" w:sz="4" w:space="0" w:color="auto"/>
              <w:right w:val="single" w:sz="4" w:space="0" w:color="auto"/>
            </w:tcBorders>
            <w:shd w:val="clear" w:color="000000" w:fill="9BC2E6"/>
            <w:noWrap/>
            <w:vAlign w:val="center"/>
            <w:hideMark/>
          </w:tcPr>
          <w:p w14:paraId="02E765E2"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2025F</w:t>
            </w:r>
          </w:p>
        </w:tc>
        <w:tc>
          <w:tcPr>
            <w:tcW w:w="849" w:type="dxa"/>
            <w:tcBorders>
              <w:top w:val="single" w:sz="4" w:space="0" w:color="auto"/>
              <w:left w:val="nil"/>
              <w:bottom w:val="single" w:sz="4" w:space="0" w:color="auto"/>
              <w:right w:val="single" w:sz="4" w:space="0" w:color="auto"/>
            </w:tcBorders>
            <w:shd w:val="clear" w:color="000000" w:fill="9BC2E6"/>
            <w:noWrap/>
            <w:vAlign w:val="center"/>
            <w:hideMark/>
          </w:tcPr>
          <w:p w14:paraId="023C47C0"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2030F</w:t>
            </w:r>
          </w:p>
        </w:tc>
      </w:tr>
      <w:tr w:rsidR="002B3AAD" w:rsidRPr="002B3AAD" w14:paraId="3F5C43A1" w14:textId="77777777" w:rsidTr="009D3C24">
        <w:trPr>
          <w:trHeight w:val="288"/>
        </w:trPr>
        <w:tc>
          <w:tcPr>
            <w:tcW w:w="2031" w:type="dxa"/>
            <w:tcBorders>
              <w:top w:val="nil"/>
              <w:left w:val="single" w:sz="4" w:space="0" w:color="auto"/>
              <w:bottom w:val="single" w:sz="4" w:space="0" w:color="auto"/>
              <w:right w:val="single" w:sz="4" w:space="0" w:color="auto"/>
            </w:tcBorders>
            <w:shd w:val="clear" w:color="auto" w:fill="auto"/>
            <w:noWrap/>
            <w:vAlign w:val="center"/>
            <w:hideMark/>
          </w:tcPr>
          <w:p w14:paraId="5DB2B888"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West</w:t>
            </w:r>
          </w:p>
        </w:tc>
        <w:tc>
          <w:tcPr>
            <w:tcW w:w="798" w:type="dxa"/>
            <w:tcBorders>
              <w:top w:val="nil"/>
              <w:left w:val="nil"/>
              <w:bottom w:val="single" w:sz="4" w:space="0" w:color="auto"/>
              <w:right w:val="single" w:sz="4" w:space="0" w:color="auto"/>
            </w:tcBorders>
            <w:shd w:val="clear" w:color="auto" w:fill="auto"/>
            <w:noWrap/>
            <w:vAlign w:val="center"/>
            <w:hideMark/>
          </w:tcPr>
          <w:p w14:paraId="2C5E10C6"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0.03</w:t>
            </w:r>
          </w:p>
        </w:tc>
        <w:tc>
          <w:tcPr>
            <w:tcW w:w="798" w:type="dxa"/>
            <w:tcBorders>
              <w:top w:val="nil"/>
              <w:left w:val="nil"/>
              <w:bottom w:val="single" w:sz="4" w:space="0" w:color="auto"/>
              <w:right w:val="single" w:sz="4" w:space="0" w:color="auto"/>
            </w:tcBorders>
            <w:shd w:val="clear" w:color="auto" w:fill="auto"/>
            <w:noWrap/>
            <w:vAlign w:val="center"/>
            <w:hideMark/>
          </w:tcPr>
          <w:p w14:paraId="2FB64DD4"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0.02</w:t>
            </w:r>
          </w:p>
        </w:tc>
        <w:tc>
          <w:tcPr>
            <w:tcW w:w="798" w:type="dxa"/>
            <w:tcBorders>
              <w:top w:val="nil"/>
              <w:left w:val="nil"/>
              <w:bottom w:val="single" w:sz="4" w:space="0" w:color="auto"/>
              <w:right w:val="single" w:sz="4" w:space="0" w:color="auto"/>
            </w:tcBorders>
            <w:shd w:val="clear" w:color="auto" w:fill="auto"/>
            <w:noWrap/>
            <w:vAlign w:val="center"/>
            <w:hideMark/>
          </w:tcPr>
          <w:p w14:paraId="7FD485F1"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0.02</w:t>
            </w:r>
          </w:p>
        </w:tc>
        <w:tc>
          <w:tcPr>
            <w:tcW w:w="798" w:type="dxa"/>
            <w:tcBorders>
              <w:top w:val="nil"/>
              <w:left w:val="nil"/>
              <w:bottom w:val="single" w:sz="4" w:space="0" w:color="auto"/>
              <w:right w:val="single" w:sz="4" w:space="0" w:color="auto"/>
            </w:tcBorders>
            <w:shd w:val="clear" w:color="auto" w:fill="auto"/>
            <w:noWrap/>
            <w:vAlign w:val="center"/>
            <w:hideMark/>
          </w:tcPr>
          <w:p w14:paraId="17237D24"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0.07</w:t>
            </w:r>
          </w:p>
        </w:tc>
        <w:tc>
          <w:tcPr>
            <w:tcW w:w="798" w:type="dxa"/>
            <w:tcBorders>
              <w:top w:val="nil"/>
              <w:left w:val="nil"/>
              <w:bottom w:val="single" w:sz="4" w:space="0" w:color="auto"/>
              <w:right w:val="single" w:sz="4" w:space="0" w:color="auto"/>
            </w:tcBorders>
            <w:shd w:val="clear" w:color="auto" w:fill="auto"/>
            <w:noWrap/>
            <w:vAlign w:val="center"/>
            <w:hideMark/>
          </w:tcPr>
          <w:p w14:paraId="47849B08"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861" w:type="dxa"/>
            <w:tcBorders>
              <w:top w:val="nil"/>
              <w:left w:val="nil"/>
              <w:bottom w:val="single" w:sz="4" w:space="0" w:color="auto"/>
              <w:right w:val="single" w:sz="4" w:space="0" w:color="auto"/>
            </w:tcBorders>
            <w:shd w:val="clear" w:color="auto" w:fill="auto"/>
            <w:noWrap/>
            <w:vAlign w:val="center"/>
            <w:hideMark/>
          </w:tcPr>
          <w:p w14:paraId="453C4A49"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0.01</w:t>
            </w:r>
          </w:p>
        </w:tc>
        <w:tc>
          <w:tcPr>
            <w:tcW w:w="849" w:type="dxa"/>
            <w:tcBorders>
              <w:top w:val="nil"/>
              <w:left w:val="nil"/>
              <w:bottom w:val="single" w:sz="4" w:space="0" w:color="auto"/>
              <w:right w:val="single" w:sz="4" w:space="0" w:color="auto"/>
            </w:tcBorders>
            <w:shd w:val="clear" w:color="auto" w:fill="auto"/>
            <w:noWrap/>
            <w:vAlign w:val="center"/>
            <w:hideMark/>
          </w:tcPr>
          <w:p w14:paraId="34FABE31"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0.03</w:t>
            </w:r>
          </w:p>
        </w:tc>
        <w:tc>
          <w:tcPr>
            <w:tcW w:w="849" w:type="dxa"/>
            <w:tcBorders>
              <w:top w:val="nil"/>
              <w:left w:val="nil"/>
              <w:bottom w:val="single" w:sz="4" w:space="0" w:color="auto"/>
              <w:right w:val="single" w:sz="4" w:space="0" w:color="auto"/>
            </w:tcBorders>
            <w:shd w:val="clear" w:color="auto" w:fill="auto"/>
            <w:noWrap/>
            <w:vAlign w:val="center"/>
            <w:hideMark/>
          </w:tcPr>
          <w:p w14:paraId="125F3851"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0.04</w:t>
            </w:r>
          </w:p>
        </w:tc>
        <w:tc>
          <w:tcPr>
            <w:tcW w:w="849" w:type="dxa"/>
            <w:tcBorders>
              <w:top w:val="nil"/>
              <w:left w:val="nil"/>
              <w:bottom w:val="single" w:sz="4" w:space="0" w:color="auto"/>
              <w:right w:val="single" w:sz="4" w:space="0" w:color="auto"/>
            </w:tcBorders>
            <w:shd w:val="clear" w:color="auto" w:fill="auto"/>
            <w:noWrap/>
            <w:vAlign w:val="center"/>
            <w:hideMark/>
          </w:tcPr>
          <w:p w14:paraId="6A003F15"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0.18</w:t>
            </w:r>
          </w:p>
        </w:tc>
        <w:tc>
          <w:tcPr>
            <w:tcW w:w="849" w:type="dxa"/>
            <w:tcBorders>
              <w:top w:val="nil"/>
              <w:left w:val="nil"/>
              <w:bottom w:val="single" w:sz="4" w:space="0" w:color="auto"/>
              <w:right w:val="single" w:sz="4" w:space="0" w:color="auto"/>
            </w:tcBorders>
            <w:shd w:val="clear" w:color="auto" w:fill="auto"/>
            <w:noWrap/>
            <w:vAlign w:val="center"/>
            <w:hideMark/>
          </w:tcPr>
          <w:p w14:paraId="268109A8"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7.35</w:t>
            </w:r>
          </w:p>
        </w:tc>
      </w:tr>
      <w:tr w:rsidR="002B3AAD" w:rsidRPr="002B3AAD" w14:paraId="3AE6AE49" w14:textId="77777777" w:rsidTr="009D3C24">
        <w:trPr>
          <w:trHeight w:val="288"/>
        </w:trPr>
        <w:tc>
          <w:tcPr>
            <w:tcW w:w="2031" w:type="dxa"/>
            <w:tcBorders>
              <w:top w:val="nil"/>
              <w:left w:val="single" w:sz="4" w:space="0" w:color="auto"/>
              <w:bottom w:val="single" w:sz="4" w:space="0" w:color="auto"/>
              <w:right w:val="single" w:sz="4" w:space="0" w:color="auto"/>
            </w:tcBorders>
            <w:shd w:val="clear" w:color="auto" w:fill="auto"/>
            <w:noWrap/>
            <w:vAlign w:val="center"/>
            <w:hideMark/>
          </w:tcPr>
          <w:p w14:paraId="519B49E9"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South</w:t>
            </w:r>
          </w:p>
        </w:tc>
        <w:tc>
          <w:tcPr>
            <w:tcW w:w="798" w:type="dxa"/>
            <w:tcBorders>
              <w:top w:val="nil"/>
              <w:left w:val="nil"/>
              <w:bottom w:val="single" w:sz="4" w:space="0" w:color="auto"/>
              <w:right w:val="single" w:sz="4" w:space="0" w:color="auto"/>
            </w:tcBorders>
            <w:shd w:val="clear" w:color="auto" w:fill="auto"/>
            <w:noWrap/>
            <w:vAlign w:val="center"/>
            <w:hideMark/>
          </w:tcPr>
          <w:p w14:paraId="4D6F41FD"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center"/>
            <w:hideMark/>
          </w:tcPr>
          <w:p w14:paraId="404378A7"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center"/>
            <w:hideMark/>
          </w:tcPr>
          <w:p w14:paraId="77786E2A"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center"/>
            <w:hideMark/>
          </w:tcPr>
          <w:p w14:paraId="622736BE"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center"/>
            <w:hideMark/>
          </w:tcPr>
          <w:p w14:paraId="156C1009"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861" w:type="dxa"/>
            <w:tcBorders>
              <w:top w:val="nil"/>
              <w:left w:val="nil"/>
              <w:bottom w:val="single" w:sz="4" w:space="0" w:color="auto"/>
              <w:right w:val="single" w:sz="4" w:space="0" w:color="auto"/>
            </w:tcBorders>
            <w:shd w:val="clear" w:color="auto" w:fill="auto"/>
            <w:noWrap/>
            <w:vAlign w:val="center"/>
            <w:hideMark/>
          </w:tcPr>
          <w:p w14:paraId="6DAFEA28"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849" w:type="dxa"/>
            <w:tcBorders>
              <w:top w:val="nil"/>
              <w:left w:val="nil"/>
              <w:bottom w:val="single" w:sz="4" w:space="0" w:color="auto"/>
              <w:right w:val="single" w:sz="4" w:space="0" w:color="auto"/>
            </w:tcBorders>
            <w:shd w:val="clear" w:color="auto" w:fill="auto"/>
            <w:noWrap/>
            <w:vAlign w:val="center"/>
            <w:hideMark/>
          </w:tcPr>
          <w:p w14:paraId="10B6E5EA"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849" w:type="dxa"/>
            <w:tcBorders>
              <w:top w:val="nil"/>
              <w:left w:val="nil"/>
              <w:bottom w:val="single" w:sz="4" w:space="0" w:color="auto"/>
              <w:right w:val="single" w:sz="4" w:space="0" w:color="auto"/>
            </w:tcBorders>
            <w:shd w:val="clear" w:color="auto" w:fill="auto"/>
            <w:noWrap/>
            <w:vAlign w:val="center"/>
            <w:hideMark/>
          </w:tcPr>
          <w:p w14:paraId="539EEC57"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849" w:type="dxa"/>
            <w:tcBorders>
              <w:top w:val="nil"/>
              <w:left w:val="nil"/>
              <w:bottom w:val="single" w:sz="4" w:space="0" w:color="auto"/>
              <w:right w:val="single" w:sz="4" w:space="0" w:color="auto"/>
            </w:tcBorders>
            <w:shd w:val="clear" w:color="auto" w:fill="auto"/>
            <w:noWrap/>
            <w:vAlign w:val="center"/>
            <w:hideMark/>
          </w:tcPr>
          <w:p w14:paraId="12DDB780"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849" w:type="dxa"/>
            <w:tcBorders>
              <w:top w:val="nil"/>
              <w:left w:val="nil"/>
              <w:bottom w:val="single" w:sz="4" w:space="0" w:color="auto"/>
              <w:right w:val="single" w:sz="4" w:space="0" w:color="auto"/>
            </w:tcBorders>
            <w:shd w:val="clear" w:color="auto" w:fill="auto"/>
            <w:noWrap/>
            <w:vAlign w:val="center"/>
            <w:hideMark/>
          </w:tcPr>
          <w:p w14:paraId="5ED56092"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0.22</w:t>
            </w:r>
          </w:p>
        </w:tc>
      </w:tr>
      <w:tr w:rsidR="002B3AAD" w:rsidRPr="002B3AAD" w14:paraId="70C2235C" w14:textId="77777777" w:rsidTr="009D3C24">
        <w:trPr>
          <w:trHeight w:val="288"/>
        </w:trPr>
        <w:tc>
          <w:tcPr>
            <w:tcW w:w="2031" w:type="dxa"/>
            <w:tcBorders>
              <w:top w:val="nil"/>
              <w:left w:val="single" w:sz="4" w:space="0" w:color="auto"/>
              <w:bottom w:val="single" w:sz="4" w:space="0" w:color="auto"/>
              <w:right w:val="single" w:sz="4" w:space="0" w:color="auto"/>
            </w:tcBorders>
            <w:shd w:val="clear" w:color="auto" w:fill="auto"/>
            <w:noWrap/>
            <w:vAlign w:val="center"/>
            <w:hideMark/>
          </w:tcPr>
          <w:p w14:paraId="3EB8F9EA"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North</w:t>
            </w:r>
          </w:p>
        </w:tc>
        <w:tc>
          <w:tcPr>
            <w:tcW w:w="798" w:type="dxa"/>
            <w:tcBorders>
              <w:top w:val="nil"/>
              <w:left w:val="nil"/>
              <w:bottom w:val="single" w:sz="4" w:space="0" w:color="auto"/>
              <w:right w:val="single" w:sz="4" w:space="0" w:color="auto"/>
            </w:tcBorders>
            <w:shd w:val="clear" w:color="auto" w:fill="auto"/>
            <w:noWrap/>
            <w:vAlign w:val="center"/>
            <w:hideMark/>
          </w:tcPr>
          <w:p w14:paraId="59586637"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center"/>
            <w:hideMark/>
          </w:tcPr>
          <w:p w14:paraId="2F562E83"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center"/>
            <w:hideMark/>
          </w:tcPr>
          <w:p w14:paraId="18432BF6"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center"/>
            <w:hideMark/>
          </w:tcPr>
          <w:p w14:paraId="63FA4412"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center"/>
            <w:hideMark/>
          </w:tcPr>
          <w:p w14:paraId="1312603A"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861" w:type="dxa"/>
            <w:tcBorders>
              <w:top w:val="nil"/>
              <w:left w:val="nil"/>
              <w:bottom w:val="single" w:sz="4" w:space="0" w:color="auto"/>
              <w:right w:val="single" w:sz="4" w:space="0" w:color="auto"/>
            </w:tcBorders>
            <w:shd w:val="clear" w:color="auto" w:fill="auto"/>
            <w:noWrap/>
            <w:vAlign w:val="center"/>
            <w:hideMark/>
          </w:tcPr>
          <w:p w14:paraId="430243F2"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849" w:type="dxa"/>
            <w:tcBorders>
              <w:top w:val="nil"/>
              <w:left w:val="nil"/>
              <w:bottom w:val="single" w:sz="4" w:space="0" w:color="auto"/>
              <w:right w:val="single" w:sz="4" w:space="0" w:color="auto"/>
            </w:tcBorders>
            <w:shd w:val="clear" w:color="auto" w:fill="auto"/>
            <w:noWrap/>
            <w:vAlign w:val="center"/>
            <w:hideMark/>
          </w:tcPr>
          <w:p w14:paraId="48F58191"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849" w:type="dxa"/>
            <w:tcBorders>
              <w:top w:val="nil"/>
              <w:left w:val="nil"/>
              <w:bottom w:val="single" w:sz="4" w:space="0" w:color="auto"/>
              <w:right w:val="single" w:sz="4" w:space="0" w:color="auto"/>
            </w:tcBorders>
            <w:shd w:val="clear" w:color="auto" w:fill="auto"/>
            <w:noWrap/>
            <w:vAlign w:val="center"/>
            <w:hideMark/>
          </w:tcPr>
          <w:p w14:paraId="0D786BAC"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849" w:type="dxa"/>
            <w:tcBorders>
              <w:top w:val="nil"/>
              <w:left w:val="nil"/>
              <w:bottom w:val="single" w:sz="4" w:space="0" w:color="auto"/>
              <w:right w:val="single" w:sz="4" w:space="0" w:color="auto"/>
            </w:tcBorders>
            <w:shd w:val="clear" w:color="auto" w:fill="auto"/>
            <w:noWrap/>
            <w:vAlign w:val="center"/>
            <w:hideMark/>
          </w:tcPr>
          <w:p w14:paraId="5FC770B6"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849" w:type="dxa"/>
            <w:tcBorders>
              <w:top w:val="nil"/>
              <w:left w:val="nil"/>
              <w:bottom w:val="single" w:sz="4" w:space="0" w:color="auto"/>
              <w:right w:val="single" w:sz="4" w:space="0" w:color="auto"/>
            </w:tcBorders>
            <w:shd w:val="clear" w:color="auto" w:fill="auto"/>
            <w:noWrap/>
            <w:vAlign w:val="center"/>
            <w:hideMark/>
          </w:tcPr>
          <w:p w14:paraId="013BDE0C"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r>
      <w:tr w:rsidR="002B3AAD" w:rsidRPr="002B3AAD" w14:paraId="3A29E2AB" w14:textId="77777777" w:rsidTr="009D3C24">
        <w:trPr>
          <w:trHeight w:val="288"/>
        </w:trPr>
        <w:tc>
          <w:tcPr>
            <w:tcW w:w="2031" w:type="dxa"/>
            <w:tcBorders>
              <w:top w:val="nil"/>
              <w:left w:val="single" w:sz="4" w:space="0" w:color="auto"/>
              <w:bottom w:val="single" w:sz="4" w:space="0" w:color="auto"/>
              <w:right w:val="single" w:sz="4" w:space="0" w:color="auto"/>
            </w:tcBorders>
            <w:shd w:val="clear" w:color="auto" w:fill="auto"/>
            <w:noWrap/>
            <w:vAlign w:val="center"/>
            <w:hideMark/>
          </w:tcPr>
          <w:p w14:paraId="62D378AE"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East</w:t>
            </w:r>
          </w:p>
        </w:tc>
        <w:tc>
          <w:tcPr>
            <w:tcW w:w="798" w:type="dxa"/>
            <w:tcBorders>
              <w:top w:val="nil"/>
              <w:left w:val="nil"/>
              <w:bottom w:val="single" w:sz="4" w:space="0" w:color="auto"/>
              <w:right w:val="single" w:sz="4" w:space="0" w:color="auto"/>
            </w:tcBorders>
            <w:shd w:val="clear" w:color="auto" w:fill="auto"/>
            <w:noWrap/>
            <w:vAlign w:val="center"/>
            <w:hideMark/>
          </w:tcPr>
          <w:p w14:paraId="65C9A51E"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center"/>
            <w:hideMark/>
          </w:tcPr>
          <w:p w14:paraId="03D05E0C"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center"/>
            <w:hideMark/>
          </w:tcPr>
          <w:p w14:paraId="6BB4A648"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center"/>
            <w:hideMark/>
          </w:tcPr>
          <w:p w14:paraId="0C5C13A4"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center"/>
            <w:hideMark/>
          </w:tcPr>
          <w:p w14:paraId="436A3B3E"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861" w:type="dxa"/>
            <w:tcBorders>
              <w:top w:val="nil"/>
              <w:left w:val="nil"/>
              <w:bottom w:val="single" w:sz="4" w:space="0" w:color="auto"/>
              <w:right w:val="single" w:sz="4" w:space="0" w:color="auto"/>
            </w:tcBorders>
            <w:shd w:val="clear" w:color="auto" w:fill="auto"/>
            <w:noWrap/>
            <w:vAlign w:val="center"/>
            <w:hideMark/>
          </w:tcPr>
          <w:p w14:paraId="5D6F89FF"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849" w:type="dxa"/>
            <w:tcBorders>
              <w:top w:val="nil"/>
              <w:left w:val="nil"/>
              <w:bottom w:val="single" w:sz="4" w:space="0" w:color="auto"/>
              <w:right w:val="single" w:sz="4" w:space="0" w:color="auto"/>
            </w:tcBorders>
            <w:shd w:val="clear" w:color="auto" w:fill="auto"/>
            <w:noWrap/>
            <w:vAlign w:val="center"/>
            <w:hideMark/>
          </w:tcPr>
          <w:p w14:paraId="1B0DD8A0"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849" w:type="dxa"/>
            <w:tcBorders>
              <w:top w:val="nil"/>
              <w:left w:val="nil"/>
              <w:bottom w:val="single" w:sz="4" w:space="0" w:color="auto"/>
              <w:right w:val="single" w:sz="4" w:space="0" w:color="auto"/>
            </w:tcBorders>
            <w:shd w:val="clear" w:color="auto" w:fill="auto"/>
            <w:noWrap/>
            <w:vAlign w:val="center"/>
            <w:hideMark/>
          </w:tcPr>
          <w:p w14:paraId="7D3C358F"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849" w:type="dxa"/>
            <w:tcBorders>
              <w:top w:val="nil"/>
              <w:left w:val="nil"/>
              <w:bottom w:val="single" w:sz="4" w:space="0" w:color="auto"/>
              <w:right w:val="single" w:sz="4" w:space="0" w:color="auto"/>
            </w:tcBorders>
            <w:shd w:val="clear" w:color="auto" w:fill="auto"/>
            <w:noWrap/>
            <w:vAlign w:val="center"/>
            <w:hideMark/>
          </w:tcPr>
          <w:p w14:paraId="09DF9B13"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c>
          <w:tcPr>
            <w:tcW w:w="849" w:type="dxa"/>
            <w:tcBorders>
              <w:top w:val="nil"/>
              <w:left w:val="nil"/>
              <w:bottom w:val="single" w:sz="4" w:space="0" w:color="auto"/>
              <w:right w:val="single" w:sz="4" w:space="0" w:color="auto"/>
            </w:tcBorders>
            <w:shd w:val="clear" w:color="auto" w:fill="auto"/>
            <w:noWrap/>
            <w:vAlign w:val="center"/>
            <w:hideMark/>
          </w:tcPr>
          <w:p w14:paraId="624CDF93" w14:textId="77777777" w:rsidR="002B3AAD" w:rsidRPr="002B3AAD" w:rsidRDefault="002B3AAD" w:rsidP="002B3AAD">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0.00</w:t>
            </w:r>
          </w:p>
        </w:tc>
      </w:tr>
      <w:tr w:rsidR="002B3AAD" w:rsidRPr="002B3AAD" w14:paraId="64067F4F" w14:textId="77777777" w:rsidTr="009D3C24">
        <w:trPr>
          <w:trHeight w:val="288"/>
        </w:trPr>
        <w:tc>
          <w:tcPr>
            <w:tcW w:w="2031" w:type="dxa"/>
            <w:tcBorders>
              <w:top w:val="nil"/>
              <w:left w:val="single" w:sz="4" w:space="0" w:color="auto"/>
              <w:bottom w:val="single" w:sz="4" w:space="0" w:color="auto"/>
              <w:right w:val="single" w:sz="4" w:space="0" w:color="auto"/>
            </w:tcBorders>
            <w:shd w:val="clear" w:color="auto" w:fill="auto"/>
            <w:noWrap/>
            <w:vAlign w:val="center"/>
            <w:hideMark/>
          </w:tcPr>
          <w:p w14:paraId="73E992E9"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Total</w:t>
            </w:r>
          </w:p>
        </w:tc>
        <w:tc>
          <w:tcPr>
            <w:tcW w:w="798" w:type="dxa"/>
            <w:tcBorders>
              <w:top w:val="nil"/>
              <w:left w:val="nil"/>
              <w:bottom w:val="single" w:sz="4" w:space="0" w:color="auto"/>
              <w:right w:val="single" w:sz="4" w:space="0" w:color="auto"/>
            </w:tcBorders>
            <w:shd w:val="clear" w:color="auto" w:fill="auto"/>
            <w:noWrap/>
            <w:vAlign w:val="center"/>
            <w:hideMark/>
          </w:tcPr>
          <w:p w14:paraId="62B5D7D9"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0.03</w:t>
            </w:r>
          </w:p>
        </w:tc>
        <w:tc>
          <w:tcPr>
            <w:tcW w:w="798" w:type="dxa"/>
            <w:tcBorders>
              <w:top w:val="nil"/>
              <w:left w:val="nil"/>
              <w:bottom w:val="single" w:sz="4" w:space="0" w:color="auto"/>
              <w:right w:val="single" w:sz="4" w:space="0" w:color="auto"/>
            </w:tcBorders>
            <w:shd w:val="clear" w:color="auto" w:fill="auto"/>
            <w:noWrap/>
            <w:vAlign w:val="center"/>
            <w:hideMark/>
          </w:tcPr>
          <w:p w14:paraId="75268C8D"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0.02</w:t>
            </w:r>
          </w:p>
        </w:tc>
        <w:tc>
          <w:tcPr>
            <w:tcW w:w="798" w:type="dxa"/>
            <w:tcBorders>
              <w:top w:val="nil"/>
              <w:left w:val="nil"/>
              <w:bottom w:val="single" w:sz="4" w:space="0" w:color="auto"/>
              <w:right w:val="single" w:sz="4" w:space="0" w:color="auto"/>
            </w:tcBorders>
            <w:shd w:val="clear" w:color="auto" w:fill="auto"/>
            <w:noWrap/>
            <w:vAlign w:val="center"/>
            <w:hideMark/>
          </w:tcPr>
          <w:p w14:paraId="62EAEC90"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0.02</w:t>
            </w:r>
          </w:p>
        </w:tc>
        <w:tc>
          <w:tcPr>
            <w:tcW w:w="798" w:type="dxa"/>
            <w:tcBorders>
              <w:top w:val="nil"/>
              <w:left w:val="nil"/>
              <w:bottom w:val="single" w:sz="4" w:space="0" w:color="auto"/>
              <w:right w:val="single" w:sz="4" w:space="0" w:color="auto"/>
            </w:tcBorders>
            <w:shd w:val="clear" w:color="auto" w:fill="auto"/>
            <w:noWrap/>
            <w:vAlign w:val="center"/>
            <w:hideMark/>
          </w:tcPr>
          <w:p w14:paraId="69824D84"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0.07</w:t>
            </w:r>
          </w:p>
        </w:tc>
        <w:tc>
          <w:tcPr>
            <w:tcW w:w="798" w:type="dxa"/>
            <w:tcBorders>
              <w:top w:val="nil"/>
              <w:left w:val="nil"/>
              <w:bottom w:val="single" w:sz="4" w:space="0" w:color="auto"/>
              <w:right w:val="single" w:sz="4" w:space="0" w:color="auto"/>
            </w:tcBorders>
            <w:shd w:val="clear" w:color="auto" w:fill="auto"/>
            <w:noWrap/>
            <w:vAlign w:val="center"/>
            <w:hideMark/>
          </w:tcPr>
          <w:p w14:paraId="46E4AECC"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0.00</w:t>
            </w:r>
          </w:p>
        </w:tc>
        <w:tc>
          <w:tcPr>
            <w:tcW w:w="861" w:type="dxa"/>
            <w:tcBorders>
              <w:top w:val="nil"/>
              <w:left w:val="nil"/>
              <w:bottom w:val="single" w:sz="4" w:space="0" w:color="auto"/>
              <w:right w:val="single" w:sz="4" w:space="0" w:color="auto"/>
            </w:tcBorders>
            <w:shd w:val="clear" w:color="auto" w:fill="auto"/>
            <w:noWrap/>
            <w:vAlign w:val="center"/>
            <w:hideMark/>
          </w:tcPr>
          <w:p w14:paraId="4E12ACE3"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0.01</w:t>
            </w:r>
          </w:p>
        </w:tc>
        <w:tc>
          <w:tcPr>
            <w:tcW w:w="849" w:type="dxa"/>
            <w:tcBorders>
              <w:top w:val="nil"/>
              <w:left w:val="nil"/>
              <w:bottom w:val="single" w:sz="4" w:space="0" w:color="auto"/>
              <w:right w:val="single" w:sz="4" w:space="0" w:color="auto"/>
            </w:tcBorders>
            <w:shd w:val="clear" w:color="auto" w:fill="auto"/>
            <w:noWrap/>
            <w:vAlign w:val="center"/>
            <w:hideMark/>
          </w:tcPr>
          <w:p w14:paraId="3D7F6611"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0.03</w:t>
            </w:r>
          </w:p>
        </w:tc>
        <w:tc>
          <w:tcPr>
            <w:tcW w:w="849" w:type="dxa"/>
            <w:tcBorders>
              <w:top w:val="nil"/>
              <w:left w:val="nil"/>
              <w:bottom w:val="single" w:sz="4" w:space="0" w:color="auto"/>
              <w:right w:val="single" w:sz="4" w:space="0" w:color="auto"/>
            </w:tcBorders>
            <w:shd w:val="clear" w:color="auto" w:fill="auto"/>
            <w:noWrap/>
            <w:vAlign w:val="center"/>
            <w:hideMark/>
          </w:tcPr>
          <w:p w14:paraId="5B7B7FB4"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0.04</w:t>
            </w:r>
          </w:p>
        </w:tc>
        <w:tc>
          <w:tcPr>
            <w:tcW w:w="849" w:type="dxa"/>
            <w:tcBorders>
              <w:top w:val="nil"/>
              <w:left w:val="nil"/>
              <w:bottom w:val="single" w:sz="4" w:space="0" w:color="auto"/>
              <w:right w:val="single" w:sz="4" w:space="0" w:color="auto"/>
            </w:tcBorders>
            <w:shd w:val="clear" w:color="auto" w:fill="auto"/>
            <w:noWrap/>
            <w:vAlign w:val="center"/>
            <w:hideMark/>
          </w:tcPr>
          <w:p w14:paraId="2BDEFAF4"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0.18</w:t>
            </w:r>
          </w:p>
        </w:tc>
        <w:tc>
          <w:tcPr>
            <w:tcW w:w="849" w:type="dxa"/>
            <w:tcBorders>
              <w:top w:val="nil"/>
              <w:left w:val="nil"/>
              <w:bottom w:val="single" w:sz="4" w:space="0" w:color="auto"/>
              <w:right w:val="single" w:sz="4" w:space="0" w:color="auto"/>
            </w:tcBorders>
            <w:shd w:val="clear" w:color="auto" w:fill="auto"/>
            <w:noWrap/>
            <w:vAlign w:val="center"/>
            <w:hideMark/>
          </w:tcPr>
          <w:p w14:paraId="244E1EF6" w14:textId="77777777" w:rsidR="002B3AAD" w:rsidRPr="002B3AAD" w:rsidRDefault="002B3AAD" w:rsidP="002B3AAD">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7.57</w:t>
            </w:r>
          </w:p>
        </w:tc>
      </w:tr>
    </w:tbl>
    <w:p w14:paraId="58B0237E" w14:textId="77777777" w:rsidR="00053FFB" w:rsidRPr="00247886" w:rsidRDefault="00053FFB" w:rsidP="00053FFB">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4F9A5ECA" w14:textId="6A9CF8A7" w:rsidR="00174DC4" w:rsidRDefault="00DA437D" w:rsidP="007D29E6">
      <w:pPr>
        <w:jc w:val="both"/>
        <w:rPr>
          <w:rFonts w:ascii="Arial" w:hAnsi="Arial" w:cs="Arial"/>
          <w:b/>
          <w:bCs/>
          <w:sz w:val="24"/>
          <w:szCs w:val="24"/>
        </w:rPr>
      </w:pPr>
      <w:r>
        <w:rPr>
          <w:rFonts w:ascii="Arial" w:hAnsi="Arial" w:cs="Arial"/>
          <w:b/>
          <w:bCs/>
          <w:sz w:val="24"/>
          <w:szCs w:val="24"/>
        </w:rPr>
        <w:t xml:space="preserve">7.3. </w:t>
      </w:r>
      <w:r w:rsidR="00174DC4">
        <w:rPr>
          <w:rFonts w:ascii="Arial" w:hAnsi="Arial" w:cs="Arial"/>
          <w:b/>
          <w:bCs/>
          <w:sz w:val="24"/>
          <w:szCs w:val="24"/>
        </w:rPr>
        <w:t>Demand Supply Scenario</w:t>
      </w:r>
    </w:p>
    <w:p w14:paraId="14950D84" w14:textId="46BBBCC7" w:rsidR="00174DC4" w:rsidRPr="00DA437D" w:rsidRDefault="00174DC4" w:rsidP="007D29E6">
      <w:pPr>
        <w:jc w:val="both"/>
        <w:rPr>
          <w:rFonts w:ascii="Arial" w:hAnsi="Arial" w:cs="Arial"/>
          <w:b/>
          <w:bCs/>
          <w:sz w:val="24"/>
          <w:szCs w:val="24"/>
        </w:rPr>
      </w:pPr>
      <w:r w:rsidRPr="00DA437D">
        <w:rPr>
          <w:rFonts w:ascii="Arial" w:hAnsi="Arial" w:cs="Arial"/>
          <w:b/>
          <w:bCs/>
          <w:sz w:val="24"/>
          <w:szCs w:val="24"/>
        </w:rPr>
        <w:t>7.3.</w:t>
      </w:r>
      <w:r w:rsidR="00E74856" w:rsidRPr="00DA437D">
        <w:rPr>
          <w:rFonts w:ascii="Arial" w:hAnsi="Arial" w:cs="Arial"/>
          <w:b/>
          <w:bCs/>
          <w:sz w:val="24"/>
          <w:szCs w:val="24"/>
        </w:rPr>
        <w:t>1. Overview</w:t>
      </w:r>
      <w:r w:rsidRPr="00DA437D">
        <w:rPr>
          <w:rFonts w:ascii="Arial" w:hAnsi="Arial" w:cs="Arial"/>
          <w:b/>
          <w:bCs/>
          <w:sz w:val="24"/>
          <w:szCs w:val="24"/>
        </w:rPr>
        <w:t xml:space="preserve"> of Imports by Country of Origin</w:t>
      </w:r>
    </w:p>
    <w:p w14:paraId="3EEC2F2B" w14:textId="5F746530" w:rsidR="00DA437D" w:rsidRDefault="005C40E0" w:rsidP="003B3F97">
      <w:pPr>
        <w:rPr>
          <w:rFonts w:ascii="Arial" w:hAnsi="Arial" w:cs="Arial"/>
          <w:b/>
          <w:bCs/>
          <w:sz w:val="24"/>
          <w:szCs w:val="24"/>
        </w:rPr>
      </w:pPr>
      <w:r w:rsidRPr="00AF7E68">
        <w:rPr>
          <w:rFonts w:ascii="Arial" w:hAnsi="Arial" w:cs="Arial"/>
          <w:b/>
          <w:bCs/>
          <w:sz w:val="24"/>
          <w:szCs w:val="24"/>
        </w:rPr>
        <w:t>I</w:t>
      </w:r>
      <w:r w:rsidR="00826CA8">
        <w:rPr>
          <w:rFonts w:ascii="Arial" w:hAnsi="Arial" w:cs="Arial"/>
          <w:b/>
          <w:bCs/>
          <w:sz w:val="24"/>
          <w:szCs w:val="24"/>
        </w:rPr>
        <w:t>ndia I</w:t>
      </w:r>
      <w:r w:rsidRPr="00AF7E68">
        <w:rPr>
          <w:rFonts w:ascii="Arial" w:hAnsi="Arial" w:cs="Arial"/>
          <w:b/>
          <w:bCs/>
          <w:sz w:val="24"/>
          <w:szCs w:val="24"/>
        </w:rPr>
        <w:t>mports of Polysilicon Country wise (Value- USD Million, Volume- Metric Tonnes)</w:t>
      </w:r>
    </w:p>
    <w:tbl>
      <w:tblPr>
        <w:tblW w:w="10220" w:type="dxa"/>
        <w:tblInd w:w="-5" w:type="dxa"/>
        <w:tblLook w:val="04A0" w:firstRow="1" w:lastRow="0" w:firstColumn="1" w:lastColumn="0" w:noHBand="0" w:noVBand="1"/>
      </w:tblPr>
      <w:tblGrid>
        <w:gridCol w:w="1225"/>
        <w:gridCol w:w="798"/>
        <w:gridCol w:w="1001"/>
        <w:gridCol w:w="798"/>
        <w:gridCol w:w="1001"/>
        <w:gridCol w:w="798"/>
        <w:gridCol w:w="1001"/>
        <w:gridCol w:w="798"/>
        <w:gridCol w:w="1001"/>
        <w:gridCol w:w="798"/>
        <w:gridCol w:w="1001"/>
      </w:tblGrid>
      <w:tr w:rsidR="002C54E5" w:rsidRPr="002C54E5" w14:paraId="59EE788C" w14:textId="77777777" w:rsidTr="009D3C24">
        <w:trPr>
          <w:trHeight w:val="238"/>
        </w:trPr>
        <w:tc>
          <w:tcPr>
            <w:tcW w:w="1225" w:type="dxa"/>
            <w:vMerge w:val="restart"/>
            <w:tcBorders>
              <w:top w:val="single" w:sz="4" w:space="0" w:color="auto"/>
              <w:left w:val="single" w:sz="4" w:space="0" w:color="auto"/>
              <w:bottom w:val="single" w:sz="4" w:space="0" w:color="000000"/>
              <w:right w:val="single" w:sz="4" w:space="0" w:color="auto"/>
            </w:tcBorders>
            <w:shd w:val="clear" w:color="000000" w:fill="9BC2E6"/>
            <w:vAlign w:val="center"/>
            <w:hideMark/>
          </w:tcPr>
          <w:p w14:paraId="385ABDFE" w14:textId="77777777" w:rsidR="002C54E5" w:rsidRPr="002C54E5" w:rsidRDefault="002C54E5" w:rsidP="002C54E5">
            <w:pPr>
              <w:spacing w:after="0" w:line="240" w:lineRule="auto"/>
              <w:jc w:val="center"/>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Importing Countries</w:t>
            </w:r>
          </w:p>
        </w:tc>
        <w:tc>
          <w:tcPr>
            <w:tcW w:w="1799" w:type="dxa"/>
            <w:gridSpan w:val="2"/>
            <w:tcBorders>
              <w:top w:val="single" w:sz="4" w:space="0" w:color="auto"/>
              <w:left w:val="nil"/>
              <w:bottom w:val="single" w:sz="4" w:space="0" w:color="auto"/>
              <w:right w:val="single" w:sz="4" w:space="0" w:color="auto"/>
            </w:tcBorders>
            <w:shd w:val="clear" w:color="000000" w:fill="9BC2E6"/>
            <w:noWrap/>
            <w:vAlign w:val="bottom"/>
            <w:hideMark/>
          </w:tcPr>
          <w:p w14:paraId="0C379690" w14:textId="77777777" w:rsidR="002C54E5" w:rsidRPr="002C54E5" w:rsidRDefault="002C54E5" w:rsidP="002C54E5">
            <w:pPr>
              <w:spacing w:after="0" w:line="240" w:lineRule="auto"/>
              <w:jc w:val="center"/>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2017</w:t>
            </w:r>
          </w:p>
        </w:tc>
        <w:tc>
          <w:tcPr>
            <w:tcW w:w="1799" w:type="dxa"/>
            <w:gridSpan w:val="2"/>
            <w:tcBorders>
              <w:top w:val="single" w:sz="4" w:space="0" w:color="auto"/>
              <w:left w:val="nil"/>
              <w:bottom w:val="single" w:sz="4" w:space="0" w:color="auto"/>
              <w:right w:val="single" w:sz="4" w:space="0" w:color="auto"/>
            </w:tcBorders>
            <w:shd w:val="clear" w:color="000000" w:fill="9BC2E6"/>
            <w:noWrap/>
            <w:vAlign w:val="bottom"/>
            <w:hideMark/>
          </w:tcPr>
          <w:p w14:paraId="4B97CB42" w14:textId="77777777" w:rsidR="002C54E5" w:rsidRPr="002C54E5" w:rsidRDefault="002C54E5" w:rsidP="002C54E5">
            <w:pPr>
              <w:spacing w:after="0" w:line="240" w:lineRule="auto"/>
              <w:jc w:val="center"/>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2018</w:t>
            </w:r>
          </w:p>
        </w:tc>
        <w:tc>
          <w:tcPr>
            <w:tcW w:w="1799" w:type="dxa"/>
            <w:gridSpan w:val="2"/>
            <w:tcBorders>
              <w:top w:val="single" w:sz="4" w:space="0" w:color="auto"/>
              <w:left w:val="nil"/>
              <w:bottom w:val="single" w:sz="4" w:space="0" w:color="auto"/>
              <w:right w:val="single" w:sz="4" w:space="0" w:color="auto"/>
            </w:tcBorders>
            <w:shd w:val="clear" w:color="000000" w:fill="9BC2E6"/>
            <w:noWrap/>
            <w:vAlign w:val="bottom"/>
            <w:hideMark/>
          </w:tcPr>
          <w:p w14:paraId="195D7E9E" w14:textId="77777777" w:rsidR="002C54E5" w:rsidRPr="002C54E5" w:rsidRDefault="002C54E5" w:rsidP="002C54E5">
            <w:pPr>
              <w:spacing w:after="0" w:line="240" w:lineRule="auto"/>
              <w:jc w:val="center"/>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2019</w:t>
            </w:r>
          </w:p>
        </w:tc>
        <w:tc>
          <w:tcPr>
            <w:tcW w:w="1799" w:type="dxa"/>
            <w:gridSpan w:val="2"/>
            <w:tcBorders>
              <w:top w:val="single" w:sz="4" w:space="0" w:color="auto"/>
              <w:left w:val="nil"/>
              <w:bottom w:val="single" w:sz="4" w:space="0" w:color="auto"/>
              <w:right w:val="single" w:sz="4" w:space="0" w:color="auto"/>
            </w:tcBorders>
            <w:shd w:val="clear" w:color="000000" w:fill="9BC2E6"/>
            <w:noWrap/>
            <w:vAlign w:val="bottom"/>
            <w:hideMark/>
          </w:tcPr>
          <w:p w14:paraId="32CF2C7F" w14:textId="77777777" w:rsidR="002C54E5" w:rsidRPr="002C54E5" w:rsidRDefault="002C54E5" w:rsidP="002C54E5">
            <w:pPr>
              <w:spacing w:after="0" w:line="240" w:lineRule="auto"/>
              <w:jc w:val="center"/>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2020</w:t>
            </w:r>
          </w:p>
        </w:tc>
        <w:tc>
          <w:tcPr>
            <w:tcW w:w="1799" w:type="dxa"/>
            <w:gridSpan w:val="2"/>
            <w:tcBorders>
              <w:top w:val="single" w:sz="4" w:space="0" w:color="auto"/>
              <w:left w:val="nil"/>
              <w:bottom w:val="single" w:sz="4" w:space="0" w:color="auto"/>
              <w:right w:val="single" w:sz="4" w:space="0" w:color="auto"/>
            </w:tcBorders>
            <w:shd w:val="clear" w:color="000000" w:fill="9BC2E6"/>
            <w:noWrap/>
            <w:vAlign w:val="bottom"/>
            <w:hideMark/>
          </w:tcPr>
          <w:p w14:paraId="50EAC759" w14:textId="77777777" w:rsidR="002C54E5" w:rsidRPr="002C54E5" w:rsidRDefault="002C54E5" w:rsidP="002C54E5">
            <w:pPr>
              <w:spacing w:after="0" w:line="240" w:lineRule="auto"/>
              <w:jc w:val="center"/>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2021</w:t>
            </w:r>
          </w:p>
        </w:tc>
      </w:tr>
      <w:tr w:rsidR="002C54E5" w:rsidRPr="002C54E5" w14:paraId="668F5B63" w14:textId="77777777" w:rsidTr="009D3C24">
        <w:trPr>
          <w:trHeight w:val="238"/>
        </w:trPr>
        <w:tc>
          <w:tcPr>
            <w:tcW w:w="1225" w:type="dxa"/>
            <w:vMerge/>
            <w:tcBorders>
              <w:top w:val="single" w:sz="4" w:space="0" w:color="auto"/>
              <w:left w:val="single" w:sz="4" w:space="0" w:color="auto"/>
              <w:bottom w:val="single" w:sz="4" w:space="0" w:color="000000"/>
              <w:right w:val="single" w:sz="4" w:space="0" w:color="auto"/>
            </w:tcBorders>
            <w:vAlign w:val="center"/>
            <w:hideMark/>
          </w:tcPr>
          <w:p w14:paraId="2C937D2F" w14:textId="77777777" w:rsidR="002C54E5" w:rsidRPr="002C54E5" w:rsidRDefault="002C54E5" w:rsidP="002C54E5">
            <w:pPr>
              <w:spacing w:after="0" w:line="240" w:lineRule="auto"/>
              <w:rPr>
                <w:rFonts w:ascii="Arial" w:eastAsia="Times New Roman" w:hAnsi="Arial" w:cs="Arial"/>
                <w:b/>
                <w:bCs/>
                <w:color w:val="000000"/>
                <w:sz w:val="20"/>
                <w:szCs w:val="20"/>
                <w:lang w:eastAsia="en-IN"/>
              </w:rPr>
            </w:pPr>
          </w:p>
        </w:tc>
        <w:tc>
          <w:tcPr>
            <w:tcW w:w="798" w:type="dxa"/>
            <w:tcBorders>
              <w:top w:val="nil"/>
              <w:left w:val="nil"/>
              <w:bottom w:val="single" w:sz="4" w:space="0" w:color="auto"/>
              <w:right w:val="single" w:sz="4" w:space="0" w:color="auto"/>
            </w:tcBorders>
            <w:shd w:val="clear" w:color="000000" w:fill="9BC2E6"/>
            <w:noWrap/>
            <w:vAlign w:val="bottom"/>
            <w:hideMark/>
          </w:tcPr>
          <w:p w14:paraId="31364440" w14:textId="77777777" w:rsidR="002C54E5" w:rsidRPr="002C54E5" w:rsidRDefault="002C54E5" w:rsidP="002C54E5">
            <w:pPr>
              <w:spacing w:after="0" w:line="240" w:lineRule="auto"/>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Value</w:t>
            </w:r>
          </w:p>
        </w:tc>
        <w:tc>
          <w:tcPr>
            <w:tcW w:w="1000" w:type="dxa"/>
            <w:tcBorders>
              <w:top w:val="nil"/>
              <w:left w:val="nil"/>
              <w:bottom w:val="single" w:sz="4" w:space="0" w:color="auto"/>
              <w:right w:val="single" w:sz="4" w:space="0" w:color="auto"/>
            </w:tcBorders>
            <w:shd w:val="clear" w:color="000000" w:fill="9BC2E6"/>
            <w:noWrap/>
            <w:vAlign w:val="bottom"/>
            <w:hideMark/>
          </w:tcPr>
          <w:p w14:paraId="09E50C5E" w14:textId="77777777" w:rsidR="002C54E5" w:rsidRPr="002C54E5" w:rsidRDefault="002C54E5" w:rsidP="002C54E5">
            <w:pPr>
              <w:spacing w:after="0" w:line="240" w:lineRule="auto"/>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Volume</w:t>
            </w:r>
          </w:p>
        </w:tc>
        <w:tc>
          <w:tcPr>
            <w:tcW w:w="798" w:type="dxa"/>
            <w:tcBorders>
              <w:top w:val="nil"/>
              <w:left w:val="nil"/>
              <w:bottom w:val="single" w:sz="4" w:space="0" w:color="auto"/>
              <w:right w:val="single" w:sz="4" w:space="0" w:color="auto"/>
            </w:tcBorders>
            <w:shd w:val="clear" w:color="000000" w:fill="9BC2E6"/>
            <w:noWrap/>
            <w:vAlign w:val="bottom"/>
            <w:hideMark/>
          </w:tcPr>
          <w:p w14:paraId="33181FB5" w14:textId="77777777" w:rsidR="002C54E5" w:rsidRPr="002C54E5" w:rsidRDefault="002C54E5" w:rsidP="002C54E5">
            <w:pPr>
              <w:spacing w:after="0" w:line="240" w:lineRule="auto"/>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Value</w:t>
            </w:r>
          </w:p>
        </w:tc>
        <w:tc>
          <w:tcPr>
            <w:tcW w:w="1000" w:type="dxa"/>
            <w:tcBorders>
              <w:top w:val="nil"/>
              <w:left w:val="nil"/>
              <w:bottom w:val="single" w:sz="4" w:space="0" w:color="auto"/>
              <w:right w:val="single" w:sz="4" w:space="0" w:color="auto"/>
            </w:tcBorders>
            <w:shd w:val="clear" w:color="000000" w:fill="9BC2E6"/>
            <w:noWrap/>
            <w:vAlign w:val="bottom"/>
            <w:hideMark/>
          </w:tcPr>
          <w:p w14:paraId="3F852704" w14:textId="77777777" w:rsidR="002C54E5" w:rsidRPr="002C54E5" w:rsidRDefault="002C54E5" w:rsidP="002C54E5">
            <w:pPr>
              <w:spacing w:after="0" w:line="240" w:lineRule="auto"/>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Volume</w:t>
            </w:r>
          </w:p>
        </w:tc>
        <w:tc>
          <w:tcPr>
            <w:tcW w:w="798" w:type="dxa"/>
            <w:tcBorders>
              <w:top w:val="nil"/>
              <w:left w:val="nil"/>
              <w:bottom w:val="single" w:sz="4" w:space="0" w:color="auto"/>
              <w:right w:val="single" w:sz="4" w:space="0" w:color="auto"/>
            </w:tcBorders>
            <w:shd w:val="clear" w:color="000000" w:fill="9BC2E6"/>
            <w:noWrap/>
            <w:vAlign w:val="bottom"/>
            <w:hideMark/>
          </w:tcPr>
          <w:p w14:paraId="72368A22" w14:textId="77777777" w:rsidR="002C54E5" w:rsidRPr="002C54E5" w:rsidRDefault="002C54E5" w:rsidP="002C54E5">
            <w:pPr>
              <w:spacing w:after="0" w:line="240" w:lineRule="auto"/>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Value</w:t>
            </w:r>
          </w:p>
        </w:tc>
        <w:tc>
          <w:tcPr>
            <w:tcW w:w="1000" w:type="dxa"/>
            <w:tcBorders>
              <w:top w:val="nil"/>
              <w:left w:val="nil"/>
              <w:bottom w:val="single" w:sz="4" w:space="0" w:color="auto"/>
              <w:right w:val="single" w:sz="4" w:space="0" w:color="auto"/>
            </w:tcBorders>
            <w:shd w:val="clear" w:color="000000" w:fill="9BC2E6"/>
            <w:noWrap/>
            <w:vAlign w:val="bottom"/>
            <w:hideMark/>
          </w:tcPr>
          <w:p w14:paraId="315E37B5" w14:textId="77777777" w:rsidR="002C54E5" w:rsidRPr="002C54E5" w:rsidRDefault="002C54E5" w:rsidP="002C54E5">
            <w:pPr>
              <w:spacing w:after="0" w:line="240" w:lineRule="auto"/>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Volume</w:t>
            </w:r>
          </w:p>
        </w:tc>
        <w:tc>
          <w:tcPr>
            <w:tcW w:w="798" w:type="dxa"/>
            <w:tcBorders>
              <w:top w:val="nil"/>
              <w:left w:val="nil"/>
              <w:bottom w:val="single" w:sz="4" w:space="0" w:color="auto"/>
              <w:right w:val="single" w:sz="4" w:space="0" w:color="auto"/>
            </w:tcBorders>
            <w:shd w:val="clear" w:color="000000" w:fill="9BC2E6"/>
            <w:noWrap/>
            <w:vAlign w:val="bottom"/>
            <w:hideMark/>
          </w:tcPr>
          <w:p w14:paraId="068BF040" w14:textId="77777777" w:rsidR="002C54E5" w:rsidRPr="002C54E5" w:rsidRDefault="002C54E5" w:rsidP="002C54E5">
            <w:pPr>
              <w:spacing w:after="0" w:line="240" w:lineRule="auto"/>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Value</w:t>
            </w:r>
          </w:p>
        </w:tc>
        <w:tc>
          <w:tcPr>
            <w:tcW w:w="1000" w:type="dxa"/>
            <w:tcBorders>
              <w:top w:val="nil"/>
              <w:left w:val="nil"/>
              <w:bottom w:val="single" w:sz="4" w:space="0" w:color="auto"/>
              <w:right w:val="single" w:sz="4" w:space="0" w:color="auto"/>
            </w:tcBorders>
            <w:shd w:val="clear" w:color="000000" w:fill="9BC2E6"/>
            <w:noWrap/>
            <w:vAlign w:val="bottom"/>
            <w:hideMark/>
          </w:tcPr>
          <w:p w14:paraId="418C8464" w14:textId="77777777" w:rsidR="002C54E5" w:rsidRPr="002C54E5" w:rsidRDefault="002C54E5" w:rsidP="002C54E5">
            <w:pPr>
              <w:spacing w:after="0" w:line="240" w:lineRule="auto"/>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Volume</w:t>
            </w:r>
          </w:p>
        </w:tc>
        <w:tc>
          <w:tcPr>
            <w:tcW w:w="798" w:type="dxa"/>
            <w:tcBorders>
              <w:top w:val="nil"/>
              <w:left w:val="nil"/>
              <w:bottom w:val="single" w:sz="4" w:space="0" w:color="auto"/>
              <w:right w:val="single" w:sz="4" w:space="0" w:color="auto"/>
            </w:tcBorders>
            <w:shd w:val="clear" w:color="000000" w:fill="9BC2E6"/>
            <w:noWrap/>
            <w:vAlign w:val="bottom"/>
            <w:hideMark/>
          </w:tcPr>
          <w:p w14:paraId="46BFD28F" w14:textId="77777777" w:rsidR="002C54E5" w:rsidRPr="002C54E5" w:rsidRDefault="002C54E5" w:rsidP="002C54E5">
            <w:pPr>
              <w:spacing w:after="0" w:line="240" w:lineRule="auto"/>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Value</w:t>
            </w:r>
          </w:p>
        </w:tc>
        <w:tc>
          <w:tcPr>
            <w:tcW w:w="1000" w:type="dxa"/>
            <w:tcBorders>
              <w:top w:val="nil"/>
              <w:left w:val="nil"/>
              <w:bottom w:val="single" w:sz="4" w:space="0" w:color="auto"/>
              <w:right w:val="single" w:sz="4" w:space="0" w:color="auto"/>
            </w:tcBorders>
            <w:shd w:val="clear" w:color="000000" w:fill="9BC2E6"/>
            <w:noWrap/>
            <w:vAlign w:val="bottom"/>
            <w:hideMark/>
          </w:tcPr>
          <w:p w14:paraId="47FD96CF" w14:textId="77777777" w:rsidR="002C54E5" w:rsidRPr="002C54E5" w:rsidRDefault="002C54E5" w:rsidP="002C54E5">
            <w:pPr>
              <w:spacing w:after="0" w:line="240" w:lineRule="auto"/>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Volume</w:t>
            </w:r>
          </w:p>
        </w:tc>
      </w:tr>
      <w:tr w:rsidR="002C54E5" w:rsidRPr="002C54E5" w14:paraId="0C2AB69F" w14:textId="77777777" w:rsidTr="009D3C24">
        <w:trPr>
          <w:trHeight w:val="238"/>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14:paraId="24B1DD27" w14:textId="77777777" w:rsidR="002C54E5" w:rsidRPr="002C54E5" w:rsidRDefault="002C54E5" w:rsidP="002C54E5">
            <w:pPr>
              <w:spacing w:after="0" w:line="240" w:lineRule="auto"/>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China</w:t>
            </w:r>
          </w:p>
        </w:tc>
        <w:tc>
          <w:tcPr>
            <w:tcW w:w="798" w:type="dxa"/>
            <w:tcBorders>
              <w:top w:val="nil"/>
              <w:left w:val="nil"/>
              <w:bottom w:val="single" w:sz="4" w:space="0" w:color="auto"/>
              <w:right w:val="single" w:sz="4" w:space="0" w:color="auto"/>
            </w:tcBorders>
            <w:shd w:val="clear" w:color="auto" w:fill="auto"/>
            <w:noWrap/>
            <w:vAlign w:val="bottom"/>
            <w:hideMark/>
          </w:tcPr>
          <w:p w14:paraId="567DE221"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0.01</w:t>
            </w:r>
          </w:p>
        </w:tc>
        <w:tc>
          <w:tcPr>
            <w:tcW w:w="1000" w:type="dxa"/>
            <w:tcBorders>
              <w:top w:val="nil"/>
              <w:left w:val="nil"/>
              <w:bottom w:val="single" w:sz="4" w:space="0" w:color="auto"/>
              <w:right w:val="single" w:sz="4" w:space="0" w:color="auto"/>
            </w:tcBorders>
            <w:shd w:val="clear" w:color="auto" w:fill="auto"/>
            <w:noWrap/>
            <w:vAlign w:val="bottom"/>
            <w:hideMark/>
          </w:tcPr>
          <w:p w14:paraId="3658F856"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0.02</w:t>
            </w:r>
          </w:p>
        </w:tc>
        <w:tc>
          <w:tcPr>
            <w:tcW w:w="798" w:type="dxa"/>
            <w:tcBorders>
              <w:top w:val="nil"/>
              <w:left w:val="nil"/>
              <w:bottom w:val="single" w:sz="4" w:space="0" w:color="auto"/>
              <w:right w:val="single" w:sz="4" w:space="0" w:color="auto"/>
            </w:tcBorders>
            <w:shd w:val="clear" w:color="auto" w:fill="auto"/>
            <w:noWrap/>
            <w:vAlign w:val="bottom"/>
            <w:hideMark/>
          </w:tcPr>
          <w:p w14:paraId="0E3BC7BF"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266AAF53"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65D4BAD2"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0.02</w:t>
            </w:r>
          </w:p>
        </w:tc>
        <w:tc>
          <w:tcPr>
            <w:tcW w:w="1000" w:type="dxa"/>
            <w:tcBorders>
              <w:top w:val="nil"/>
              <w:left w:val="nil"/>
              <w:bottom w:val="single" w:sz="4" w:space="0" w:color="auto"/>
              <w:right w:val="single" w:sz="4" w:space="0" w:color="auto"/>
            </w:tcBorders>
            <w:shd w:val="clear" w:color="auto" w:fill="auto"/>
            <w:noWrap/>
            <w:vAlign w:val="bottom"/>
            <w:hideMark/>
          </w:tcPr>
          <w:p w14:paraId="2D1008EB"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0.01</w:t>
            </w:r>
          </w:p>
        </w:tc>
        <w:tc>
          <w:tcPr>
            <w:tcW w:w="798" w:type="dxa"/>
            <w:tcBorders>
              <w:top w:val="nil"/>
              <w:left w:val="nil"/>
              <w:bottom w:val="single" w:sz="4" w:space="0" w:color="auto"/>
              <w:right w:val="single" w:sz="4" w:space="0" w:color="auto"/>
            </w:tcBorders>
            <w:shd w:val="clear" w:color="auto" w:fill="auto"/>
            <w:noWrap/>
            <w:vAlign w:val="bottom"/>
            <w:hideMark/>
          </w:tcPr>
          <w:p w14:paraId="5B32F829"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0.08</w:t>
            </w:r>
          </w:p>
        </w:tc>
        <w:tc>
          <w:tcPr>
            <w:tcW w:w="1000" w:type="dxa"/>
            <w:tcBorders>
              <w:top w:val="nil"/>
              <w:left w:val="nil"/>
              <w:bottom w:val="single" w:sz="4" w:space="0" w:color="auto"/>
              <w:right w:val="single" w:sz="4" w:space="0" w:color="auto"/>
            </w:tcBorders>
            <w:shd w:val="clear" w:color="auto" w:fill="auto"/>
            <w:noWrap/>
            <w:vAlign w:val="bottom"/>
            <w:hideMark/>
          </w:tcPr>
          <w:p w14:paraId="4D672019"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0.05</w:t>
            </w:r>
          </w:p>
        </w:tc>
        <w:tc>
          <w:tcPr>
            <w:tcW w:w="798" w:type="dxa"/>
            <w:tcBorders>
              <w:top w:val="nil"/>
              <w:left w:val="nil"/>
              <w:bottom w:val="single" w:sz="4" w:space="0" w:color="auto"/>
              <w:right w:val="single" w:sz="4" w:space="0" w:color="auto"/>
            </w:tcBorders>
            <w:shd w:val="clear" w:color="auto" w:fill="auto"/>
            <w:noWrap/>
            <w:vAlign w:val="bottom"/>
            <w:hideMark/>
          </w:tcPr>
          <w:p w14:paraId="08474BCF"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3233E6D1"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r>
      <w:tr w:rsidR="002C54E5" w:rsidRPr="002C54E5" w14:paraId="157620F6" w14:textId="77777777" w:rsidTr="009D3C24">
        <w:trPr>
          <w:trHeight w:val="238"/>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14:paraId="5DACAB4E" w14:textId="77777777" w:rsidR="002C54E5" w:rsidRPr="002C54E5" w:rsidRDefault="002C54E5" w:rsidP="002C54E5">
            <w:pPr>
              <w:spacing w:after="0" w:line="240" w:lineRule="auto"/>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Japan</w:t>
            </w:r>
          </w:p>
        </w:tc>
        <w:tc>
          <w:tcPr>
            <w:tcW w:w="798" w:type="dxa"/>
            <w:tcBorders>
              <w:top w:val="nil"/>
              <w:left w:val="nil"/>
              <w:bottom w:val="single" w:sz="4" w:space="0" w:color="auto"/>
              <w:right w:val="single" w:sz="4" w:space="0" w:color="auto"/>
            </w:tcBorders>
            <w:shd w:val="clear" w:color="auto" w:fill="auto"/>
            <w:noWrap/>
            <w:vAlign w:val="bottom"/>
            <w:hideMark/>
          </w:tcPr>
          <w:p w14:paraId="4434BC5B"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362AD3EA"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24107E38"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27C6E564"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145AE5E7"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7E3287B6"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738D452E"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0.01</w:t>
            </w:r>
          </w:p>
        </w:tc>
        <w:tc>
          <w:tcPr>
            <w:tcW w:w="1000" w:type="dxa"/>
            <w:tcBorders>
              <w:top w:val="nil"/>
              <w:left w:val="nil"/>
              <w:bottom w:val="single" w:sz="4" w:space="0" w:color="auto"/>
              <w:right w:val="single" w:sz="4" w:space="0" w:color="auto"/>
            </w:tcBorders>
            <w:shd w:val="clear" w:color="auto" w:fill="auto"/>
            <w:noWrap/>
            <w:vAlign w:val="bottom"/>
            <w:hideMark/>
          </w:tcPr>
          <w:p w14:paraId="0DA3DD7D"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0.01</w:t>
            </w:r>
          </w:p>
        </w:tc>
        <w:tc>
          <w:tcPr>
            <w:tcW w:w="798" w:type="dxa"/>
            <w:tcBorders>
              <w:top w:val="nil"/>
              <w:left w:val="nil"/>
              <w:bottom w:val="single" w:sz="4" w:space="0" w:color="auto"/>
              <w:right w:val="single" w:sz="4" w:space="0" w:color="auto"/>
            </w:tcBorders>
            <w:shd w:val="clear" w:color="auto" w:fill="auto"/>
            <w:noWrap/>
            <w:vAlign w:val="bottom"/>
            <w:hideMark/>
          </w:tcPr>
          <w:p w14:paraId="6274CDEA"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360C6B1E"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r>
      <w:tr w:rsidR="002C54E5" w:rsidRPr="002C54E5" w14:paraId="75A3665E" w14:textId="77777777" w:rsidTr="009D3C24">
        <w:trPr>
          <w:trHeight w:val="238"/>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14:paraId="6FDB46A5" w14:textId="77777777" w:rsidR="002C54E5" w:rsidRPr="002C54E5" w:rsidRDefault="002C54E5" w:rsidP="002C54E5">
            <w:pPr>
              <w:spacing w:after="0" w:line="240" w:lineRule="auto"/>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Germany</w:t>
            </w:r>
          </w:p>
        </w:tc>
        <w:tc>
          <w:tcPr>
            <w:tcW w:w="798" w:type="dxa"/>
            <w:tcBorders>
              <w:top w:val="nil"/>
              <w:left w:val="nil"/>
              <w:bottom w:val="single" w:sz="4" w:space="0" w:color="auto"/>
              <w:right w:val="single" w:sz="4" w:space="0" w:color="auto"/>
            </w:tcBorders>
            <w:shd w:val="clear" w:color="auto" w:fill="auto"/>
            <w:noWrap/>
            <w:vAlign w:val="bottom"/>
            <w:hideMark/>
          </w:tcPr>
          <w:p w14:paraId="4A321A82"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7F2FBCB9"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6567FAB1"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6109514F"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3D812AF3"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1F5991A8"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4A35AAA7"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07E0B398"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52568969"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0.01</w:t>
            </w:r>
          </w:p>
        </w:tc>
        <w:tc>
          <w:tcPr>
            <w:tcW w:w="1000" w:type="dxa"/>
            <w:tcBorders>
              <w:top w:val="nil"/>
              <w:left w:val="nil"/>
              <w:bottom w:val="single" w:sz="4" w:space="0" w:color="auto"/>
              <w:right w:val="single" w:sz="4" w:space="0" w:color="auto"/>
            </w:tcBorders>
            <w:shd w:val="clear" w:color="auto" w:fill="auto"/>
            <w:noWrap/>
            <w:vAlign w:val="bottom"/>
            <w:hideMark/>
          </w:tcPr>
          <w:p w14:paraId="5CE26E04"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r>
      <w:tr w:rsidR="002C54E5" w:rsidRPr="002C54E5" w14:paraId="08D9836C" w14:textId="77777777" w:rsidTr="009D3C24">
        <w:trPr>
          <w:trHeight w:val="238"/>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14:paraId="189B18F7" w14:textId="77777777" w:rsidR="002C54E5" w:rsidRPr="002C54E5" w:rsidRDefault="002C54E5" w:rsidP="002C54E5">
            <w:pPr>
              <w:spacing w:after="0" w:line="240" w:lineRule="auto"/>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USA</w:t>
            </w:r>
          </w:p>
        </w:tc>
        <w:tc>
          <w:tcPr>
            <w:tcW w:w="798" w:type="dxa"/>
            <w:tcBorders>
              <w:top w:val="nil"/>
              <w:left w:val="nil"/>
              <w:bottom w:val="single" w:sz="4" w:space="0" w:color="auto"/>
              <w:right w:val="single" w:sz="4" w:space="0" w:color="auto"/>
            </w:tcBorders>
            <w:shd w:val="clear" w:color="auto" w:fill="auto"/>
            <w:noWrap/>
            <w:vAlign w:val="bottom"/>
            <w:hideMark/>
          </w:tcPr>
          <w:p w14:paraId="1119761A"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18D48A08"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2CC00C6E"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5EA9A24A"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2CC3D1EB"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6F58E076"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3FA802A2"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2B79CCC1"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7AB0E206"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6EDBFF2E"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r>
      <w:tr w:rsidR="002C54E5" w:rsidRPr="002C54E5" w14:paraId="0E192249" w14:textId="77777777" w:rsidTr="009D3C24">
        <w:trPr>
          <w:trHeight w:val="238"/>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14:paraId="1B937584" w14:textId="77777777" w:rsidR="002C54E5" w:rsidRPr="002C54E5" w:rsidRDefault="002C54E5" w:rsidP="002C54E5">
            <w:pPr>
              <w:spacing w:after="0" w:line="240" w:lineRule="auto"/>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South Korea</w:t>
            </w:r>
          </w:p>
        </w:tc>
        <w:tc>
          <w:tcPr>
            <w:tcW w:w="798" w:type="dxa"/>
            <w:tcBorders>
              <w:top w:val="nil"/>
              <w:left w:val="nil"/>
              <w:bottom w:val="single" w:sz="4" w:space="0" w:color="auto"/>
              <w:right w:val="single" w:sz="4" w:space="0" w:color="auto"/>
            </w:tcBorders>
            <w:shd w:val="clear" w:color="auto" w:fill="auto"/>
            <w:noWrap/>
            <w:vAlign w:val="bottom"/>
            <w:hideMark/>
          </w:tcPr>
          <w:p w14:paraId="03101409"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1ADD50E6"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377540CE"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2843E0A0"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4F0D2008"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4592BECE"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29AEADE5"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2D51E17D"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39445433"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0D5EEF90"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r>
      <w:tr w:rsidR="002C54E5" w:rsidRPr="002C54E5" w14:paraId="73F343D2" w14:textId="77777777" w:rsidTr="009D3C24">
        <w:trPr>
          <w:trHeight w:val="238"/>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14:paraId="7544FC1E" w14:textId="77777777" w:rsidR="002C54E5" w:rsidRPr="002C54E5" w:rsidRDefault="002C54E5" w:rsidP="002C54E5">
            <w:pPr>
              <w:spacing w:after="0" w:line="240" w:lineRule="auto"/>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Others</w:t>
            </w:r>
          </w:p>
        </w:tc>
        <w:tc>
          <w:tcPr>
            <w:tcW w:w="798" w:type="dxa"/>
            <w:tcBorders>
              <w:top w:val="nil"/>
              <w:left w:val="nil"/>
              <w:bottom w:val="single" w:sz="4" w:space="0" w:color="auto"/>
              <w:right w:val="single" w:sz="4" w:space="0" w:color="auto"/>
            </w:tcBorders>
            <w:shd w:val="clear" w:color="auto" w:fill="auto"/>
            <w:noWrap/>
            <w:vAlign w:val="bottom"/>
            <w:hideMark/>
          </w:tcPr>
          <w:p w14:paraId="7289148A"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0.01</w:t>
            </w:r>
          </w:p>
        </w:tc>
        <w:tc>
          <w:tcPr>
            <w:tcW w:w="1000" w:type="dxa"/>
            <w:tcBorders>
              <w:top w:val="nil"/>
              <w:left w:val="nil"/>
              <w:bottom w:val="single" w:sz="4" w:space="0" w:color="auto"/>
              <w:right w:val="single" w:sz="4" w:space="0" w:color="auto"/>
            </w:tcBorders>
            <w:shd w:val="clear" w:color="auto" w:fill="auto"/>
            <w:noWrap/>
            <w:vAlign w:val="bottom"/>
            <w:hideMark/>
          </w:tcPr>
          <w:p w14:paraId="0FE5E5E6"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01B17476"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0.08</w:t>
            </w:r>
          </w:p>
        </w:tc>
        <w:tc>
          <w:tcPr>
            <w:tcW w:w="1000" w:type="dxa"/>
            <w:tcBorders>
              <w:top w:val="nil"/>
              <w:left w:val="nil"/>
              <w:bottom w:val="single" w:sz="4" w:space="0" w:color="auto"/>
              <w:right w:val="single" w:sz="4" w:space="0" w:color="auto"/>
            </w:tcBorders>
            <w:shd w:val="clear" w:color="auto" w:fill="auto"/>
            <w:noWrap/>
            <w:vAlign w:val="bottom"/>
            <w:hideMark/>
          </w:tcPr>
          <w:p w14:paraId="0FCD866C"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5AAA8F83"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0.02</w:t>
            </w:r>
          </w:p>
        </w:tc>
        <w:tc>
          <w:tcPr>
            <w:tcW w:w="1000" w:type="dxa"/>
            <w:tcBorders>
              <w:top w:val="nil"/>
              <w:left w:val="nil"/>
              <w:bottom w:val="single" w:sz="4" w:space="0" w:color="auto"/>
              <w:right w:val="single" w:sz="4" w:space="0" w:color="auto"/>
            </w:tcBorders>
            <w:shd w:val="clear" w:color="auto" w:fill="auto"/>
            <w:noWrap/>
            <w:vAlign w:val="bottom"/>
            <w:hideMark/>
          </w:tcPr>
          <w:p w14:paraId="5C5080DC"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176C63D2"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0.03</w:t>
            </w:r>
          </w:p>
        </w:tc>
        <w:tc>
          <w:tcPr>
            <w:tcW w:w="1000" w:type="dxa"/>
            <w:tcBorders>
              <w:top w:val="nil"/>
              <w:left w:val="nil"/>
              <w:bottom w:val="single" w:sz="4" w:space="0" w:color="auto"/>
              <w:right w:val="single" w:sz="4" w:space="0" w:color="auto"/>
            </w:tcBorders>
            <w:shd w:val="clear" w:color="auto" w:fill="auto"/>
            <w:noWrap/>
            <w:vAlign w:val="bottom"/>
            <w:hideMark/>
          </w:tcPr>
          <w:p w14:paraId="343E3858"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798" w:type="dxa"/>
            <w:tcBorders>
              <w:top w:val="nil"/>
              <w:left w:val="nil"/>
              <w:bottom w:val="single" w:sz="4" w:space="0" w:color="auto"/>
              <w:right w:val="single" w:sz="4" w:space="0" w:color="auto"/>
            </w:tcBorders>
            <w:shd w:val="clear" w:color="auto" w:fill="auto"/>
            <w:noWrap/>
            <w:vAlign w:val="bottom"/>
            <w:hideMark/>
          </w:tcPr>
          <w:p w14:paraId="520465A1"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c>
          <w:tcPr>
            <w:tcW w:w="1000" w:type="dxa"/>
            <w:tcBorders>
              <w:top w:val="nil"/>
              <w:left w:val="nil"/>
              <w:bottom w:val="single" w:sz="4" w:space="0" w:color="auto"/>
              <w:right w:val="single" w:sz="4" w:space="0" w:color="auto"/>
            </w:tcBorders>
            <w:shd w:val="clear" w:color="auto" w:fill="auto"/>
            <w:noWrap/>
            <w:vAlign w:val="bottom"/>
            <w:hideMark/>
          </w:tcPr>
          <w:p w14:paraId="0DBBAD47" w14:textId="77777777" w:rsidR="002C54E5" w:rsidRPr="002C54E5" w:rsidRDefault="002C54E5" w:rsidP="002C54E5">
            <w:pPr>
              <w:spacing w:after="0" w:line="240" w:lineRule="auto"/>
              <w:jc w:val="right"/>
              <w:rPr>
                <w:rFonts w:ascii="Arial" w:eastAsia="Times New Roman" w:hAnsi="Arial" w:cs="Arial"/>
                <w:color w:val="000000"/>
                <w:sz w:val="20"/>
                <w:szCs w:val="20"/>
                <w:lang w:eastAsia="en-IN"/>
              </w:rPr>
            </w:pPr>
            <w:r w:rsidRPr="002C54E5">
              <w:rPr>
                <w:rFonts w:ascii="Arial" w:eastAsia="Times New Roman" w:hAnsi="Arial" w:cs="Arial"/>
                <w:color w:val="000000"/>
                <w:sz w:val="20"/>
                <w:szCs w:val="20"/>
                <w:lang w:eastAsia="en-IN"/>
              </w:rPr>
              <w:t>0.00</w:t>
            </w:r>
          </w:p>
        </w:tc>
      </w:tr>
      <w:tr w:rsidR="002C54E5" w:rsidRPr="002C54E5" w14:paraId="5D45812B" w14:textId="77777777" w:rsidTr="009D3C24">
        <w:trPr>
          <w:trHeight w:val="238"/>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14:paraId="567DD6FC" w14:textId="77777777" w:rsidR="002C54E5" w:rsidRPr="002C54E5" w:rsidRDefault="002C54E5" w:rsidP="002C54E5">
            <w:pPr>
              <w:spacing w:after="0" w:line="240" w:lineRule="auto"/>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Total</w:t>
            </w:r>
          </w:p>
        </w:tc>
        <w:tc>
          <w:tcPr>
            <w:tcW w:w="798" w:type="dxa"/>
            <w:tcBorders>
              <w:top w:val="nil"/>
              <w:left w:val="nil"/>
              <w:bottom w:val="single" w:sz="4" w:space="0" w:color="auto"/>
              <w:right w:val="single" w:sz="4" w:space="0" w:color="auto"/>
            </w:tcBorders>
            <w:shd w:val="clear" w:color="auto" w:fill="auto"/>
            <w:noWrap/>
            <w:vAlign w:val="bottom"/>
            <w:hideMark/>
          </w:tcPr>
          <w:p w14:paraId="34AD5997" w14:textId="77777777" w:rsidR="002C54E5" w:rsidRPr="002C54E5" w:rsidRDefault="002C54E5" w:rsidP="002C54E5">
            <w:pPr>
              <w:spacing w:after="0" w:line="240" w:lineRule="auto"/>
              <w:jc w:val="right"/>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0.02</w:t>
            </w:r>
          </w:p>
        </w:tc>
        <w:tc>
          <w:tcPr>
            <w:tcW w:w="1000" w:type="dxa"/>
            <w:tcBorders>
              <w:top w:val="nil"/>
              <w:left w:val="nil"/>
              <w:bottom w:val="single" w:sz="4" w:space="0" w:color="auto"/>
              <w:right w:val="single" w:sz="4" w:space="0" w:color="auto"/>
            </w:tcBorders>
            <w:shd w:val="clear" w:color="auto" w:fill="auto"/>
            <w:noWrap/>
            <w:vAlign w:val="bottom"/>
            <w:hideMark/>
          </w:tcPr>
          <w:p w14:paraId="7952B9BD" w14:textId="77777777" w:rsidR="002C54E5" w:rsidRPr="002C54E5" w:rsidRDefault="002C54E5" w:rsidP="002C54E5">
            <w:pPr>
              <w:spacing w:after="0" w:line="240" w:lineRule="auto"/>
              <w:jc w:val="right"/>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0.03</w:t>
            </w:r>
          </w:p>
        </w:tc>
        <w:tc>
          <w:tcPr>
            <w:tcW w:w="798" w:type="dxa"/>
            <w:tcBorders>
              <w:top w:val="nil"/>
              <w:left w:val="nil"/>
              <w:bottom w:val="single" w:sz="4" w:space="0" w:color="auto"/>
              <w:right w:val="single" w:sz="4" w:space="0" w:color="auto"/>
            </w:tcBorders>
            <w:shd w:val="clear" w:color="auto" w:fill="auto"/>
            <w:noWrap/>
            <w:vAlign w:val="bottom"/>
            <w:hideMark/>
          </w:tcPr>
          <w:p w14:paraId="75AC773A" w14:textId="77777777" w:rsidR="002C54E5" w:rsidRPr="002C54E5" w:rsidRDefault="002C54E5" w:rsidP="002C54E5">
            <w:pPr>
              <w:spacing w:after="0" w:line="240" w:lineRule="auto"/>
              <w:jc w:val="right"/>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0.09</w:t>
            </w:r>
          </w:p>
        </w:tc>
        <w:tc>
          <w:tcPr>
            <w:tcW w:w="1000" w:type="dxa"/>
            <w:tcBorders>
              <w:top w:val="nil"/>
              <w:left w:val="nil"/>
              <w:bottom w:val="single" w:sz="4" w:space="0" w:color="auto"/>
              <w:right w:val="single" w:sz="4" w:space="0" w:color="auto"/>
            </w:tcBorders>
            <w:shd w:val="clear" w:color="auto" w:fill="auto"/>
            <w:noWrap/>
            <w:vAlign w:val="bottom"/>
            <w:hideMark/>
          </w:tcPr>
          <w:p w14:paraId="7466D7BD" w14:textId="77777777" w:rsidR="002C54E5" w:rsidRPr="002C54E5" w:rsidRDefault="002C54E5" w:rsidP="002C54E5">
            <w:pPr>
              <w:spacing w:after="0" w:line="240" w:lineRule="auto"/>
              <w:jc w:val="right"/>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0.02</w:t>
            </w:r>
          </w:p>
        </w:tc>
        <w:tc>
          <w:tcPr>
            <w:tcW w:w="798" w:type="dxa"/>
            <w:tcBorders>
              <w:top w:val="nil"/>
              <w:left w:val="nil"/>
              <w:bottom w:val="single" w:sz="4" w:space="0" w:color="auto"/>
              <w:right w:val="single" w:sz="4" w:space="0" w:color="auto"/>
            </w:tcBorders>
            <w:shd w:val="clear" w:color="auto" w:fill="auto"/>
            <w:noWrap/>
            <w:vAlign w:val="bottom"/>
            <w:hideMark/>
          </w:tcPr>
          <w:p w14:paraId="286F6E9D" w14:textId="77777777" w:rsidR="002C54E5" w:rsidRPr="002C54E5" w:rsidRDefault="002C54E5" w:rsidP="002C54E5">
            <w:pPr>
              <w:spacing w:after="0" w:line="240" w:lineRule="auto"/>
              <w:jc w:val="right"/>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0.04</w:t>
            </w:r>
          </w:p>
        </w:tc>
        <w:tc>
          <w:tcPr>
            <w:tcW w:w="1000" w:type="dxa"/>
            <w:tcBorders>
              <w:top w:val="nil"/>
              <w:left w:val="nil"/>
              <w:bottom w:val="single" w:sz="4" w:space="0" w:color="auto"/>
              <w:right w:val="single" w:sz="4" w:space="0" w:color="auto"/>
            </w:tcBorders>
            <w:shd w:val="clear" w:color="auto" w:fill="auto"/>
            <w:noWrap/>
            <w:vAlign w:val="bottom"/>
            <w:hideMark/>
          </w:tcPr>
          <w:p w14:paraId="55F347BD" w14:textId="77777777" w:rsidR="002C54E5" w:rsidRPr="002C54E5" w:rsidRDefault="002C54E5" w:rsidP="002C54E5">
            <w:pPr>
              <w:spacing w:after="0" w:line="240" w:lineRule="auto"/>
              <w:jc w:val="right"/>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0.02</w:t>
            </w:r>
          </w:p>
        </w:tc>
        <w:tc>
          <w:tcPr>
            <w:tcW w:w="798" w:type="dxa"/>
            <w:tcBorders>
              <w:top w:val="nil"/>
              <w:left w:val="nil"/>
              <w:bottom w:val="single" w:sz="4" w:space="0" w:color="auto"/>
              <w:right w:val="single" w:sz="4" w:space="0" w:color="auto"/>
            </w:tcBorders>
            <w:shd w:val="clear" w:color="auto" w:fill="auto"/>
            <w:noWrap/>
            <w:vAlign w:val="bottom"/>
            <w:hideMark/>
          </w:tcPr>
          <w:p w14:paraId="7113FB2B" w14:textId="77777777" w:rsidR="002C54E5" w:rsidRPr="002C54E5" w:rsidRDefault="002C54E5" w:rsidP="002C54E5">
            <w:pPr>
              <w:spacing w:after="0" w:line="240" w:lineRule="auto"/>
              <w:jc w:val="right"/>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0.12</w:t>
            </w:r>
          </w:p>
        </w:tc>
        <w:tc>
          <w:tcPr>
            <w:tcW w:w="1000" w:type="dxa"/>
            <w:tcBorders>
              <w:top w:val="nil"/>
              <w:left w:val="nil"/>
              <w:bottom w:val="single" w:sz="4" w:space="0" w:color="auto"/>
              <w:right w:val="single" w:sz="4" w:space="0" w:color="auto"/>
            </w:tcBorders>
            <w:shd w:val="clear" w:color="auto" w:fill="auto"/>
            <w:noWrap/>
            <w:vAlign w:val="bottom"/>
            <w:hideMark/>
          </w:tcPr>
          <w:p w14:paraId="269794D6" w14:textId="77777777" w:rsidR="002C54E5" w:rsidRPr="002C54E5" w:rsidRDefault="002C54E5" w:rsidP="002C54E5">
            <w:pPr>
              <w:spacing w:after="0" w:line="240" w:lineRule="auto"/>
              <w:jc w:val="right"/>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0.07</w:t>
            </w:r>
          </w:p>
        </w:tc>
        <w:tc>
          <w:tcPr>
            <w:tcW w:w="798" w:type="dxa"/>
            <w:tcBorders>
              <w:top w:val="nil"/>
              <w:left w:val="nil"/>
              <w:bottom w:val="single" w:sz="4" w:space="0" w:color="auto"/>
              <w:right w:val="single" w:sz="4" w:space="0" w:color="auto"/>
            </w:tcBorders>
            <w:shd w:val="clear" w:color="auto" w:fill="auto"/>
            <w:noWrap/>
            <w:vAlign w:val="bottom"/>
            <w:hideMark/>
          </w:tcPr>
          <w:p w14:paraId="2035A518" w14:textId="77777777" w:rsidR="002C54E5" w:rsidRPr="002C54E5" w:rsidRDefault="002C54E5" w:rsidP="002C54E5">
            <w:pPr>
              <w:spacing w:after="0" w:line="240" w:lineRule="auto"/>
              <w:jc w:val="right"/>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0.01</w:t>
            </w:r>
          </w:p>
        </w:tc>
        <w:tc>
          <w:tcPr>
            <w:tcW w:w="1000" w:type="dxa"/>
            <w:tcBorders>
              <w:top w:val="nil"/>
              <w:left w:val="nil"/>
              <w:bottom w:val="single" w:sz="4" w:space="0" w:color="auto"/>
              <w:right w:val="single" w:sz="4" w:space="0" w:color="auto"/>
            </w:tcBorders>
            <w:shd w:val="clear" w:color="auto" w:fill="auto"/>
            <w:noWrap/>
            <w:vAlign w:val="bottom"/>
            <w:hideMark/>
          </w:tcPr>
          <w:p w14:paraId="450B4AE8" w14:textId="77777777" w:rsidR="002C54E5" w:rsidRPr="002C54E5" w:rsidRDefault="002C54E5" w:rsidP="002C54E5">
            <w:pPr>
              <w:spacing w:after="0" w:line="240" w:lineRule="auto"/>
              <w:jc w:val="right"/>
              <w:rPr>
                <w:rFonts w:ascii="Arial" w:eastAsia="Times New Roman" w:hAnsi="Arial" w:cs="Arial"/>
                <w:b/>
                <w:bCs/>
                <w:color w:val="000000"/>
                <w:sz w:val="20"/>
                <w:szCs w:val="20"/>
                <w:lang w:eastAsia="en-IN"/>
              </w:rPr>
            </w:pPr>
            <w:r w:rsidRPr="002C54E5">
              <w:rPr>
                <w:rFonts w:ascii="Arial" w:eastAsia="Times New Roman" w:hAnsi="Arial" w:cs="Arial"/>
                <w:b/>
                <w:bCs/>
                <w:color w:val="000000"/>
                <w:sz w:val="20"/>
                <w:szCs w:val="20"/>
                <w:lang w:eastAsia="en-IN"/>
              </w:rPr>
              <w:t>0.00</w:t>
            </w:r>
          </w:p>
        </w:tc>
      </w:tr>
    </w:tbl>
    <w:p w14:paraId="6C128E89" w14:textId="4730B08D" w:rsidR="00053FFB" w:rsidRPr="00247886" w:rsidRDefault="00053FFB" w:rsidP="00053FFB">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UN Comtrade</w:t>
      </w:r>
    </w:p>
    <w:p w14:paraId="1804BCFE" w14:textId="09D166CB" w:rsidR="00E32BFE" w:rsidRPr="00DA437D" w:rsidRDefault="00E32BFE" w:rsidP="00F3366A">
      <w:pPr>
        <w:spacing w:line="360" w:lineRule="auto"/>
        <w:jc w:val="both"/>
        <w:rPr>
          <w:rFonts w:ascii="Arial" w:hAnsi="Arial" w:cs="Arial"/>
        </w:rPr>
      </w:pPr>
      <w:r w:rsidRPr="00DA437D">
        <w:rPr>
          <w:rFonts w:ascii="Arial" w:hAnsi="Arial" w:cs="Arial"/>
        </w:rPr>
        <w:t>China, Japan, Germany, USA</w:t>
      </w:r>
      <w:r w:rsidR="00071BFD">
        <w:rPr>
          <w:rFonts w:ascii="Arial" w:hAnsi="Arial" w:cs="Arial"/>
        </w:rPr>
        <w:t>,</w:t>
      </w:r>
      <w:r w:rsidRPr="00DA437D">
        <w:rPr>
          <w:rFonts w:ascii="Arial" w:hAnsi="Arial" w:cs="Arial"/>
        </w:rPr>
        <w:t xml:space="preserve"> South Korea</w:t>
      </w:r>
      <w:r w:rsidR="00071BFD">
        <w:rPr>
          <w:rFonts w:ascii="Arial" w:hAnsi="Arial" w:cs="Arial"/>
        </w:rPr>
        <w:t xml:space="preserve"> are the major </w:t>
      </w:r>
      <w:r w:rsidR="00607AF8">
        <w:rPr>
          <w:rFonts w:ascii="Arial" w:hAnsi="Arial" w:cs="Arial"/>
        </w:rPr>
        <w:t>exporters</w:t>
      </w:r>
      <w:r w:rsidR="00DA437D">
        <w:rPr>
          <w:rFonts w:ascii="Arial" w:hAnsi="Arial" w:cs="Arial"/>
        </w:rPr>
        <w:t>.</w:t>
      </w:r>
      <w:r w:rsidRPr="00DA437D">
        <w:rPr>
          <w:rFonts w:ascii="Arial" w:hAnsi="Arial" w:cs="Arial"/>
        </w:rPr>
        <w:t xml:space="preserve"> In 2020, China </w:t>
      </w:r>
      <w:r w:rsidR="00247886">
        <w:rPr>
          <w:rFonts w:ascii="Arial" w:hAnsi="Arial" w:cs="Arial"/>
        </w:rPr>
        <w:t>export</w:t>
      </w:r>
      <w:r w:rsidR="00BD29AF">
        <w:rPr>
          <w:rFonts w:ascii="Arial" w:hAnsi="Arial" w:cs="Arial"/>
        </w:rPr>
        <w:t xml:space="preserve">ed </w:t>
      </w:r>
      <w:r w:rsidR="00770689" w:rsidRPr="00DA437D">
        <w:rPr>
          <w:rFonts w:ascii="Arial" w:hAnsi="Arial" w:cs="Arial"/>
        </w:rPr>
        <w:t>51MT of polysilicon in India.</w:t>
      </w:r>
      <w:r w:rsidRPr="00DA437D">
        <w:rPr>
          <w:rFonts w:ascii="Arial" w:hAnsi="Arial" w:cs="Arial"/>
        </w:rPr>
        <w:t xml:space="preserve"> </w:t>
      </w:r>
    </w:p>
    <w:p w14:paraId="7A465B9F" w14:textId="5ECEAE47" w:rsidR="005C40E0" w:rsidRDefault="00CF7B77" w:rsidP="00BC377E">
      <w:pPr>
        <w:rPr>
          <w:rFonts w:ascii="Arial" w:hAnsi="Arial" w:cs="Arial"/>
          <w:b/>
          <w:bCs/>
          <w:sz w:val="24"/>
          <w:szCs w:val="24"/>
        </w:rPr>
      </w:pPr>
      <w:r w:rsidRPr="00DA437D">
        <w:rPr>
          <w:rFonts w:ascii="Arial" w:hAnsi="Arial" w:cs="Arial"/>
          <w:b/>
          <w:bCs/>
          <w:sz w:val="24"/>
          <w:szCs w:val="24"/>
        </w:rPr>
        <w:t>7.3.2. Overview of Domestic Producer</w:t>
      </w:r>
    </w:p>
    <w:p w14:paraId="0AEF2E4D" w14:textId="3B0ADCEC" w:rsidR="009823EF" w:rsidRPr="009823EF" w:rsidRDefault="009823EF" w:rsidP="00D1496E">
      <w:pPr>
        <w:spacing w:line="360" w:lineRule="auto"/>
        <w:jc w:val="both"/>
        <w:rPr>
          <w:rFonts w:ascii="Arial" w:hAnsi="Arial" w:cs="Arial"/>
        </w:rPr>
      </w:pPr>
      <w:r w:rsidRPr="009823EF">
        <w:rPr>
          <w:rFonts w:ascii="Arial" w:hAnsi="Arial" w:cs="Arial"/>
        </w:rPr>
        <w:t xml:space="preserve">In India, the polysilicon market is import-driven, there is not any manufacturing plant for polysilicon in India.  In the forthcoming years, the government is planning to establish a manufacturing plant in the country by providing support to the companies through various schemes such as “Make in India” Initiatives, Solar programs, and PLI Scheme. </w:t>
      </w:r>
    </w:p>
    <w:p w14:paraId="14CFEA9C" w14:textId="3D57E169" w:rsidR="009823EF" w:rsidRPr="009823EF" w:rsidRDefault="009823EF" w:rsidP="00D1496E">
      <w:pPr>
        <w:spacing w:line="360" w:lineRule="auto"/>
        <w:jc w:val="both"/>
        <w:rPr>
          <w:rFonts w:ascii="Arial" w:hAnsi="Arial" w:cs="Arial"/>
        </w:rPr>
      </w:pPr>
      <w:r w:rsidRPr="009823EF">
        <w:rPr>
          <w:rFonts w:ascii="Arial" w:hAnsi="Arial" w:cs="Arial"/>
        </w:rPr>
        <w:lastRenderedPageBreak/>
        <w:t xml:space="preserve">Four companies, Reliance New Energy, Adani Infrastructure, Jindal India Solar, and Shirdi Sai Electricals proposed to the government </w:t>
      </w:r>
      <w:r w:rsidR="00DE7129">
        <w:rPr>
          <w:rFonts w:ascii="Arial" w:hAnsi="Arial" w:cs="Arial"/>
        </w:rPr>
        <w:t>for</w:t>
      </w:r>
      <w:r w:rsidRPr="009823EF">
        <w:rPr>
          <w:rFonts w:ascii="Arial" w:hAnsi="Arial" w:cs="Arial"/>
        </w:rPr>
        <w:t xml:space="preserve"> 4GW solar factory that is fully integrated from polysilicon production through the wafer, solar cell, and module manufacturing. Shirdi Sai Electricals received the Letter of Award from the Indian Renewable Energy Development Agency for setting up its integrated 4 GW polysilicon-to-module factory under the PLI </w:t>
      </w:r>
      <w:r w:rsidR="00FB2CBF">
        <w:rPr>
          <w:rFonts w:ascii="Arial" w:hAnsi="Arial" w:cs="Arial"/>
        </w:rPr>
        <w:t xml:space="preserve">(Production-Linked Investment) </w:t>
      </w:r>
      <w:r w:rsidRPr="009823EF">
        <w:rPr>
          <w:rFonts w:ascii="Arial" w:hAnsi="Arial" w:cs="Arial"/>
        </w:rPr>
        <w:t>scheme. The PLI beneficiaries are Shirdi Sai Electricals, Reliance New Energy, and Adani Infrastructure.</w:t>
      </w:r>
    </w:p>
    <w:p w14:paraId="6767C7F5" w14:textId="4097A9CD" w:rsidR="009823EF" w:rsidRPr="00747103" w:rsidRDefault="009823EF" w:rsidP="00747103">
      <w:pPr>
        <w:spacing w:line="360" w:lineRule="auto"/>
        <w:jc w:val="both"/>
        <w:rPr>
          <w:rFonts w:ascii="Arial" w:hAnsi="Arial" w:cs="Arial"/>
        </w:rPr>
      </w:pPr>
      <w:r w:rsidRPr="009823EF">
        <w:rPr>
          <w:rFonts w:ascii="Arial" w:hAnsi="Arial" w:cs="Arial"/>
        </w:rPr>
        <w:t xml:space="preserve">Furthermore, Lanco Solar Private Ltd initiated manufacturing of polysilicon in 2011 with a modest production capacity of 1800MT, but due to several untoward circumstances, the company failed to establish itself. With the help of government initiatives, now the company is planning to manufacture 1500 TPA of 99.9999999% pure polysilicon from manufacturing-grade silica using hydrochlorination technology in India. It is the first composite polysilicon plant in India to use manufacturing-grade silica to produce solar-grade polysilicon. </w:t>
      </w:r>
    </w:p>
    <w:p w14:paraId="788743BD" w14:textId="5737105C" w:rsidR="00AB407B" w:rsidRDefault="00CF7B77" w:rsidP="00BC377E">
      <w:pPr>
        <w:rPr>
          <w:rFonts w:ascii="Arial" w:hAnsi="Arial" w:cs="Arial"/>
          <w:b/>
          <w:bCs/>
          <w:sz w:val="24"/>
          <w:szCs w:val="24"/>
        </w:rPr>
      </w:pPr>
      <w:r>
        <w:rPr>
          <w:rFonts w:ascii="Arial" w:hAnsi="Arial" w:cs="Arial"/>
          <w:b/>
          <w:bCs/>
          <w:sz w:val="24"/>
          <w:szCs w:val="24"/>
        </w:rPr>
        <w:t>7.3.2.</w:t>
      </w:r>
      <w:r w:rsidRPr="00CF7B77">
        <w:t xml:space="preserve"> </w:t>
      </w:r>
      <w:r w:rsidRPr="00CF7B77">
        <w:rPr>
          <w:rFonts w:ascii="Arial" w:hAnsi="Arial" w:cs="Arial"/>
          <w:b/>
          <w:bCs/>
          <w:sz w:val="24"/>
          <w:szCs w:val="24"/>
        </w:rPr>
        <w:t>Overview of Key Customers</w:t>
      </w:r>
    </w:p>
    <w:p w14:paraId="01A6DDE8" w14:textId="22665E42" w:rsidR="00D0207B" w:rsidRDefault="00AB407B" w:rsidP="001D3562">
      <w:pPr>
        <w:jc w:val="both"/>
        <w:rPr>
          <w:rFonts w:ascii="Arial" w:hAnsi="Arial" w:cs="Arial"/>
        </w:rPr>
      </w:pPr>
      <w:r w:rsidRPr="00DA437D">
        <w:rPr>
          <w:rFonts w:ascii="Arial" w:hAnsi="Arial" w:cs="Arial"/>
        </w:rPr>
        <w:t xml:space="preserve">The </w:t>
      </w:r>
      <w:r w:rsidR="005F2D96" w:rsidRPr="00DA437D">
        <w:rPr>
          <w:rFonts w:ascii="Arial" w:hAnsi="Arial" w:cs="Arial"/>
        </w:rPr>
        <w:t>key</w:t>
      </w:r>
      <w:r w:rsidRPr="00DA437D">
        <w:rPr>
          <w:rFonts w:ascii="Arial" w:hAnsi="Arial" w:cs="Arial"/>
        </w:rPr>
        <w:t xml:space="preserve"> customer</w:t>
      </w:r>
      <w:r w:rsidR="005F2D96" w:rsidRPr="00DA437D">
        <w:rPr>
          <w:rFonts w:ascii="Arial" w:hAnsi="Arial" w:cs="Arial"/>
        </w:rPr>
        <w:t xml:space="preserve">s </w:t>
      </w:r>
      <w:r w:rsidRPr="00DA437D">
        <w:rPr>
          <w:rFonts w:ascii="Arial" w:hAnsi="Arial" w:cs="Arial"/>
        </w:rPr>
        <w:t xml:space="preserve">of polysilicon in India are solar </w:t>
      </w:r>
      <w:r w:rsidR="00EC54DA" w:rsidRPr="00DA437D">
        <w:rPr>
          <w:rFonts w:ascii="Arial" w:hAnsi="Arial" w:cs="Arial"/>
        </w:rPr>
        <w:t>photovoltaic</w:t>
      </w:r>
      <w:r w:rsidR="00843C78" w:rsidRPr="00DA437D">
        <w:rPr>
          <w:rFonts w:ascii="Arial" w:hAnsi="Arial" w:cs="Arial"/>
        </w:rPr>
        <w:t xml:space="preserve"> industry</w:t>
      </w:r>
      <w:r w:rsidR="00ED27E6" w:rsidRPr="00DA437D">
        <w:rPr>
          <w:rFonts w:ascii="Arial" w:hAnsi="Arial" w:cs="Arial"/>
        </w:rPr>
        <w:t>, semiconductor industry etc.</w:t>
      </w:r>
    </w:p>
    <w:p w14:paraId="2FA819AD" w14:textId="3CB07D26" w:rsidR="00D0207B" w:rsidRDefault="00D0207B" w:rsidP="001D3562">
      <w:pPr>
        <w:jc w:val="both"/>
        <w:rPr>
          <w:rFonts w:ascii="Arial" w:hAnsi="Arial" w:cs="Arial"/>
        </w:rPr>
      </w:pPr>
      <w:r>
        <w:rPr>
          <w:rFonts w:ascii="Arial" w:hAnsi="Arial" w:cs="Arial"/>
        </w:rPr>
        <w:t>Key customers of</w:t>
      </w:r>
      <w:r w:rsidRPr="00D0207B">
        <w:t xml:space="preserve"> </w:t>
      </w:r>
      <w:r w:rsidRPr="00D0207B">
        <w:rPr>
          <w:rFonts w:ascii="Arial" w:hAnsi="Arial" w:cs="Arial"/>
        </w:rPr>
        <w:t>polysilicon in solar photovoltaic industry</w:t>
      </w:r>
      <w:r>
        <w:rPr>
          <w:rFonts w:ascii="Arial" w:hAnsi="Arial" w:cs="Arial"/>
        </w:rPr>
        <w:t>:</w:t>
      </w:r>
    </w:p>
    <w:tbl>
      <w:tblPr>
        <w:tblStyle w:val="TableGridLight"/>
        <w:tblW w:w="10074" w:type="dxa"/>
        <w:tblInd w:w="-5" w:type="dxa"/>
        <w:shd w:val="clear" w:color="auto" w:fill="D9E2F3" w:themeFill="accent1" w:themeFillTint="33"/>
        <w:tblLook w:val="04A0" w:firstRow="1" w:lastRow="0" w:firstColumn="1" w:lastColumn="0" w:noHBand="0" w:noVBand="1"/>
      </w:tblPr>
      <w:tblGrid>
        <w:gridCol w:w="2132"/>
        <w:gridCol w:w="2136"/>
        <w:gridCol w:w="2706"/>
        <w:gridCol w:w="3100"/>
      </w:tblGrid>
      <w:tr w:rsidR="001F11AA" w14:paraId="096C8C19" w14:textId="77777777" w:rsidTr="000F01A4">
        <w:trPr>
          <w:trHeight w:val="434"/>
        </w:trPr>
        <w:tc>
          <w:tcPr>
            <w:tcW w:w="2132" w:type="dxa"/>
            <w:shd w:val="clear" w:color="auto" w:fill="F2F2F2" w:themeFill="background1" w:themeFillShade="F2"/>
          </w:tcPr>
          <w:p w14:paraId="3ADE5220" w14:textId="711ECA6E" w:rsidR="001F11AA" w:rsidRPr="001F11AA" w:rsidRDefault="001F11AA" w:rsidP="002D27BF">
            <w:pPr>
              <w:jc w:val="center"/>
              <w:rPr>
                <w:rFonts w:ascii="Arial" w:hAnsi="Arial" w:cs="Arial"/>
                <w:b/>
                <w:bCs/>
              </w:rPr>
            </w:pPr>
            <w:r w:rsidRPr="001F11AA">
              <w:rPr>
                <w:rFonts w:ascii="Arial" w:hAnsi="Arial" w:cs="Arial"/>
                <w:b/>
                <w:bCs/>
              </w:rPr>
              <w:t>Company</w:t>
            </w:r>
          </w:p>
        </w:tc>
        <w:tc>
          <w:tcPr>
            <w:tcW w:w="2136" w:type="dxa"/>
            <w:shd w:val="clear" w:color="auto" w:fill="F2F2F2" w:themeFill="background1" w:themeFillShade="F2"/>
          </w:tcPr>
          <w:p w14:paraId="7E0161E6" w14:textId="2C2CC712" w:rsidR="001F11AA" w:rsidRPr="001F11AA" w:rsidRDefault="001F11AA" w:rsidP="002D27BF">
            <w:pPr>
              <w:jc w:val="center"/>
              <w:rPr>
                <w:rFonts w:ascii="Arial" w:hAnsi="Arial" w:cs="Arial"/>
                <w:b/>
                <w:bCs/>
              </w:rPr>
            </w:pPr>
            <w:r w:rsidRPr="001F11AA">
              <w:rPr>
                <w:rFonts w:ascii="Arial" w:hAnsi="Arial" w:cs="Arial"/>
                <w:b/>
                <w:bCs/>
              </w:rPr>
              <w:t>Location</w:t>
            </w:r>
          </w:p>
        </w:tc>
        <w:tc>
          <w:tcPr>
            <w:tcW w:w="2706" w:type="dxa"/>
            <w:shd w:val="clear" w:color="auto" w:fill="F2F2F2" w:themeFill="background1" w:themeFillShade="F2"/>
          </w:tcPr>
          <w:p w14:paraId="1615B150" w14:textId="5F144AF8" w:rsidR="001F11AA" w:rsidRPr="001F11AA" w:rsidRDefault="001F11AA" w:rsidP="002D27BF">
            <w:pPr>
              <w:jc w:val="center"/>
              <w:rPr>
                <w:rFonts w:ascii="Arial" w:hAnsi="Arial" w:cs="Arial"/>
                <w:b/>
                <w:bCs/>
              </w:rPr>
            </w:pPr>
            <w:r w:rsidRPr="001F11AA">
              <w:rPr>
                <w:rFonts w:ascii="Arial" w:hAnsi="Arial" w:cs="Arial"/>
                <w:b/>
                <w:bCs/>
              </w:rPr>
              <w:t>Types of Production</w:t>
            </w:r>
          </w:p>
        </w:tc>
        <w:tc>
          <w:tcPr>
            <w:tcW w:w="3100" w:type="dxa"/>
            <w:shd w:val="clear" w:color="auto" w:fill="F2F2F2" w:themeFill="background1" w:themeFillShade="F2"/>
          </w:tcPr>
          <w:p w14:paraId="59400E2C" w14:textId="1F4C4753" w:rsidR="001F11AA" w:rsidRPr="001F11AA" w:rsidRDefault="005A6516" w:rsidP="002D27BF">
            <w:pPr>
              <w:jc w:val="center"/>
              <w:rPr>
                <w:rFonts w:ascii="Arial" w:hAnsi="Arial" w:cs="Arial"/>
                <w:b/>
                <w:bCs/>
              </w:rPr>
            </w:pPr>
            <w:r>
              <w:rPr>
                <w:rFonts w:ascii="Arial" w:hAnsi="Arial" w:cs="Arial"/>
                <w:b/>
                <w:bCs/>
              </w:rPr>
              <w:t xml:space="preserve">Production </w:t>
            </w:r>
            <w:r w:rsidR="001F11AA" w:rsidRPr="001F11AA">
              <w:rPr>
                <w:rFonts w:ascii="Arial" w:hAnsi="Arial" w:cs="Arial"/>
                <w:b/>
                <w:bCs/>
              </w:rPr>
              <w:t>Capacity</w:t>
            </w:r>
          </w:p>
        </w:tc>
      </w:tr>
      <w:tr w:rsidR="001F11AA" w14:paraId="4DC38D03" w14:textId="77777777" w:rsidTr="009D3C24">
        <w:trPr>
          <w:trHeight w:val="447"/>
        </w:trPr>
        <w:tc>
          <w:tcPr>
            <w:tcW w:w="2132" w:type="dxa"/>
            <w:shd w:val="clear" w:color="auto" w:fill="D9E2F3" w:themeFill="accent1" w:themeFillTint="33"/>
          </w:tcPr>
          <w:p w14:paraId="244753F4" w14:textId="3227B017" w:rsidR="001F11AA" w:rsidRDefault="00ED2833" w:rsidP="00E52C75">
            <w:pPr>
              <w:jc w:val="center"/>
              <w:rPr>
                <w:rFonts w:ascii="Arial" w:hAnsi="Arial" w:cs="Arial"/>
              </w:rPr>
            </w:pPr>
            <w:r w:rsidRPr="00ED2833">
              <w:rPr>
                <w:rFonts w:ascii="Arial" w:hAnsi="Arial" w:cs="Arial"/>
              </w:rPr>
              <w:t>Tata Power Solar Systems Limited,</w:t>
            </w:r>
          </w:p>
        </w:tc>
        <w:tc>
          <w:tcPr>
            <w:tcW w:w="2136" w:type="dxa"/>
            <w:shd w:val="clear" w:color="auto" w:fill="D9E2F3" w:themeFill="accent1" w:themeFillTint="33"/>
          </w:tcPr>
          <w:p w14:paraId="5F6C8C4F" w14:textId="537F3D9B" w:rsidR="001F11AA" w:rsidRDefault="00ED2833" w:rsidP="00E52C75">
            <w:pPr>
              <w:jc w:val="center"/>
              <w:rPr>
                <w:rFonts w:ascii="Arial" w:hAnsi="Arial" w:cs="Arial"/>
              </w:rPr>
            </w:pPr>
            <w:r w:rsidRPr="00ED2833">
              <w:rPr>
                <w:rFonts w:ascii="Arial" w:hAnsi="Arial" w:cs="Arial"/>
              </w:rPr>
              <w:t>Bengaluru</w:t>
            </w:r>
          </w:p>
        </w:tc>
        <w:tc>
          <w:tcPr>
            <w:tcW w:w="2706" w:type="dxa"/>
            <w:shd w:val="clear" w:color="auto" w:fill="D9E2F3" w:themeFill="accent1" w:themeFillTint="33"/>
          </w:tcPr>
          <w:p w14:paraId="624F9647" w14:textId="6960DE7F" w:rsidR="001F11AA" w:rsidRDefault="00ED2833" w:rsidP="00E52C75">
            <w:pPr>
              <w:jc w:val="center"/>
              <w:rPr>
                <w:rFonts w:ascii="Arial" w:hAnsi="Arial" w:cs="Arial"/>
              </w:rPr>
            </w:pPr>
            <w:r>
              <w:rPr>
                <w:rFonts w:ascii="Arial" w:hAnsi="Arial" w:cs="Arial"/>
              </w:rPr>
              <w:t>Solar M</w:t>
            </w:r>
            <w:r w:rsidRPr="00ED2833">
              <w:rPr>
                <w:rFonts w:ascii="Arial" w:hAnsi="Arial" w:cs="Arial"/>
              </w:rPr>
              <w:t>odules</w:t>
            </w:r>
            <w:r>
              <w:rPr>
                <w:rFonts w:ascii="Arial" w:hAnsi="Arial" w:cs="Arial"/>
              </w:rPr>
              <w:t xml:space="preserve"> and Cells</w:t>
            </w:r>
          </w:p>
        </w:tc>
        <w:tc>
          <w:tcPr>
            <w:tcW w:w="3100" w:type="dxa"/>
            <w:shd w:val="clear" w:color="auto" w:fill="D9E2F3" w:themeFill="accent1" w:themeFillTint="33"/>
          </w:tcPr>
          <w:p w14:paraId="22450AFF" w14:textId="00836CA1" w:rsidR="001F11AA" w:rsidRDefault="00ED2833" w:rsidP="00E52C75">
            <w:pPr>
              <w:jc w:val="center"/>
              <w:rPr>
                <w:rFonts w:ascii="Arial" w:hAnsi="Arial" w:cs="Arial"/>
              </w:rPr>
            </w:pPr>
            <w:r>
              <w:rPr>
                <w:rFonts w:ascii="Arial" w:hAnsi="Arial" w:cs="Arial"/>
              </w:rPr>
              <w:t>1100</w:t>
            </w:r>
            <w:r w:rsidRPr="00ED2833">
              <w:rPr>
                <w:rFonts w:ascii="Arial" w:hAnsi="Arial" w:cs="Arial"/>
              </w:rPr>
              <w:t xml:space="preserve"> MW</w:t>
            </w:r>
          </w:p>
        </w:tc>
      </w:tr>
      <w:tr w:rsidR="001F11AA" w14:paraId="73CB1ABA" w14:textId="77777777" w:rsidTr="009D3C24">
        <w:trPr>
          <w:trHeight w:val="434"/>
        </w:trPr>
        <w:tc>
          <w:tcPr>
            <w:tcW w:w="2132" w:type="dxa"/>
            <w:shd w:val="clear" w:color="auto" w:fill="D9E2F3" w:themeFill="accent1" w:themeFillTint="33"/>
          </w:tcPr>
          <w:p w14:paraId="620584A7" w14:textId="6D2679A3" w:rsidR="001F11AA" w:rsidRDefault="00ED2833" w:rsidP="00E52C75">
            <w:pPr>
              <w:jc w:val="center"/>
              <w:rPr>
                <w:rFonts w:ascii="Arial" w:hAnsi="Arial" w:cs="Arial"/>
              </w:rPr>
            </w:pPr>
            <w:r>
              <w:rPr>
                <w:rFonts w:ascii="Arial" w:hAnsi="Arial" w:cs="Arial"/>
              </w:rPr>
              <w:t>Samsung India</w:t>
            </w:r>
          </w:p>
        </w:tc>
        <w:tc>
          <w:tcPr>
            <w:tcW w:w="2136" w:type="dxa"/>
            <w:shd w:val="clear" w:color="auto" w:fill="D9E2F3" w:themeFill="accent1" w:themeFillTint="33"/>
          </w:tcPr>
          <w:p w14:paraId="08BEEF56" w14:textId="40160D6D" w:rsidR="001F11AA" w:rsidRDefault="00ED2833" w:rsidP="00E52C75">
            <w:pPr>
              <w:jc w:val="center"/>
              <w:rPr>
                <w:rFonts w:ascii="Arial" w:hAnsi="Arial" w:cs="Arial"/>
              </w:rPr>
            </w:pPr>
            <w:r>
              <w:rPr>
                <w:rFonts w:ascii="Arial" w:hAnsi="Arial" w:cs="Arial"/>
              </w:rPr>
              <w:t>Greater Noida</w:t>
            </w:r>
            <w:r w:rsidR="00766186">
              <w:rPr>
                <w:rFonts w:ascii="Arial" w:hAnsi="Arial" w:cs="Arial"/>
              </w:rPr>
              <w:t>, Uttar Pradesh</w:t>
            </w:r>
          </w:p>
        </w:tc>
        <w:tc>
          <w:tcPr>
            <w:tcW w:w="2706" w:type="dxa"/>
            <w:shd w:val="clear" w:color="auto" w:fill="D9E2F3" w:themeFill="accent1" w:themeFillTint="33"/>
          </w:tcPr>
          <w:p w14:paraId="1FF0629A" w14:textId="1629069B" w:rsidR="001F11AA" w:rsidRDefault="00ED2833" w:rsidP="00E52C75">
            <w:pPr>
              <w:jc w:val="center"/>
              <w:rPr>
                <w:rFonts w:ascii="Arial" w:hAnsi="Arial" w:cs="Arial"/>
              </w:rPr>
            </w:pPr>
            <w:r>
              <w:rPr>
                <w:rFonts w:ascii="Arial" w:hAnsi="Arial" w:cs="Arial"/>
              </w:rPr>
              <w:t>Mobile Phone</w:t>
            </w:r>
          </w:p>
        </w:tc>
        <w:tc>
          <w:tcPr>
            <w:tcW w:w="3100" w:type="dxa"/>
            <w:shd w:val="clear" w:color="auto" w:fill="D9E2F3" w:themeFill="accent1" w:themeFillTint="33"/>
          </w:tcPr>
          <w:p w14:paraId="640375CD" w14:textId="2B891489" w:rsidR="001F11AA" w:rsidRDefault="00351F8A" w:rsidP="00E52C75">
            <w:pPr>
              <w:jc w:val="center"/>
              <w:rPr>
                <w:rFonts w:ascii="Arial" w:hAnsi="Arial" w:cs="Arial"/>
              </w:rPr>
            </w:pPr>
            <w:r>
              <w:rPr>
                <w:rFonts w:ascii="Arial" w:hAnsi="Arial" w:cs="Arial"/>
              </w:rPr>
              <w:t>60 million unit per year 2021.</w:t>
            </w:r>
          </w:p>
        </w:tc>
      </w:tr>
      <w:tr w:rsidR="001F11AA" w14:paraId="25C3C602" w14:textId="77777777" w:rsidTr="009D3C24">
        <w:trPr>
          <w:trHeight w:val="657"/>
        </w:trPr>
        <w:tc>
          <w:tcPr>
            <w:tcW w:w="2132" w:type="dxa"/>
            <w:shd w:val="clear" w:color="auto" w:fill="D9E2F3" w:themeFill="accent1" w:themeFillTint="33"/>
          </w:tcPr>
          <w:p w14:paraId="51CD48EE" w14:textId="067DCF0B" w:rsidR="001F11AA" w:rsidRDefault="00766186" w:rsidP="00E52C75">
            <w:pPr>
              <w:jc w:val="center"/>
              <w:rPr>
                <w:rFonts w:ascii="Arial" w:hAnsi="Arial" w:cs="Arial"/>
              </w:rPr>
            </w:pPr>
            <w:r w:rsidRPr="00766186">
              <w:rPr>
                <w:rFonts w:ascii="Arial" w:hAnsi="Arial" w:cs="Arial"/>
              </w:rPr>
              <w:t>PLG Power Limited</w:t>
            </w:r>
          </w:p>
        </w:tc>
        <w:tc>
          <w:tcPr>
            <w:tcW w:w="2136" w:type="dxa"/>
            <w:shd w:val="clear" w:color="auto" w:fill="D9E2F3" w:themeFill="accent1" w:themeFillTint="33"/>
          </w:tcPr>
          <w:p w14:paraId="4B73B9F0" w14:textId="0A7D7B43" w:rsidR="001F11AA" w:rsidRDefault="00766186" w:rsidP="00E52C75">
            <w:pPr>
              <w:jc w:val="center"/>
              <w:rPr>
                <w:rFonts w:ascii="Arial" w:hAnsi="Arial" w:cs="Arial"/>
              </w:rPr>
            </w:pPr>
            <w:r w:rsidRPr="00766186">
              <w:rPr>
                <w:rFonts w:ascii="Arial" w:hAnsi="Arial" w:cs="Arial"/>
              </w:rPr>
              <w:t>Nasik, Maharashtra</w:t>
            </w:r>
          </w:p>
        </w:tc>
        <w:tc>
          <w:tcPr>
            <w:tcW w:w="2706" w:type="dxa"/>
            <w:shd w:val="clear" w:color="auto" w:fill="D9E2F3" w:themeFill="accent1" w:themeFillTint="33"/>
          </w:tcPr>
          <w:p w14:paraId="31B1001C" w14:textId="19792FF6" w:rsidR="001F11AA" w:rsidRDefault="00766186" w:rsidP="00E52C75">
            <w:pPr>
              <w:jc w:val="center"/>
              <w:rPr>
                <w:rFonts w:ascii="Arial" w:hAnsi="Arial" w:cs="Arial"/>
              </w:rPr>
            </w:pPr>
            <w:r w:rsidRPr="00766186">
              <w:rPr>
                <w:rFonts w:ascii="Arial" w:hAnsi="Arial" w:cs="Arial"/>
              </w:rPr>
              <w:t>Multi – Crystalline and Mono-Crystalline Solar Photovoltaic Modules</w:t>
            </w:r>
          </w:p>
        </w:tc>
        <w:tc>
          <w:tcPr>
            <w:tcW w:w="3100" w:type="dxa"/>
            <w:shd w:val="clear" w:color="auto" w:fill="D9E2F3" w:themeFill="accent1" w:themeFillTint="33"/>
          </w:tcPr>
          <w:p w14:paraId="6E5DF66E" w14:textId="57B79C9D" w:rsidR="001F11AA" w:rsidRDefault="000F01A4" w:rsidP="00E52C75">
            <w:pPr>
              <w:jc w:val="center"/>
              <w:rPr>
                <w:rFonts w:ascii="Arial" w:hAnsi="Arial" w:cs="Arial"/>
              </w:rPr>
            </w:pPr>
            <w:r>
              <w:rPr>
                <w:rFonts w:ascii="Arial" w:hAnsi="Arial" w:cs="Arial"/>
              </w:rPr>
              <w:t>~</w:t>
            </w:r>
            <w:r w:rsidR="00C377F0" w:rsidRPr="00C377F0">
              <w:rPr>
                <w:rFonts w:ascii="Arial" w:hAnsi="Arial" w:cs="Arial"/>
              </w:rPr>
              <w:t>40 MW</w:t>
            </w:r>
          </w:p>
        </w:tc>
      </w:tr>
      <w:tr w:rsidR="001F11AA" w14:paraId="143D26CC" w14:textId="77777777" w:rsidTr="009D3C24">
        <w:trPr>
          <w:trHeight w:val="447"/>
        </w:trPr>
        <w:tc>
          <w:tcPr>
            <w:tcW w:w="2132" w:type="dxa"/>
            <w:shd w:val="clear" w:color="auto" w:fill="D9E2F3" w:themeFill="accent1" w:themeFillTint="33"/>
          </w:tcPr>
          <w:p w14:paraId="629011DE" w14:textId="555855EE" w:rsidR="001F11AA" w:rsidRDefault="00285D6E" w:rsidP="00E52C75">
            <w:pPr>
              <w:jc w:val="center"/>
              <w:rPr>
                <w:rFonts w:ascii="Arial" w:hAnsi="Arial" w:cs="Arial"/>
              </w:rPr>
            </w:pPr>
            <w:r>
              <w:rPr>
                <w:rFonts w:ascii="Arial" w:hAnsi="Arial" w:cs="Arial"/>
              </w:rPr>
              <w:t>Indosolar Ltd.</w:t>
            </w:r>
          </w:p>
        </w:tc>
        <w:tc>
          <w:tcPr>
            <w:tcW w:w="2136" w:type="dxa"/>
            <w:shd w:val="clear" w:color="auto" w:fill="D9E2F3" w:themeFill="accent1" w:themeFillTint="33"/>
          </w:tcPr>
          <w:p w14:paraId="4C0A5501" w14:textId="1D295475" w:rsidR="001F11AA" w:rsidRDefault="00B95F2C" w:rsidP="00E52C75">
            <w:pPr>
              <w:jc w:val="center"/>
              <w:rPr>
                <w:rFonts w:ascii="Arial" w:hAnsi="Arial" w:cs="Arial"/>
              </w:rPr>
            </w:pPr>
            <w:r w:rsidRPr="00B95F2C">
              <w:rPr>
                <w:rFonts w:ascii="Arial" w:hAnsi="Arial" w:cs="Arial"/>
              </w:rPr>
              <w:t>Greater Noida, Uttar Pradesh</w:t>
            </w:r>
          </w:p>
        </w:tc>
        <w:tc>
          <w:tcPr>
            <w:tcW w:w="2706" w:type="dxa"/>
            <w:shd w:val="clear" w:color="auto" w:fill="D9E2F3" w:themeFill="accent1" w:themeFillTint="33"/>
          </w:tcPr>
          <w:p w14:paraId="436BDBA8" w14:textId="40F93BF5" w:rsidR="001F11AA" w:rsidRDefault="00D819A2" w:rsidP="00E52C75">
            <w:pPr>
              <w:jc w:val="center"/>
              <w:rPr>
                <w:rFonts w:ascii="Arial" w:hAnsi="Arial" w:cs="Arial"/>
              </w:rPr>
            </w:pPr>
            <w:r w:rsidRPr="00D819A2">
              <w:rPr>
                <w:rFonts w:ascii="Arial" w:hAnsi="Arial" w:cs="Arial"/>
              </w:rPr>
              <w:t>Photovoltaic</w:t>
            </w:r>
            <w:r>
              <w:rPr>
                <w:rFonts w:ascii="Arial" w:hAnsi="Arial" w:cs="Arial"/>
              </w:rPr>
              <w:t xml:space="preserve"> Cell</w:t>
            </w:r>
          </w:p>
        </w:tc>
        <w:tc>
          <w:tcPr>
            <w:tcW w:w="3100" w:type="dxa"/>
            <w:shd w:val="clear" w:color="auto" w:fill="D9E2F3" w:themeFill="accent1" w:themeFillTint="33"/>
          </w:tcPr>
          <w:p w14:paraId="1BD6A323" w14:textId="3A0026F3" w:rsidR="001F11AA" w:rsidRDefault="000F01A4" w:rsidP="00E52C75">
            <w:pPr>
              <w:jc w:val="center"/>
              <w:rPr>
                <w:rFonts w:ascii="Arial" w:hAnsi="Arial" w:cs="Arial"/>
              </w:rPr>
            </w:pPr>
            <w:r>
              <w:rPr>
                <w:rFonts w:ascii="Arial" w:hAnsi="Arial" w:cs="Arial"/>
              </w:rPr>
              <w:t>~</w:t>
            </w:r>
            <w:r w:rsidR="00D819A2" w:rsidRPr="00D819A2">
              <w:rPr>
                <w:rFonts w:ascii="Arial" w:hAnsi="Arial" w:cs="Arial"/>
              </w:rPr>
              <w:t>500MW</w:t>
            </w:r>
          </w:p>
        </w:tc>
      </w:tr>
      <w:tr w:rsidR="001F11AA" w14:paraId="67C0B65C" w14:textId="77777777" w:rsidTr="009D3C24">
        <w:trPr>
          <w:trHeight w:val="434"/>
        </w:trPr>
        <w:tc>
          <w:tcPr>
            <w:tcW w:w="2132" w:type="dxa"/>
            <w:shd w:val="clear" w:color="auto" w:fill="D9E2F3" w:themeFill="accent1" w:themeFillTint="33"/>
          </w:tcPr>
          <w:p w14:paraId="0906129D" w14:textId="7E3126AA" w:rsidR="001F11AA" w:rsidRDefault="005A6516" w:rsidP="00E52C75">
            <w:pPr>
              <w:jc w:val="center"/>
              <w:rPr>
                <w:rFonts w:ascii="Arial" w:hAnsi="Arial" w:cs="Arial"/>
              </w:rPr>
            </w:pPr>
            <w:r w:rsidRPr="005A6516">
              <w:rPr>
                <w:rFonts w:ascii="Arial" w:hAnsi="Arial" w:cs="Arial"/>
              </w:rPr>
              <w:t>XL Energy Ltd</w:t>
            </w:r>
          </w:p>
        </w:tc>
        <w:tc>
          <w:tcPr>
            <w:tcW w:w="2136" w:type="dxa"/>
            <w:shd w:val="clear" w:color="auto" w:fill="D9E2F3" w:themeFill="accent1" w:themeFillTint="33"/>
          </w:tcPr>
          <w:p w14:paraId="4904D4D8" w14:textId="522EF5AD" w:rsidR="001F11AA" w:rsidRDefault="00C377F0" w:rsidP="00E52C75">
            <w:pPr>
              <w:jc w:val="center"/>
              <w:rPr>
                <w:rFonts w:ascii="Arial" w:hAnsi="Arial" w:cs="Arial"/>
              </w:rPr>
            </w:pPr>
            <w:r w:rsidRPr="00C377F0">
              <w:rPr>
                <w:rFonts w:ascii="Arial" w:hAnsi="Arial" w:cs="Arial"/>
              </w:rPr>
              <w:t>Hyderabad, Andhra Pradesh</w:t>
            </w:r>
          </w:p>
        </w:tc>
        <w:tc>
          <w:tcPr>
            <w:tcW w:w="2706" w:type="dxa"/>
            <w:shd w:val="clear" w:color="auto" w:fill="D9E2F3" w:themeFill="accent1" w:themeFillTint="33"/>
          </w:tcPr>
          <w:p w14:paraId="59664B11" w14:textId="3CD4E086" w:rsidR="001F11AA" w:rsidRDefault="005A6516" w:rsidP="00E52C75">
            <w:pPr>
              <w:jc w:val="center"/>
              <w:rPr>
                <w:rFonts w:ascii="Arial" w:hAnsi="Arial" w:cs="Arial"/>
              </w:rPr>
            </w:pPr>
            <w:r>
              <w:rPr>
                <w:rFonts w:ascii="Arial" w:hAnsi="Arial" w:cs="Arial"/>
              </w:rPr>
              <w:t>Solar Module</w:t>
            </w:r>
          </w:p>
        </w:tc>
        <w:tc>
          <w:tcPr>
            <w:tcW w:w="3100" w:type="dxa"/>
            <w:shd w:val="clear" w:color="auto" w:fill="D9E2F3" w:themeFill="accent1" w:themeFillTint="33"/>
          </w:tcPr>
          <w:p w14:paraId="445ABAE5" w14:textId="60E9883E" w:rsidR="001F11AA" w:rsidRDefault="005A6516" w:rsidP="00E52C75">
            <w:pPr>
              <w:jc w:val="center"/>
              <w:rPr>
                <w:rFonts w:ascii="Arial" w:hAnsi="Arial" w:cs="Arial"/>
              </w:rPr>
            </w:pPr>
            <w:r>
              <w:rPr>
                <w:rFonts w:ascii="Arial" w:hAnsi="Arial" w:cs="Arial"/>
              </w:rPr>
              <w:t>~</w:t>
            </w:r>
            <w:r w:rsidRPr="005A6516">
              <w:rPr>
                <w:rFonts w:ascii="Arial" w:hAnsi="Arial" w:cs="Arial"/>
              </w:rPr>
              <w:t>75MW</w:t>
            </w:r>
          </w:p>
        </w:tc>
      </w:tr>
      <w:tr w:rsidR="001F11AA" w14:paraId="4D8272AF" w14:textId="77777777" w:rsidTr="009D3C24">
        <w:trPr>
          <w:trHeight w:val="447"/>
        </w:trPr>
        <w:tc>
          <w:tcPr>
            <w:tcW w:w="2132" w:type="dxa"/>
            <w:shd w:val="clear" w:color="auto" w:fill="D9E2F3" w:themeFill="accent1" w:themeFillTint="33"/>
          </w:tcPr>
          <w:p w14:paraId="6720D916" w14:textId="415449A3" w:rsidR="001F11AA" w:rsidRDefault="00CF696A" w:rsidP="00E52C75">
            <w:pPr>
              <w:jc w:val="center"/>
              <w:rPr>
                <w:rFonts w:ascii="Arial" w:hAnsi="Arial" w:cs="Arial"/>
              </w:rPr>
            </w:pPr>
            <w:r w:rsidRPr="00CF696A">
              <w:rPr>
                <w:rFonts w:ascii="Arial" w:hAnsi="Arial" w:cs="Arial"/>
              </w:rPr>
              <w:t>Surana Solar Limited</w:t>
            </w:r>
          </w:p>
        </w:tc>
        <w:tc>
          <w:tcPr>
            <w:tcW w:w="2136" w:type="dxa"/>
            <w:shd w:val="clear" w:color="auto" w:fill="D9E2F3" w:themeFill="accent1" w:themeFillTint="33"/>
          </w:tcPr>
          <w:p w14:paraId="72350FE2" w14:textId="65D6CEF6" w:rsidR="001F11AA" w:rsidRDefault="00CF696A" w:rsidP="00E52C75">
            <w:pPr>
              <w:jc w:val="center"/>
              <w:rPr>
                <w:rFonts w:ascii="Arial" w:hAnsi="Arial" w:cs="Arial"/>
              </w:rPr>
            </w:pPr>
            <w:r w:rsidRPr="00CF696A">
              <w:rPr>
                <w:rFonts w:ascii="Arial" w:hAnsi="Arial" w:cs="Arial"/>
              </w:rPr>
              <w:t>Gujarat and Telangana</w:t>
            </w:r>
          </w:p>
        </w:tc>
        <w:tc>
          <w:tcPr>
            <w:tcW w:w="2706" w:type="dxa"/>
            <w:shd w:val="clear" w:color="auto" w:fill="D9E2F3" w:themeFill="accent1" w:themeFillTint="33"/>
          </w:tcPr>
          <w:p w14:paraId="78AF4AB5" w14:textId="2F9B9C02" w:rsidR="001F11AA" w:rsidRDefault="00D819A2" w:rsidP="00E52C75">
            <w:pPr>
              <w:jc w:val="center"/>
              <w:rPr>
                <w:rFonts w:ascii="Arial" w:hAnsi="Arial" w:cs="Arial"/>
              </w:rPr>
            </w:pPr>
            <w:r w:rsidRPr="00D819A2">
              <w:rPr>
                <w:rFonts w:ascii="Arial" w:hAnsi="Arial" w:cs="Arial"/>
              </w:rPr>
              <w:t>Solar Photovoltaic Modules</w:t>
            </w:r>
          </w:p>
        </w:tc>
        <w:tc>
          <w:tcPr>
            <w:tcW w:w="3100" w:type="dxa"/>
            <w:shd w:val="clear" w:color="auto" w:fill="D9E2F3" w:themeFill="accent1" w:themeFillTint="33"/>
          </w:tcPr>
          <w:p w14:paraId="77D1FA76" w14:textId="56994FD3" w:rsidR="001F11AA" w:rsidRDefault="00D819A2" w:rsidP="00E52C75">
            <w:pPr>
              <w:jc w:val="center"/>
              <w:rPr>
                <w:rFonts w:ascii="Arial" w:hAnsi="Arial" w:cs="Arial"/>
              </w:rPr>
            </w:pPr>
            <w:r w:rsidRPr="00D819A2">
              <w:rPr>
                <w:rFonts w:ascii="Arial" w:hAnsi="Arial" w:cs="Arial"/>
              </w:rPr>
              <w:t>5MW each</w:t>
            </w:r>
          </w:p>
        </w:tc>
      </w:tr>
      <w:tr w:rsidR="001F11AA" w14:paraId="7C2433F1" w14:textId="77777777" w:rsidTr="009D3C24">
        <w:trPr>
          <w:trHeight w:val="881"/>
        </w:trPr>
        <w:tc>
          <w:tcPr>
            <w:tcW w:w="2132" w:type="dxa"/>
            <w:shd w:val="clear" w:color="auto" w:fill="D9E2F3" w:themeFill="accent1" w:themeFillTint="33"/>
          </w:tcPr>
          <w:p w14:paraId="20767A1E" w14:textId="47ABBE46" w:rsidR="001F11AA" w:rsidRDefault="00B95F2C" w:rsidP="00E52C75">
            <w:pPr>
              <w:jc w:val="center"/>
              <w:rPr>
                <w:rFonts w:ascii="Arial" w:hAnsi="Arial" w:cs="Arial"/>
              </w:rPr>
            </w:pPr>
            <w:r w:rsidRPr="00B95F2C">
              <w:rPr>
                <w:rFonts w:ascii="Arial" w:hAnsi="Arial" w:cs="Arial"/>
              </w:rPr>
              <w:t>Bharat Heavy Electricals Ltd</w:t>
            </w:r>
          </w:p>
        </w:tc>
        <w:tc>
          <w:tcPr>
            <w:tcW w:w="2136" w:type="dxa"/>
            <w:shd w:val="clear" w:color="auto" w:fill="D9E2F3" w:themeFill="accent1" w:themeFillTint="33"/>
          </w:tcPr>
          <w:p w14:paraId="7C37A2DE" w14:textId="2682DD02" w:rsidR="001F11AA" w:rsidRDefault="005B3C5A" w:rsidP="00E52C75">
            <w:pPr>
              <w:jc w:val="center"/>
              <w:rPr>
                <w:rFonts w:ascii="Arial" w:hAnsi="Arial" w:cs="Arial"/>
              </w:rPr>
            </w:pPr>
            <w:r>
              <w:rPr>
                <w:rFonts w:ascii="Arial" w:hAnsi="Arial" w:cs="Arial"/>
              </w:rPr>
              <w:t>Bengaluru</w:t>
            </w:r>
          </w:p>
        </w:tc>
        <w:tc>
          <w:tcPr>
            <w:tcW w:w="2706" w:type="dxa"/>
            <w:shd w:val="clear" w:color="auto" w:fill="D9E2F3" w:themeFill="accent1" w:themeFillTint="33"/>
          </w:tcPr>
          <w:p w14:paraId="7D7013E8" w14:textId="21AAB353" w:rsidR="001F11AA" w:rsidRDefault="006D1F94" w:rsidP="00E52C75">
            <w:pPr>
              <w:jc w:val="center"/>
              <w:rPr>
                <w:rFonts w:ascii="Arial" w:hAnsi="Arial" w:cs="Arial"/>
              </w:rPr>
            </w:pPr>
            <w:r w:rsidRPr="006D1F94">
              <w:rPr>
                <w:rFonts w:ascii="Arial" w:hAnsi="Arial" w:cs="Arial"/>
              </w:rPr>
              <w:t xml:space="preserve">Solar </w:t>
            </w:r>
            <w:r w:rsidR="003F17A8" w:rsidRPr="006D1F94">
              <w:rPr>
                <w:rFonts w:ascii="Arial" w:hAnsi="Arial" w:cs="Arial"/>
              </w:rPr>
              <w:t>Module</w:t>
            </w:r>
            <w:r w:rsidR="003F17A8">
              <w:rPr>
                <w:rFonts w:ascii="Arial" w:hAnsi="Arial" w:cs="Arial"/>
              </w:rPr>
              <w:t>,</w:t>
            </w:r>
            <w:r>
              <w:rPr>
                <w:rFonts w:ascii="Arial" w:hAnsi="Arial" w:cs="Arial"/>
              </w:rPr>
              <w:t xml:space="preserve"> Semiconductor</w:t>
            </w:r>
          </w:p>
        </w:tc>
        <w:tc>
          <w:tcPr>
            <w:tcW w:w="3100" w:type="dxa"/>
            <w:shd w:val="clear" w:color="auto" w:fill="D9E2F3" w:themeFill="accent1" w:themeFillTint="33"/>
          </w:tcPr>
          <w:p w14:paraId="4FB8B5D3" w14:textId="14D59F57" w:rsidR="001F11AA" w:rsidRDefault="006D1F94" w:rsidP="00E52C75">
            <w:pPr>
              <w:jc w:val="center"/>
              <w:rPr>
                <w:rFonts w:ascii="Arial" w:hAnsi="Arial" w:cs="Arial"/>
              </w:rPr>
            </w:pPr>
            <w:r w:rsidRPr="003F17A8">
              <w:rPr>
                <w:rFonts w:ascii="Arial" w:hAnsi="Arial" w:cs="Arial"/>
              </w:rPr>
              <w:t>465 MW (2021)</w:t>
            </w:r>
            <w:r w:rsidR="003F17A8" w:rsidRPr="003F17A8">
              <w:rPr>
                <w:rFonts w:ascii="Arial" w:hAnsi="Arial" w:cs="Arial"/>
              </w:rPr>
              <w:t>,65000PV modules per annum</w:t>
            </w:r>
            <w:r w:rsidR="00B174F4">
              <w:rPr>
                <w:rFonts w:ascii="Arial" w:hAnsi="Arial" w:cs="Arial"/>
              </w:rPr>
              <w:t xml:space="preserve"> (2020)</w:t>
            </w:r>
          </w:p>
        </w:tc>
      </w:tr>
      <w:tr w:rsidR="00C00467" w14:paraId="1A4F5A19" w14:textId="77777777" w:rsidTr="009D3C24">
        <w:trPr>
          <w:trHeight w:val="210"/>
        </w:trPr>
        <w:tc>
          <w:tcPr>
            <w:tcW w:w="2132" w:type="dxa"/>
            <w:shd w:val="clear" w:color="auto" w:fill="D9E2F3" w:themeFill="accent1" w:themeFillTint="33"/>
          </w:tcPr>
          <w:p w14:paraId="51ABDBEF" w14:textId="476AD53B" w:rsidR="00C00467" w:rsidRPr="00B95F2C" w:rsidRDefault="00C00467" w:rsidP="00E52C75">
            <w:pPr>
              <w:jc w:val="center"/>
              <w:rPr>
                <w:rFonts w:ascii="Arial" w:hAnsi="Arial" w:cs="Arial"/>
              </w:rPr>
            </w:pPr>
            <w:r w:rsidRPr="008464FA">
              <w:rPr>
                <w:rFonts w:ascii="Arial" w:hAnsi="Arial" w:cs="Arial"/>
              </w:rPr>
              <w:t>Waa Solar Ltd</w:t>
            </w:r>
          </w:p>
        </w:tc>
        <w:tc>
          <w:tcPr>
            <w:tcW w:w="2136" w:type="dxa"/>
            <w:shd w:val="clear" w:color="auto" w:fill="D9E2F3" w:themeFill="accent1" w:themeFillTint="33"/>
          </w:tcPr>
          <w:p w14:paraId="492138FD" w14:textId="53A2FF9C" w:rsidR="00C00467" w:rsidRDefault="00964ADC" w:rsidP="00E52C75">
            <w:pPr>
              <w:jc w:val="center"/>
              <w:rPr>
                <w:rFonts w:ascii="Arial" w:hAnsi="Arial" w:cs="Arial"/>
              </w:rPr>
            </w:pPr>
            <w:r w:rsidRPr="00964ADC">
              <w:rPr>
                <w:rFonts w:ascii="Arial" w:hAnsi="Arial" w:cs="Arial"/>
              </w:rPr>
              <w:t>Gujarat</w:t>
            </w:r>
          </w:p>
        </w:tc>
        <w:tc>
          <w:tcPr>
            <w:tcW w:w="2706" w:type="dxa"/>
            <w:shd w:val="clear" w:color="auto" w:fill="D9E2F3" w:themeFill="accent1" w:themeFillTint="33"/>
          </w:tcPr>
          <w:p w14:paraId="1A942199" w14:textId="130DD92E" w:rsidR="00C00467" w:rsidRPr="006D1F94" w:rsidRDefault="00964ADC" w:rsidP="00E52C75">
            <w:pPr>
              <w:jc w:val="center"/>
              <w:rPr>
                <w:rFonts w:ascii="Arial" w:hAnsi="Arial" w:cs="Arial"/>
              </w:rPr>
            </w:pPr>
            <w:r w:rsidRPr="00964ADC">
              <w:rPr>
                <w:rFonts w:ascii="Arial" w:hAnsi="Arial" w:cs="Arial"/>
              </w:rPr>
              <w:t>Photovoltaic</w:t>
            </w:r>
          </w:p>
        </w:tc>
        <w:tc>
          <w:tcPr>
            <w:tcW w:w="3100" w:type="dxa"/>
            <w:shd w:val="clear" w:color="auto" w:fill="D9E2F3" w:themeFill="accent1" w:themeFillTint="33"/>
          </w:tcPr>
          <w:p w14:paraId="3FD99C56" w14:textId="7C32375C" w:rsidR="00C00467" w:rsidRPr="003F17A8" w:rsidRDefault="00964ADC" w:rsidP="00E52C75">
            <w:pPr>
              <w:jc w:val="center"/>
              <w:rPr>
                <w:rFonts w:ascii="Arial" w:hAnsi="Arial" w:cs="Arial"/>
              </w:rPr>
            </w:pPr>
            <w:r w:rsidRPr="00964ADC">
              <w:rPr>
                <w:rFonts w:ascii="Arial" w:hAnsi="Arial" w:cs="Arial"/>
              </w:rPr>
              <w:t>10.25 MW</w:t>
            </w:r>
          </w:p>
        </w:tc>
      </w:tr>
      <w:tr w:rsidR="00AB5E74" w14:paraId="12C91151" w14:textId="77777777" w:rsidTr="009D3C24">
        <w:trPr>
          <w:trHeight w:val="447"/>
        </w:trPr>
        <w:tc>
          <w:tcPr>
            <w:tcW w:w="2132" w:type="dxa"/>
            <w:shd w:val="clear" w:color="auto" w:fill="D9E2F3" w:themeFill="accent1" w:themeFillTint="33"/>
          </w:tcPr>
          <w:p w14:paraId="1FA61AE9" w14:textId="6CBDE8B8" w:rsidR="00AB5E74" w:rsidRPr="008464FA" w:rsidRDefault="003B287D" w:rsidP="00E52C75">
            <w:pPr>
              <w:jc w:val="center"/>
              <w:rPr>
                <w:rFonts w:ascii="Arial" w:hAnsi="Arial" w:cs="Arial"/>
              </w:rPr>
            </w:pPr>
            <w:r>
              <w:rPr>
                <w:rFonts w:ascii="Arial" w:hAnsi="Arial" w:cs="Arial"/>
              </w:rPr>
              <w:t>Foxconn</w:t>
            </w:r>
            <w:r w:rsidR="00D96E96">
              <w:rPr>
                <w:rFonts w:ascii="Arial" w:hAnsi="Arial" w:cs="Arial"/>
              </w:rPr>
              <w:t xml:space="preserve"> India</w:t>
            </w:r>
          </w:p>
        </w:tc>
        <w:tc>
          <w:tcPr>
            <w:tcW w:w="2136" w:type="dxa"/>
            <w:shd w:val="clear" w:color="auto" w:fill="D9E2F3" w:themeFill="accent1" w:themeFillTint="33"/>
          </w:tcPr>
          <w:p w14:paraId="42630EFF" w14:textId="42E62AD6" w:rsidR="00AB5E74" w:rsidRDefault="003B287D" w:rsidP="00E52C75">
            <w:pPr>
              <w:jc w:val="center"/>
              <w:rPr>
                <w:rFonts w:ascii="Arial" w:hAnsi="Arial" w:cs="Arial"/>
              </w:rPr>
            </w:pPr>
            <w:r>
              <w:rPr>
                <w:rFonts w:ascii="Arial" w:hAnsi="Arial" w:cs="Arial"/>
              </w:rPr>
              <w:t>Tamil Nadu</w:t>
            </w:r>
          </w:p>
        </w:tc>
        <w:tc>
          <w:tcPr>
            <w:tcW w:w="2706" w:type="dxa"/>
            <w:shd w:val="clear" w:color="auto" w:fill="D9E2F3" w:themeFill="accent1" w:themeFillTint="33"/>
          </w:tcPr>
          <w:p w14:paraId="6D4328DF" w14:textId="4C4790FA" w:rsidR="00AB5E74" w:rsidRPr="006D1F94" w:rsidRDefault="003B287D" w:rsidP="00E52C75">
            <w:pPr>
              <w:jc w:val="center"/>
              <w:rPr>
                <w:rFonts w:ascii="Arial" w:hAnsi="Arial" w:cs="Arial"/>
              </w:rPr>
            </w:pPr>
            <w:r>
              <w:rPr>
                <w:rFonts w:ascii="Arial" w:hAnsi="Arial" w:cs="Arial"/>
              </w:rPr>
              <w:t>S</w:t>
            </w:r>
            <w:r w:rsidRPr="003B287D">
              <w:rPr>
                <w:rFonts w:ascii="Arial" w:hAnsi="Arial" w:cs="Arial"/>
              </w:rPr>
              <w:t>martphone</w:t>
            </w:r>
          </w:p>
        </w:tc>
        <w:tc>
          <w:tcPr>
            <w:tcW w:w="3100" w:type="dxa"/>
            <w:shd w:val="clear" w:color="auto" w:fill="D9E2F3" w:themeFill="accent1" w:themeFillTint="33"/>
          </w:tcPr>
          <w:p w14:paraId="4483E3DB" w14:textId="432E271C" w:rsidR="00AB5E74" w:rsidRPr="003F17A8" w:rsidRDefault="00D96E96" w:rsidP="00E52C75">
            <w:pPr>
              <w:jc w:val="center"/>
              <w:rPr>
                <w:rFonts w:ascii="Arial" w:hAnsi="Arial" w:cs="Arial"/>
              </w:rPr>
            </w:pPr>
            <w:r>
              <w:rPr>
                <w:rFonts w:ascii="Arial" w:hAnsi="Arial" w:cs="Arial"/>
              </w:rPr>
              <w:t>~</w:t>
            </w:r>
            <w:r w:rsidR="003B287D">
              <w:rPr>
                <w:rFonts w:ascii="Arial" w:hAnsi="Arial" w:cs="Arial"/>
              </w:rPr>
              <w:t>48 million per year</w:t>
            </w:r>
          </w:p>
        </w:tc>
      </w:tr>
      <w:tr w:rsidR="00AB5E74" w14:paraId="53E09416" w14:textId="77777777" w:rsidTr="009D3C24">
        <w:trPr>
          <w:trHeight w:val="881"/>
        </w:trPr>
        <w:tc>
          <w:tcPr>
            <w:tcW w:w="2132" w:type="dxa"/>
            <w:shd w:val="clear" w:color="auto" w:fill="D9E2F3" w:themeFill="accent1" w:themeFillTint="33"/>
          </w:tcPr>
          <w:p w14:paraId="43141EC4" w14:textId="24F491A3" w:rsidR="00AB5E74" w:rsidRPr="008464FA" w:rsidRDefault="00E22F96" w:rsidP="00E52C75">
            <w:pPr>
              <w:jc w:val="center"/>
              <w:rPr>
                <w:rFonts w:ascii="Arial" w:hAnsi="Arial" w:cs="Arial"/>
              </w:rPr>
            </w:pPr>
            <w:r>
              <w:rPr>
                <w:rFonts w:ascii="Arial" w:hAnsi="Arial" w:cs="Arial"/>
              </w:rPr>
              <w:t>Lava International</w:t>
            </w:r>
          </w:p>
        </w:tc>
        <w:tc>
          <w:tcPr>
            <w:tcW w:w="2136" w:type="dxa"/>
            <w:shd w:val="clear" w:color="auto" w:fill="D9E2F3" w:themeFill="accent1" w:themeFillTint="33"/>
          </w:tcPr>
          <w:p w14:paraId="75ED20FD" w14:textId="45F50AF2" w:rsidR="00AB5E74" w:rsidRDefault="00C377F0" w:rsidP="00E52C75">
            <w:pPr>
              <w:jc w:val="center"/>
              <w:rPr>
                <w:rFonts w:ascii="Arial" w:hAnsi="Arial" w:cs="Arial"/>
              </w:rPr>
            </w:pPr>
            <w:r>
              <w:rPr>
                <w:rFonts w:ascii="Arial" w:hAnsi="Arial" w:cs="Arial"/>
              </w:rPr>
              <w:t>Noida, Uttar Pradesh</w:t>
            </w:r>
          </w:p>
        </w:tc>
        <w:tc>
          <w:tcPr>
            <w:tcW w:w="2706" w:type="dxa"/>
            <w:shd w:val="clear" w:color="auto" w:fill="D9E2F3" w:themeFill="accent1" w:themeFillTint="33"/>
          </w:tcPr>
          <w:p w14:paraId="2517774F" w14:textId="481066BB" w:rsidR="00AB5E74" w:rsidRPr="006D1F94" w:rsidRDefault="006B6724" w:rsidP="00E52C75">
            <w:pPr>
              <w:jc w:val="center"/>
              <w:rPr>
                <w:rFonts w:ascii="Arial" w:hAnsi="Arial" w:cs="Arial"/>
              </w:rPr>
            </w:pPr>
            <w:r>
              <w:rPr>
                <w:rFonts w:ascii="Arial" w:hAnsi="Arial" w:cs="Arial"/>
              </w:rPr>
              <w:t>Smartphone &amp; Feature Phone</w:t>
            </w:r>
          </w:p>
        </w:tc>
        <w:tc>
          <w:tcPr>
            <w:tcW w:w="3100" w:type="dxa"/>
            <w:shd w:val="clear" w:color="auto" w:fill="D9E2F3" w:themeFill="accent1" w:themeFillTint="33"/>
          </w:tcPr>
          <w:p w14:paraId="1048CCAC" w14:textId="54B03213" w:rsidR="00AB5E74" w:rsidRPr="003F17A8" w:rsidRDefault="00E22F96" w:rsidP="00E52C75">
            <w:pPr>
              <w:jc w:val="center"/>
              <w:rPr>
                <w:rFonts w:ascii="Arial" w:hAnsi="Arial" w:cs="Arial"/>
              </w:rPr>
            </w:pPr>
            <w:r w:rsidRPr="00E22F96">
              <w:rPr>
                <w:rFonts w:ascii="Arial" w:hAnsi="Arial" w:cs="Arial"/>
              </w:rPr>
              <w:t>4 crore feature phones and 2.6 crore smartphones per annum</w:t>
            </w:r>
            <w:r>
              <w:rPr>
                <w:rFonts w:ascii="Arial" w:hAnsi="Arial" w:cs="Arial"/>
              </w:rPr>
              <w:t xml:space="preserve"> </w:t>
            </w:r>
            <w:r w:rsidR="006B6724">
              <w:rPr>
                <w:rFonts w:ascii="Arial" w:hAnsi="Arial" w:cs="Arial"/>
              </w:rPr>
              <w:t>(2021</w:t>
            </w:r>
            <w:r>
              <w:rPr>
                <w:rFonts w:ascii="Arial" w:hAnsi="Arial" w:cs="Arial"/>
              </w:rPr>
              <w:t>)</w:t>
            </w:r>
          </w:p>
        </w:tc>
      </w:tr>
      <w:tr w:rsidR="00AB5E74" w14:paraId="73D2E8D0" w14:textId="77777777" w:rsidTr="009D3C24">
        <w:trPr>
          <w:trHeight w:val="434"/>
        </w:trPr>
        <w:tc>
          <w:tcPr>
            <w:tcW w:w="2132" w:type="dxa"/>
            <w:shd w:val="clear" w:color="auto" w:fill="D9E2F3" w:themeFill="accent1" w:themeFillTint="33"/>
          </w:tcPr>
          <w:p w14:paraId="43A1C8F5" w14:textId="28B67CFB" w:rsidR="00AB5E74" w:rsidRPr="008464FA" w:rsidRDefault="00FD2B0E" w:rsidP="00E52C75">
            <w:pPr>
              <w:jc w:val="center"/>
              <w:rPr>
                <w:rFonts w:ascii="Arial" w:hAnsi="Arial" w:cs="Arial"/>
              </w:rPr>
            </w:pPr>
            <w:r w:rsidRPr="00FD2B0E">
              <w:rPr>
                <w:rFonts w:ascii="Arial" w:hAnsi="Arial" w:cs="Arial"/>
              </w:rPr>
              <w:t>Reliance JIO Mobiles</w:t>
            </w:r>
          </w:p>
        </w:tc>
        <w:tc>
          <w:tcPr>
            <w:tcW w:w="2136" w:type="dxa"/>
            <w:shd w:val="clear" w:color="auto" w:fill="D9E2F3" w:themeFill="accent1" w:themeFillTint="33"/>
          </w:tcPr>
          <w:p w14:paraId="30A7334D" w14:textId="03EA41C3" w:rsidR="00AB5E74" w:rsidRDefault="00FD2B0E" w:rsidP="00E52C75">
            <w:pPr>
              <w:jc w:val="center"/>
              <w:rPr>
                <w:rFonts w:ascii="Arial" w:hAnsi="Arial" w:cs="Arial"/>
              </w:rPr>
            </w:pPr>
            <w:r>
              <w:rPr>
                <w:rFonts w:ascii="Arial" w:hAnsi="Arial" w:cs="Arial"/>
              </w:rPr>
              <w:t>Chennai</w:t>
            </w:r>
          </w:p>
        </w:tc>
        <w:tc>
          <w:tcPr>
            <w:tcW w:w="2706" w:type="dxa"/>
            <w:shd w:val="clear" w:color="auto" w:fill="D9E2F3" w:themeFill="accent1" w:themeFillTint="33"/>
          </w:tcPr>
          <w:p w14:paraId="1967D1B7" w14:textId="126B9DF0" w:rsidR="00AB5E74" w:rsidRPr="006D1F94" w:rsidRDefault="00FD2B0E" w:rsidP="00E52C75">
            <w:pPr>
              <w:jc w:val="center"/>
              <w:rPr>
                <w:rFonts w:ascii="Arial" w:hAnsi="Arial" w:cs="Arial"/>
              </w:rPr>
            </w:pPr>
            <w:r>
              <w:rPr>
                <w:rFonts w:ascii="Arial" w:hAnsi="Arial" w:cs="Arial"/>
              </w:rPr>
              <w:t>Feature Phone</w:t>
            </w:r>
          </w:p>
        </w:tc>
        <w:tc>
          <w:tcPr>
            <w:tcW w:w="3100" w:type="dxa"/>
            <w:shd w:val="clear" w:color="auto" w:fill="D9E2F3" w:themeFill="accent1" w:themeFillTint="33"/>
          </w:tcPr>
          <w:p w14:paraId="3EE50A8F" w14:textId="707B04F0" w:rsidR="00AB5E74" w:rsidRPr="003F17A8" w:rsidRDefault="00BC300E" w:rsidP="00E52C75">
            <w:pPr>
              <w:jc w:val="center"/>
              <w:rPr>
                <w:rFonts w:ascii="Arial" w:hAnsi="Arial" w:cs="Arial"/>
              </w:rPr>
            </w:pPr>
            <w:r w:rsidRPr="00BC300E">
              <w:rPr>
                <w:rFonts w:ascii="Arial" w:hAnsi="Arial" w:cs="Arial"/>
              </w:rPr>
              <w:t>165 million</w:t>
            </w:r>
            <w:r>
              <w:rPr>
                <w:rFonts w:ascii="Arial" w:hAnsi="Arial" w:cs="Arial"/>
              </w:rPr>
              <w:t xml:space="preserve"> (2020)</w:t>
            </w:r>
          </w:p>
        </w:tc>
      </w:tr>
    </w:tbl>
    <w:p w14:paraId="1CFE6723" w14:textId="2F2A13B8" w:rsidR="00515FCB" w:rsidRPr="00434BBD" w:rsidRDefault="00247886" w:rsidP="00434BBD">
      <w:pPr>
        <w:rPr>
          <w:rFonts w:ascii="Arial" w:hAnsi="Arial" w:cs="Arial"/>
          <w:sz w:val="16"/>
          <w:szCs w:val="16"/>
        </w:rPr>
      </w:pPr>
      <w:r w:rsidRPr="00247886">
        <w:rPr>
          <w:rFonts w:ascii="Arial" w:hAnsi="Arial" w:cs="Arial"/>
          <w:sz w:val="16"/>
          <w:szCs w:val="16"/>
        </w:rPr>
        <w:t xml:space="preserve">Source: </w:t>
      </w:r>
      <w:r w:rsidR="00C377F0">
        <w:rPr>
          <w:rFonts w:ascii="Arial" w:hAnsi="Arial" w:cs="Arial"/>
          <w:sz w:val="16"/>
          <w:szCs w:val="16"/>
        </w:rPr>
        <w:t xml:space="preserve">TechSci </w:t>
      </w:r>
      <w:r>
        <w:rPr>
          <w:rFonts w:ascii="Arial" w:hAnsi="Arial" w:cs="Arial"/>
          <w:sz w:val="16"/>
          <w:szCs w:val="16"/>
        </w:rPr>
        <w:t>Research</w:t>
      </w:r>
    </w:p>
    <w:p w14:paraId="3BB48A7B" w14:textId="25B9BD86" w:rsidR="00852C96" w:rsidRDefault="00852C96" w:rsidP="00BC377E">
      <w:pPr>
        <w:rPr>
          <w:rFonts w:ascii="Arial" w:hAnsi="Arial" w:cs="Arial"/>
          <w:b/>
          <w:bCs/>
          <w:sz w:val="24"/>
          <w:szCs w:val="24"/>
        </w:rPr>
      </w:pPr>
      <w:r w:rsidRPr="00852C96">
        <w:rPr>
          <w:rFonts w:ascii="Arial" w:hAnsi="Arial" w:cs="Arial"/>
          <w:b/>
          <w:bCs/>
          <w:sz w:val="24"/>
          <w:szCs w:val="24"/>
        </w:rPr>
        <w:t>8.</w:t>
      </w:r>
      <w:r w:rsidR="006E3C19">
        <w:rPr>
          <w:rFonts w:ascii="Arial" w:hAnsi="Arial" w:cs="Arial"/>
          <w:b/>
          <w:bCs/>
          <w:sz w:val="24"/>
          <w:szCs w:val="24"/>
        </w:rPr>
        <w:t xml:space="preserve"> </w:t>
      </w:r>
      <w:r w:rsidRPr="00852C96">
        <w:rPr>
          <w:rFonts w:ascii="Arial" w:hAnsi="Arial" w:cs="Arial"/>
          <w:b/>
          <w:bCs/>
          <w:sz w:val="24"/>
          <w:szCs w:val="24"/>
        </w:rPr>
        <w:t>Polysilicon Production Scenario Assessment</w:t>
      </w:r>
    </w:p>
    <w:p w14:paraId="72E30F5C" w14:textId="087035C0" w:rsidR="00852C96" w:rsidRDefault="00852C96" w:rsidP="00BC377E">
      <w:pPr>
        <w:rPr>
          <w:rFonts w:ascii="Arial" w:hAnsi="Arial" w:cs="Arial"/>
          <w:b/>
          <w:bCs/>
          <w:sz w:val="24"/>
          <w:szCs w:val="24"/>
        </w:rPr>
      </w:pPr>
      <w:r>
        <w:rPr>
          <w:rFonts w:ascii="Arial" w:hAnsi="Arial" w:cs="Arial"/>
          <w:b/>
          <w:bCs/>
          <w:sz w:val="24"/>
          <w:szCs w:val="24"/>
        </w:rPr>
        <w:t>8.1.</w:t>
      </w:r>
      <w:r w:rsidRPr="00852C96">
        <w:t xml:space="preserve"> </w:t>
      </w:r>
      <w:r w:rsidRPr="00852C96">
        <w:rPr>
          <w:rFonts w:ascii="Arial" w:hAnsi="Arial" w:cs="Arial"/>
          <w:b/>
          <w:bCs/>
          <w:sz w:val="24"/>
          <w:szCs w:val="24"/>
        </w:rPr>
        <w:t xml:space="preserve">Planned Capacities by </w:t>
      </w:r>
      <w:r w:rsidR="006E3C19">
        <w:rPr>
          <w:rFonts w:ascii="Arial" w:hAnsi="Arial" w:cs="Arial"/>
          <w:b/>
          <w:bCs/>
          <w:sz w:val="24"/>
          <w:szCs w:val="24"/>
        </w:rPr>
        <w:t>K</w:t>
      </w:r>
      <w:r w:rsidRPr="00852C96">
        <w:rPr>
          <w:rFonts w:ascii="Arial" w:hAnsi="Arial" w:cs="Arial"/>
          <w:b/>
          <w:bCs/>
          <w:sz w:val="24"/>
          <w:szCs w:val="24"/>
        </w:rPr>
        <w:t xml:space="preserve">ey </w:t>
      </w:r>
      <w:r w:rsidR="006E3C19">
        <w:rPr>
          <w:rFonts w:ascii="Arial" w:hAnsi="Arial" w:cs="Arial"/>
          <w:b/>
          <w:bCs/>
          <w:sz w:val="24"/>
          <w:szCs w:val="24"/>
        </w:rPr>
        <w:t>C</w:t>
      </w:r>
      <w:r w:rsidRPr="00852C96">
        <w:rPr>
          <w:rFonts w:ascii="Arial" w:hAnsi="Arial" w:cs="Arial"/>
          <w:b/>
          <w:bCs/>
          <w:sz w:val="24"/>
          <w:szCs w:val="24"/>
        </w:rPr>
        <w:t xml:space="preserve">ountries vs. </w:t>
      </w:r>
      <w:r w:rsidR="006E3C19">
        <w:rPr>
          <w:rFonts w:ascii="Arial" w:hAnsi="Arial" w:cs="Arial"/>
          <w:b/>
          <w:bCs/>
          <w:sz w:val="24"/>
          <w:szCs w:val="24"/>
        </w:rPr>
        <w:t>A</w:t>
      </w:r>
      <w:r w:rsidRPr="00852C96">
        <w:rPr>
          <w:rFonts w:ascii="Arial" w:hAnsi="Arial" w:cs="Arial"/>
          <w:b/>
          <w:bCs/>
          <w:sz w:val="24"/>
          <w:szCs w:val="24"/>
        </w:rPr>
        <w:t xml:space="preserve">ctual </w:t>
      </w:r>
      <w:r w:rsidR="006E3C19">
        <w:rPr>
          <w:rFonts w:ascii="Arial" w:hAnsi="Arial" w:cs="Arial"/>
          <w:b/>
          <w:bCs/>
          <w:sz w:val="24"/>
          <w:szCs w:val="24"/>
        </w:rPr>
        <w:t>C</w:t>
      </w:r>
      <w:r w:rsidRPr="00852C96">
        <w:rPr>
          <w:rFonts w:ascii="Arial" w:hAnsi="Arial" w:cs="Arial"/>
          <w:b/>
          <w:bCs/>
          <w:sz w:val="24"/>
          <w:szCs w:val="24"/>
        </w:rPr>
        <w:t xml:space="preserve">apacity </w:t>
      </w:r>
      <w:r w:rsidR="006E3C19">
        <w:rPr>
          <w:rFonts w:ascii="Arial" w:hAnsi="Arial" w:cs="Arial"/>
          <w:b/>
          <w:bCs/>
          <w:sz w:val="24"/>
          <w:szCs w:val="24"/>
        </w:rPr>
        <w:t>U</w:t>
      </w:r>
      <w:r w:rsidRPr="00852C96">
        <w:rPr>
          <w:rFonts w:ascii="Arial" w:hAnsi="Arial" w:cs="Arial"/>
          <w:b/>
          <w:bCs/>
          <w:sz w:val="24"/>
          <w:szCs w:val="24"/>
        </w:rPr>
        <w:t xml:space="preserve">tilization </w:t>
      </w:r>
      <w:r w:rsidR="006E3C19">
        <w:rPr>
          <w:rFonts w:ascii="Arial" w:hAnsi="Arial" w:cs="Arial"/>
          <w:b/>
          <w:bCs/>
          <w:sz w:val="24"/>
          <w:szCs w:val="24"/>
        </w:rPr>
        <w:t>R</w:t>
      </w:r>
      <w:r w:rsidRPr="00852C96">
        <w:rPr>
          <w:rFonts w:ascii="Arial" w:hAnsi="Arial" w:cs="Arial"/>
          <w:b/>
          <w:bCs/>
          <w:sz w:val="24"/>
          <w:szCs w:val="24"/>
        </w:rPr>
        <w:t>ate</w:t>
      </w:r>
    </w:p>
    <w:p w14:paraId="53CACDC8" w14:textId="3C613E12" w:rsidR="00EB73B1" w:rsidRDefault="00EB73B1" w:rsidP="00BC377E">
      <w:pPr>
        <w:rPr>
          <w:rFonts w:ascii="Arial" w:hAnsi="Arial" w:cs="Arial"/>
          <w:b/>
          <w:bCs/>
          <w:sz w:val="24"/>
          <w:szCs w:val="24"/>
        </w:rPr>
      </w:pPr>
      <w:r>
        <w:rPr>
          <w:rFonts w:ascii="Arial" w:hAnsi="Arial" w:cs="Arial"/>
          <w:b/>
          <w:bCs/>
          <w:sz w:val="24"/>
          <w:szCs w:val="24"/>
        </w:rPr>
        <w:t xml:space="preserve">Key </w:t>
      </w:r>
      <w:r w:rsidR="005428D8">
        <w:rPr>
          <w:rFonts w:ascii="Arial" w:hAnsi="Arial" w:cs="Arial"/>
          <w:b/>
          <w:bCs/>
          <w:sz w:val="24"/>
          <w:szCs w:val="24"/>
        </w:rPr>
        <w:t>Country Planned</w:t>
      </w:r>
      <w:r>
        <w:rPr>
          <w:rFonts w:ascii="Arial" w:hAnsi="Arial" w:cs="Arial"/>
          <w:b/>
          <w:bCs/>
          <w:sz w:val="24"/>
          <w:szCs w:val="24"/>
        </w:rPr>
        <w:t xml:space="preserve"> Capacity Vs Capacity Utilization Rate in 2021:</w:t>
      </w:r>
    </w:p>
    <w:tbl>
      <w:tblPr>
        <w:tblStyle w:val="TableGridLight"/>
        <w:tblW w:w="10237" w:type="dxa"/>
        <w:tblLook w:val="04A0" w:firstRow="1" w:lastRow="0" w:firstColumn="1" w:lastColumn="0" w:noHBand="0" w:noVBand="1"/>
      </w:tblPr>
      <w:tblGrid>
        <w:gridCol w:w="2595"/>
        <w:gridCol w:w="4228"/>
        <w:gridCol w:w="3414"/>
      </w:tblGrid>
      <w:tr w:rsidR="00EB73B1" w14:paraId="38EFA843" w14:textId="77777777" w:rsidTr="000F01A4">
        <w:trPr>
          <w:trHeight w:val="548"/>
        </w:trPr>
        <w:tc>
          <w:tcPr>
            <w:tcW w:w="2595" w:type="dxa"/>
            <w:shd w:val="clear" w:color="auto" w:fill="F2F2F2" w:themeFill="background1" w:themeFillShade="F2"/>
          </w:tcPr>
          <w:p w14:paraId="2821EC60" w14:textId="3C08B0AE" w:rsidR="00EB73B1" w:rsidRDefault="00EB73B1" w:rsidP="00432906">
            <w:pPr>
              <w:jc w:val="center"/>
              <w:rPr>
                <w:rFonts w:ascii="Arial" w:hAnsi="Arial" w:cs="Arial"/>
                <w:b/>
                <w:bCs/>
                <w:sz w:val="24"/>
                <w:szCs w:val="24"/>
              </w:rPr>
            </w:pPr>
            <w:r>
              <w:rPr>
                <w:rFonts w:ascii="Arial" w:hAnsi="Arial" w:cs="Arial"/>
                <w:b/>
                <w:bCs/>
                <w:sz w:val="24"/>
                <w:szCs w:val="24"/>
              </w:rPr>
              <w:lastRenderedPageBreak/>
              <w:t>Country</w:t>
            </w:r>
          </w:p>
        </w:tc>
        <w:tc>
          <w:tcPr>
            <w:tcW w:w="4228" w:type="dxa"/>
            <w:shd w:val="clear" w:color="auto" w:fill="F2F2F2" w:themeFill="background1" w:themeFillShade="F2"/>
          </w:tcPr>
          <w:p w14:paraId="3875F03F" w14:textId="1986356F" w:rsidR="00EB73B1" w:rsidRDefault="00EB73B1" w:rsidP="00432906">
            <w:pPr>
              <w:jc w:val="center"/>
              <w:rPr>
                <w:rFonts w:ascii="Arial" w:hAnsi="Arial" w:cs="Arial"/>
                <w:b/>
                <w:bCs/>
                <w:sz w:val="24"/>
                <w:szCs w:val="24"/>
              </w:rPr>
            </w:pPr>
            <w:r>
              <w:rPr>
                <w:rFonts w:ascii="Arial" w:hAnsi="Arial" w:cs="Arial"/>
                <w:b/>
                <w:bCs/>
                <w:sz w:val="24"/>
                <w:szCs w:val="24"/>
              </w:rPr>
              <w:t>Planned Capacity</w:t>
            </w:r>
          </w:p>
        </w:tc>
        <w:tc>
          <w:tcPr>
            <w:tcW w:w="3414" w:type="dxa"/>
            <w:shd w:val="clear" w:color="auto" w:fill="F2F2F2" w:themeFill="background1" w:themeFillShade="F2"/>
          </w:tcPr>
          <w:p w14:paraId="1F8E84C5" w14:textId="74320D91" w:rsidR="00EB73B1" w:rsidRDefault="00EB73B1" w:rsidP="00432906">
            <w:pPr>
              <w:jc w:val="center"/>
              <w:rPr>
                <w:rFonts w:ascii="Arial" w:hAnsi="Arial" w:cs="Arial"/>
                <w:b/>
                <w:bCs/>
                <w:sz w:val="24"/>
                <w:szCs w:val="24"/>
              </w:rPr>
            </w:pPr>
            <w:r>
              <w:rPr>
                <w:rFonts w:ascii="Arial" w:hAnsi="Arial" w:cs="Arial"/>
                <w:b/>
                <w:bCs/>
                <w:sz w:val="24"/>
                <w:szCs w:val="24"/>
              </w:rPr>
              <w:t>C</w:t>
            </w:r>
            <w:r w:rsidRPr="00D135FB">
              <w:rPr>
                <w:rFonts w:ascii="Arial" w:hAnsi="Arial" w:cs="Arial"/>
                <w:b/>
                <w:bCs/>
                <w:sz w:val="24"/>
                <w:szCs w:val="24"/>
              </w:rPr>
              <w:t xml:space="preserve">apacity </w:t>
            </w:r>
            <w:r>
              <w:rPr>
                <w:rFonts w:ascii="Arial" w:hAnsi="Arial" w:cs="Arial"/>
                <w:b/>
                <w:bCs/>
                <w:sz w:val="24"/>
                <w:szCs w:val="24"/>
              </w:rPr>
              <w:t>U</w:t>
            </w:r>
            <w:r w:rsidRPr="00D135FB">
              <w:rPr>
                <w:rFonts w:ascii="Arial" w:hAnsi="Arial" w:cs="Arial"/>
                <w:b/>
                <w:bCs/>
                <w:sz w:val="24"/>
                <w:szCs w:val="24"/>
              </w:rPr>
              <w:t xml:space="preserve">tilization </w:t>
            </w:r>
            <w:r>
              <w:rPr>
                <w:rFonts w:ascii="Arial" w:hAnsi="Arial" w:cs="Arial"/>
                <w:b/>
                <w:bCs/>
                <w:sz w:val="24"/>
                <w:szCs w:val="24"/>
              </w:rPr>
              <w:t>R</w:t>
            </w:r>
            <w:r w:rsidRPr="00D135FB">
              <w:rPr>
                <w:rFonts w:ascii="Arial" w:hAnsi="Arial" w:cs="Arial"/>
                <w:b/>
                <w:bCs/>
                <w:sz w:val="24"/>
                <w:szCs w:val="24"/>
              </w:rPr>
              <w:t>ate</w:t>
            </w:r>
            <w:r w:rsidR="002C3916">
              <w:rPr>
                <w:rFonts w:ascii="Arial" w:hAnsi="Arial" w:cs="Arial"/>
                <w:b/>
                <w:bCs/>
                <w:sz w:val="24"/>
                <w:szCs w:val="24"/>
              </w:rPr>
              <w:t xml:space="preserve"> (%)</w:t>
            </w:r>
          </w:p>
        </w:tc>
      </w:tr>
      <w:tr w:rsidR="00EB73B1" w14:paraId="59B4285C" w14:textId="77777777" w:rsidTr="009D3C24">
        <w:trPr>
          <w:trHeight w:val="250"/>
        </w:trPr>
        <w:tc>
          <w:tcPr>
            <w:tcW w:w="2595" w:type="dxa"/>
            <w:shd w:val="clear" w:color="auto" w:fill="D9E2F3" w:themeFill="accent1" w:themeFillTint="33"/>
          </w:tcPr>
          <w:p w14:paraId="5D16EC67" w14:textId="752E60CE" w:rsidR="00EB73B1" w:rsidRPr="0034777A" w:rsidRDefault="00EB73B1" w:rsidP="00432906">
            <w:pPr>
              <w:jc w:val="center"/>
              <w:rPr>
                <w:rFonts w:ascii="Arial" w:hAnsi="Arial" w:cs="Arial"/>
              </w:rPr>
            </w:pPr>
            <w:r w:rsidRPr="0034777A">
              <w:rPr>
                <w:rFonts w:ascii="Arial" w:hAnsi="Arial" w:cs="Arial"/>
              </w:rPr>
              <w:t>China</w:t>
            </w:r>
          </w:p>
        </w:tc>
        <w:tc>
          <w:tcPr>
            <w:tcW w:w="4228" w:type="dxa"/>
            <w:shd w:val="clear" w:color="auto" w:fill="D9E2F3" w:themeFill="accent1" w:themeFillTint="33"/>
          </w:tcPr>
          <w:p w14:paraId="537811FE" w14:textId="283297DF" w:rsidR="00EB73B1" w:rsidRPr="0034777A" w:rsidRDefault="005428D8" w:rsidP="00432906">
            <w:pPr>
              <w:jc w:val="center"/>
              <w:rPr>
                <w:rFonts w:ascii="Arial" w:hAnsi="Arial" w:cs="Arial"/>
              </w:rPr>
            </w:pPr>
            <w:r w:rsidRPr="0034777A">
              <w:rPr>
                <w:rFonts w:ascii="Arial" w:hAnsi="Arial" w:cs="Arial"/>
              </w:rPr>
              <w:t>4</w:t>
            </w:r>
            <w:r w:rsidR="0034777A" w:rsidRPr="0034777A">
              <w:rPr>
                <w:rFonts w:ascii="Arial" w:hAnsi="Arial" w:cs="Arial"/>
              </w:rPr>
              <w:t>89</w:t>
            </w:r>
          </w:p>
        </w:tc>
        <w:tc>
          <w:tcPr>
            <w:tcW w:w="3414" w:type="dxa"/>
            <w:shd w:val="clear" w:color="auto" w:fill="D9E2F3" w:themeFill="accent1" w:themeFillTint="33"/>
          </w:tcPr>
          <w:p w14:paraId="405730AA" w14:textId="6B3592DE" w:rsidR="00EB73B1" w:rsidRPr="0034777A" w:rsidRDefault="0034777A" w:rsidP="00432906">
            <w:pPr>
              <w:jc w:val="center"/>
              <w:rPr>
                <w:rFonts w:ascii="Arial" w:hAnsi="Arial" w:cs="Arial"/>
              </w:rPr>
            </w:pPr>
            <w:r w:rsidRPr="0034777A">
              <w:rPr>
                <w:rFonts w:ascii="Arial" w:hAnsi="Arial" w:cs="Arial"/>
              </w:rPr>
              <w:t>95%</w:t>
            </w:r>
          </w:p>
        </w:tc>
      </w:tr>
      <w:tr w:rsidR="00EB73B1" w14:paraId="1A66DF16" w14:textId="77777777" w:rsidTr="009D3C24">
        <w:trPr>
          <w:trHeight w:val="250"/>
        </w:trPr>
        <w:tc>
          <w:tcPr>
            <w:tcW w:w="2595" w:type="dxa"/>
            <w:shd w:val="clear" w:color="auto" w:fill="D9E2F3" w:themeFill="accent1" w:themeFillTint="33"/>
          </w:tcPr>
          <w:p w14:paraId="6F7D2C75" w14:textId="224938DD" w:rsidR="00EB73B1" w:rsidRPr="0034777A" w:rsidRDefault="005428D8" w:rsidP="00432906">
            <w:pPr>
              <w:jc w:val="center"/>
              <w:rPr>
                <w:rFonts w:ascii="Arial" w:hAnsi="Arial" w:cs="Arial"/>
              </w:rPr>
            </w:pPr>
            <w:r w:rsidRPr="0034777A">
              <w:rPr>
                <w:rFonts w:ascii="Arial" w:hAnsi="Arial" w:cs="Arial"/>
              </w:rPr>
              <w:t>Japan</w:t>
            </w:r>
          </w:p>
        </w:tc>
        <w:tc>
          <w:tcPr>
            <w:tcW w:w="4228" w:type="dxa"/>
            <w:shd w:val="clear" w:color="auto" w:fill="D9E2F3" w:themeFill="accent1" w:themeFillTint="33"/>
          </w:tcPr>
          <w:p w14:paraId="301F78F2" w14:textId="781AAF37" w:rsidR="00EB73B1" w:rsidRPr="0034777A" w:rsidRDefault="0034777A" w:rsidP="00432906">
            <w:pPr>
              <w:jc w:val="center"/>
              <w:rPr>
                <w:rFonts w:ascii="Arial" w:hAnsi="Arial" w:cs="Arial"/>
              </w:rPr>
            </w:pPr>
            <w:r w:rsidRPr="0034777A">
              <w:rPr>
                <w:rFonts w:ascii="Arial" w:hAnsi="Arial" w:cs="Arial"/>
              </w:rPr>
              <w:t>6.2</w:t>
            </w:r>
          </w:p>
        </w:tc>
        <w:tc>
          <w:tcPr>
            <w:tcW w:w="3414" w:type="dxa"/>
            <w:shd w:val="clear" w:color="auto" w:fill="D9E2F3" w:themeFill="accent1" w:themeFillTint="33"/>
          </w:tcPr>
          <w:p w14:paraId="426F99E1" w14:textId="5CBF0226" w:rsidR="00EB73B1" w:rsidRPr="0034777A" w:rsidRDefault="0034777A" w:rsidP="00432906">
            <w:pPr>
              <w:jc w:val="center"/>
              <w:rPr>
                <w:rFonts w:ascii="Arial" w:hAnsi="Arial" w:cs="Arial"/>
              </w:rPr>
            </w:pPr>
            <w:r w:rsidRPr="0034777A">
              <w:rPr>
                <w:rFonts w:ascii="Arial" w:hAnsi="Arial" w:cs="Arial"/>
              </w:rPr>
              <w:t>92%</w:t>
            </w:r>
          </w:p>
        </w:tc>
      </w:tr>
      <w:tr w:rsidR="00EB73B1" w14:paraId="6B2FC7BB" w14:textId="77777777" w:rsidTr="009D3C24">
        <w:trPr>
          <w:trHeight w:val="235"/>
        </w:trPr>
        <w:tc>
          <w:tcPr>
            <w:tcW w:w="2595" w:type="dxa"/>
            <w:shd w:val="clear" w:color="auto" w:fill="D9E2F3" w:themeFill="accent1" w:themeFillTint="33"/>
          </w:tcPr>
          <w:p w14:paraId="778904F0" w14:textId="4DB8B8BE" w:rsidR="00EB73B1" w:rsidRPr="0034777A" w:rsidRDefault="005428D8" w:rsidP="00432906">
            <w:pPr>
              <w:jc w:val="center"/>
              <w:rPr>
                <w:rFonts w:ascii="Arial" w:hAnsi="Arial" w:cs="Arial"/>
              </w:rPr>
            </w:pPr>
            <w:r w:rsidRPr="0034777A">
              <w:rPr>
                <w:rFonts w:ascii="Arial" w:hAnsi="Arial" w:cs="Arial"/>
              </w:rPr>
              <w:t>Malaysia</w:t>
            </w:r>
          </w:p>
        </w:tc>
        <w:tc>
          <w:tcPr>
            <w:tcW w:w="4228" w:type="dxa"/>
            <w:shd w:val="clear" w:color="auto" w:fill="D9E2F3" w:themeFill="accent1" w:themeFillTint="33"/>
          </w:tcPr>
          <w:p w14:paraId="5E8F62FF" w14:textId="3ED4BB9E" w:rsidR="00EB73B1" w:rsidRPr="0034777A" w:rsidRDefault="0034777A" w:rsidP="00432906">
            <w:pPr>
              <w:jc w:val="center"/>
              <w:rPr>
                <w:rFonts w:ascii="Arial" w:hAnsi="Arial" w:cs="Arial"/>
              </w:rPr>
            </w:pPr>
            <w:r w:rsidRPr="0034777A">
              <w:rPr>
                <w:rFonts w:ascii="Arial" w:hAnsi="Arial" w:cs="Arial"/>
              </w:rPr>
              <w:t>30</w:t>
            </w:r>
          </w:p>
        </w:tc>
        <w:tc>
          <w:tcPr>
            <w:tcW w:w="3414" w:type="dxa"/>
            <w:shd w:val="clear" w:color="auto" w:fill="D9E2F3" w:themeFill="accent1" w:themeFillTint="33"/>
          </w:tcPr>
          <w:p w14:paraId="3DD5BB8F" w14:textId="7DE6DDCF" w:rsidR="00EB73B1" w:rsidRPr="0034777A" w:rsidRDefault="0034777A" w:rsidP="00432906">
            <w:pPr>
              <w:jc w:val="center"/>
              <w:rPr>
                <w:rFonts w:ascii="Arial" w:hAnsi="Arial" w:cs="Arial"/>
              </w:rPr>
            </w:pPr>
            <w:r w:rsidRPr="0034777A">
              <w:rPr>
                <w:rFonts w:ascii="Arial" w:hAnsi="Arial" w:cs="Arial"/>
              </w:rPr>
              <w:t>88%</w:t>
            </w:r>
          </w:p>
        </w:tc>
      </w:tr>
      <w:tr w:rsidR="00EB73B1" w14:paraId="7D0E919F" w14:textId="77777777" w:rsidTr="009D3C24">
        <w:trPr>
          <w:trHeight w:val="250"/>
        </w:trPr>
        <w:tc>
          <w:tcPr>
            <w:tcW w:w="2595" w:type="dxa"/>
            <w:shd w:val="clear" w:color="auto" w:fill="D9E2F3" w:themeFill="accent1" w:themeFillTint="33"/>
          </w:tcPr>
          <w:p w14:paraId="230E4E37" w14:textId="4E14D136" w:rsidR="00EB73B1" w:rsidRPr="0034777A" w:rsidRDefault="005428D8" w:rsidP="00432906">
            <w:pPr>
              <w:jc w:val="center"/>
              <w:rPr>
                <w:rFonts w:ascii="Arial" w:hAnsi="Arial" w:cs="Arial"/>
              </w:rPr>
            </w:pPr>
            <w:r w:rsidRPr="0034777A">
              <w:rPr>
                <w:rFonts w:ascii="Arial" w:hAnsi="Arial" w:cs="Arial"/>
              </w:rPr>
              <w:t>South Korea</w:t>
            </w:r>
          </w:p>
        </w:tc>
        <w:tc>
          <w:tcPr>
            <w:tcW w:w="4228" w:type="dxa"/>
            <w:shd w:val="clear" w:color="auto" w:fill="D9E2F3" w:themeFill="accent1" w:themeFillTint="33"/>
          </w:tcPr>
          <w:p w14:paraId="76DB626D" w14:textId="022E7BA3" w:rsidR="00EB73B1" w:rsidRPr="0034777A" w:rsidRDefault="0034777A" w:rsidP="00432906">
            <w:pPr>
              <w:jc w:val="center"/>
              <w:rPr>
                <w:rFonts w:ascii="Arial" w:hAnsi="Arial" w:cs="Arial"/>
              </w:rPr>
            </w:pPr>
            <w:r w:rsidRPr="0034777A">
              <w:rPr>
                <w:rFonts w:ascii="Arial" w:hAnsi="Arial" w:cs="Arial"/>
              </w:rPr>
              <w:t>3</w:t>
            </w:r>
          </w:p>
        </w:tc>
        <w:tc>
          <w:tcPr>
            <w:tcW w:w="3414" w:type="dxa"/>
            <w:shd w:val="clear" w:color="auto" w:fill="D9E2F3" w:themeFill="accent1" w:themeFillTint="33"/>
          </w:tcPr>
          <w:p w14:paraId="595BF69E" w14:textId="555AC890" w:rsidR="00EB73B1" w:rsidRPr="0034777A" w:rsidRDefault="0034777A" w:rsidP="00432906">
            <w:pPr>
              <w:jc w:val="center"/>
              <w:rPr>
                <w:rFonts w:ascii="Arial" w:hAnsi="Arial" w:cs="Arial"/>
              </w:rPr>
            </w:pPr>
            <w:r w:rsidRPr="0034777A">
              <w:rPr>
                <w:rFonts w:ascii="Arial" w:hAnsi="Arial" w:cs="Arial"/>
              </w:rPr>
              <w:t>92%</w:t>
            </w:r>
          </w:p>
        </w:tc>
      </w:tr>
      <w:tr w:rsidR="00EB73B1" w14:paraId="710364CF" w14:textId="77777777" w:rsidTr="009D3C24">
        <w:trPr>
          <w:trHeight w:val="250"/>
        </w:trPr>
        <w:tc>
          <w:tcPr>
            <w:tcW w:w="2595" w:type="dxa"/>
            <w:shd w:val="clear" w:color="auto" w:fill="D9E2F3" w:themeFill="accent1" w:themeFillTint="33"/>
          </w:tcPr>
          <w:p w14:paraId="32F568D7" w14:textId="6BB1DC72" w:rsidR="00EB73B1" w:rsidRPr="0034777A" w:rsidRDefault="005428D8" w:rsidP="00432906">
            <w:pPr>
              <w:jc w:val="center"/>
              <w:rPr>
                <w:rFonts w:ascii="Arial" w:hAnsi="Arial" w:cs="Arial"/>
              </w:rPr>
            </w:pPr>
            <w:r w:rsidRPr="0034777A">
              <w:rPr>
                <w:rFonts w:ascii="Arial" w:hAnsi="Arial" w:cs="Arial"/>
              </w:rPr>
              <w:t>Germany</w:t>
            </w:r>
          </w:p>
        </w:tc>
        <w:tc>
          <w:tcPr>
            <w:tcW w:w="4228" w:type="dxa"/>
            <w:shd w:val="clear" w:color="auto" w:fill="D9E2F3" w:themeFill="accent1" w:themeFillTint="33"/>
          </w:tcPr>
          <w:p w14:paraId="0BC3BF20" w14:textId="45EB33E6" w:rsidR="00EB73B1" w:rsidRPr="0034777A" w:rsidRDefault="0034777A" w:rsidP="00432906">
            <w:pPr>
              <w:jc w:val="center"/>
              <w:rPr>
                <w:rFonts w:ascii="Arial" w:hAnsi="Arial" w:cs="Arial"/>
              </w:rPr>
            </w:pPr>
            <w:r w:rsidRPr="0034777A">
              <w:rPr>
                <w:rFonts w:ascii="Arial" w:hAnsi="Arial" w:cs="Arial"/>
              </w:rPr>
              <w:t>60</w:t>
            </w:r>
          </w:p>
        </w:tc>
        <w:tc>
          <w:tcPr>
            <w:tcW w:w="3414" w:type="dxa"/>
            <w:shd w:val="clear" w:color="auto" w:fill="D9E2F3" w:themeFill="accent1" w:themeFillTint="33"/>
          </w:tcPr>
          <w:p w14:paraId="6F87D8E2" w14:textId="0FF42097" w:rsidR="00EB73B1" w:rsidRPr="0034777A" w:rsidRDefault="0034777A" w:rsidP="00432906">
            <w:pPr>
              <w:jc w:val="center"/>
              <w:rPr>
                <w:rFonts w:ascii="Arial" w:hAnsi="Arial" w:cs="Arial"/>
              </w:rPr>
            </w:pPr>
            <w:r w:rsidRPr="0034777A">
              <w:rPr>
                <w:rFonts w:ascii="Arial" w:hAnsi="Arial" w:cs="Arial"/>
              </w:rPr>
              <w:t>94%</w:t>
            </w:r>
          </w:p>
        </w:tc>
      </w:tr>
      <w:tr w:rsidR="00EB73B1" w14:paraId="64528D4F" w14:textId="77777777" w:rsidTr="009D3C24">
        <w:trPr>
          <w:trHeight w:val="235"/>
        </w:trPr>
        <w:tc>
          <w:tcPr>
            <w:tcW w:w="2595" w:type="dxa"/>
            <w:shd w:val="clear" w:color="auto" w:fill="D9E2F3" w:themeFill="accent1" w:themeFillTint="33"/>
          </w:tcPr>
          <w:p w14:paraId="2A3F4D0A" w14:textId="2F1B1575" w:rsidR="00EB73B1" w:rsidRPr="0034777A" w:rsidRDefault="008E585D" w:rsidP="00432906">
            <w:pPr>
              <w:jc w:val="center"/>
              <w:rPr>
                <w:rFonts w:ascii="Arial" w:hAnsi="Arial" w:cs="Arial"/>
              </w:rPr>
            </w:pPr>
            <w:r w:rsidRPr="008E585D">
              <w:rPr>
                <w:rFonts w:ascii="Arial" w:hAnsi="Arial" w:cs="Arial"/>
              </w:rPr>
              <w:t>United States</w:t>
            </w:r>
          </w:p>
        </w:tc>
        <w:tc>
          <w:tcPr>
            <w:tcW w:w="4228" w:type="dxa"/>
            <w:shd w:val="clear" w:color="auto" w:fill="D9E2F3" w:themeFill="accent1" w:themeFillTint="33"/>
          </w:tcPr>
          <w:p w14:paraId="597B4B94" w14:textId="18A46C5E" w:rsidR="00EB73B1" w:rsidRPr="0034777A" w:rsidRDefault="0034777A" w:rsidP="00432906">
            <w:pPr>
              <w:jc w:val="center"/>
              <w:rPr>
                <w:rFonts w:ascii="Arial" w:hAnsi="Arial" w:cs="Arial"/>
              </w:rPr>
            </w:pPr>
            <w:r w:rsidRPr="0034777A">
              <w:rPr>
                <w:rFonts w:ascii="Arial" w:hAnsi="Arial" w:cs="Arial"/>
              </w:rPr>
              <w:t>76</w:t>
            </w:r>
          </w:p>
        </w:tc>
        <w:tc>
          <w:tcPr>
            <w:tcW w:w="3414" w:type="dxa"/>
            <w:shd w:val="clear" w:color="auto" w:fill="D9E2F3" w:themeFill="accent1" w:themeFillTint="33"/>
          </w:tcPr>
          <w:p w14:paraId="6A0F4986" w14:textId="1D70C409" w:rsidR="00EB73B1" w:rsidRPr="0034777A" w:rsidRDefault="0034777A" w:rsidP="00432906">
            <w:pPr>
              <w:jc w:val="center"/>
              <w:rPr>
                <w:rFonts w:ascii="Arial" w:hAnsi="Arial" w:cs="Arial"/>
              </w:rPr>
            </w:pPr>
            <w:r w:rsidRPr="0034777A">
              <w:rPr>
                <w:rFonts w:ascii="Arial" w:hAnsi="Arial" w:cs="Arial"/>
              </w:rPr>
              <w:t>94%</w:t>
            </w:r>
          </w:p>
        </w:tc>
      </w:tr>
    </w:tbl>
    <w:p w14:paraId="7AF02DB3" w14:textId="7C434C7C" w:rsidR="00687057" w:rsidRPr="00247886" w:rsidRDefault="00247886" w:rsidP="00BC377E">
      <w:pPr>
        <w:rPr>
          <w:rFonts w:ascii="Arial" w:hAnsi="Arial" w:cs="Arial"/>
          <w:sz w:val="16"/>
          <w:szCs w:val="16"/>
        </w:rPr>
      </w:pPr>
      <w:r w:rsidRPr="00247886">
        <w:rPr>
          <w:rFonts w:ascii="Arial" w:hAnsi="Arial" w:cs="Arial"/>
          <w:sz w:val="16"/>
          <w:szCs w:val="16"/>
        </w:rPr>
        <w:t xml:space="preserve">Source: </w:t>
      </w:r>
      <w:r w:rsidR="001F649E" w:rsidRPr="00247886">
        <w:rPr>
          <w:rFonts w:ascii="Arial" w:hAnsi="Arial" w:cs="Arial"/>
          <w:sz w:val="16"/>
          <w:szCs w:val="16"/>
        </w:rPr>
        <w:t xml:space="preserve">TechSci </w:t>
      </w:r>
      <w:r w:rsidRPr="00247886">
        <w:rPr>
          <w:rFonts w:ascii="Arial" w:hAnsi="Arial" w:cs="Arial"/>
          <w:sz w:val="16"/>
          <w:szCs w:val="16"/>
        </w:rPr>
        <w:t>Research</w:t>
      </w:r>
    </w:p>
    <w:p w14:paraId="2261E5D3" w14:textId="555ECCEC" w:rsidR="00A56CF0" w:rsidRDefault="00A56CF0" w:rsidP="00E52052">
      <w:pPr>
        <w:spacing w:line="360" w:lineRule="auto"/>
        <w:jc w:val="both"/>
        <w:rPr>
          <w:rFonts w:ascii="Arial" w:hAnsi="Arial" w:cs="Arial"/>
        </w:rPr>
      </w:pPr>
      <w:r w:rsidRPr="00A56CF0">
        <w:rPr>
          <w:rFonts w:ascii="Arial" w:hAnsi="Arial" w:cs="Arial"/>
        </w:rPr>
        <w:t xml:space="preserve">China is a leader in the manufacture of polysilicon that used as raw material in solar panels. There are numerous companies involved in the manufacturing of polysilicon such as </w:t>
      </w:r>
      <w:r w:rsidR="002F2C7C">
        <w:rPr>
          <w:rFonts w:ascii="Arial" w:hAnsi="Arial" w:cs="Arial"/>
        </w:rPr>
        <w:t xml:space="preserve">Tongwei Co., Ltd. </w:t>
      </w:r>
      <w:r w:rsidRPr="00A56CF0">
        <w:rPr>
          <w:rFonts w:ascii="Arial" w:hAnsi="Arial" w:cs="Arial"/>
        </w:rPr>
        <w:t>, Daqo New Energy Corp, GCL Poly Energy Holdings Limited, Xinte Energy Co, Xinjiang East Hope New Energy Company, Asia Silicon (Quinghai) Limited are the major manufacturers. The country has the highest planned capacity i.e., 489 with a capacity utilization rate is 95% followed by Japan, Malaysia, South Korea, Germany, and United States.</w:t>
      </w:r>
    </w:p>
    <w:p w14:paraId="463D3AEE" w14:textId="1499CB60" w:rsidR="00FA5939" w:rsidRDefault="00852C96" w:rsidP="00BC377E">
      <w:pPr>
        <w:rPr>
          <w:rFonts w:ascii="Arial" w:hAnsi="Arial" w:cs="Arial"/>
          <w:b/>
          <w:bCs/>
          <w:sz w:val="24"/>
          <w:szCs w:val="24"/>
        </w:rPr>
      </w:pPr>
      <w:r>
        <w:rPr>
          <w:rFonts w:ascii="Arial" w:hAnsi="Arial" w:cs="Arial"/>
          <w:b/>
          <w:bCs/>
          <w:sz w:val="24"/>
          <w:szCs w:val="24"/>
        </w:rPr>
        <w:t xml:space="preserve">8.2. </w:t>
      </w:r>
      <w:r w:rsidRPr="00852C96">
        <w:rPr>
          <w:rFonts w:ascii="Arial" w:hAnsi="Arial" w:cs="Arial"/>
          <w:b/>
          <w:bCs/>
          <w:sz w:val="24"/>
          <w:szCs w:val="24"/>
        </w:rPr>
        <w:t>Product Quality/ Grade and Development Trends</w:t>
      </w:r>
    </w:p>
    <w:p w14:paraId="6B1BD02E" w14:textId="267DAA06" w:rsidR="00A56CF0" w:rsidRDefault="00A56CF0" w:rsidP="001F649E">
      <w:pPr>
        <w:spacing w:line="360" w:lineRule="auto"/>
        <w:jc w:val="both"/>
        <w:rPr>
          <w:rFonts w:ascii="Arial" w:hAnsi="Arial" w:cs="Arial"/>
        </w:rPr>
      </w:pPr>
      <w:r w:rsidRPr="00A56CF0">
        <w:rPr>
          <w:rFonts w:ascii="Arial" w:hAnsi="Arial" w:cs="Arial"/>
        </w:rPr>
        <w:t>Solar Photovoltaics is a fast-evolving industry, where polysilicon is used as raw materials. Polysilicon is the feedstock for the solar and semiconductor industries. The solar photovoltaics market is optimistic about demand in the foreseeable future. Henceforth, major manufacturers are increasing capital spending and expanding polysilicon production operations to position themselves to capitalize on the growth. Polysilicon manufacturing companies across the globe manufacture polysilicon with the purity levels of 6N to 8N</w:t>
      </w:r>
      <w:r w:rsidR="00497A19">
        <w:rPr>
          <w:rFonts w:ascii="Arial" w:hAnsi="Arial" w:cs="Arial"/>
        </w:rPr>
        <w:t xml:space="preserve"> </w:t>
      </w:r>
      <w:r w:rsidR="000D7C22">
        <w:rPr>
          <w:rFonts w:ascii="Arial" w:hAnsi="Arial" w:cs="Arial"/>
        </w:rPr>
        <w:t>(</w:t>
      </w:r>
      <w:r w:rsidR="000D7C22" w:rsidRPr="00A56CF0">
        <w:rPr>
          <w:rFonts w:ascii="Arial" w:hAnsi="Arial" w:cs="Arial"/>
        </w:rPr>
        <w:t>Secondary</w:t>
      </w:r>
      <w:r w:rsidR="000D7C22" w:rsidRPr="000D7C22">
        <w:rPr>
          <w:rFonts w:ascii="Arial" w:hAnsi="Arial" w:cs="Arial"/>
        </w:rPr>
        <w:t>/ Off- Grade</w:t>
      </w:r>
      <w:r w:rsidR="000D7C22">
        <w:rPr>
          <w:rFonts w:ascii="Arial" w:hAnsi="Arial" w:cs="Arial"/>
        </w:rPr>
        <w:t xml:space="preserve">) </w:t>
      </w:r>
      <w:r w:rsidRPr="00A56CF0">
        <w:rPr>
          <w:rFonts w:ascii="Arial" w:hAnsi="Arial" w:cs="Arial"/>
        </w:rPr>
        <w:t>for solar photovoltaics</w:t>
      </w:r>
      <w:r w:rsidR="008F688B">
        <w:rPr>
          <w:rFonts w:ascii="Arial" w:hAnsi="Arial" w:cs="Arial"/>
        </w:rPr>
        <w:t>,</w:t>
      </w:r>
      <w:r w:rsidR="008F688B" w:rsidRPr="008F688B">
        <w:rPr>
          <w:rFonts w:ascii="Arial" w:hAnsi="Arial" w:cs="Arial"/>
        </w:rPr>
        <w:t xml:space="preserve"> </w:t>
      </w:r>
      <w:r w:rsidR="008F688B" w:rsidRPr="00A56CF0">
        <w:rPr>
          <w:rFonts w:ascii="Arial" w:hAnsi="Arial" w:cs="Arial"/>
        </w:rPr>
        <w:t>9N to 11</w:t>
      </w:r>
      <w:r w:rsidR="009A5F1A" w:rsidRPr="00A56CF0">
        <w:rPr>
          <w:rFonts w:ascii="Arial" w:hAnsi="Arial" w:cs="Arial"/>
        </w:rPr>
        <w:t>N</w:t>
      </w:r>
      <w:r w:rsidR="009A5F1A">
        <w:rPr>
          <w:rFonts w:ascii="Arial" w:hAnsi="Arial" w:cs="Arial"/>
        </w:rPr>
        <w:t xml:space="preserve"> (</w:t>
      </w:r>
      <w:r w:rsidR="000D7C22" w:rsidRPr="000D7C22">
        <w:rPr>
          <w:rFonts w:ascii="Arial" w:hAnsi="Arial" w:cs="Arial"/>
        </w:rPr>
        <w:t>High Purity Silicon Grade</w:t>
      </w:r>
      <w:r w:rsidR="000D7C22">
        <w:rPr>
          <w:rFonts w:ascii="Arial" w:hAnsi="Arial" w:cs="Arial"/>
        </w:rPr>
        <w:t>)</w:t>
      </w:r>
      <w:r w:rsidR="008F688B" w:rsidRPr="00A56CF0">
        <w:rPr>
          <w:rFonts w:ascii="Arial" w:hAnsi="Arial" w:cs="Arial"/>
        </w:rPr>
        <w:t xml:space="preserve"> for semiconductors.</w:t>
      </w:r>
      <w:r w:rsidR="008F688B">
        <w:rPr>
          <w:rFonts w:ascii="Arial" w:hAnsi="Arial" w:cs="Arial"/>
        </w:rPr>
        <w:t xml:space="preserve"> Moreover,</w:t>
      </w:r>
      <w:r w:rsidRPr="00A56CF0">
        <w:rPr>
          <w:rFonts w:ascii="Arial" w:hAnsi="Arial" w:cs="Arial"/>
        </w:rPr>
        <w:t xml:space="preserve"> </w:t>
      </w:r>
      <w:r w:rsidR="008F688B" w:rsidRPr="00A56CF0">
        <w:rPr>
          <w:rFonts w:ascii="Arial" w:hAnsi="Arial" w:cs="Arial"/>
        </w:rPr>
        <w:t>these</w:t>
      </w:r>
      <w:r w:rsidRPr="00A56CF0">
        <w:rPr>
          <w:rFonts w:ascii="Arial" w:hAnsi="Arial" w:cs="Arial"/>
        </w:rPr>
        <w:t xml:space="preserve"> </w:t>
      </w:r>
      <w:r w:rsidR="008F688B" w:rsidRPr="00A56CF0">
        <w:rPr>
          <w:rFonts w:ascii="Arial" w:hAnsi="Arial" w:cs="Arial"/>
        </w:rPr>
        <w:t>companies manufacture</w:t>
      </w:r>
      <w:r w:rsidRPr="00A56CF0">
        <w:rPr>
          <w:rFonts w:ascii="Arial" w:hAnsi="Arial" w:cs="Arial"/>
        </w:rPr>
        <w:t xml:space="preserve"> polysilicon with a purity level of 9N as this grade is </w:t>
      </w:r>
      <w:r w:rsidR="008F688B">
        <w:rPr>
          <w:rFonts w:ascii="Arial" w:hAnsi="Arial" w:cs="Arial"/>
        </w:rPr>
        <w:t>also</w:t>
      </w:r>
      <w:r w:rsidRPr="00A56CF0">
        <w:rPr>
          <w:rFonts w:ascii="Arial" w:hAnsi="Arial" w:cs="Arial"/>
        </w:rPr>
        <w:t xml:space="preserve"> used in some premium solar cells</w:t>
      </w:r>
      <w:r w:rsidR="008F688B">
        <w:rPr>
          <w:rFonts w:ascii="Arial" w:hAnsi="Arial" w:cs="Arial"/>
        </w:rPr>
        <w:t>.</w:t>
      </w:r>
    </w:p>
    <w:p w14:paraId="12EBC202" w14:textId="70E4EA71" w:rsidR="00853992" w:rsidRDefault="00FF01A1" w:rsidP="00427250">
      <w:pPr>
        <w:spacing w:line="360" w:lineRule="auto"/>
        <w:jc w:val="both"/>
        <w:rPr>
          <w:rFonts w:ascii="Arial" w:hAnsi="Arial" w:cs="Arial"/>
        </w:rPr>
      </w:pPr>
      <w:r>
        <w:rPr>
          <w:rFonts w:ascii="Arial" w:hAnsi="Arial" w:cs="Arial"/>
        </w:rPr>
        <w:t xml:space="preserve">Nowadays, there is </w:t>
      </w:r>
      <w:r w:rsidR="00747103">
        <w:rPr>
          <w:rFonts w:ascii="Arial" w:hAnsi="Arial" w:cs="Arial"/>
        </w:rPr>
        <w:t xml:space="preserve">rising </w:t>
      </w:r>
      <w:r>
        <w:rPr>
          <w:rFonts w:ascii="Arial" w:hAnsi="Arial" w:cs="Arial"/>
        </w:rPr>
        <w:t>trend of recycled polysilicon.</w:t>
      </w:r>
      <w:r w:rsidRPr="00FF01A1">
        <w:rPr>
          <w:rFonts w:ascii="Arial" w:hAnsi="Arial" w:cs="Arial"/>
        </w:rPr>
        <w:t xml:space="preserve"> The aluminium, glass, and copper from</w:t>
      </w:r>
      <w:r>
        <w:rPr>
          <w:rFonts w:ascii="Arial" w:hAnsi="Arial" w:cs="Arial"/>
        </w:rPr>
        <w:t xml:space="preserve"> discarded</w:t>
      </w:r>
      <w:r w:rsidRPr="00FF01A1">
        <w:rPr>
          <w:rFonts w:ascii="Arial" w:hAnsi="Arial" w:cs="Arial"/>
        </w:rPr>
        <w:t xml:space="preserve"> modules are currently recycled all around the world. However, there is no method for recycling silicon solar cells. Researchers from the Fraunhofer Center for Silicon Photovoltaics CSP and the Fraunhofer Institute for Solar Energy Systems ISE, in collaboration with Reiling GmbH &amp; Co. KG, Germany</w:t>
      </w:r>
      <w:r w:rsidR="007364D7">
        <w:rPr>
          <w:rFonts w:ascii="Arial" w:hAnsi="Arial" w:cs="Arial"/>
        </w:rPr>
        <w:t>’</w:t>
      </w:r>
      <w:r w:rsidRPr="00FF01A1">
        <w:rPr>
          <w:rFonts w:ascii="Arial" w:hAnsi="Arial" w:cs="Arial"/>
        </w:rPr>
        <w:t xml:space="preserve">s largest PV module recycling company, developed a solution in which the silicon in discarded modules </w:t>
      </w:r>
      <w:r w:rsidR="007702CE">
        <w:rPr>
          <w:rFonts w:ascii="Arial" w:hAnsi="Arial" w:cs="Arial"/>
        </w:rPr>
        <w:t>is</w:t>
      </w:r>
      <w:r w:rsidRPr="00FF01A1">
        <w:rPr>
          <w:rFonts w:ascii="Arial" w:hAnsi="Arial" w:cs="Arial"/>
        </w:rPr>
        <w:t xml:space="preserve"> recycled on an industrial scale and reused to produce new PERC solar </w:t>
      </w:r>
      <w:r w:rsidR="008F1557" w:rsidRPr="00FF01A1">
        <w:rPr>
          <w:rFonts w:ascii="Arial" w:hAnsi="Arial" w:cs="Arial"/>
        </w:rPr>
        <w:t>cells.</w:t>
      </w:r>
      <w:r w:rsidR="008F1557">
        <w:rPr>
          <w:rFonts w:ascii="Arial" w:hAnsi="Arial" w:cs="Arial"/>
        </w:rPr>
        <w:t xml:space="preserve"> Now, recycled </w:t>
      </w:r>
      <w:r w:rsidR="00747103">
        <w:rPr>
          <w:rFonts w:ascii="Arial" w:hAnsi="Arial" w:cs="Arial"/>
        </w:rPr>
        <w:t>silicon used</w:t>
      </w:r>
      <w:r w:rsidR="007702CE">
        <w:rPr>
          <w:rFonts w:ascii="Arial" w:hAnsi="Arial" w:cs="Arial"/>
        </w:rPr>
        <w:t xml:space="preserve"> in 19.7% efficient PERC Solar cells.</w:t>
      </w:r>
    </w:p>
    <w:p w14:paraId="1902D2E9" w14:textId="1C61F0D0" w:rsidR="006F5ED9" w:rsidRDefault="006F5ED9" w:rsidP="00427250">
      <w:pPr>
        <w:spacing w:line="360" w:lineRule="auto"/>
        <w:jc w:val="both"/>
        <w:rPr>
          <w:rFonts w:ascii="Arial" w:hAnsi="Arial" w:cs="Arial"/>
        </w:rPr>
      </w:pPr>
    </w:p>
    <w:p w14:paraId="74602FEE" w14:textId="291BAB88" w:rsidR="006F5ED9" w:rsidRDefault="006F5ED9" w:rsidP="00427250">
      <w:pPr>
        <w:spacing w:line="360" w:lineRule="auto"/>
        <w:jc w:val="both"/>
        <w:rPr>
          <w:rFonts w:ascii="Arial" w:hAnsi="Arial" w:cs="Arial"/>
        </w:rPr>
      </w:pPr>
    </w:p>
    <w:p w14:paraId="259053CE" w14:textId="77777777" w:rsidR="006F5ED9" w:rsidRDefault="006F5ED9" w:rsidP="00427250">
      <w:pPr>
        <w:spacing w:line="360" w:lineRule="auto"/>
        <w:jc w:val="both"/>
        <w:rPr>
          <w:rFonts w:ascii="Arial" w:hAnsi="Arial" w:cs="Arial"/>
        </w:rPr>
      </w:pPr>
    </w:p>
    <w:p w14:paraId="2A8F7CC9" w14:textId="5BC08E24" w:rsidR="00EB3915" w:rsidRDefault="000F01A4" w:rsidP="00EB3915">
      <w:pPr>
        <w:spacing w:line="360" w:lineRule="auto"/>
        <w:jc w:val="both"/>
        <w:rPr>
          <w:rFonts w:ascii="Arial" w:hAnsi="Arial" w:cs="Arial"/>
          <w:b/>
          <w:bCs/>
          <w:sz w:val="24"/>
          <w:szCs w:val="24"/>
        </w:rPr>
      </w:pPr>
      <w:r>
        <w:rPr>
          <w:rFonts w:ascii="Arial" w:hAnsi="Arial" w:cs="Arial"/>
          <w:b/>
          <w:bCs/>
          <w:sz w:val="24"/>
          <w:szCs w:val="24"/>
        </w:rPr>
        <w:t xml:space="preserve">Operating </w:t>
      </w:r>
      <w:r w:rsidR="00EB3915" w:rsidRPr="00427250">
        <w:rPr>
          <w:rFonts w:ascii="Arial" w:hAnsi="Arial" w:cs="Arial"/>
          <w:b/>
          <w:bCs/>
          <w:sz w:val="24"/>
          <w:szCs w:val="24"/>
        </w:rPr>
        <w:t>Technologies</w:t>
      </w:r>
      <w:r w:rsidR="00EB3915">
        <w:rPr>
          <w:rFonts w:ascii="Arial" w:hAnsi="Arial" w:cs="Arial"/>
          <w:b/>
          <w:bCs/>
          <w:sz w:val="24"/>
          <w:szCs w:val="24"/>
        </w:rPr>
        <w:t xml:space="preserve"> </w:t>
      </w:r>
      <w:r>
        <w:rPr>
          <w:rFonts w:ascii="Arial" w:hAnsi="Arial" w:cs="Arial"/>
          <w:b/>
          <w:bCs/>
          <w:sz w:val="24"/>
          <w:szCs w:val="24"/>
        </w:rPr>
        <w:t>Distribution Share by Existing Plants</w:t>
      </w:r>
      <w:r w:rsidR="00EB3915">
        <w:rPr>
          <w:rFonts w:ascii="Arial" w:hAnsi="Arial" w:cs="Arial"/>
          <w:b/>
          <w:bCs/>
          <w:sz w:val="24"/>
          <w:szCs w:val="24"/>
        </w:rPr>
        <w:t>:</w:t>
      </w:r>
    </w:p>
    <w:p w14:paraId="5DB2E22A" w14:textId="77777777" w:rsidR="00EB3915" w:rsidRPr="006B1C76" w:rsidRDefault="00EB3915" w:rsidP="00EB3915">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6CD65D2B" wp14:editId="45B28F5B">
            <wp:extent cx="6490252" cy="2962275"/>
            <wp:effectExtent l="0" t="0" r="6350" b="0"/>
            <wp:docPr id="257" name="Chart 25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29B5979" w14:textId="77777777" w:rsidR="00EB3915" w:rsidRPr="00DE7129" w:rsidRDefault="00EB3915" w:rsidP="00EB3915">
      <w:pPr>
        <w:jc w:val="both"/>
        <w:rPr>
          <w:rFonts w:ascii="Arial" w:hAnsi="Arial" w:cs="Arial"/>
          <w:sz w:val="16"/>
          <w:szCs w:val="16"/>
        </w:rPr>
      </w:pPr>
      <w:r w:rsidRPr="00DE7129">
        <w:rPr>
          <w:rFonts w:ascii="Arial" w:hAnsi="Arial" w:cs="Arial"/>
          <w:sz w:val="16"/>
          <w:szCs w:val="16"/>
        </w:rPr>
        <w:t xml:space="preserve">Source: TechSci Research </w:t>
      </w:r>
    </w:p>
    <w:p w14:paraId="0CC4463C" w14:textId="77777777" w:rsidR="00EB3915" w:rsidRDefault="00EB3915" w:rsidP="00EB3915">
      <w:pPr>
        <w:jc w:val="both"/>
        <w:rPr>
          <w:rFonts w:ascii="Arial" w:hAnsi="Arial" w:cs="Arial"/>
          <w:b/>
          <w:bCs/>
          <w:sz w:val="24"/>
          <w:szCs w:val="24"/>
        </w:rPr>
      </w:pPr>
    </w:p>
    <w:p w14:paraId="60C72604" w14:textId="77777777" w:rsidR="00EB3915" w:rsidRDefault="00EB3915" w:rsidP="00EB3915">
      <w:pPr>
        <w:jc w:val="both"/>
        <w:rPr>
          <w:rFonts w:ascii="Arial" w:hAnsi="Arial" w:cs="Arial"/>
          <w:b/>
          <w:bCs/>
          <w:sz w:val="24"/>
          <w:szCs w:val="24"/>
        </w:rPr>
      </w:pPr>
      <w:r w:rsidRPr="000E30CB">
        <w:rPr>
          <w:rFonts w:ascii="Arial" w:hAnsi="Arial" w:cs="Arial"/>
          <w:b/>
          <w:bCs/>
          <w:sz w:val="24"/>
          <w:szCs w:val="24"/>
        </w:rPr>
        <w:t>8.3. Overview of Production Process and Existing Plant Configurations**</w:t>
      </w:r>
    </w:p>
    <w:p w14:paraId="530A4676" w14:textId="77777777" w:rsidR="00EB3915" w:rsidRPr="00DA437D" w:rsidRDefault="00EB3915" w:rsidP="00EB3915">
      <w:pPr>
        <w:jc w:val="both"/>
        <w:rPr>
          <w:rFonts w:ascii="Arial" w:hAnsi="Arial" w:cs="Arial"/>
        </w:rPr>
      </w:pPr>
      <w:r w:rsidRPr="00DA437D">
        <w:rPr>
          <w:rFonts w:ascii="Arial" w:hAnsi="Arial" w:cs="Arial"/>
        </w:rPr>
        <w:t>There are three main production method of polysilicon:</w:t>
      </w:r>
    </w:p>
    <w:p w14:paraId="4C3E02FE" w14:textId="77777777" w:rsidR="00EB3915" w:rsidRDefault="00EB3915" w:rsidP="00EB3915">
      <w:pPr>
        <w:pStyle w:val="ListParagraph"/>
        <w:numPr>
          <w:ilvl w:val="0"/>
          <w:numId w:val="4"/>
        </w:numPr>
        <w:ind w:left="357" w:hanging="357"/>
        <w:jc w:val="both"/>
        <w:rPr>
          <w:rFonts w:ascii="Arial" w:hAnsi="Arial" w:cs="Arial"/>
          <w:b/>
          <w:bCs/>
          <w:sz w:val="24"/>
          <w:szCs w:val="24"/>
        </w:rPr>
      </w:pPr>
      <w:r w:rsidRPr="0054073D">
        <w:rPr>
          <w:rFonts w:ascii="Arial" w:hAnsi="Arial" w:cs="Arial"/>
          <w:b/>
          <w:bCs/>
          <w:sz w:val="24"/>
          <w:szCs w:val="24"/>
        </w:rPr>
        <w:t>Siemens process:</w:t>
      </w:r>
    </w:p>
    <w:p w14:paraId="0205BA38" w14:textId="77777777" w:rsidR="00EB3915" w:rsidRPr="00D602FC" w:rsidRDefault="00EB3915" w:rsidP="00EB3915">
      <w:pPr>
        <w:pStyle w:val="ListParagraph"/>
        <w:spacing w:line="360" w:lineRule="auto"/>
        <w:ind w:left="357"/>
        <w:jc w:val="both"/>
        <w:rPr>
          <w:rFonts w:ascii="Arial" w:hAnsi="Arial" w:cs="Arial"/>
        </w:rPr>
      </w:pPr>
      <w:r w:rsidRPr="00D602FC">
        <w:rPr>
          <w:rFonts w:ascii="Arial" w:hAnsi="Arial" w:cs="Arial"/>
        </w:rPr>
        <w:t>The Siemens Process is the dominant process to produce polysilicon for electronics and photovoltaics from MG-Si. It is similar to distillation, so that silicon reacts with HCl gas in a reactor at about 300°C: Si(s)+3HCl(g)=SiHCl3(g)+H2(g). Then the trichlorosilane gas will thermally decompose on heated silicon rods (&gt;1300°) in a hydrogen atmosphere: SiHCl3(g)+H2(g)=Si(s)+3HCl(g).</w:t>
      </w:r>
    </w:p>
    <w:p w14:paraId="30C5B80F" w14:textId="77777777" w:rsidR="00EB3915" w:rsidRPr="00D602FC" w:rsidRDefault="00EB3915" w:rsidP="00EB3915">
      <w:pPr>
        <w:pStyle w:val="ListParagraph"/>
        <w:spacing w:line="360" w:lineRule="auto"/>
        <w:ind w:left="357"/>
        <w:jc w:val="both"/>
        <w:rPr>
          <w:rFonts w:ascii="Arial" w:hAnsi="Arial" w:cs="Arial"/>
        </w:rPr>
      </w:pPr>
      <w:r w:rsidRPr="00D602FC">
        <w:rPr>
          <w:rFonts w:ascii="Arial" w:hAnsi="Arial" w:cs="Arial"/>
        </w:rPr>
        <w:t>To remove the 0.5% to 1.5% impurities contained in metallurgical-grade (MG) silicon, the siemens process creates trichlorosilane, a highly volatile liquid, as an intermediate product.</w:t>
      </w:r>
    </w:p>
    <w:p w14:paraId="2C32D665" w14:textId="77777777" w:rsidR="00EB3915" w:rsidRPr="00D602FC" w:rsidRDefault="00EB3915" w:rsidP="00EB3915">
      <w:pPr>
        <w:pStyle w:val="ListParagraph"/>
        <w:spacing w:line="360" w:lineRule="auto"/>
        <w:ind w:left="357"/>
        <w:jc w:val="both"/>
        <w:rPr>
          <w:rFonts w:ascii="Arial" w:hAnsi="Arial" w:cs="Arial"/>
        </w:rPr>
      </w:pPr>
      <w:r w:rsidRPr="00D602FC">
        <w:rPr>
          <w:rFonts w:ascii="Arial" w:hAnsi="Arial" w:cs="Arial"/>
        </w:rPr>
        <w:t>For that purpose, MG silicon is ground up into small particles which react with hydrogen chloride (HCl). The resulting TCS has a low boiling point of 31.8 degrees centigrade (°C) so that it can be purified in tall distillation columns relatively easily.</w:t>
      </w:r>
    </w:p>
    <w:p w14:paraId="35579AFD" w14:textId="3924F72E" w:rsidR="00EB3915" w:rsidRDefault="00EB3915" w:rsidP="00EB3915">
      <w:pPr>
        <w:pStyle w:val="ListParagraph"/>
        <w:spacing w:line="360" w:lineRule="auto"/>
        <w:ind w:left="357"/>
        <w:jc w:val="both"/>
        <w:rPr>
          <w:rFonts w:ascii="Arial" w:hAnsi="Arial" w:cs="Arial"/>
        </w:rPr>
      </w:pPr>
      <w:r w:rsidRPr="00D602FC">
        <w:rPr>
          <w:rFonts w:ascii="Arial" w:hAnsi="Arial" w:cs="Arial"/>
        </w:rPr>
        <w:t>Silicon is then deposited from the TCS on highly pure, slim silicon filaments that are electrically heated to up to 1,150 °C in a steel bell-jar reactor until they have grown to polysilicon rods with a diameter of 15 to 20 cm. This energy-intensive step is called chemical vapor deposition (CVD). The long rods are broken into small chunks. The by-product silicon tetrachloride is recycled to TCS mostly through hydrochlorination: STC is fed along with hydrogen (H2) and MG silicon particles into the reactor for TCS production. Depending on how thoroughly TCS is distilled and whether impurities on the surface of the polysilicon chunks are etched off, different levels of polysilicon purity are achieved: solar grade for multicrystalline cells 7N to 8N, a solar grade for monocrystalline cells 9N to 10N, an electronic grade for semiconductors 10N to 11N.</w:t>
      </w:r>
    </w:p>
    <w:p w14:paraId="5A2B6C83" w14:textId="4EEEBE66" w:rsidR="009D5C23" w:rsidRDefault="009D5C23" w:rsidP="00EB3915">
      <w:pPr>
        <w:pStyle w:val="ListParagraph"/>
        <w:spacing w:line="360" w:lineRule="auto"/>
        <w:ind w:left="357"/>
        <w:jc w:val="both"/>
        <w:rPr>
          <w:rFonts w:ascii="Arial" w:hAnsi="Arial" w:cs="Arial"/>
        </w:rPr>
      </w:pPr>
    </w:p>
    <w:p w14:paraId="380B1C9B" w14:textId="77777777" w:rsidR="009D5C23" w:rsidRPr="00D602FC" w:rsidRDefault="009D5C23" w:rsidP="00EB3915">
      <w:pPr>
        <w:pStyle w:val="ListParagraph"/>
        <w:spacing w:line="360" w:lineRule="auto"/>
        <w:ind w:left="357"/>
        <w:jc w:val="both"/>
        <w:rPr>
          <w:rFonts w:ascii="Arial" w:hAnsi="Arial" w:cs="Arial"/>
        </w:rPr>
      </w:pPr>
    </w:p>
    <w:p w14:paraId="7CE19B85" w14:textId="77777777" w:rsidR="00EB3915" w:rsidRDefault="00EB3915" w:rsidP="00EB3915">
      <w:pPr>
        <w:pStyle w:val="ListParagraph"/>
        <w:numPr>
          <w:ilvl w:val="0"/>
          <w:numId w:val="4"/>
        </w:numPr>
        <w:ind w:left="357" w:hanging="357"/>
        <w:jc w:val="both"/>
        <w:rPr>
          <w:rFonts w:ascii="Arial" w:hAnsi="Arial" w:cs="Arial"/>
          <w:b/>
          <w:bCs/>
          <w:sz w:val="24"/>
          <w:szCs w:val="24"/>
        </w:rPr>
      </w:pPr>
      <w:r w:rsidRPr="0054073D">
        <w:rPr>
          <w:rFonts w:ascii="Arial" w:hAnsi="Arial" w:cs="Arial"/>
          <w:b/>
          <w:bCs/>
          <w:sz w:val="24"/>
          <w:szCs w:val="24"/>
        </w:rPr>
        <w:lastRenderedPageBreak/>
        <w:t>Fluidized Bed Reactor</w:t>
      </w:r>
      <w:r>
        <w:rPr>
          <w:rFonts w:ascii="Arial" w:hAnsi="Arial" w:cs="Arial"/>
          <w:b/>
          <w:bCs/>
          <w:sz w:val="24"/>
          <w:szCs w:val="24"/>
        </w:rPr>
        <w:t>:</w:t>
      </w:r>
    </w:p>
    <w:p w14:paraId="761845AF" w14:textId="77777777" w:rsidR="00EB3915" w:rsidRPr="001B66A4" w:rsidRDefault="00EB3915" w:rsidP="00EB3915">
      <w:pPr>
        <w:pStyle w:val="ListParagraph"/>
        <w:spacing w:line="360" w:lineRule="auto"/>
        <w:ind w:left="357"/>
        <w:jc w:val="both"/>
        <w:rPr>
          <w:rFonts w:ascii="Arial" w:hAnsi="Arial" w:cs="Arial"/>
          <w:b/>
          <w:bCs/>
          <w:sz w:val="24"/>
          <w:szCs w:val="24"/>
        </w:rPr>
      </w:pPr>
      <w:r w:rsidRPr="001B66A4">
        <w:rPr>
          <w:rFonts w:ascii="Arial" w:hAnsi="Arial" w:cs="Arial"/>
        </w:rPr>
        <w:t>With the Fluidized Bed Reactor process, REC Silicon has taken a major step forward in silicon purification using less energy.  Instead of using seed rods, FBR uses seed granules of purified silicon.  The seed granules are fed into a chamber that has heated silane gas entering from below and exiting above. The flow of gas “fluidizes” the silicon granules, causing them to flow like a liquid, as the silane gas breaks down and deposits silicon layers on them. The granules grow larger and heavier and exit when they are sufficiently large. As they do so, new seed granules and gas are introduced into the chamber and the process continues.</w:t>
      </w:r>
    </w:p>
    <w:p w14:paraId="1C363AE5" w14:textId="77777777" w:rsidR="00EB3915" w:rsidRDefault="00EB3915" w:rsidP="00EB3915">
      <w:pPr>
        <w:pStyle w:val="ListParagraph"/>
        <w:numPr>
          <w:ilvl w:val="0"/>
          <w:numId w:val="4"/>
        </w:numPr>
        <w:ind w:left="357" w:hanging="357"/>
        <w:jc w:val="both"/>
        <w:rPr>
          <w:rFonts w:ascii="Arial" w:hAnsi="Arial" w:cs="Arial"/>
          <w:b/>
          <w:bCs/>
          <w:sz w:val="24"/>
          <w:szCs w:val="24"/>
        </w:rPr>
      </w:pPr>
      <w:r>
        <w:rPr>
          <w:rFonts w:ascii="Arial" w:hAnsi="Arial" w:cs="Arial"/>
          <w:b/>
          <w:bCs/>
          <w:sz w:val="24"/>
          <w:szCs w:val="24"/>
        </w:rPr>
        <w:t>U</w:t>
      </w:r>
      <w:r w:rsidRPr="0054073D">
        <w:rPr>
          <w:rFonts w:ascii="Arial" w:hAnsi="Arial" w:cs="Arial"/>
          <w:b/>
          <w:bCs/>
          <w:sz w:val="24"/>
          <w:szCs w:val="24"/>
        </w:rPr>
        <w:t xml:space="preserve">pgraded </w:t>
      </w:r>
      <w:r>
        <w:rPr>
          <w:rFonts w:ascii="Arial" w:hAnsi="Arial" w:cs="Arial"/>
          <w:b/>
          <w:bCs/>
          <w:sz w:val="24"/>
          <w:szCs w:val="24"/>
        </w:rPr>
        <w:t>M</w:t>
      </w:r>
      <w:r w:rsidRPr="0054073D">
        <w:rPr>
          <w:rFonts w:ascii="Arial" w:hAnsi="Arial" w:cs="Arial"/>
          <w:b/>
          <w:bCs/>
          <w:sz w:val="24"/>
          <w:szCs w:val="24"/>
        </w:rPr>
        <w:t>etallurgical-</w:t>
      </w:r>
      <w:r>
        <w:rPr>
          <w:rFonts w:ascii="Arial" w:hAnsi="Arial" w:cs="Arial"/>
          <w:b/>
          <w:bCs/>
          <w:sz w:val="24"/>
          <w:szCs w:val="24"/>
        </w:rPr>
        <w:t>G</w:t>
      </w:r>
      <w:r w:rsidRPr="0054073D">
        <w:rPr>
          <w:rFonts w:ascii="Arial" w:hAnsi="Arial" w:cs="Arial"/>
          <w:b/>
          <w:bCs/>
          <w:sz w:val="24"/>
          <w:szCs w:val="24"/>
        </w:rPr>
        <w:t xml:space="preserve">rade </w:t>
      </w:r>
      <w:r>
        <w:rPr>
          <w:rFonts w:ascii="Arial" w:hAnsi="Arial" w:cs="Arial"/>
          <w:b/>
          <w:bCs/>
          <w:sz w:val="24"/>
          <w:szCs w:val="24"/>
        </w:rPr>
        <w:t>S</w:t>
      </w:r>
      <w:r w:rsidRPr="0054073D">
        <w:rPr>
          <w:rFonts w:ascii="Arial" w:hAnsi="Arial" w:cs="Arial"/>
          <w:b/>
          <w:bCs/>
          <w:sz w:val="24"/>
          <w:szCs w:val="24"/>
        </w:rPr>
        <w:t>ilicon</w:t>
      </w:r>
      <w:r>
        <w:rPr>
          <w:rFonts w:ascii="Arial" w:hAnsi="Arial" w:cs="Arial"/>
          <w:b/>
          <w:bCs/>
          <w:sz w:val="24"/>
          <w:szCs w:val="24"/>
        </w:rPr>
        <w:t>:</w:t>
      </w:r>
    </w:p>
    <w:p w14:paraId="677E2174" w14:textId="77777777" w:rsidR="00EB3915" w:rsidRDefault="00EB3915" w:rsidP="00EB3915">
      <w:pPr>
        <w:pStyle w:val="ListParagraph"/>
        <w:spacing w:line="360" w:lineRule="auto"/>
        <w:ind w:left="357"/>
        <w:jc w:val="both"/>
        <w:rPr>
          <w:rFonts w:ascii="Arial" w:hAnsi="Arial" w:cs="Arial"/>
        </w:rPr>
      </w:pPr>
      <w:r w:rsidRPr="001B66A4">
        <w:rPr>
          <w:rFonts w:ascii="Arial" w:hAnsi="Arial" w:cs="Arial"/>
        </w:rPr>
        <w:t>Unlike in the standard production process for polysilicon, manufacturers of upgraded metallurgical-grade (UMG) silicon do not pursue a chemical route to purify the raw material of metallurgical-grade silicon Instead, they use physical methods, such as vacuum melting of the silicon metal, blowing of reactive gases through the melt, treating it with slags, leaching of solidified and crushed silicon with acids or directional solidification of molten silicon. All these methods serve to extract impurities directly from the silicon. This method consumes much less energy than the standard Siemens process. Initially, this method only reached a purity of 5N, and then it improved to 6N.</w:t>
      </w:r>
    </w:p>
    <w:p w14:paraId="005A5DBB" w14:textId="59707385" w:rsidR="00427250" w:rsidRDefault="007A5D19" w:rsidP="00427250">
      <w:pPr>
        <w:spacing w:line="360" w:lineRule="auto"/>
        <w:jc w:val="both"/>
        <w:rPr>
          <w:rFonts w:ascii="Arial" w:hAnsi="Arial" w:cs="Arial"/>
          <w:b/>
          <w:bCs/>
          <w:sz w:val="24"/>
          <w:szCs w:val="24"/>
        </w:rPr>
      </w:pPr>
      <w:r>
        <w:rPr>
          <w:rFonts w:ascii="Arial" w:hAnsi="Arial" w:cs="Arial"/>
          <w:b/>
          <w:bCs/>
          <w:sz w:val="24"/>
          <w:szCs w:val="24"/>
        </w:rPr>
        <w:t>Advantages and Disadvantages by Individual Production Technology</w:t>
      </w:r>
      <w:r w:rsidR="00427250" w:rsidRPr="00427250">
        <w:rPr>
          <w:rFonts w:ascii="Arial" w:hAnsi="Arial" w:cs="Arial"/>
          <w:b/>
          <w:bCs/>
          <w:sz w:val="24"/>
          <w:szCs w:val="24"/>
        </w:rPr>
        <w:t>:</w:t>
      </w:r>
    </w:p>
    <w:p w14:paraId="1DA4F40F" w14:textId="468F2EB5" w:rsidR="007A5D19" w:rsidRPr="007A5D19" w:rsidRDefault="007A5D19" w:rsidP="007A5D19">
      <w:pPr>
        <w:spacing w:line="360" w:lineRule="auto"/>
        <w:jc w:val="both"/>
        <w:rPr>
          <w:rFonts w:ascii="Arial" w:hAnsi="Arial" w:cs="Arial"/>
          <w:b/>
          <w:bCs/>
          <w:sz w:val="24"/>
          <w:szCs w:val="24"/>
          <w:u w:val="single"/>
        </w:rPr>
      </w:pPr>
      <w:r>
        <w:rPr>
          <w:rFonts w:ascii="Arial" w:hAnsi="Arial" w:cs="Arial"/>
          <w:b/>
          <w:bCs/>
          <w:sz w:val="24"/>
          <w:szCs w:val="24"/>
          <w:u w:val="single"/>
        </w:rPr>
        <w:t>A</w:t>
      </w:r>
      <w:r w:rsidRPr="007A5D19">
        <w:rPr>
          <w:rFonts w:ascii="Arial" w:hAnsi="Arial" w:cs="Arial"/>
          <w:b/>
          <w:bCs/>
          <w:sz w:val="24"/>
          <w:szCs w:val="24"/>
          <w:u w:val="single"/>
        </w:rPr>
        <w:t>dvantages:-</w:t>
      </w:r>
    </w:p>
    <w:tbl>
      <w:tblPr>
        <w:tblStyle w:val="TableGridLight"/>
        <w:tblW w:w="10318" w:type="dxa"/>
        <w:shd w:val="clear" w:color="auto" w:fill="D9E2F3" w:themeFill="accent1" w:themeFillTint="33"/>
        <w:tblLook w:val="04A0" w:firstRow="1" w:lastRow="0" w:firstColumn="1" w:lastColumn="0" w:noHBand="0" w:noVBand="1"/>
      </w:tblPr>
      <w:tblGrid>
        <w:gridCol w:w="3346"/>
        <w:gridCol w:w="3625"/>
        <w:gridCol w:w="3347"/>
      </w:tblGrid>
      <w:tr w:rsidR="00427250" w14:paraId="08F06A01" w14:textId="77777777" w:rsidTr="0078649F">
        <w:trPr>
          <w:trHeight w:val="808"/>
        </w:trPr>
        <w:tc>
          <w:tcPr>
            <w:tcW w:w="3346" w:type="dxa"/>
            <w:shd w:val="clear" w:color="auto" w:fill="F2F2F2" w:themeFill="background1" w:themeFillShade="F2"/>
          </w:tcPr>
          <w:p w14:paraId="4C8592E2" w14:textId="7CC06DAB" w:rsidR="00427250" w:rsidRPr="00941D58" w:rsidRDefault="00427250" w:rsidP="00427250">
            <w:pPr>
              <w:spacing w:line="360" w:lineRule="auto"/>
              <w:jc w:val="both"/>
              <w:rPr>
                <w:rFonts w:ascii="Arial" w:hAnsi="Arial" w:cs="Arial"/>
                <w:b/>
                <w:bCs/>
                <w:sz w:val="24"/>
                <w:szCs w:val="24"/>
              </w:rPr>
            </w:pPr>
            <w:r w:rsidRPr="00941D58">
              <w:rPr>
                <w:rFonts w:ascii="Arial" w:hAnsi="Arial" w:cs="Arial"/>
                <w:b/>
                <w:bCs/>
                <w:sz w:val="24"/>
                <w:szCs w:val="24"/>
              </w:rPr>
              <w:t>Siemens Process</w:t>
            </w:r>
          </w:p>
        </w:tc>
        <w:tc>
          <w:tcPr>
            <w:tcW w:w="3625" w:type="dxa"/>
            <w:shd w:val="clear" w:color="auto" w:fill="F2F2F2" w:themeFill="background1" w:themeFillShade="F2"/>
          </w:tcPr>
          <w:p w14:paraId="3B60BDE5" w14:textId="56B988CE" w:rsidR="00427250" w:rsidRPr="00941D58" w:rsidRDefault="00427250" w:rsidP="00427250">
            <w:pPr>
              <w:spacing w:line="360" w:lineRule="auto"/>
              <w:jc w:val="both"/>
              <w:rPr>
                <w:rFonts w:ascii="Arial" w:hAnsi="Arial" w:cs="Arial"/>
                <w:b/>
                <w:bCs/>
                <w:sz w:val="24"/>
                <w:szCs w:val="24"/>
              </w:rPr>
            </w:pPr>
            <w:r w:rsidRPr="00941D58">
              <w:rPr>
                <w:rFonts w:ascii="Arial" w:hAnsi="Arial" w:cs="Arial"/>
                <w:b/>
                <w:bCs/>
                <w:sz w:val="24"/>
                <w:szCs w:val="24"/>
              </w:rPr>
              <w:t>Fluidised Bed Reactor Process</w:t>
            </w:r>
          </w:p>
        </w:tc>
        <w:tc>
          <w:tcPr>
            <w:tcW w:w="3347" w:type="dxa"/>
            <w:shd w:val="clear" w:color="auto" w:fill="F2F2F2" w:themeFill="background1" w:themeFillShade="F2"/>
          </w:tcPr>
          <w:p w14:paraId="0961D336" w14:textId="59D46577" w:rsidR="00427250" w:rsidRPr="00941D58" w:rsidRDefault="00427250" w:rsidP="00427250">
            <w:pPr>
              <w:spacing w:line="360" w:lineRule="auto"/>
              <w:jc w:val="both"/>
              <w:rPr>
                <w:rFonts w:ascii="Arial" w:hAnsi="Arial" w:cs="Arial"/>
                <w:b/>
                <w:bCs/>
                <w:sz w:val="24"/>
                <w:szCs w:val="24"/>
              </w:rPr>
            </w:pPr>
            <w:r w:rsidRPr="00941D58">
              <w:rPr>
                <w:rFonts w:ascii="Arial" w:hAnsi="Arial" w:cs="Arial"/>
                <w:b/>
                <w:bCs/>
                <w:sz w:val="24"/>
                <w:szCs w:val="24"/>
              </w:rPr>
              <w:t>Upgraded Metallurgical-Grade Silicon Process</w:t>
            </w:r>
          </w:p>
        </w:tc>
      </w:tr>
      <w:tr w:rsidR="00427250" w14:paraId="6DAE4070" w14:textId="77777777" w:rsidTr="0078649F">
        <w:trPr>
          <w:trHeight w:val="1797"/>
        </w:trPr>
        <w:tc>
          <w:tcPr>
            <w:tcW w:w="3346" w:type="dxa"/>
            <w:shd w:val="clear" w:color="auto" w:fill="D9E2F3" w:themeFill="accent1" w:themeFillTint="33"/>
          </w:tcPr>
          <w:p w14:paraId="3459F9FA" w14:textId="77777777" w:rsidR="00567A0B" w:rsidRDefault="00567A0B" w:rsidP="009733B4">
            <w:pPr>
              <w:spacing w:line="360" w:lineRule="auto"/>
              <w:jc w:val="both"/>
              <w:rPr>
                <w:rFonts w:ascii="Arial" w:hAnsi="Arial" w:cs="Arial"/>
                <w:b/>
                <w:bCs/>
                <w:sz w:val="24"/>
                <w:szCs w:val="24"/>
              </w:rPr>
            </w:pPr>
          </w:p>
          <w:p w14:paraId="3E1D0311" w14:textId="3B3DA13D" w:rsidR="004D7A85" w:rsidRDefault="009733B4" w:rsidP="00427250">
            <w:pPr>
              <w:spacing w:line="360" w:lineRule="auto"/>
              <w:jc w:val="both"/>
              <w:rPr>
                <w:rFonts w:ascii="Arial" w:hAnsi="Arial" w:cs="Arial"/>
              </w:rPr>
            </w:pPr>
            <w:r w:rsidRPr="00A3553B">
              <w:rPr>
                <w:rFonts w:ascii="Arial" w:hAnsi="Arial" w:cs="Arial"/>
                <w:b/>
                <w:bCs/>
                <w:sz w:val="24"/>
                <w:szCs w:val="24"/>
              </w:rPr>
              <w:t>Features and Advantages:</w:t>
            </w:r>
          </w:p>
          <w:p w14:paraId="5D6F9BB4" w14:textId="624C0A19" w:rsidR="00212B86" w:rsidRDefault="00905CAB" w:rsidP="00B709BF">
            <w:pPr>
              <w:pStyle w:val="ListParagraph"/>
              <w:numPr>
                <w:ilvl w:val="0"/>
                <w:numId w:val="7"/>
              </w:numPr>
              <w:spacing w:line="360" w:lineRule="auto"/>
              <w:ind w:left="164" w:hanging="229"/>
              <w:jc w:val="both"/>
              <w:rPr>
                <w:rFonts w:ascii="Arial" w:hAnsi="Arial" w:cs="Arial"/>
              </w:rPr>
            </w:pPr>
            <w:r w:rsidRPr="00905CAB">
              <w:rPr>
                <w:rFonts w:ascii="Arial" w:hAnsi="Arial" w:cs="Arial"/>
              </w:rPr>
              <w:t xml:space="preserve">Siemens process is the most widely used technology to produce high-quality pure polysilicon. </w:t>
            </w:r>
          </w:p>
          <w:p w14:paraId="37C81F1E" w14:textId="77777777" w:rsidR="00905CAB" w:rsidRPr="00905CAB" w:rsidRDefault="00905CAB" w:rsidP="00B709BF">
            <w:pPr>
              <w:pStyle w:val="ListParagraph"/>
              <w:numPr>
                <w:ilvl w:val="0"/>
                <w:numId w:val="7"/>
              </w:numPr>
              <w:spacing w:line="360" w:lineRule="auto"/>
              <w:ind w:left="164" w:hanging="229"/>
              <w:rPr>
                <w:rFonts w:ascii="Arial" w:hAnsi="Arial" w:cs="Arial"/>
              </w:rPr>
            </w:pPr>
            <w:r w:rsidRPr="00905CAB">
              <w:rPr>
                <w:rFonts w:ascii="Arial" w:hAnsi="Arial" w:cs="Arial"/>
              </w:rPr>
              <w:t>This process manufactures polysilicon with a purity level of 9N-11N and uses an energy intensity of 60-80 (KWh/Kg).</w:t>
            </w:r>
          </w:p>
          <w:p w14:paraId="4239B398" w14:textId="22DF9633" w:rsidR="00427250" w:rsidRDefault="00F20BED" w:rsidP="00B709BF">
            <w:pPr>
              <w:pStyle w:val="ListParagraph"/>
              <w:numPr>
                <w:ilvl w:val="0"/>
                <w:numId w:val="7"/>
              </w:numPr>
              <w:spacing w:line="360" w:lineRule="auto"/>
              <w:ind w:left="164" w:hanging="229"/>
              <w:rPr>
                <w:rFonts w:ascii="Arial" w:hAnsi="Arial" w:cs="Arial"/>
              </w:rPr>
            </w:pPr>
            <w:r w:rsidRPr="00D33AD4">
              <w:rPr>
                <w:rFonts w:ascii="Arial" w:hAnsi="Arial" w:cs="Arial"/>
              </w:rPr>
              <w:t xml:space="preserve">It </w:t>
            </w:r>
            <w:r w:rsidR="00E90C67" w:rsidRPr="00D33AD4">
              <w:rPr>
                <w:rFonts w:ascii="Arial" w:hAnsi="Arial" w:cs="Arial"/>
              </w:rPr>
              <w:t>require</w:t>
            </w:r>
            <w:r w:rsidRPr="00D33AD4">
              <w:rPr>
                <w:rFonts w:ascii="Arial" w:hAnsi="Arial" w:cs="Arial"/>
              </w:rPr>
              <w:t>s</w:t>
            </w:r>
            <w:r w:rsidR="00E90C67" w:rsidRPr="00D33AD4">
              <w:rPr>
                <w:rFonts w:ascii="Arial" w:hAnsi="Arial" w:cs="Arial"/>
              </w:rPr>
              <w:t xml:space="preserve"> cycle time </w:t>
            </w:r>
            <w:r w:rsidRPr="00D33AD4">
              <w:rPr>
                <w:rFonts w:ascii="Arial" w:hAnsi="Arial" w:cs="Arial"/>
              </w:rPr>
              <w:t>of 60</w:t>
            </w:r>
            <w:r w:rsidR="00E90C67" w:rsidRPr="00D33AD4">
              <w:rPr>
                <w:rFonts w:ascii="Arial" w:hAnsi="Arial" w:cs="Arial"/>
              </w:rPr>
              <w:t>-150hrs.</w:t>
            </w:r>
          </w:p>
          <w:p w14:paraId="1CB27893" w14:textId="0670A576" w:rsidR="000C4C06" w:rsidRDefault="000C4C06" w:rsidP="00B709BF">
            <w:pPr>
              <w:pStyle w:val="ListParagraph"/>
              <w:numPr>
                <w:ilvl w:val="0"/>
                <w:numId w:val="7"/>
              </w:numPr>
              <w:spacing w:line="360" w:lineRule="auto"/>
              <w:ind w:left="164" w:hanging="229"/>
              <w:rPr>
                <w:rFonts w:ascii="Arial" w:hAnsi="Arial" w:cs="Arial"/>
              </w:rPr>
            </w:pPr>
            <w:r>
              <w:rPr>
                <w:rFonts w:ascii="Arial" w:hAnsi="Arial" w:cs="Arial"/>
              </w:rPr>
              <w:t xml:space="preserve">This </w:t>
            </w:r>
            <w:r w:rsidRPr="000C4C06">
              <w:rPr>
                <w:rFonts w:ascii="Arial" w:hAnsi="Arial" w:cs="Arial"/>
              </w:rPr>
              <w:t xml:space="preserve">method recycles all the various components in the tail </w:t>
            </w:r>
            <w:r w:rsidRPr="000C4C06">
              <w:rPr>
                <w:rFonts w:ascii="Arial" w:hAnsi="Arial" w:cs="Arial"/>
              </w:rPr>
              <w:lastRenderedPageBreak/>
              <w:t>gas, which can reduce the consumption of raw materials.</w:t>
            </w:r>
          </w:p>
          <w:p w14:paraId="2A885E6F" w14:textId="29C66305" w:rsidR="00101B7B" w:rsidRDefault="00101B7B" w:rsidP="00B709BF">
            <w:pPr>
              <w:pStyle w:val="ListParagraph"/>
              <w:numPr>
                <w:ilvl w:val="0"/>
                <w:numId w:val="7"/>
              </w:numPr>
              <w:spacing w:line="360" w:lineRule="auto"/>
              <w:ind w:left="164" w:hanging="229"/>
              <w:rPr>
                <w:rFonts w:ascii="Arial" w:hAnsi="Arial" w:cs="Arial"/>
              </w:rPr>
            </w:pPr>
            <w:r>
              <w:rPr>
                <w:rFonts w:ascii="Arial" w:hAnsi="Arial" w:cs="Arial"/>
              </w:rPr>
              <w:t xml:space="preserve">This process </w:t>
            </w:r>
            <w:r w:rsidRPr="00101B7B">
              <w:rPr>
                <w:rFonts w:ascii="Arial" w:hAnsi="Arial" w:cs="Arial"/>
              </w:rPr>
              <w:t>is a closed loop system,</w:t>
            </w:r>
            <w:r w:rsidR="00AA77DB">
              <w:rPr>
                <w:rFonts w:ascii="Arial" w:hAnsi="Arial" w:cs="Arial"/>
              </w:rPr>
              <w:t xml:space="preserve"> </w:t>
            </w:r>
            <w:r w:rsidRPr="00101B7B">
              <w:rPr>
                <w:rFonts w:ascii="Arial" w:hAnsi="Arial" w:cs="Arial"/>
              </w:rPr>
              <w:t xml:space="preserve">various </w:t>
            </w:r>
            <w:r w:rsidR="00773B78" w:rsidRPr="00101B7B">
              <w:rPr>
                <w:rFonts w:ascii="Arial" w:hAnsi="Arial" w:cs="Arial"/>
              </w:rPr>
              <w:t>materials</w:t>
            </w:r>
            <w:r w:rsidR="00773B78">
              <w:rPr>
                <w:rFonts w:ascii="Arial" w:hAnsi="Arial" w:cs="Arial"/>
              </w:rPr>
              <w:t xml:space="preserve"> </w:t>
            </w:r>
            <w:r w:rsidR="00773B78" w:rsidRPr="00101B7B">
              <w:rPr>
                <w:rFonts w:ascii="Arial" w:hAnsi="Arial" w:cs="Arial"/>
              </w:rPr>
              <w:t>used</w:t>
            </w:r>
            <w:r w:rsidR="00AA77DB">
              <w:rPr>
                <w:rFonts w:ascii="Arial" w:hAnsi="Arial" w:cs="Arial"/>
              </w:rPr>
              <w:t xml:space="preserve"> in </w:t>
            </w:r>
            <w:r w:rsidRPr="00101B7B">
              <w:rPr>
                <w:rFonts w:ascii="Arial" w:hAnsi="Arial" w:cs="Arial"/>
              </w:rPr>
              <w:t>polysilicon production are fully utilized and discharged</w:t>
            </w:r>
            <w:r w:rsidR="00AA77DB">
              <w:rPr>
                <w:rFonts w:ascii="Arial" w:hAnsi="Arial" w:cs="Arial"/>
              </w:rPr>
              <w:t>. Hence,</w:t>
            </w:r>
            <w:r w:rsidRPr="00101B7B">
              <w:rPr>
                <w:rFonts w:ascii="Arial" w:hAnsi="Arial" w:cs="Arial"/>
              </w:rPr>
              <w:t xml:space="preserve"> </w:t>
            </w:r>
            <w:r w:rsidR="00AA77DB">
              <w:rPr>
                <w:rFonts w:ascii="Arial" w:hAnsi="Arial" w:cs="Arial"/>
              </w:rPr>
              <w:t>t</w:t>
            </w:r>
            <w:r w:rsidRPr="00101B7B">
              <w:rPr>
                <w:rFonts w:ascii="Arial" w:hAnsi="Arial" w:cs="Arial"/>
              </w:rPr>
              <w:t>here is very little waste.</w:t>
            </w:r>
          </w:p>
          <w:p w14:paraId="3AD18B1D" w14:textId="51C07FB4" w:rsidR="00F90D26" w:rsidRDefault="00F90D26" w:rsidP="00B709BF">
            <w:pPr>
              <w:pStyle w:val="ListParagraph"/>
              <w:numPr>
                <w:ilvl w:val="0"/>
                <w:numId w:val="7"/>
              </w:numPr>
              <w:spacing w:line="360" w:lineRule="auto"/>
              <w:ind w:left="164" w:hanging="229"/>
              <w:rPr>
                <w:rFonts w:ascii="Arial" w:hAnsi="Arial" w:cs="Arial"/>
              </w:rPr>
            </w:pPr>
            <w:r>
              <w:rPr>
                <w:rFonts w:ascii="Arial" w:hAnsi="Arial" w:cs="Arial"/>
              </w:rPr>
              <w:t>Batch based production process</w:t>
            </w:r>
          </w:p>
          <w:p w14:paraId="7FCE87FC" w14:textId="77777777" w:rsidR="007E27A5" w:rsidRDefault="007E27A5" w:rsidP="009440E9">
            <w:pPr>
              <w:spacing w:line="360" w:lineRule="auto"/>
              <w:jc w:val="both"/>
              <w:rPr>
                <w:rFonts w:ascii="Arial" w:hAnsi="Arial" w:cs="Arial"/>
                <w:b/>
                <w:bCs/>
              </w:rPr>
            </w:pPr>
          </w:p>
          <w:p w14:paraId="123423EE" w14:textId="77777777" w:rsidR="007E27A5" w:rsidRDefault="007E27A5" w:rsidP="009440E9">
            <w:pPr>
              <w:spacing w:line="360" w:lineRule="auto"/>
              <w:jc w:val="both"/>
              <w:rPr>
                <w:rFonts w:ascii="Arial" w:hAnsi="Arial" w:cs="Arial"/>
                <w:b/>
                <w:bCs/>
              </w:rPr>
            </w:pPr>
          </w:p>
          <w:p w14:paraId="109BDE40" w14:textId="77777777" w:rsidR="007E27A5" w:rsidRDefault="007E27A5" w:rsidP="009440E9">
            <w:pPr>
              <w:spacing w:line="360" w:lineRule="auto"/>
              <w:jc w:val="both"/>
              <w:rPr>
                <w:rFonts w:ascii="Arial" w:hAnsi="Arial" w:cs="Arial"/>
                <w:b/>
                <w:bCs/>
              </w:rPr>
            </w:pPr>
          </w:p>
          <w:p w14:paraId="0A1F625D" w14:textId="7B6079E2" w:rsidR="00550FF2" w:rsidRPr="00C87B31" w:rsidRDefault="00550FF2" w:rsidP="00E3719A">
            <w:pPr>
              <w:pStyle w:val="ListParagraph"/>
              <w:spacing w:line="360" w:lineRule="auto"/>
              <w:jc w:val="both"/>
              <w:rPr>
                <w:rFonts w:ascii="Arial" w:hAnsi="Arial" w:cs="Arial"/>
              </w:rPr>
            </w:pPr>
          </w:p>
        </w:tc>
        <w:tc>
          <w:tcPr>
            <w:tcW w:w="3625" w:type="dxa"/>
            <w:shd w:val="clear" w:color="auto" w:fill="D9E2F3" w:themeFill="accent1" w:themeFillTint="33"/>
          </w:tcPr>
          <w:p w14:paraId="232A1243" w14:textId="3E7D091B" w:rsidR="004D7A85" w:rsidRDefault="004D7A85" w:rsidP="00427250">
            <w:pPr>
              <w:spacing w:line="360" w:lineRule="auto"/>
              <w:jc w:val="both"/>
              <w:rPr>
                <w:rFonts w:ascii="Arial" w:hAnsi="Arial" w:cs="Arial"/>
              </w:rPr>
            </w:pPr>
          </w:p>
          <w:p w14:paraId="5DD3336A" w14:textId="0A6844D9" w:rsidR="009733B4" w:rsidRDefault="009733B4" w:rsidP="00427250">
            <w:pPr>
              <w:spacing w:line="360" w:lineRule="auto"/>
              <w:jc w:val="both"/>
              <w:rPr>
                <w:rFonts w:ascii="Arial" w:hAnsi="Arial" w:cs="Arial"/>
              </w:rPr>
            </w:pPr>
            <w:r w:rsidRPr="00A3553B">
              <w:rPr>
                <w:rFonts w:ascii="Arial" w:hAnsi="Arial" w:cs="Arial"/>
                <w:b/>
                <w:bCs/>
                <w:sz w:val="24"/>
                <w:szCs w:val="24"/>
              </w:rPr>
              <w:t>Features and Advantages:</w:t>
            </w:r>
          </w:p>
          <w:p w14:paraId="4589DAF9" w14:textId="6386FB34" w:rsidR="00905CAB" w:rsidRDefault="00905CAB" w:rsidP="00B709BF">
            <w:pPr>
              <w:pStyle w:val="ListParagraph"/>
              <w:numPr>
                <w:ilvl w:val="0"/>
                <w:numId w:val="7"/>
              </w:numPr>
              <w:spacing w:line="360" w:lineRule="auto"/>
              <w:ind w:left="164" w:hanging="229"/>
              <w:rPr>
                <w:rFonts w:ascii="Arial" w:hAnsi="Arial" w:cs="Arial"/>
              </w:rPr>
            </w:pPr>
            <w:r w:rsidRPr="00905CAB">
              <w:rPr>
                <w:rFonts w:ascii="Arial" w:hAnsi="Arial" w:cs="Arial"/>
              </w:rPr>
              <w:t xml:space="preserve">A fluidized bed reactor is a less mature technology and is used by a few polysilicon producers. </w:t>
            </w:r>
          </w:p>
          <w:p w14:paraId="4C5FD54D" w14:textId="40792702" w:rsidR="00053B32" w:rsidRPr="00053B32" w:rsidRDefault="00053B32" w:rsidP="00B709BF">
            <w:pPr>
              <w:pStyle w:val="ListParagraph"/>
              <w:numPr>
                <w:ilvl w:val="0"/>
                <w:numId w:val="7"/>
              </w:numPr>
              <w:spacing w:line="360" w:lineRule="auto"/>
              <w:ind w:left="164" w:hanging="229"/>
              <w:rPr>
                <w:rFonts w:ascii="Arial" w:hAnsi="Arial" w:cs="Arial"/>
              </w:rPr>
            </w:pPr>
            <w:r w:rsidRPr="00053B32">
              <w:rPr>
                <w:rFonts w:ascii="Arial" w:hAnsi="Arial" w:cs="Arial"/>
              </w:rPr>
              <w:t xml:space="preserve">This process manufactures polysilicon with a purity level of 6N-9N and uses an energy intensity of ~55 (KWh/Kg). </w:t>
            </w:r>
          </w:p>
          <w:p w14:paraId="6E76402C" w14:textId="45DC5A1C" w:rsidR="007E54E1" w:rsidRPr="001C5537" w:rsidRDefault="00824625" w:rsidP="00B709BF">
            <w:pPr>
              <w:pStyle w:val="ListParagraph"/>
              <w:numPr>
                <w:ilvl w:val="0"/>
                <w:numId w:val="7"/>
              </w:numPr>
              <w:spacing w:line="360" w:lineRule="auto"/>
              <w:ind w:left="164" w:hanging="229"/>
              <w:rPr>
                <w:rFonts w:ascii="Arial" w:hAnsi="Arial" w:cs="Arial"/>
              </w:rPr>
            </w:pPr>
            <w:r w:rsidRPr="001C5537">
              <w:rPr>
                <w:rFonts w:ascii="Arial" w:hAnsi="Arial" w:cs="Arial"/>
              </w:rPr>
              <w:t>I</w:t>
            </w:r>
            <w:r w:rsidR="007E54E1" w:rsidRPr="001C5537">
              <w:rPr>
                <w:rFonts w:ascii="Arial" w:hAnsi="Arial" w:cs="Arial"/>
              </w:rPr>
              <w:t>t does not waste energy by placing heated gas and silicon in contact with cold surfaces</w:t>
            </w:r>
            <w:r w:rsidR="00F90D26">
              <w:rPr>
                <w:rFonts w:ascii="Arial" w:hAnsi="Arial" w:cs="Arial"/>
              </w:rPr>
              <w:t xml:space="preserve"> and hence doesn’t involve cooling stages</w:t>
            </w:r>
          </w:p>
          <w:p w14:paraId="4D72009C" w14:textId="1C2721E1" w:rsidR="007E54E1" w:rsidRPr="00DA437D" w:rsidRDefault="00824625" w:rsidP="00B709BF">
            <w:pPr>
              <w:pStyle w:val="ListParagraph"/>
              <w:numPr>
                <w:ilvl w:val="0"/>
                <w:numId w:val="7"/>
              </w:numPr>
              <w:spacing w:line="360" w:lineRule="auto"/>
              <w:ind w:left="164" w:hanging="229"/>
              <w:rPr>
                <w:rFonts w:ascii="Arial" w:hAnsi="Arial" w:cs="Arial"/>
              </w:rPr>
            </w:pPr>
            <w:r>
              <w:rPr>
                <w:rFonts w:ascii="Arial" w:hAnsi="Arial" w:cs="Arial"/>
              </w:rPr>
              <w:t>I</w:t>
            </w:r>
            <w:r w:rsidR="007E54E1" w:rsidRPr="00DA437D">
              <w:rPr>
                <w:rFonts w:ascii="Arial" w:hAnsi="Arial" w:cs="Arial"/>
              </w:rPr>
              <w:t xml:space="preserve">t produces more silicon per cubic meter of reactor space </w:t>
            </w:r>
            <w:r w:rsidR="007E54E1" w:rsidRPr="00DA437D">
              <w:rPr>
                <w:rFonts w:ascii="Arial" w:hAnsi="Arial" w:cs="Arial"/>
              </w:rPr>
              <w:lastRenderedPageBreak/>
              <w:t>because the silicon crystals have a larger total surface area</w:t>
            </w:r>
            <w:r w:rsidR="00C87B31">
              <w:rPr>
                <w:rFonts w:ascii="Arial" w:hAnsi="Arial" w:cs="Arial"/>
              </w:rPr>
              <w:t>.</w:t>
            </w:r>
          </w:p>
          <w:p w14:paraId="2B5D701B" w14:textId="50FC5524" w:rsidR="007E54E1" w:rsidRPr="00DA437D" w:rsidRDefault="00824625" w:rsidP="00B709BF">
            <w:pPr>
              <w:pStyle w:val="ListParagraph"/>
              <w:numPr>
                <w:ilvl w:val="0"/>
                <w:numId w:val="7"/>
              </w:numPr>
              <w:spacing w:line="360" w:lineRule="auto"/>
              <w:ind w:left="164" w:hanging="229"/>
              <w:rPr>
                <w:rFonts w:ascii="Arial" w:hAnsi="Arial" w:cs="Arial"/>
              </w:rPr>
            </w:pPr>
            <w:r>
              <w:rPr>
                <w:rFonts w:ascii="Arial" w:hAnsi="Arial" w:cs="Arial"/>
              </w:rPr>
              <w:t>I</w:t>
            </w:r>
            <w:r w:rsidR="007E54E1" w:rsidRPr="00DA437D">
              <w:rPr>
                <w:rFonts w:ascii="Arial" w:hAnsi="Arial" w:cs="Arial"/>
              </w:rPr>
              <w:t xml:space="preserve">t is a continuous </w:t>
            </w:r>
            <w:r w:rsidR="00F90D26">
              <w:rPr>
                <w:rFonts w:ascii="Arial" w:hAnsi="Arial" w:cs="Arial"/>
              </w:rPr>
              <w:t xml:space="preserve">based production </w:t>
            </w:r>
            <w:r w:rsidR="007E54E1" w:rsidRPr="00DA437D">
              <w:rPr>
                <w:rFonts w:ascii="Arial" w:hAnsi="Arial" w:cs="Arial"/>
              </w:rPr>
              <w:t>process</w:t>
            </w:r>
            <w:r w:rsidR="00C87B31">
              <w:rPr>
                <w:rFonts w:ascii="Arial" w:hAnsi="Arial" w:cs="Arial"/>
              </w:rPr>
              <w:t>.</w:t>
            </w:r>
            <w:r w:rsidR="007E54E1" w:rsidRPr="00DA437D">
              <w:rPr>
                <w:rFonts w:ascii="Arial" w:hAnsi="Arial" w:cs="Arial"/>
              </w:rPr>
              <w:t xml:space="preserve"> </w:t>
            </w:r>
            <w:r w:rsidR="007364D7" w:rsidRPr="00DA437D">
              <w:rPr>
                <w:rFonts w:ascii="Arial" w:hAnsi="Arial" w:cs="Arial"/>
              </w:rPr>
              <w:t>S</w:t>
            </w:r>
            <w:r w:rsidR="006B072A" w:rsidRPr="00DA437D">
              <w:rPr>
                <w:rFonts w:ascii="Arial" w:hAnsi="Arial" w:cs="Arial"/>
              </w:rPr>
              <w:t>o,</w:t>
            </w:r>
            <w:r w:rsidR="007E54E1" w:rsidRPr="00DA437D">
              <w:rPr>
                <w:rFonts w:ascii="Arial" w:hAnsi="Arial" w:cs="Arial"/>
              </w:rPr>
              <w:t xml:space="preserve"> there is less wasted downtim</w:t>
            </w:r>
            <w:r w:rsidR="006B072A">
              <w:rPr>
                <w:rFonts w:ascii="Arial" w:hAnsi="Arial" w:cs="Arial"/>
              </w:rPr>
              <w:t>e, and do not require</w:t>
            </w:r>
            <w:r w:rsidR="007E54E1" w:rsidRPr="00DA437D">
              <w:rPr>
                <w:rFonts w:ascii="Arial" w:hAnsi="Arial" w:cs="Arial"/>
              </w:rPr>
              <w:t xml:space="preserve"> setup effort</w:t>
            </w:r>
            <w:r w:rsidR="006B072A">
              <w:rPr>
                <w:rFonts w:ascii="Arial" w:hAnsi="Arial" w:cs="Arial"/>
              </w:rPr>
              <w:t>.</w:t>
            </w:r>
          </w:p>
          <w:p w14:paraId="4356DB13" w14:textId="3FCD3D42" w:rsidR="007E54E1" w:rsidRDefault="007E54E1" w:rsidP="00B709BF">
            <w:pPr>
              <w:pStyle w:val="ListParagraph"/>
              <w:numPr>
                <w:ilvl w:val="0"/>
                <w:numId w:val="7"/>
              </w:numPr>
              <w:spacing w:line="360" w:lineRule="auto"/>
              <w:ind w:left="164" w:hanging="229"/>
              <w:rPr>
                <w:rFonts w:ascii="Arial" w:hAnsi="Arial" w:cs="Arial"/>
              </w:rPr>
            </w:pPr>
            <w:r w:rsidRPr="00DA437D">
              <w:rPr>
                <w:rFonts w:ascii="Arial" w:hAnsi="Arial" w:cs="Arial"/>
              </w:rPr>
              <w:t xml:space="preserve">And finally, unlike the Siemens process which requires the breaking </w:t>
            </w:r>
            <w:r w:rsidR="00E72414" w:rsidRPr="00DA437D">
              <w:rPr>
                <w:rFonts w:ascii="Arial" w:hAnsi="Arial" w:cs="Arial"/>
              </w:rPr>
              <w:t>of polysilicon</w:t>
            </w:r>
            <w:r w:rsidRPr="00DA437D">
              <w:rPr>
                <w:rFonts w:ascii="Arial" w:hAnsi="Arial" w:cs="Arial"/>
              </w:rPr>
              <w:t xml:space="preserve"> rods, FBR granular is harvested in a ready to use form.</w:t>
            </w:r>
          </w:p>
          <w:p w14:paraId="710D2D86" w14:textId="0C87C86D" w:rsidR="00427250" w:rsidRPr="0078649F" w:rsidRDefault="00EB23D0" w:rsidP="0078649F">
            <w:pPr>
              <w:pStyle w:val="ListParagraph"/>
              <w:numPr>
                <w:ilvl w:val="0"/>
                <w:numId w:val="7"/>
              </w:numPr>
              <w:spacing w:line="360" w:lineRule="auto"/>
              <w:ind w:left="164" w:hanging="229"/>
              <w:rPr>
                <w:rFonts w:ascii="Arial" w:hAnsi="Arial" w:cs="Arial"/>
              </w:rPr>
            </w:pPr>
            <w:r w:rsidRPr="00DA437D">
              <w:rPr>
                <w:rFonts w:ascii="Arial" w:hAnsi="Arial" w:cs="Arial"/>
              </w:rPr>
              <w:t xml:space="preserve">FBR granular polysilicon </w:t>
            </w:r>
            <w:r>
              <w:rPr>
                <w:rFonts w:ascii="Arial" w:hAnsi="Arial" w:cs="Arial"/>
              </w:rPr>
              <w:t>can be</w:t>
            </w:r>
            <w:r w:rsidRPr="00DA437D">
              <w:rPr>
                <w:rFonts w:ascii="Arial" w:hAnsi="Arial" w:cs="Arial"/>
              </w:rPr>
              <w:t xml:space="preserve"> packaged in bulk containers, increas</w:t>
            </w:r>
            <w:r>
              <w:rPr>
                <w:rFonts w:ascii="Arial" w:hAnsi="Arial" w:cs="Arial"/>
              </w:rPr>
              <w:t>es</w:t>
            </w:r>
            <w:r w:rsidRPr="00DA437D">
              <w:rPr>
                <w:rFonts w:ascii="Arial" w:hAnsi="Arial" w:cs="Arial"/>
              </w:rPr>
              <w:t xml:space="preserve"> logistics efficiency.</w:t>
            </w:r>
          </w:p>
        </w:tc>
        <w:tc>
          <w:tcPr>
            <w:tcW w:w="3347" w:type="dxa"/>
            <w:shd w:val="clear" w:color="auto" w:fill="D9E2F3" w:themeFill="accent1" w:themeFillTint="33"/>
          </w:tcPr>
          <w:p w14:paraId="6BEBAD4D" w14:textId="563BD200" w:rsidR="004D7A85" w:rsidRDefault="004D7A85" w:rsidP="00427250">
            <w:pPr>
              <w:spacing w:line="360" w:lineRule="auto"/>
              <w:jc w:val="both"/>
              <w:rPr>
                <w:rFonts w:ascii="Arial" w:hAnsi="Arial" w:cs="Arial"/>
                <w:sz w:val="24"/>
                <w:szCs w:val="24"/>
              </w:rPr>
            </w:pPr>
          </w:p>
          <w:p w14:paraId="4FF4305A" w14:textId="25125166" w:rsidR="00A3553B" w:rsidRPr="00A3553B" w:rsidRDefault="00A3553B" w:rsidP="00427250">
            <w:pPr>
              <w:spacing w:line="360" w:lineRule="auto"/>
              <w:jc w:val="both"/>
              <w:rPr>
                <w:rFonts w:ascii="Arial" w:hAnsi="Arial" w:cs="Arial"/>
                <w:b/>
                <w:bCs/>
                <w:sz w:val="24"/>
                <w:szCs w:val="24"/>
              </w:rPr>
            </w:pPr>
            <w:r>
              <w:rPr>
                <w:rFonts w:ascii="Arial" w:hAnsi="Arial" w:cs="Arial"/>
                <w:sz w:val="24"/>
                <w:szCs w:val="24"/>
              </w:rPr>
              <w:t xml:space="preserve"> </w:t>
            </w:r>
            <w:r w:rsidRPr="00A3553B">
              <w:rPr>
                <w:rFonts w:ascii="Arial" w:hAnsi="Arial" w:cs="Arial"/>
                <w:b/>
                <w:bCs/>
                <w:sz w:val="24"/>
                <w:szCs w:val="24"/>
              </w:rPr>
              <w:t>Features and Advantages:</w:t>
            </w:r>
          </w:p>
          <w:p w14:paraId="16A90759" w14:textId="77777777" w:rsidR="00581A96" w:rsidRPr="00581A96" w:rsidRDefault="00581A96" w:rsidP="00B709BF">
            <w:pPr>
              <w:pStyle w:val="ListParagraph"/>
              <w:numPr>
                <w:ilvl w:val="0"/>
                <w:numId w:val="7"/>
              </w:numPr>
              <w:spacing w:line="360" w:lineRule="auto"/>
              <w:ind w:left="164" w:hanging="229"/>
              <w:rPr>
                <w:rFonts w:ascii="Arial" w:hAnsi="Arial" w:cs="Arial"/>
              </w:rPr>
            </w:pPr>
            <w:r w:rsidRPr="00581A96">
              <w:rPr>
                <w:rFonts w:ascii="Arial" w:hAnsi="Arial" w:cs="Arial"/>
              </w:rPr>
              <w:t xml:space="preserve">UMG uses physical methods to extract impurities directly from silicon metal instead of chemical processes, which reduces energy usage. </w:t>
            </w:r>
          </w:p>
          <w:p w14:paraId="79FFA9DF" w14:textId="24DFFFAB" w:rsidR="00CE03E3" w:rsidRPr="00B709BF" w:rsidRDefault="00D519CE" w:rsidP="00B709BF">
            <w:pPr>
              <w:pStyle w:val="ListParagraph"/>
              <w:numPr>
                <w:ilvl w:val="0"/>
                <w:numId w:val="7"/>
              </w:numPr>
              <w:spacing w:line="360" w:lineRule="auto"/>
              <w:ind w:left="164" w:hanging="229"/>
              <w:rPr>
                <w:rFonts w:ascii="Arial" w:hAnsi="Arial" w:cs="Arial"/>
              </w:rPr>
            </w:pPr>
            <w:r w:rsidRPr="00B709BF">
              <w:rPr>
                <w:rFonts w:ascii="Arial" w:hAnsi="Arial" w:cs="Arial"/>
              </w:rPr>
              <w:t>S</w:t>
            </w:r>
            <w:r w:rsidR="00615B87" w:rsidRPr="00B709BF">
              <w:rPr>
                <w:rFonts w:ascii="Arial" w:hAnsi="Arial" w:cs="Arial"/>
              </w:rPr>
              <w:t>ilicon produced using UMG</w:t>
            </w:r>
            <w:r w:rsidR="00581A96" w:rsidRPr="00B709BF">
              <w:rPr>
                <w:rFonts w:ascii="Arial" w:hAnsi="Arial" w:cs="Arial"/>
              </w:rPr>
              <w:t xml:space="preserve"> process</w:t>
            </w:r>
            <w:r w:rsidR="00615B87" w:rsidRPr="00B709BF">
              <w:rPr>
                <w:rFonts w:ascii="Arial" w:hAnsi="Arial" w:cs="Arial"/>
              </w:rPr>
              <w:t xml:space="preserve"> is not widely used</w:t>
            </w:r>
            <w:r w:rsidRPr="00B709BF">
              <w:rPr>
                <w:rFonts w:ascii="Arial" w:hAnsi="Arial" w:cs="Arial"/>
              </w:rPr>
              <w:t>.</w:t>
            </w:r>
          </w:p>
          <w:p w14:paraId="32364962" w14:textId="1B5C7F58" w:rsidR="00546383" w:rsidRPr="0066102F" w:rsidRDefault="0066102F" w:rsidP="00B709BF">
            <w:pPr>
              <w:pStyle w:val="ListParagraph"/>
              <w:numPr>
                <w:ilvl w:val="0"/>
                <w:numId w:val="7"/>
              </w:numPr>
              <w:spacing w:line="360" w:lineRule="auto"/>
              <w:ind w:left="164" w:hanging="229"/>
              <w:rPr>
                <w:rFonts w:ascii="Arial" w:hAnsi="Arial" w:cs="Arial"/>
                <w:sz w:val="24"/>
                <w:szCs w:val="24"/>
              </w:rPr>
            </w:pPr>
            <w:r w:rsidRPr="00B709BF">
              <w:rPr>
                <w:rFonts w:ascii="Arial" w:hAnsi="Arial" w:cs="Arial"/>
              </w:rPr>
              <w:t>This process manufactures polysilicon with purity level of 6N.</w:t>
            </w:r>
          </w:p>
          <w:p w14:paraId="2198602C" w14:textId="7AF3F08E" w:rsidR="00D519CE" w:rsidRPr="00D519CE" w:rsidRDefault="00D519CE" w:rsidP="00E3719A">
            <w:pPr>
              <w:pStyle w:val="ListParagraph"/>
              <w:spacing w:line="360" w:lineRule="auto"/>
              <w:jc w:val="both"/>
              <w:rPr>
                <w:rFonts w:ascii="Arial" w:hAnsi="Arial" w:cs="Arial"/>
                <w:sz w:val="24"/>
                <w:szCs w:val="24"/>
              </w:rPr>
            </w:pPr>
          </w:p>
        </w:tc>
      </w:tr>
    </w:tbl>
    <w:p w14:paraId="67347DD1" w14:textId="4C885BD8" w:rsidR="005E77DB" w:rsidRDefault="005E77DB" w:rsidP="00427250">
      <w:pPr>
        <w:spacing w:line="360" w:lineRule="auto"/>
        <w:jc w:val="both"/>
        <w:rPr>
          <w:rFonts w:ascii="Arial" w:hAnsi="Arial" w:cs="Arial"/>
          <w:sz w:val="24"/>
          <w:szCs w:val="24"/>
        </w:rPr>
      </w:pPr>
    </w:p>
    <w:p w14:paraId="26383BD8" w14:textId="5D0ED39A" w:rsidR="007A5D19" w:rsidRPr="007A5D19" w:rsidRDefault="007A5D19" w:rsidP="00427250">
      <w:pPr>
        <w:spacing w:line="360" w:lineRule="auto"/>
        <w:jc w:val="both"/>
        <w:rPr>
          <w:rFonts w:ascii="Arial" w:hAnsi="Arial" w:cs="Arial"/>
          <w:b/>
          <w:bCs/>
          <w:sz w:val="24"/>
          <w:szCs w:val="24"/>
          <w:u w:val="single"/>
        </w:rPr>
      </w:pPr>
      <w:r w:rsidRPr="007A5D19">
        <w:rPr>
          <w:rFonts w:ascii="Arial" w:hAnsi="Arial" w:cs="Arial"/>
          <w:b/>
          <w:bCs/>
          <w:sz w:val="24"/>
          <w:szCs w:val="24"/>
          <w:u w:val="single"/>
        </w:rPr>
        <w:t>Disadvantages:-</w:t>
      </w:r>
    </w:p>
    <w:tbl>
      <w:tblPr>
        <w:tblStyle w:val="TableGridLight"/>
        <w:tblW w:w="10201" w:type="dxa"/>
        <w:shd w:val="clear" w:color="auto" w:fill="D9E2F3" w:themeFill="accent1" w:themeFillTint="33"/>
        <w:tblLook w:val="04A0" w:firstRow="1" w:lastRow="0" w:firstColumn="1" w:lastColumn="0" w:noHBand="0" w:noVBand="1"/>
      </w:tblPr>
      <w:tblGrid>
        <w:gridCol w:w="3400"/>
        <w:gridCol w:w="3400"/>
        <w:gridCol w:w="3401"/>
      </w:tblGrid>
      <w:tr w:rsidR="00530610" w14:paraId="5F882073" w14:textId="77777777" w:rsidTr="00E3719A">
        <w:tc>
          <w:tcPr>
            <w:tcW w:w="3400" w:type="dxa"/>
            <w:shd w:val="clear" w:color="auto" w:fill="F2F2F2" w:themeFill="background1" w:themeFillShade="F2"/>
          </w:tcPr>
          <w:p w14:paraId="3001C2F0" w14:textId="77777777" w:rsidR="00530610" w:rsidRPr="00941D58" w:rsidRDefault="00530610" w:rsidP="0042726C">
            <w:pPr>
              <w:spacing w:line="360" w:lineRule="auto"/>
              <w:jc w:val="both"/>
              <w:rPr>
                <w:rFonts w:ascii="Arial" w:hAnsi="Arial" w:cs="Arial"/>
                <w:b/>
                <w:bCs/>
                <w:sz w:val="24"/>
                <w:szCs w:val="24"/>
              </w:rPr>
            </w:pPr>
            <w:r w:rsidRPr="00941D58">
              <w:rPr>
                <w:rFonts w:ascii="Arial" w:hAnsi="Arial" w:cs="Arial"/>
                <w:b/>
                <w:bCs/>
                <w:sz w:val="24"/>
                <w:szCs w:val="24"/>
              </w:rPr>
              <w:t>Siemens Process</w:t>
            </w:r>
          </w:p>
        </w:tc>
        <w:tc>
          <w:tcPr>
            <w:tcW w:w="3400" w:type="dxa"/>
            <w:shd w:val="clear" w:color="auto" w:fill="F2F2F2" w:themeFill="background1" w:themeFillShade="F2"/>
          </w:tcPr>
          <w:p w14:paraId="4EA0324D" w14:textId="77777777" w:rsidR="00530610" w:rsidRPr="00941D58" w:rsidRDefault="00530610" w:rsidP="0042726C">
            <w:pPr>
              <w:spacing w:line="360" w:lineRule="auto"/>
              <w:jc w:val="both"/>
              <w:rPr>
                <w:rFonts w:ascii="Arial" w:hAnsi="Arial" w:cs="Arial"/>
                <w:b/>
                <w:bCs/>
                <w:sz w:val="24"/>
                <w:szCs w:val="24"/>
              </w:rPr>
            </w:pPr>
            <w:r w:rsidRPr="00941D58">
              <w:rPr>
                <w:rFonts w:ascii="Arial" w:hAnsi="Arial" w:cs="Arial"/>
                <w:b/>
                <w:bCs/>
                <w:sz w:val="24"/>
                <w:szCs w:val="24"/>
              </w:rPr>
              <w:t>Fluidised Bed Reactor Process</w:t>
            </w:r>
          </w:p>
        </w:tc>
        <w:tc>
          <w:tcPr>
            <w:tcW w:w="3401" w:type="dxa"/>
            <w:shd w:val="clear" w:color="auto" w:fill="F2F2F2" w:themeFill="background1" w:themeFillShade="F2"/>
          </w:tcPr>
          <w:p w14:paraId="72B687E4" w14:textId="77777777" w:rsidR="00530610" w:rsidRPr="00941D58" w:rsidRDefault="00530610" w:rsidP="0042726C">
            <w:pPr>
              <w:spacing w:line="360" w:lineRule="auto"/>
              <w:jc w:val="both"/>
              <w:rPr>
                <w:rFonts w:ascii="Arial" w:hAnsi="Arial" w:cs="Arial"/>
                <w:b/>
                <w:bCs/>
                <w:sz w:val="24"/>
                <w:szCs w:val="24"/>
              </w:rPr>
            </w:pPr>
            <w:r w:rsidRPr="00941D58">
              <w:rPr>
                <w:rFonts w:ascii="Arial" w:hAnsi="Arial" w:cs="Arial"/>
                <w:b/>
                <w:bCs/>
                <w:sz w:val="24"/>
                <w:szCs w:val="24"/>
              </w:rPr>
              <w:t>Upgraded Metallurgical-Grade Silicon Process</w:t>
            </w:r>
          </w:p>
        </w:tc>
      </w:tr>
      <w:tr w:rsidR="00530610" w14:paraId="1F95F04D" w14:textId="77777777" w:rsidTr="00530610">
        <w:trPr>
          <w:trHeight w:val="1833"/>
        </w:trPr>
        <w:tc>
          <w:tcPr>
            <w:tcW w:w="3400" w:type="dxa"/>
            <w:shd w:val="clear" w:color="auto" w:fill="F7CAAC" w:themeFill="accent2" w:themeFillTint="66"/>
          </w:tcPr>
          <w:p w14:paraId="756E0491" w14:textId="77777777" w:rsidR="00530610" w:rsidRDefault="00530610" w:rsidP="00A201D0">
            <w:pPr>
              <w:pStyle w:val="ListParagraph"/>
              <w:numPr>
                <w:ilvl w:val="0"/>
                <w:numId w:val="7"/>
              </w:numPr>
              <w:spacing w:line="360" w:lineRule="auto"/>
              <w:ind w:left="164" w:hanging="229"/>
              <w:rPr>
                <w:rFonts w:ascii="Arial" w:hAnsi="Arial" w:cs="Arial"/>
              </w:rPr>
            </w:pPr>
            <w:r w:rsidRPr="00C87B31">
              <w:rPr>
                <w:rFonts w:ascii="Arial" w:hAnsi="Arial" w:cs="Arial"/>
              </w:rPr>
              <w:t xml:space="preserve">It is batch process so there is </w:t>
            </w:r>
            <w:r>
              <w:rPr>
                <w:rFonts w:ascii="Arial" w:hAnsi="Arial" w:cs="Arial"/>
              </w:rPr>
              <w:t xml:space="preserve">loss of </w:t>
            </w:r>
            <w:r w:rsidRPr="00C87B31">
              <w:rPr>
                <w:rFonts w:ascii="Arial" w:hAnsi="Arial" w:cs="Arial"/>
              </w:rPr>
              <w:t>downtime</w:t>
            </w:r>
            <w:r>
              <w:rPr>
                <w:rFonts w:ascii="Arial" w:hAnsi="Arial" w:cs="Arial"/>
              </w:rPr>
              <w:t xml:space="preserve"> and require </w:t>
            </w:r>
            <w:r w:rsidRPr="00C87B31">
              <w:rPr>
                <w:rFonts w:ascii="Arial" w:hAnsi="Arial" w:cs="Arial"/>
              </w:rPr>
              <w:t>setup effort</w:t>
            </w:r>
            <w:r>
              <w:rPr>
                <w:rFonts w:ascii="Arial" w:hAnsi="Arial" w:cs="Arial"/>
              </w:rPr>
              <w:t>.</w:t>
            </w:r>
            <w:r w:rsidRPr="00C87B31">
              <w:rPr>
                <w:rFonts w:ascii="Arial" w:hAnsi="Arial" w:cs="Arial"/>
              </w:rPr>
              <w:t xml:space="preserve"> </w:t>
            </w:r>
          </w:p>
          <w:p w14:paraId="0811B698" w14:textId="77777777" w:rsidR="00530610" w:rsidRDefault="00530610" w:rsidP="00A201D0">
            <w:pPr>
              <w:pStyle w:val="ListParagraph"/>
              <w:numPr>
                <w:ilvl w:val="0"/>
                <w:numId w:val="7"/>
              </w:numPr>
              <w:spacing w:line="360" w:lineRule="auto"/>
              <w:ind w:left="164" w:hanging="229"/>
              <w:rPr>
                <w:rFonts w:ascii="Arial" w:hAnsi="Arial" w:cs="Arial"/>
              </w:rPr>
            </w:pPr>
            <w:r>
              <w:rPr>
                <w:rFonts w:ascii="Arial" w:hAnsi="Arial" w:cs="Arial"/>
              </w:rPr>
              <w:t xml:space="preserve">This process requires </w:t>
            </w:r>
            <w:r w:rsidRPr="00550FF2">
              <w:rPr>
                <w:rFonts w:ascii="Arial" w:hAnsi="Arial" w:cs="Arial"/>
              </w:rPr>
              <w:t>important security measures due to the handling of hydrogen and hydrochloric acid.</w:t>
            </w:r>
          </w:p>
          <w:p w14:paraId="5DCFBFEE" w14:textId="04AC4677" w:rsidR="00F90D26" w:rsidRPr="00F90D26" w:rsidRDefault="00F90D26" w:rsidP="00E825D1">
            <w:pPr>
              <w:pStyle w:val="ListParagraph"/>
              <w:numPr>
                <w:ilvl w:val="0"/>
                <w:numId w:val="7"/>
              </w:numPr>
              <w:spacing w:line="360" w:lineRule="auto"/>
              <w:ind w:left="164" w:hanging="229"/>
              <w:rPr>
                <w:rFonts w:ascii="Arial" w:hAnsi="Arial" w:cs="Arial"/>
              </w:rPr>
            </w:pPr>
            <w:r w:rsidRPr="00F90D26">
              <w:rPr>
                <w:rFonts w:ascii="Arial" w:hAnsi="Arial" w:cs="Arial"/>
              </w:rPr>
              <w:t>CVD and Cooling account for</w:t>
            </w:r>
          </w:p>
          <w:p w14:paraId="18B214E1" w14:textId="7C67267B" w:rsidR="00F90D26" w:rsidRPr="00C87B31" w:rsidRDefault="00F90D26" w:rsidP="00F90D26">
            <w:pPr>
              <w:pStyle w:val="ListParagraph"/>
              <w:numPr>
                <w:ilvl w:val="0"/>
                <w:numId w:val="7"/>
              </w:numPr>
              <w:spacing w:line="360" w:lineRule="auto"/>
              <w:ind w:left="164" w:hanging="229"/>
              <w:rPr>
                <w:rFonts w:ascii="Arial" w:hAnsi="Arial" w:cs="Arial"/>
              </w:rPr>
            </w:pPr>
            <w:r w:rsidRPr="00F90D26">
              <w:rPr>
                <w:rFonts w:ascii="Arial" w:hAnsi="Arial" w:cs="Arial"/>
              </w:rPr>
              <w:t>90% of</w:t>
            </w:r>
            <w:r>
              <w:rPr>
                <w:rFonts w:ascii="Arial" w:hAnsi="Arial" w:cs="Arial"/>
              </w:rPr>
              <w:t xml:space="preserve"> Total </w:t>
            </w:r>
            <w:r w:rsidRPr="00F90D26">
              <w:rPr>
                <w:rFonts w:ascii="Arial" w:hAnsi="Arial" w:cs="Arial"/>
              </w:rPr>
              <w:t>Electricity</w:t>
            </w:r>
            <w:r>
              <w:rPr>
                <w:rFonts w:ascii="Arial" w:hAnsi="Arial" w:cs="Arial"/>
              </w:rPr>
              <w:t xml:space="preserve">   </w:t>
            </w:r>
            <w:r w:rsidRPr="00F90D26">
              <w:rPr>
                <w:rFonts w:ascii="Arial" w:hAnsi="Arial" w:cs="Arial"/>
              </w:rPr>
              <w:t>Consumption</w:t>
            </w:r>
          </w:p>
        </w:tc>
        <w:tc>
          <w:tcPr>
            <w:tcW w:w="3400" w:type="dxa"/>
            <w:shd w:val="clear" w:color="auto" w:fill="F7CAAC" w:themeFill="accent2" w:themeFillTint="66"/>
          </w:tcPr>
          <w:p w14:paraId="7434987A" w14:textId="77777777" w:rsidR="00530610" w:rsidRDefault="00530610" w:rsidP="00A201D0">
            <w:pPr>
              <w:pStyle w:val="ListParagraph"/>
              <w:numPr>
                <w:ilvl w:val="0"/>
                <w:numId w:val="7"/>
              </w:numPr>
              <w:spacing w:line="360" w:lineRule="auto"/>
              <w:ind w:left="164" w:hanging="229"/>
              <w:rPr>
                <w:rFonts w:ascii="Arial" w:hAnsi="Arial" w:cs="Arial"/>
              </w:rPr>
            </w:pPr>
            <w:r w:rsidRPr="00431317">
              <w:rPr>
                <w:rFonts w:ascii="Arial" w:hAnsi="Arial" w:cs="Arial"/>
              </w:rPr>
              <w:t>It requires high cycle time of 60-120 days.</w:t>
            </w:r>
          </w:p>
          <w:p w14:paraId="20CA7762" w14:textId="77777777" w:rsidR="00530610" w:rsidRPr="00773B78" w:rsidRDefault="00530610" w:rsidP="0042726C">
            <w:pPr>
              <w:spacing w:line="360" w:lineRule="auto"/>
              <w:ind w:left="360"/>
              <w:jc w:val="both"/>
              <w:rPr>
                <w:rFonts w:ascii="Arial" w:hAnsi="Arial" w:cs="Arial"/>
              </w:rPr>
            </w:pPr>
          </w:p>
          <w:p w14:paraId="1252B635" w14:textId="77777777" w:rsidR="00530610" w:rsidRPr="00DA437D" w:rsidRDefault="00530610" w:rsidP="0042726C">
            <w:pPr>
              <w:spacing w:line="360" w:lineRule="auto"/>
              <w:jc w:val="both"/>
              <w:rPr>
                <w:rFonts w:ascii="Arial" w:hAnsi="Arial" w:cs="Arial"/>
              </w:rPr>
            </w:pPr>
          </w:p>
        </w:tc>
        <w:tc>
          <w:tcPr>
            <w:tcW w:w="3401" w:type="dxa"/>
            <w:shd w:val="clear" w:color="auto" w:fill="F7CAAC" w:themeFill="accent2" w:themeFillTint="66"/>
          </w:tcPr>
          <w:p w14:paraId="0136D24A" w14:textId="77777777" w:rsidR="00530610" w:rsidRPr="00A201D0" w:rsidRDefault="00530610" w:rsidP="00A201D0">
            <w:pPr>
              <w:pStyle w:val="ListParagraph"/>
              <w:numPr>
                <w:ilvl w:val="0"/>
                <w:numId w:val="7"/>
              </w:numPr>
              <w:spacing w:line="360" w:lineRule="auto"/>
              <w:ind w:left="164" w:hanging="229"/>
              <w:rPr>
                <w:rFonts w:ascii="Arial" w:hAnsi="Arial" w:cs="Arial"/>
              </w:rPr>
            </w:pPr>
            <w:r w:rsidRPr="00A201D0">
              <w:rPr>
                <w:rFonts w:ascii="Arial" w:hAnsi="Arial" w:cs="Arial"/>
              </w:rPr>
              <w:t>It has limited capacity.</w:t>
            </w:r>
          </w:p>
          <w:p w14:paraId="2F2E1A0E" w14:textId="4C3D4E08" w:rsidR="00530610" w:rsidRPr="00A201D0" w:rsidRDefault="00530610" w:rsidP="00A201D0">
            <w:pPr>
              <w:pStyle w:val="ListParagraph"/>
              <w:numPr>
                <w:ilvl w:val="0"/>
                <w:numId w:val="7"/>
              </w:numPr>
              <w:spacing w:line="360" w:lineRule="auto"/>
              <w:ind w:left="164" w:hanging="229"/>
              <w:rPr>
                <w:rFonts w:ascii="Arial" w:hAnsi="Arial" w:cs="Arial"/>
              </w:rPr>
            </w:pPr>
            <w:r w:rsidRPr="00A201D0">
              <w:rPr>
                <w:rFonts w:ascii="Arial" w:hAnsi="Arial" w:cs="Arial"/>
              </w:rPr>
              <w:t>It requires high cost</w:t>
            </w:r>
            <w:r w:rsidR="007D7960">
              <w:rPr>
                <w:rFonts w:ascii="Arial" w:hAnsi="Arial" w:cs="Arial"/>
              </w:rPr>
              <w:t xml:space="preserve"> as compared to Siemens and FBR based production technologies</w:t>
            </w:r>
          </w:p>
          <w:p w14:paraId="16AA5545" w14:textId="4F2656EF" w:rsidR="00530610" w:rsidRPr="00D519CE" w:rsidRDefault="00530610" w:rsidP="00A201D0">
            <w:pPr>
              <w:pStyle w:val="ListParagraph"/>
              <w:numPr>
                <w:ilvl w:val="0"/>
                <w:numId w:val="7"/>
              </w:numPr>
              <w:spacing w:line="360" w:lineRule="auto"/>
              <w:ind w:left="164" w:hanging="229"/>
              <w:rPr>
                <w:rFonts w:ascii="Arial" w:hAnsi="Arial" w:cs="Arial"/>
                <w:sz w:val="24"/>
                <w:szCs w:val="24"/>
              </w:rPr>
            </w:pPr>
            <w:r w:rsidRPr="00A201D0">
              <w:rPr>
                <w:rFonts w:ascii="Arial" w:hAnsi="Arial" w:cs="Arial"/>
              </w:rPr>
              <w:t xml:space="preserve">This process does not produce polysilicon of </w:t>
            </w:r>
            <w:r w:rsidR="0078649F">
              <w:rPr>
                <w:rFonts w:ascii="Arial" w:hAnsi="Arial" w:cs="Arial"/>
              </w:rPr>
              <w:t>ultra</w:t>
            </w:r>
            <w:r w:rsidR="0078649F" w:rsidRPr="00A201D0">
              <w:rPr>
                <w:rFonts w:ascii="Arial" w:hAnsi="Arial" w:cs="Arial"/>
              </w:rPr>
              <w:t>-purity</w:t>
            </w:r>
            <w:r w:rsidRPr="00A201D0">
              <w:rPr>
                <w:rFonts w:ascii="Arial" w:hAnsi="Arial" w:cs="Arial"/>
              </w:rPr>
              <w:t xml:space="preserve"> level.</w:t>
            </w:r>
          </w:p>
        </w:tc>
      </w:tr>
    </w:tbl>
    <w:p w14:paraId="6B2558BD" w14:textId="77777777" w:rsidR="006F5ED9" w:rsidRDefault="006F5ED9" w:rsidP="00427250">
      <w:pPr>
        <w:spacing w:line="360" w:lineRule="auto"/>
        <w:jc w:val="both"/>
        <w:rPr>
          <w:rFonts w:ascii="Arial" w:hAnsi="Arial" w:cs="Arial"/>
          <w:b/>
          <w:bCs/>
          <w:sz w:val="24"/>
          <w:szCs w:val="24"/>
          <w:u w:val="single"/>
        </w:rPr>
      </w:pPr>
    </w:p>
    <w:p w14:paraId="74D4FB8B" w14:textId="77777777" w:rsidR="006F5ED9" w:rsidRDefault="006F5ED9" w:rsidP="00427250">
      <w:pPr>
        <w:spacing w:line="360" w:lineRule="auto"/>
        <w:jc w:val="both"/>
        <w:rPr>
          <w:rFonts w:ascii="Arial" w:hAnsi="Arial" w:cs="Arial"/>
          <w:b/>
          <w:bCs/>
          <w:sz w:val="24"/>
          <w:szCs w:val="24"/>
          <w:u w:val="single"/>
        </w:rPr>
      </w:pPr>
    </w:p>
    <w:p w14:paraId="3A8E4F0C" w14:textId="77777777" w:rsidR="006F5ED9" w:rsidRDefault="006F5ED9" w:rsidP="00427250">
      <w:pPr>
        <w:spacing w:line="360" w:lineRule="auto"/>
        <w:jc w:val="both"/>
        <w:rPr>
          <w:rFonts w:ascii="Arial" w:hAnsi="Arial" w:cs="Arial"/>
          <w:b/>
          <w:bCs/>
          <w:sz w:val="24"/>
          <w:szCs w:val="24"/>
          <w:u w:val="single"/>
        </w:rPr>
      </w:pPr>
    </w:p>
    <w:p w14:paraId="1578FDF4" w14:textId="77777777" w:rsidR="006F5ED9" w:rsidRDefault="006F5ED9" w:rsidP="00427250">
      <w:pPr>
        <w:spacing w:line="360" w:lineRule="auto"/>
        <w:jc w:val="both"/>
        <w:rPr>
          <w:rFonts w:ascii="Arial" w:hAnsi="Arial" w:cs="Arial"/>
          <w:b/>
          <w:bCs/>
          <w:sz w:val="24"/>
          <w:szCs w:val="24"/>
          <w:u w:val="single"/>
        </w:rPr>
      </w:pPr>
    </w:p>
    <w:p w14:paraId="4B9D1F3B" w14:textId="007B4E57" w:rsidR="006E290B" w:rsidRPr="007B2E3D" w:rsidRDefault="007B2E3D" w:rsidP="00427250">
      <w:pPr>
        <w:spacing w:line="360" w:lineRule="auto"/>
        <w:jc w:val="both"/>
        <w:rPr>
          <w:rFonts w:ascii="Arial" w:hAnsi="Arial" w:cs="Arial"/>
          <w:b/>
          <w:bCs/>
          <w:sz w:val="24"/>
          <w:szCs w:val="24"/>
          <w:u w:val="single"/>
        </w:rPr>
      </w:pPr>
      <w:r w:rsidRPr="007B2E3D">
        <w:rPr>
          <w:rFonts w:ascii="Arial" w:hAnsi="Arial" w:cs="Arial"/>
          <w:b/>
          <w:bCs/>
          <w:sz w:val="24"/>
          <w:szCs w:val="24"/>
          <w:u w:val="single"/>
        </w:rPr>
        <w:t xml:space="preserve">Overview of </w:t>
      </w:r>
      <w:r w:rsidR="006D4B5C" w:rsidRPr="007B2E3D">
        <w:rPr>
          <w:rFonts w:ascii="Arial" w:hAnsi="Arial" w:cs="Arial"/>
          <w:b/>
          <w:bCs/>
          <w:sz w:val="24"/>
          <w:szCs w:val="24"/>
          <w:u w:val="single"/>
        </w:rPr>
        <w:t>Purity Level</w:t>
      </w:r>
      <w:r w:rsidR="00946B32" w:rsidRPr="007B2E3D">
        <w:rPr>
          <w:rFonts w:ascii="Arial" w:hAnsi="Arial" w:cs="Arial"/>
          <w:b/>
          <w:bCs/>
          <w:sz w:val="24"/>
          <w:szCs w:val="24"/>
          <w:u w:val="single"/>
        </w:rPr>
        <w:t>s Obtained with Production Technologies</w:t>
      </w:r>
      <w:r w:rsidR="006D4B5C" w:rsidRPr="007B2E3D">
        <w:rPr>
          <w:rFonts w:ascii="Arial" w:hAnsi="Arial" w:cs="Arial"/>
          <w:b/>
          <w:bCs/>
          <w:sz w:val="24"/>
          <w:szCs w:val="24"/>
          <w:u w:val="single"/>
        </w:rPr>
        <w:t>:</w:t>
      </w:r>
      <w:r>
        <w:rPr>
          <w:rFonts w:ascii="Arial" w:hAnsi="Arial" w:cs="Arial"/>
          <w:b/>
          <w:bCs/>
          <w:sz w:val="24"/>
          <w:szCs w:val="24"/>
          <w:u w:val="single"/>
        </w:rPr>
        <w:t>-</w:t>
      </w:r>
    </w:p>
    <w:tbl>
      <w:tblPr>
        <w:tblStyle w:val="TableGrid"/>
        <w:tblW w:w="10202" w:type="dxa"/>
        <w:tblLook w:val="04A0" w:firstRow="1" w:lastRow="0" w:firstColumn="1" w:lastColumn="0" w:noHBand="0" w:noVBand="1"/>
      </w:tblPr>
      <w:tblGrid>
        <w:gridCol w:w="3675"/>
        <w:gridCol w:w="1095"/>
        <w:gridCol w:w="988"/>
        <w:gridCol w:w="987"/>
        <w:gridCol w:w="1152"/>
        <w:gridCol w:w="1153"/>
        <w:gridCol w:w="1152"/>
      </w:tblGrid>
      <w:tr w:rsidR="006D4B5C" w14:paraId="0DF90C92" w14:textId="752895B9" w:rsidTr="007B2E3D">
        <w:trPr>
          <w:trHeight w:val="157"/>
        </w:trPr>
        <w:tc>
          <w:tcPr>
            <w:tcW w:w="3675" w:type="dxa"/>
            <w:shd w:val="clear" w:color="auto" w:fill="F2F2F2" w:themeFill="background1" w:themeFillShade="F2"/>
          </w:tcPr>
          <w:p w14:paraId="5D1B9505" w14:textId="238FE68B" w:rsidR="006D4B5C" w:rsidRPr="007B2E3D" w:rsidRDefault="007B2E3D" w:rsidP="006D4B5C">
            <w:pPr>
              <w:spacing w:line="360" w:lineRule="auto"/>
              <w:jc w:val="center"/>
              <w:rPr>
                <w:rFonts w:ascii="Arial" w:hAnsi="Arial" w:cs="Arial"/>
                <w:b/>
                <w:bCs/>
                <w:sz w:val="24"/>
                <w:szCs w:val="24"/>
              </w:rPr>
            </w:pPr>
            <w:r w:rsidRPr="007B2E3D">
              <w:rPr>
                <w:rFonts w:ascii="Arial" w:hAnsi="Arial" w:cs="Arial"/>
                <w:b/>
                <w:bCs/>
                <w:sz w:val="24"/>
                <w:szCs w:val="24"/>
              </w:rPr>
              <w:lastRenderedPageBreak/>
              <w:t>Technology</w:t>
            </w:r>
          </w:p>
        </w:tc>
        <w:tc>
          <w:tcPr>
            <w:tcW w:w="1095" w:type="dxa"/>
            <w:shd w:val="clear" w:color="auto" w:fill="F2F2F2" w:themeFill="background1" w:themeFillShade="F2"/>
          </w:tcPr>
          <w:p w14:paraId="7A1686F2" w14:textId="113BFCA3" w:rsidR="006D4B5C" w:rsidRPr="007B2E3D" w:rsidRDefault="006D4B5C" w:rsidP="006D4B5C">
            <w:pPr>
              <w:spacing w:line="360" w:lineRule="auto"/>
              <w:jc w:val="center"/>
              <w:rPr>
                <w:rFonts w:ascii="Arial" w:hAnsi="Arial" w:cs="Arial"/>
                <w:b/>
                <w:bCs/>
                <w:sz w:val="24"/>
                <w:szCs w:val="24"/>
              </w:rPr>
            </w:pPr>
            <w:r w:rsidRPr="007B2E3D">
              <w:rPr>
                <w:rFonts w:ascii="Arial" w:hAnsi="Arial" w:cs="Arial"/>
                <w:b/>
                <w:bCs/>
                <w:sz w:val="24"/>
                <w:szCs w:val="24"/>
              </w:rPr>
              <w:t>6N</w:t>
            </w:r>
            <w:r w:rsidR="007B2E3D" w:rsidRPr="007B2E3D">
              <w:rPr>
                <w:rFonts w:ascii="Arial" w:hAnsi="Arial" w:cs="Arial"/>
                <w:b/>
                <w:bCs/>
                <w:sz w:val="24"/>
                <w:szCs w:val="24"/>
              </w:rPr>
              <w:t xml:space="preserve"> Purity</w:t>
            </w:r>
          </w:p>
        </w:tc>
        <w:tc>
          <w:tcPr>
            <w:tcW w:w="988" w:type="dxa"/>
            <w:shd w:val="clear" w:color="auto" w:fill="F2F2F2" w:themeFill="background1" w:themeFillShade="F2"/>
          </w:tcPr>
          <w:p w14:paraId="4D43E78D" w14:textId="5F44E656" w:rsidR="006D4B5C" w:rsidRPr="007B2E3D" w:rsidRDefault="006D4B5C" w:rsidP="006D4B5C">
            <w:pPr>
              <w:spacing w:line="360" w:lineRule="auto"/>
              <w:jc w:val="center"/>
              <w:rPr>
                <w:rFonts w:ascii="Arial" w:hAnsi="Arial" w:cs="Arial"/>
                <w:b/>
                <w:bCs/>
                <w:sz w:val="24"/>
                <w:szCs w:val="24"/>
              </w:rPr>
            </w:pPr>
            <w:r w:rsidRPr="007B2E3D">
              <w:rPr>
                <w:rFonts w:ascii="Arial" w:hAnsi="Arial" w:cs="Arial"/>
                <w:b/>
                <w:bCs/>
                <w:sz w:val="24"/>
                <w:szCs w:val="24"/>
              </w:rPr>
              <w:t>7N</w:t>
            </w:r>
            <w:r w:rsidR="007B2E3D" w:rsidRPr="007B2E3D">
              <w:rPr>
                <w:rFonts w:ascii="Arial" w:hAnsi="Arial" w:cs="Arial"/>
                <w:b/>
                <w:bCs/>
                <w:sz w:val="24"/>
                <w:szCs w:val="24"/>
              </w:rPr>
              <w:t xml:space="preserve"> Purity</w:t>
            </w:r>
          </w:p>
        </w:tc>
        <w:tc>
          <w:tcPr>
            <w:tcW w:w="987" w:type="dxa"/>
            <w:shd w:val="clear" w:color="auto" w:fill="F2F2F2" w:themeFill="background1" w:themeFillShade="F2"/>
          </w:tcPr>
          <w:p w14:paraId="4116ECF5" w14:textId="36452590" w:rsidR="006D4B5C" w:rsidRPr="007B2E3D" w:rsidRDefault="006D4B5C" w:rsidP="006D4B5C">
            <w:pPr>
              <w:spacing w:line="360" w:lineRule="auto"/>
              <w:jc w:val="center"/>
              <w:rPr>
                <w:rFonts w:ascii="Arial" w:hAnsi="Arial" w:cs="Arial"/>
                <w:b/>
                <w:bCs/>
                <w:sz w:val="24"/>
                <w:szCs w:val="24"/>
              </w:rPr>
            </w:pPr>
            <w:r w:rsidRPr="007B2E3D">
              <w:rPr>
                <w:rFonts w:ascii="Arial" w:hAnsi="Arial" w:cs="Arial"/>
                <w:b/>
                <w:bCs/>
                <w:sz w:val="24"/>
                <w:szCs w:val="24"/>
              </w:rPr>
              <w:t>8N</w:t>
            </w:r>
            <w:r w:rsidR="007B2E3D" w:rsidRPr="007B2E3D">
              <w:rPr>
                <w:rFonts w:ascii="Arial" w:hAnsi="Arial" w:cs="Arial"/>
                <w:b/>
                <w:bCs/>
                <w:sz w:val="24"/>
                <w:szCs w:val="24"/>
              </w:rPr>
              <w:t xml:space="preserve"> Purity</w:t>
            </w:r>
          </w:p>
        </w:tc>
        <w:tc>
          <w:tcPr>
            <w:tcW w:w="1152" w:type="dxa"/>
            <w:shd w:val="clear" w:color="auto" w:fill="F2F2F2" w:themeFill="background1" w:themeFillShade="F2"/>
          </w:tcPr>
          <w:p w14:paraId="278D3997" w14:textId="0B6381D2" w:rsidR="006D4B5C" w:rsidRPr="007B2E3D" w:rsidRDefault="006D4B5C" w:rsidP="006D4B5C">
            <w:pPr>
              <w:spacing w:line="360" w:lineRule="auto"/>
              <w:jc w:val="center"/>
              <w:rPr>
                <w:rFonts w:ascii="Arial" w:hAnsi="Arial" w:cs="Arial"/>
                <w:b/>
                <w:bCs/>
                <w:sz w:val="24"/>
                <w:szCs w:val="24"/>
              </w:rPr>
            </w:pPr>
            <w:r w:rsidRPr="007B2E3D">
              <w:rPr>
                <w:rFonts w:ascii="Arial" w:hAnsi="Arial" w:cs="Arial"/>
                <w:b/>
                <w:bCs/>
                <w:sz w:val="24"/>
                <w:szCs w:val="24"/>
              </w:rPr>
              <w:t>9N</w:t>
            </w:r>
            <w:r w:rsidR="007B2E3D" w:rsidRPr="007B2E3D">
              <w:rPr>
                <w:rFonts w:ascii="Arial" w:hAnsi="Arial" w:cs="Arial"/>
                <w:b/>
                <w:bCs/>
                <w:sz w:val="24"/>
                <w:szCs w:val="24"/>
              </w:rPr>
              <w:t xml:space="preserve"> Purity</w:t>
            </w:r>
          </w:p>
        </w:tc>
        <w:tc>
          <w:tcPr>
            <w:tcW w:w="1153" w:type="dxa"/>
            <w:shd w:val="clear" w:color="auto" w:fill="F2F2F2" w:themeFill="background1" w:themeFillShade="F2"/>
          </w:tcPr>
          <w:p w14:paraId="6FE70D60" w14:textId="03B4CDB6" w:rsidR="006D4B5C" w:rsidRPr="007B2E3D" w:rsidRDefault="006D4B5C" w:rsidP="006D4B5C">
            <w:pPr>
              <w:spacing w:line="360" w:lineRule="auto"/>
              <w:jc w:val="center"/>
              <w:rPr>
                <w:rFonts w:ascii="Arial" w:hAnsi="Arial" w:cs="Arial"/>
                <w:b/>
                <w:bCs/>
                <w:sz w:val="24"/>
                <w:szCs w:val="24"/>
              </w:rPr>
            </w:pPr>
            <w:r w:rsidRPr="007B2E3D">
              <w:rPr>
                <w:rFonts w:ascii="Arial" w:hAnsi="Arial" w:cs="Arial"/>
                <w:b/>
                <w:bCs/>
                <w:sz w:val="24"/>
                <w:szCs w:val="24"/>
              </w:rPr>
              <w:t>10N</w:t>
            </w:r>
            <w:r w:rsidR="007B2E3D" w:rsidRPr="007B2E3D">
              <w:rPr>
                <w:rFonts w:ascii="Arial" w:hAnsi="Arial" w:cs="Arial"/>
                <w:b/>
                <w:bCs/>
                <w:sz w:val="24"/>
                <w:szCs w:val="24"/>
              </w:rPr>
              <w:t xml:space="preserve"> Purity</w:t>
            </w:r>
          </w:p>
        </w:tc>
        <w:tc>
          <w:tcPr>
            <w:tcW w:w="1152" w:type="dxa"/>
            <w:shd w:val="clear" w:color="auto" w:fill="F2F2F2" w:themeFill="background1" w:themeFillShade="F2"/>
          </w:tcPr>
          <w:p w14:paraId="022AA08E" w14:textId="32CCD81E" w:rsidR="006D4B5C" w:rsidRPr="007B2E3D" w:rsidRDefault="006D4B5C" w:rsidP="006D4B5C">
            <w:pPr>
              <w:spacing w:line="360" w:lineRule="auto"/>
              <w:jc w:val="center"/>
              <w:rPr>
                <w:rFonts w:ascii="Arial" w:hAnsi="Arial" w:cs="Arial"/>
                <w:b/>
                <w:bCs/>
                <w:sz w:val="24"/>
                <w:szCs w:val="24"/>
              </w:rPr>
            </w:pPr>
            <w:r w:rsidRPr="007B2E3D">
              <w:rPr>
                <w:rFonts w:ascii="Arial" w:hAnsi="Arial" w:cs="Arial"/>
                <w:b/>
                <w:bCs/>
                <w:sz w:val="24"/>
                <w:szCs w:val="24"/>
              </w:rPr>
              <w:t>11N</w:t>
            </w:r>
            <w:r w:rsidR="007B2E3D" w:rsidRPr="007B2E3D">
              <w:rPr>
                <w:rFonts w:ascii="Arial" w:hAnsi="Arial" w:cs="Arial"/>
                <w:b/>
                <w:bCs/>
                <w:sz w:val="24"/>
                <w:szCs w:val="24"/>
              </w:rPr>
              <w:t xml:space="preserve"> Purity</w:t>
            </w:r>
          </w:p>
        </w:tc>
      </w:tr>
      <w:tr w:rsidR="009E0D45" w14:paraId="7093A639" w14:textId="20D19030" w:rsidTr="00946B32">
        <w:trPr>
          <w:trHeight w:val="157"/>
        </w:trPr>
        <w:tc>
          <w:tcPr>
            <w:tcW w:w="3675" w:type="dxa"/>
          </w:tcPr>
          <w:p w14:paraId="17DA00AB" w14:textId="272DF7B8" w:rsidR="006D4B5C" w:rsidRDefault="006D4B5C" w:rsidP="00427250">
            <w:pPr>
              <w:spacing w:line="360" w:lineRule="auto"/>
              <w:jc w:val="both"/>
              <w:rPr>
                <w:rFonts w:ascii="Arial" w:hAnsi="Arial" w:cs="Arial"/>
                <w:sz w:val="24"/>
                <w:szCs w:val="24"/>
              </w:rPr>
            </w:pPr>
            <w:r w:rsidRPr="00941D58">
              <w:rPr>
                <w:rFonts w:ascii="Arial" w:hAnsi="Arial" w:cs="Arial"/>
                <w:b/>
                <w:bCs/>
                <w:sz w:val="24"/>
                <w:szCs w:val="24"/>
              </w:rPr>
              <w:t>Siemens Proces</w:t>
            </w:r>
            <w:r w:rsidR="009E0D45">
              <w:rPr>
                <w:rFonts w:ascii="Arial" w:hAnsi="Arial" w:cs="Arial"/>
                <w:b/>
                <w:bCs/>
                <w:sz w:val="24"/>
                <w:szCs w:val="24"/>
              </w:rPr>
              <w:t>s</w:t>
            </w:r>
          </w:p>
        </w:tc>
        <w:tc>
          <w:tcPr>
            <w:tcW w:w="1095" w:type="dxa"/>
          </w:tcPr>
          <w:p w14:paraId="2663F7B6" w14:textId="0630C3F3" w:rsidR="006D4B5C" w:rsidRDefault="006D4B5C" w:rsidP="00427250">
            <w:pPr>
              <w:spacing w:line="360" w:lineRule="auto"/>
              <w:jc w:val="both"/>
              <w:rPr>
                <w:rFonts w:ascii="Arial" w:hAnsi="Arial" w:cs="Arial"/>
                <w:sz w:val="24"/>
                <w:szCs w:val="24"/>
              </w:rPr>
            </w:pPr>
          </w:p>
        </w:tc>
        <w:tc>
          <w:tcPr>
            <w:tcW w:w="988" w:type="dxa"/>
          </w:tcPr>
          <w:p w14:paraId="6422BD35" w14:textId="77777777" w:rsidR="006D4B5C" w:rsidRDefault="006D4B5C" w:rsidP="00427250">
            <w:pPr>
              <w:spacing w:line="360" w:lineRule="auto"/>
              <w:jc w:val="both"/>
              <w:rPr>
                <w:rFonts w:ascii="Arial" w:hAnsi="Arial" w:cs="Arial"/>
                <w:sz w:val="24"/>
                <w:szCs w:val="24"/>
              </w:rPr>
            </w:pPr>
          </w:p>
        </w:tc>
        <w:tc>
          <w:tcPr>
            <w:tcW w:w="987" w:type="dxa"/>
          </w:tcPr>
          <w:p w14:paraId="23C18E05" w14:textId="77777777" w:rsidR="006D4B5C" w:rsidRDefault="006D4B5C" w:rsidP="00427250">
            <w:pPr>
              <w:spacing w:line="360" w:lineRule="auto"/>
              <w:jc w:val="both"/>
              <w:rPr>
                <w:rFonts w:ascii="Arial" w:hAnsi="Arial" w:cs="Arial"/>
                <w:sz w:val="24"/>
                <w:szCs w:val="24"/>
              </w:rPr>
            </w:pPr>
          </w:p>
        </w:tc>
        <w:tc>
          <w:tcPr>
            <w:tcW w:w="1152" w:type="dxa"/>
            <w:shd w:val="clear" w:color="auto" w:fill="2F5496" w:themeFill="accent1" w:themeFillShade="BF"/>
          </w:tcPr>
          <w:p w14:paraId="537221A5" w14:textId="77777777" w:rsidR="006D4B5C" w:rsidRPr="009E0D45" w:rsidRDefault="006D4B5C" w:rsidP="00427250">
            <w:pPr>
              <w:spacing w:line="360" w:lineRule="auto"/>
              <w:jc w:val="both"/>
              <w:rPr>
                <w:rFonts w:ascii="Arial" w:hAnsi="Arial" w:cs="Arial"/>
                <w:color w:val="3B3838" w:themeColor="background2" w:themeShade="40"/>
                <w:sz w:val="24"/>
                <w:szCs w:val="24"/>
              </w:rPr>
            </w:pPr>
          </w:p>
        </w:tc>
        <w:tc>
          <w:tcPr>
            <w:tcW w:w="1153" w:type="dxa"/>
            <w:shd w:val="clear" w:color="auto" w:fill="2F5496" w:themeFill="accent1" w:themeFillShade="BF"/>
          </w:tcPr>
          <w:p w14:paraId="5C8189E3" w14:textId="77777777" w:rsidR="006D4B5C" w:rsidRPr="009E0D45" w:rsidRDefault="006D4B5C" w:rsidP="00427250">
            <w:pPr>
              <w:spacing w:line="360" w:lineRule="auto"/>
              <w:jc w:val="both"/>
              <w:rPr>
                <w:rFonts w:ascii="Arial" w:hAnsi="Arial" w:cs="Arial"/>
                <w:color w:val="3B3838" w:themeColor="background2" w:themeShade="40"/>
                <w:sz w:val="24"/>
                <w:szCs w:val="24"/>
              </w:rPr>
            </w:pPr>
          </w:p>
        </w:tc>
        <w:tc>
          <w:tcPr>
            <w:tcW w:w="1152" w:type="dxa"/>
            <w:shd w:val="clear" w:color="auto" w:fill="2F5496" w:themeFill="accent1" w:themeFillShade="BF"/>
          </w:tcPr>
          <w:p w14:paraId="0BA3191D" w14:textId="77777777" w:rsidR="006D4B5C" w:rsidRPr="009E0D45" w:rsidRDefault="006D4B5C" w:rsidP="00427250">
            <w:pPr>
              <w:spacing w:line="360" w:lineRule="auto"/>
              <w:jc w:val="both"/>
              <w:rPr>
                <w:rFonts w:ascii="Arial" w:hAnsi="Arial" w:cs="Arial"/>
                <w:color w:val="3B3838" w:themeColor="background2" w:themeShade="40"/>
                <w:sz w:val="24"/>
                <w:szCs w:val="24"/>
              </w:rPr>
            </w:pPr>
          </w:p>
        </w:tc>
      </w:tr>
      <w:tr w:rsidR="009E0D45" w14:paraId="6889C875" w14:textId="552977FE" w:rsidTr="00946B32">
        <w:trPr>
          <w:trHeight w:val="157"/>
        </w:trPr>
        <w:tc>
          <w:tcPr>
            <w:tcW w:w="3675" w:type="dxa"/>
          </w:tcPr>
          <w:p w14:paraId="5862FA06" w14:textId="4BCF2C37" w:rsidR="006D4B5C" w:rsidRDefault="006D4B5C" w:rsidP="009E0D45">
            <w:pPr>
              <w:jc w:val="both"/>
              <w:rPr>
                <w:rFonts w:ascii="Arial" w:hAnsi="Arial" w:cs="Arial"/>
                <w:sz w:val="24"/>
                <w:szCs w:val="24"/>
              </w:rPr>
            </w:pPr>
            <w:r w:rsidRPr="00941D58">
              <w:rPr>
                <w:rFonts w:ascii="Arial" w:hAnsi="Arial" w:cs="Arial"/>
                <w:b/>
                <w:bCs/>
                <w:sz w:val="24"/>
                <w:szCs w:val="24"/>
              </w:rPr>
              <w:t>Fluidised Bed Reactor Process</w:t>
            </w:r>
          </w:p>
        </w:tc>
        <w:tc>
          <w:tcPr>
            <w:tcW w:w="1095" w:type="dxa"/>
            <w:shd w:val="clear" w:color="auto" w:fill="8EAADB" w:themeFill="accent1" w:themeFillTint="99"/>
          </w:tcPr>
          <w:p w14:paraId="6B5CD3F6" w14:textId="21586D39" w:rsidR="006D4B5C" w:rsidRPr="00CE03E3" w:rsidRDefault="006D4B5C" w:rsidP="00427250">
            <w:pPr>
              <w:spacing w:line="360" w:lineRule="auto"/>
              <w:jc w:val="both"/>
              <w:rPr>
                <w:rFonts w:ascii="Arial" w:hAnsi="Arial" w:cs="Arial"/>
                <w:color w:val="ED7D31" w:themeColor="accent2"/>
                <w:sz w:val="24"/>
                <w:szCs w:val="24"/>
              </w:rPr>
            </w:pPr>
          </w:p>
        </w:tc>
        <w:tc>
          <w:tcPr>
            <w:tcW w:w="988" w:type="dxa"/>
            <w:shd w:val="clear" w:color="auto" w:fill="8EAADB" w:themeFill="accent1" w:themeFillTint="99"/>
          </w:tcPr>
          <w:p w14:paraId="633C7CED" w14:textId="77777777" w:rsidR="006D4B5C" w:rsidRPr="00CE03E3" w:rsidRDefault="006D4B5C" w:rsidP="00427250">
            <w:pPr>
              <w:spacing w:line="360" w:lineRule="auto"/>
              <w:jc w:val="both"/>
              <w:rPr>
                <w:rFonts w:ascii="Arial" w:hAnsi="Arial" w:cs="Arial"/>
                <w:color w:val="ED7D31" w:themeColor="accent2"/>
                <w:sz w:val="24"/>
                <w:szCs w:val="24"/>
              </w:rPr>
            </w:pPr>
          </w:p>
        </w:tc>
        <w:tc>
          <w:tcPr>
            <w:tcW w:w="987" w:type="dxa"/>
            <w:shd w:val="clear" w:color="auto" w:fill="8EAADB" w:themeFill="accent1" w:themeFillTint="99"/>
          </w:tcPr>
          <w:p w14:paraId="229173FB" w14:textId="77777777" w:rsidR="006D4B5C" w:rsidRPr="00CE03E3" w:rsidRDefault="006D4B5C" w:rsidP="00427250">
            <w:pPr>
              <w:spacing w:line="360" w:lineRule="auto"/>
              <w:jc w:val="both"/>
              <w:rPr>
                <w:rFonts w:ascii="Arial" w:hAnsi="Arial" w:cs="Arial"/>
                <w:color w:val="ED7D31" w:themeColor="accent2"/>
                <w:sz w:val="24"/>
                <w:szCs w:val="24"/>
              </w:rPr>
            </w:pPr>
          </w:p>
        </w:tc>
        <w:tc>
          <w:tcPr>
            <w:tcW w:w="1152" w:type="dxa"/>
            <w:shd w:val="clear" w:color="auto" w:fill="8EAADB" w:themeFill="accent1" w:themeFillTint="99"/>
          </w:tcPr>
          <w:p w14:paraId="411B1C88" w14:textId="77777777" w:rsidR="006D4B5C" w:rsidRPr="00CE03E3" w:rsidRDefault="006D4B5C" w:rsidP="00427250">
            <w:pPr>
              <w:spacing w:line="360" w:lineRule="auto"/>
              <w:jc w:val="both"/>
              <w:rPr>
                <w:rFonts w:ascii="Arial" w:hAnsi="Arial" w:cs="Arial"/>
                <w:color w:val="ED7D31" w:themeColor="accent2"/>
                <w:sz w:val="24"/>
                <w:szCs w:val="24"/>
              </w:rPr>
            </w:pPr>
          </w:p>
        </w:tc>
        <w:tc>
          <w:tcPr>
            <w:tcW w:w="1153" w:type="dxa"/>
          </w:tcPr>
          <w:p w14:paraId="482257A9" w14:textId="77777777" w:rsidR="006D4B5C" w:rsidRDefault="006D4B5C" w:rsidP="00427250">
            <w:pPr>
              <w:spacing w:line="360" w:lineRule="auto"/>
              <w:jc w:val="both"/>
              <w:rPr>
                <w:rFonts w:ascii="Arial" w:hAnsi="Arial" w:cs="Arial"/>
                <w:sz w:val="24"/>
                <w:szCs w:val="24"/>
              </w:rPr>
            </w:pPr>
          </w:p>
        </w:tc>
        <w:tc>
          <w:tcPr>
            <w:tcW w:w="1152" w:type="dxa"/>
          </w:tcPr>
          <w:p w14:paraId="2BDD9E03" w14:textId="77777777" w:rsidR="006D4B5C" w:rsidRDefault="006D4B5C" w:rsidP="00427250">
            <w:pPr>
              <w:spacing w:line="360" w:lineRule="auto"/>
              <w:jc w:val="both"/>
              <w:rPr>
                <w:rFonts w:ascii="Arial" w:hAnsi="Arial" w:cs="Arial"/>
                <w:sz w:val="24"/>
                <w:szCs w:val="24"/>
              </w:rPr>
            </w:pPr>
          </w:p>
        </w:tc>
      </w:tr>
      <w:tr w:rsidR="009E0D45" w14:paraId="0AA90076" w14:textId="4FE92D5E" w:rsidTr="009D3C24">
        <w:trPr>
          <w:trHeight w:val="157"/>
        </w:trPr>
        <w:tc>
          <w:tcPr>
            <w:tcW w:w="3675" w:type="dxa"/>
          </w:tcPr>
          <w:p w14:paraId="79448AEE" w14:textId="1F7E97AD" w:rsidR="006D4B5C" w:rsidRDefault="006D4B5C" w:rsidP="009E0D45">
            <w:pPr>
              <w:jc w:val="both"/>
              <w:rPr>
                <w:rFonts w:ascii="Arial" w:hAnsi="Arial" w:cs="Arial"/>
                <w:sz w:val="24"/>
                <w:szCs w:val="24"/>
              </w:rPr>
            </w:pPr>
            <w:r w:rsidRPr="00941D58">
              <w:rPr>
                <w:rFonts w:ascii="Arial" w:hAnsi="Arial" w:cs="Arial"/>
                <w:b/>
                <w:bCs/>
                <w:sz w:val="24"/>
                <w:szCs w:val="24"/>
              </w:rPr>
              <w:t>Upgraded Metallurgical-Grade Silicon Process</w:t>
            </w:r>
          </w:p>
        </w:tc>
        <w:tc>
          <w:tcPr>
            <w:tcW w:w="1095" w:type="dxa"/>
            <w:shd w:val="clear" w:color="auto" w:fill="D9E2F3" w:themeFill="accent1" w:themeFillTint="33"/>
          </w:tcPr>
          <w:p w14:paraId="08DC1716" w14:textId="681E9B9B" w:rsidR="006D4B5C" w:rsidRDefault="006D4B5C" w:rsidP="00427250">
            <w:pPr>
              <w:spacing w:line="360" w:lineRule="auto"/>
              <w:jc w:val="both"/>
              <w:rPr>
                <w:rFonts w:ascii="Arial" w:hAnsi="Arial" w:cs="Arial"/>
                <w:sz w:val="24"/>
                <w:szCs w:val="24"/>
              </w:rPr>
            </w:pPr>
          </w:p>
        </w:tc>
        <w:tc>
          <w:tcPr>
            <w:tcW w:w="988" w:type="dxa"/>
          </w:tcPr>
          <w:p w14:paraId="7E6E4DA7" w14:textId="77777777" w:rsidR="006D4B5C" w:rsidRDefault="006D4B5C" w:rsidP="00427250">
            <w:pPr>
              <w:spacing w:line="360" w:lineRule="auto"/>
              <w:jc w:val="both"/>
              <w:rPr>
                <w:rFonts w:ascii="Arial" w:hAnsi="Arial" w:cs="Arial"/>
                <w:sz w:val="24"/>
                <w:szCs w:val="24"/>
              </w:rPr>
            </w:pPr>
          </w:p>
        </w:tc>
        <w:tc>
          <w:tcPr>
            <w:tcW w:w="987" w:type="dxa"/>
          </w:tcPr>
          <w:p w14:paraId="68A5F561" w14:textId="77777777" w:rsidR="006D4B5C" w:rsidRDefault="006D4B5C" w:rsidP="00427250">
            <w:pPr>
              <w:spacing w:line="360" w:lineRule="auto"/>
              <w:jc w:val="both"/>
              <w:rPr>
                <w:rFonts w:ascii="Arial" w:hAnsi="Arial" w:cs="Arial"/>
                <w:sz w:val="24"/>
                <w:szCs w:val="24"/>
              </w:rPr>
            </w:pPr>
          </w:p>
        </w:tc>
        <w:tc>
          <w:tcPr>
            <w:tcW w:w="1152" w:type="dxa"/>
          </w:tcPr>
          <w:p w14:paraId="41C371DD" w14:textId="77777777" w:rsidR="006D4B5C" w:rsidRDefault="006D4B5C" w:rsidP="00427250">
            <w:pPr>
              <w:spacing w:line="360" w:lineRule="auto"/>
              <w:jc w:val="both"/>
              <w:rPr>
                <w:rFonts w:ascii="Arial" w:hAnsi="Arial" w:cs="Arial"/>
                <w:sz w:val="24"/>
                <w:szCs w:val="24"/>
              </w:rPr>
            </w:pPr>
          </w:p>
        </w:tc>
        <w:tc>
          <w:tcPr>
            <w:tcW w:w="1153" w:type="dxa"/>
          </w:tcPr>
          <w:p w14:paraId="01F40D25" w14:textId="77777777" w:rsidR="006D4B5C" w:rsidRDefault="006D4B5C" w:rsidP="00427250">
            <w:pPr>
              <w:spacing w:line="360" w:lineRule="auto"/>
              <w:jc w:val="both"/>
              <w:rPr>
                <w:rFonts w:ascii="Arial" w:hAnsi="Arial" w:cs="Arial"/>
                <w:sz w:val="24"/>
                <w:szCs w:val="24"/>
              </w:rPr>
            </w:pPr>
          </w:p>
        </w:tc>
        <w:tc>
          <w:tcPr>
            <w:tcW w:w="1152" w:type="dxa"/>
          </w:tcPr>
          <w:p w14:paraId="58394E8A" w14:textId="77777777" w:rsidR="006D4B5C" w:rsidRDefault="006D4B5C" w:rsidP="00427250">
            <w:pPr>
              <w:spacing w:line="360" w:lineRule="auto"/>
              <w:jc w:val="both"/>
              <w:rPr>
                <w:rFonts w:ascii="Arial" w:hAnsi="Arial" w:cs="Arial"/>
                <w:sz w:val="24"/>
                <w:szCs w:val="24"/>
              </w:rPr>
            </w:pPr>
          </w:p>
        </w:tc>
      </w:tr>
    </w:tbl>
    <w:p w14:paraId="428DBA78" w14:textId="72A7EC88" w:rsidR="00DE7129" w:rsidRPr="00DE7129" w:rsidRDefault="00DE7129" w:rsidP="00427250">
      <w:pPr>
        <w:spacing w:line="360" w:lineRule="auto"/>
        <w:jc w:val="both"/>
        <w:rPr>
          <w:rFonts w:ascii="Arial" w:hAnsi="Arial" w:cs="Arial"/>
          <w:sz w:val="16"/>
          <w:szCs w:val="16"/>
        </w:rPr>
      </w:pPr>
      <w:r w:rsidRPr="00DE7129">
        <w:rPr>
          <w:rFonts w:ascii="Arial" w:hAnsi="Arial" w:cs="Arial"/>
          <w:sz w:val="16"/>
          <w:szCs w:val="16"/>
        </w:rPr>
        <w:t xml:space="preserve">Source: TechSci Research </w:t>
      </w:r>
    </w:p>
    <w:p w14:paraId="72281C10" w14:textId="0941F62C" w:rsidR="006D4B5C" w:rsidRDefault="004C6C06" w:rsidP="00427250">
      <w:pPr>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7696" behindDoc="0" locked="0" layoutInCell="1" allowOverlap="1" wp14:anchorId="62EA8D63" wp14:editId="0B7222C7">
                <wp:simplePos x="0" y="0"/>
                <wp:positionH relativeFrom="column">
                  <wp:posOffset>3057525</wp:posOffset>
                </wp:positionH>
                <wp:positionV relativeFrom="paragraph">
                  <wp:posOffset>148590</wp:posOffset>
                </wp:positionV>
                <wp:extent cx="2019300" cy="295275"/>
                <wp:effectExtent l="0" t="0" r="0" b="9525"/>
                <wp:wrapNone/>
                <wp:docPr id="9" name="Rectangle 9"/>
                <wp:cNvGraphicFramePr/>
                <a:graphic xmlns:a="http://schemas.openxmlformats.org/drawingml/2006/main">
                  <a:graphicData uri="http://schemas.microsoft.com/office/word/2010/wordprocessingShape">
                    <wps:wsp>
                      <wps:cNvSpPr/>
                      <wps:spPr>
                        <a:xfrm>
                          <a:off x="0" y="0"/>
                          <a:ext cx="2019300" cy="2952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25D89C" w14:textId="75931D5A" w:rsidR="009E0D45" w:rsidRPr="009E0D45" w:rsidRDefault="009E0D45" w:rsidP="009E0D45">
                            <w:pPr>
                              <w:jc w:val="center"/>
                              <w:rPr>
                                <w:b/>
                                <w:bCs/>
                                <w:color w:val="000000" w:themeColor="text1"/>
                              </w:rPr>
                            </w:pPr>
                            <w:r w:rsidRPr="009E0D45">
                              <w:rPr>
                                <w:rFonts w:ascii="Arial" w:hAnsi="Arial" w:cs="Arial"/>
                                <w:b/>
                                <w:bCs/>
                                <w:color w:val="000000" w:themeColor="text1"/>
                                <w:sz w:val="20"/>
                                <w:szCs w:val="20"/>
                              </w:rPr>
                              <w:t>Upgraded Metallurgical-Grade</w:t>
                            </w:r>
                            <w:r w:rsidRPr="009E0D45">
                              <w:rPr>
                                <w:b/>
                                <w:bCs/>
                                <w:color w:val="000000" w:themeColor="text1"/>
                              </w:rPr>
                              <w:t xml:space="preserve"> Son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A8D63" id="Rectangle 9" o:spid="_x0000_s1041" style="position:absolute;left:0;text-align:left;margin-left:240.75pt;margin-top:11.7pt;width:159pt;height:2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" fillcolor="white [3212]" stroked="f" strokeweight="1pt">
                <v:textbox>
                  <w:txbxContent>
                    <w:p w14:paraId="5325D89C" w14:textId="75931D5A" w:rsidR="009E0D45" w:rsidRPr="009E0D45" w:rsidRDefault="009E0D45" w:rsidP="009E0D45">
                      <w:pPr>
                        <w:jc w:val="center"/>
                        <w:rPr>
                          <w:b/>
                          <w:bCs/>
                          <w:color w:val="000000" w:themeColor="text1"/>
                        </w:rPr>
                      </w:pPr>
                      <w:r w:rsidRPr="009E0D45">
                        <w:rPr>
                          <w:rFonts w:ascii="Arial" w:hAnsi="Arial" w:cs="Arial"/>
                          <w:b/>
                          <w:bCs/>
                          <w:color w:val="000000" w:themeColor="text1"/>
                          <w:sz w:val="20"/>
                          <w:szCs w:val="20"/>
                        </w:rPr>
                        <w:t>Upgraded Metallurgical-Grade</w:t>
                      </w:r>
                      <w:r w:rsidRPr="009E0D45">
                        <w:rPr>
                          <w:b/>
                          <w:bCs/>
                          <w:color w:val="000000" w:themeColor="text1"/>
                        </w:rPr>
                        <w:t xml:space="preserve"> Son Process</w:t>
                      </w:r>
                    </w:p>
                  </w:txbxContent>
                </v:textbox>
              </v:rect>
            </w:pict>
          </mc:Fallback>
        </mc:AlternateContent>
      </w:r>
      <w:r>
        <w:rPr>
          <w:rFonts w:ascii="Arial" w:hAnsi="Arial" w:cs="Arial"/>
          <w:noProof/>
          <w:sz w:val="24"/>
          <w:szCs w:val="24"/>
        </w:rPr>
        <mc:AlternateContent>
          <mc:Choice Requires="wps">
            <w:drawing>
              <wp:anchor distT="0" distB="0" distL="114300" distR="114300" simplePos="0" relativeHeight="251671552" behindDoc="0" locked="0" layoutInCell="1" allowOverlap="1" wp14:anchorId="38555DC9" wp14:editId="04CC08F7">
                <wp:simplePos x="0" y="0"/>
                <wp:positionH relativeFrom="column">
                  <wp:posOffset>2771775</wp:posOffset>
                </wp:positionH>
                <wp:positionV relativeFrom="paragraph">
                  <wp:posOffset>167640</wp:posOffset>
                </wp:positionV>
                <wp:extent cx="247650" cy="2095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247650" cy="209550"/>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73149B" id="Rectangle 6" o:spid="_x0000_s1026" style="position:absolute;margin-left:218.25pt;margin-top:13.2pt;width:19.5pt;height:16.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" fillcolor="#d9e2f3 [660]" strokecolor="#d9e2f3 [660]" strokeweight="1pt"/>
            </w:pict>
          </mc:Fallback>
        </mc:AlternateContent>
      </w:r>
      <w:r w:rsidR="00F27A87">
        <w:rPr>
          <w:rFonts w:ascii="Arial" w:hAnsi="Arial" w:cs="Arial"/>
          <w:noProof/>
          <w:sz w:val="24"/>
          <w:szCs w:val="24"/>
        </w:rPr>
        <mc:AlternateContent>
          <mc:Choice Requires="wps">
            <w:drawing>
              <wp:anchor distT="0" distB="0" distL="114300" distR="114300" simplePos="0" relativeHeight="251673600" behindDoc="0" locked="0" layoutInCell="1" allowOverlap="1" wp14:anchorId="1CA46F19" wp14:editId="215AD6DE">
                <wp:simplePos x="0" y="0"/>
                <wp:positionH relativeFrom="column">
                  <wp:posOffset>333375</wp:posOffset>
                </wp:positionH>
                <wp:positionV relativeFrom="paragraph">
                  <wp:posOffset>120015</wp:posOffset>
                </wp:positionV>
                <wp:extent cx="1514475" cy="276225"/>
                <wp:effectExtent l="0" t="0" r="9525" b="9525"/>
                <wp:wrapNone/>
                <wp:docPr id="7" name="Rectangle 7"/>
                <wp:cNvGraphicFramePr/>
                <a:graphic xmlns:a="http://schemas.openxmlformats.org/drawingml/2006/main">
                  <a:graphicData uri="http://schemas.microsoft.com/office/word/2010/wordprocessingShape">
                    <wps:wsp>
                      <wps:cNvSpPr/>
                      <wps:spPr>
                        <a:xfrm>
                          <a:off x="0" y="0"/>
                          <a:ext cx="1514475" cy="276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6D8EBC" w14:textId="52191456" w:rsidR="009E0D45" w:rsidRPr="009E0D45" w:rsidRDefault="009E0D45" w:rsidP="009E0D45">
                            <w:pPr>
                              <w:jc w:val="center"/>
                              <w:rPr>
                                <w:color w:val="000000" w:themeColor="text1"/>
                                <w:sz w:val="20"/>
                                <w:szCs w:val="20"/>
                              </w:rPr>
                            </w:pPr>
                            <w:r w:rsidRPr="009E0D45">
                              <w:rPr>
                                <w:rFonts w:ascii="Arial" w:hAnsi="Arial" w:cs="Arial"/>
                                <w:b/>
                                <w:bCs/>
                                <w:color w:val="000000" w:themeColor="text1"/>
                                <w:sz w:val="20"/>
                                <w:szCs w:val="20"/>
                              </w:rPr>
                              <w:t>Siemens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46F19" id="Rectangle 7" o:spid="_x0000_s1042" style="position:absolute;left:0;text-align:left;margin-left:26.25pt;margin-top:9.45pt;width:119.25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" fillcolor="white [3212]" stroked="f" strokeweight="1pt">
                <v:textbox>
                  <w:txbxContent>
                    <w:p w14:paraId="366D8EBC" w14:textId="52191456" w:rsidR="009E0D45" w:rsidRPr="009E0D45" w:rsidRDefault="009E0D45" w:rsidP="009E0D45">
                      <w:pPr>
                        <w:jc w:val="center"/>
                        <w:rPr>
                          <w:color w:val="000000" w:themeColor="text1"/>
                          <w:sz w:val="20"/>
                          <w:szCs w:val="20"/>
                        </w:rPr>
                      </w:pPr>
                      <w:r w:rsidRPr="009E0D45">
                        <w:rPr>
                          <w:rFonts w:ascii="Arial" w:hAnsi="Arial" w:cs="Arial"/>
                          <w:b/>
                          <w:bCs/>
                          <w:color w:val="000000" w:themeColor="text1"/>
                          <w:sz w:val="20"/>
                          <w:szCs w:val="20"/>
                        </w:rPr>
                        <w:t>Siemens Process</w:t>
                      </w:r>
                    </w:p>
                  </w:txbxContent>
                </v:textbox>
              </v:rect>
            </w:pict>
          </mc:Fallback>
        </mc:AlternateContent>
      </w:r>
      <w:r w:rsidR="00F27A87">
        <w:rPr>
          <w:rFonts w:ascii="Arial" w:hAnsi="Arial" w:cs="Arial"/>
          <w:noProof/>
          <w:sz w:val="24"/>
          <w:szCs w:val="24"/>
        </w:rPr>
        <mc:AlternateContent>
          <mc:Choice Requires="wps">
            <w:drawing>
              <wp:anchor distT="0" distB="0" distL="114300" distR="114300" simplePos="0" relativeHeight="251667456" behindDoc="0" locked="0" layoutInCell="1" allowOverlap="1" wp14:anchorId="3F17EC9B" wp14:editId="3C621B2B">
                <wp:simplePos x="0" y="0"/>
                <wp:positionH relativeFrom="margin">
                  <wp:align>left</wp:align>
                </wp:positionH>
                <wp:positionV relativeFrom="paragraph">
                  <wp:posOffset>120015</wp:posOffset>
                </wp:positionV>
                <wp:extent cx="247650" cy="2095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247650" cy="209550"/>
                        </a:xfrm>
                        <a:prstGeom prst="rect">
                          <a:avLst/>
                        </a:prstGeom>
                        <a:solidFill>
                          <a:schemeClr val="accent1">
                            <a:lumMod val="75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D82BF" id="Rectangle 2" o:spid="_x0000_s1026" style="position:absolute;margin-left:0;margin-top:9.45pt;width:19.5pt;height:16.5pt;z-index:25166745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" fillcolor="#2f5496 [2404]" strokecolor="#8eaadb [1940]" strokeweight="1pt">
                <w10:wrap anchorx="margin"/>
              </v:rect>
            </w:pict>
          </mc:Fallback>
        </mc:AlternateContent>
      </w:r>
    </w:p>
    <w:p w14:paraId="7F1153F4" w14:textId="4A166A26" w:rsidR="009E0D45" w:rsidRDefault="00F27A87" w:rsidP="00427250">
      <w:pPr>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9504" behindDoc="0" locked="0" layoutInCell="1" allowOverlap="1" wp14:anchorId="341BF3B1" wp14:editId="190C9F0F">
                <wp:simplePos x="0" y="0"/>
                <wp:positionH relativeFrom="margin">
                  <wp:align>left</wp:align>
                </wp:positionH>
                <wp:positionV relativeFrom="paragraph">
                  <wp:posOffset>155575</wp:posOffset>
                </wp:positionV>
                <wp:extent cx="247650" cy="2095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247650" cy="209550"/>
                        </a:xfrm>
                        <a:prstGeom prst="rect">
                          <a:avLst/>
                        </a:prstGeom>
                        <a:solidFill>
                          <a:schemeClr val="accent1">
                            <a:lumMod val="60000"/>
                            <a:lumOff val="4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23E36D" id="Rectangle 5" o:spid="_x0000_s1026" style="position:absolute;margin-left:0;margin-top:12.25pt;width:19.5pt;height:16.5pt;z-index:25166950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" fillcolor="#8eaadb [1940]" strokecolor="#b4c6e7 [1300]" strokeweight="1pt">
                <w10:wrap anchorx="margin"/>
              </v:rect>
            </w:pict>
          </mc:Fallback>
        </mc:AlternateContent>
      </w:r>
      <w:r w:rsidR="009E0D45">
        <w:rPr>
          <w:rFonts w:ascii="Arial" w:hAnsi="Arial" w:cs="Arial"/>
          <w:noProof/>
          <w:sz w:val="24"/>
          <w:szCs w:val="24"/>
        </w:rPr>
        <mc:AlternateContent>
          <mc:Choice Requires="wps">
            <w:drawing>
              <wp:anchor distT="0" distB="0" distL="114300" distR="114300" simplePos="0" relativeHeight="251675648" behindDoc="0" locked="0" layoutInCell="1" allowOverlap="1" wp14:anchorId="5AF86981" wp14:editId="065C64F8">
                <wp:simplePos x="0" y="0"/>
                <wp:positionH relativeFrom="column">
                  <wp:posOffset>390525</wp:posOffset>
                </wp:positionH>
                <wp:positionV relativeFrom="paragraph">
                  <wp:posOffset>136525</wp:posOffset>
                </wp:positionV>
                <wp:extent cx="2162175" cy="295275"/>
                <wp:effectExtent l="0" t="0" r="9525" b="9525"/>
                <wp:wrapNone/>
                <wp:docPr id="8" name="Rectangle 8"/>
                <wp:cNvGraphicFramePr/>
                <a:graphic xmlns:a="http://schemas.openxmlformats.org/drawingml/2006/main">
                  <a:graphicData uri="http://schemas.microsoft.com/office/word/2010/wordprocessingShape">
                    <wps:wsp>
                      <wps:cNvSpPr/>
                      <wps:spPr>
                        <a:xfrm>
                          <a:off x="0" y="0"/>
                          <a:ext cx="2162175" cy="2952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0AC721" w14:textId="7F858A45" w:rsidR="009E0D45" w:rsidRPr="009E0D45" w:rsidRDefault="009E0D45" w:rsidP="009E0D45">
                            <w:pPr>
                              <w:jc w:val="center"/>
                              <w:rPr>
                                <w:b/>
                                <w:bCs/>
                                <w:color w:val="000000" w:themeColor="text1"/>
                                <w:sz w:val="20"/>
                                <w:szCs w:val="20"/>
                              </w:rPr>
                            </w:pPr>
                            <w:r w:rsidRPr="009E0D45">
                              <w:rPr>
                                <w:rFonts w:ascii="Arial" w:hAnsi="Arial" w:cs="Arial"/>
                                <w:b/>
                                <w:bCs/>
                                <w:color w:val="000000" w:themeColor="text1"/>
                                <w:sz w:val="20"/>
                                <w:szCs w:val="20"/>
                              </w:rPr>
                              <w:t>Fluidised Bed Reactor</w:t>
                            </w:r>
                            <w:r w:rsidRPr="009E0D45">
                              <w:rPr>
                                <w:b/>
                                <w:bCs/>
                                <w:color w:val="000000" w:themeColor="text1"/>
                                <w:sz w:val="20"/>
                                <w:szCs w:val="20"/>
                              </w:rPr>
                              <w:t xml:space="preserve"> </w:t>
                            </w:r>
                            <w:r w:rsidRPr="009E0D45">
                              <w:rPr>
                                <w:rFonts w:ascii="Arial" w:hAnsi="Arial" w:cs="Arial"/>
                                <w:b/>
                                <w:bCs/>
                                <w:color w:val="000000" w:themeColor="text1"/>
                                <w:sz w:val="20"/>
                                <w:szCs w:val="20"/>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86981" id="Rectangle 8" o:spid="_x0000_s1043" style="position:absolute;left:0;text-align:left;margin-left:30.75pt;margin-top:10.75pt;width:170.25pt;height:2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" fillcolor="white [3212]" stroked="f" strokeweight="1pt">
                <v:textbox>
                  <w:txbxContent>
                    <w:p w14:paraId="5A0AC721" w14:textId="7F858A45" w:rsidR="009E0D45" w:rsidRPr="009E0D45" w:rsidRDefault="009E0D45" w:rsidP="009E0D45">
                      <w:pPr>
                        <w:jc w:val="center"/>
                        <w:rPr>
                          <w:b/>
                          <w:bCs/>
                          <w:color w:val="000000" w:themeColor="text1"/>
                          <w:sz w:val="20"/>
                          <w:szCs w:val="20"/>
                        </w:rPr>
                      </w:pPr>
                      <w:r w:rsidRPr="009E0D45">
                        <w:rPr>
                          <w:rFonts w:ascii="Arial" w:hAnsi="Arial" w:cs="Arial"/>
                          <w:b/>
                          <w:bCs/>
                          <w:color w:val="000000" w:themeColor="text1"/>
                          <w:sz w:val="20"/>
                          <w:szCs w:val="20"/>
                        </w:rPr>
                        <w:t>Fluidised Bed Reactor</w:t>
                      </w:r>
                      <w:r w:rsidRPr="009E0D45">
                        <w:rPr>
                          <w:b/>
                          <w:bCs/>
                          <w:color w:val="000000" w:themeColor="text1"/>
                          <w:sz w:val="20"/>
                          <w:szCs w:val="20"/>
                        </w:rPr>
                        <w:t xml:space="preserve"> </w:t>
                      </w:r>
                      <w:r w:rsidRPr="009E0D45">
                        <w:rPr>
                          <w:rFonts w:ascii="Arial" w:hAnsi="Arial" w:cs="Arial"/>
                          <w:b/>
                          <w:bCs/>
                          <w:color w:val="000000" w:themeColor="text1"/>
                          <w:sz w:val="20"/>
                          <w:szCs w:val="20"/>
                        </w:rPr>
                        <w:t>Process</w:t>
                      </w:r>
                    </w:p>
                  </w:txbxContent>
                </v:textbox>
              </v:rect>
            </w:pict>
          </mc:Fallback>
        </mc:AlternateContent>
      </w:r>
    </w:p>
    <w:p w14:paraId="791327B9" w14:textId="778BB832" w:rsidR="009721E0" w:rsidRDefault="009721E0" w:rsidP="00427250">
      <w:pPr>
        <w:spacing w:line="360" w:lineRule="auto"/>
        <w:jc w:val="both"/>
        <w:rPr>
          <w:rFonts w:ascii="Arial" w:hAnsi="Arial" w:cs="Arial"/>
          <w:b/>
          <w:bCs/>
          <w:sz w:val="24"/>
          <w:szCs w:val="24"/>
        </w:rPr>
      </w:pPr>
    </w:p>
    <w:p w14:paraId="3AACE06C" w14:textId="152A6B2D" w:rsidR="007B2E3D" w:rsidRDefault="007B2E3D" w:rsidP="00427250">
      <w:pPr>
        <w:spacing w:line="360" w:lineRule="auto"/>
        <w:jc w:val="both"/>
        <w:rPr>
          <w:rFonts w:ascii="Arial" w:hAnsi="Arial" w:cs="Arial"/>
          <w:b/>
          <w:bCs/>
          <w:sz w:val="24"/>
          <w:szCs w:val="24"/>
        </w:rPr>
      </w:pPr>
    </w:p>
    <w:p w14:paraId="6F77FA4C" w14:textId="4AD145A2" w:rsidR="009E7E93" w:rsidRPr="009E7E93" w:rsidRDefault="009E7E93" w:rsidP="009E7E93">
      <w:pPr>
        <w:spacing w:line="360" w:lineRule="auto"/>
        <w:jc w:val="both"/>
        <w:rPr>
          <w:rFonts w:ascii="Arial" w:hAnsi="Arial" w:cs="Arial"/>
          <w:b/>
          <w:bCs/>
          <w:sz w:val="24"/>
          <w:szCs w:val="24"/>
          <w:u w:val="single"/>
        </w:rPr>
      </w:pPr>
      <w:r w:rsidRPr="009E7E93">
        <w:rPr>
          <w:rFonts w:ascii="Arial" w:hAnsi="Arial" w:cs="Arial"/>
          <w:b/>
          <w:bCs/>
          <w:sz w:val="24"/>
          <w:szCs w:val="24"/>
          <w:u w:val="single"/>
        </w:rPr>
        <w:t>Companies with Their Technology</w:t>
      </w:r>
      <w:r>
        <w:rPr>
          <w:rFonts w:ascii="Arial" w:hAnsi="Arial" w:cs="Arial"/>
          <w:b/>
          <w:bCs/>
          <w:sz w:val="24"/>
          <w:szCs w:val="24"/>
          <w:u w:val="single"/>
        </w:rPr>
        <w:t>:-</w:t>
      </w:r>
    </w:p>
    <w:tbl>
      <w:tblPr>
        <w:tblpPr w:leftFromText="180" w:rightFromText="180" w:vertAnchor="text" w:horzAnchor="margin" w:tblpY="105"/>
        <w:tblW w:w="10211" w:type="dxa"/>
        <w:tblLook w:val="04A0" w:firstRow="1" w:lastRow="0" w:firstColumn="1" w:lastColumn="0" w:noHBand="0" w:noVBand="1"/>
      </w:tblPr>
      <w:tblGrid>
        <w:gridCol w:w="5332"/>
        <w:gridCol w:w="4879"/>
      </w:tblGrid>
      <w:tr w:rsidR="009E7E93" w:rsidRPr="008178FC" w14:paraId="34139C77" w14:textId="77777777" w:rsidTr="001A5397">
        <w:trPr>
          <w:trHeight w:val="466"/>
        </w:trPr>
        <w:tc>
          <w:tcPr>
            <w:tcW w:w="5332"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8CA38F5" w14:textId="77777777" w:rsidR="009E7E93" w:rsidRPr="0017287E" w:rsidRDefault="009E7E93" w:rsidP="005D7FA1">
            <w:pPr>
              <w:spacing w:after="0" w:line="240" w:lineRule="auto"/>
              <w:jc w:val="center"/>
              <w:rPr>
                <w:rFonts w:ascii="Arial" w:eastAsia="Times New Roman" w:hAnsi="Arial" w:cs="Arial"/>
                <w:b/>
                <w:bCs/>
                <w:color w:val="000000"/>
                <w:sz w:val="20"/>
                <w:szCs w:val="20"/>
                <w:lang w:eastAsia="en-IN"/>
              </w:rPr>
            </w:pPr>
            <w:r w:rsidRPr="0017287E">
              <w:rPr>
                <w:rFonts w:ascii="Arial" w:eastAsia="Times New Roman" w:hAnsi="Arial" w:cs="Arial"/>
                <w:b/>
                <w:bCs/>
                <w:color w:val="000000"/>
                <w:sz w:val="20"/>
                <w:szCs w:val="20"/>
                <w:lang w:eastAsia="en-IN"/>
              </w:rPr>
              <w:t>Company (Polysilicon)</w:t>
            </w:r>
          </w:p>
        </w:tc>
        <w:tc>
          <w:tcPr>
            <w:tcW w:w="4879" w:type="dxa"/>
            <w:tcBorders>
              <w:top w:val="single" w:sz="4" w:space="0" w:color="auto"/>
              <w:left w:val="nil"/>
              <w:bottom w:val="single" w:sz="4" w:space="0" w:color="auto"/>
              <w:right w:val="single" w:sz="4" w:space="0" w:color="auto"/>
            </w:tcBorders>
            <w:shd w:val="clear" w:color="000000" w:fill="9BC2E6"/>
            <w:noWrap/>
            <w:vAlign w:val="center"/>
          </w:tcPr>
          <w:p w14:paraId="30F7F8E1" w14:textId="77777777" w:rsidR="009E7E93" w:rsidRPr="0017287E" w:rsidRDefault="009E7E93" w:rsidP="005D7FA1">
            <w:pPr>
              <w:spacing w:after="0" w:line="240" w:lineRule="auto"/>
              <w:jc w:val="center"/>
              <w:rPr>
                <w:rFonts w:ascii="Arial" w:eastAsia="Times New Roman" w:hAnsi="Arial" w:cs="Arial"/>
                <w:b/>
                <w:bCs/>
                <w:color w:val="000000"/>
                <w:sz w:val="20"/>
                <w:szCs w:val="20"/>
                <w:lang w:eastAsia="en-IN"/>
              </w:rPr>
            </w:pPr>
            <w:r w:rsidRPr="0017287E">
              <w:rPr>
                <w:rFonts w:ascii="Arial" w:eastAsia="Times New Roman" w:hAnsi="Arial" w:cs="Arial"/>
                <w:b/>
                <w:bCs/>
                <w:color w:val="000000"/>
                <w:sz w:val="20"/>
                <w:szCs w:val="20"/>
                <w:lang w:eastAsia="en-IN"/>
              </w:rPr>
              <w:t>Technology Used</w:t>
            </w:r>
          </w:p>
        </w:tc>
      </w:tr>
      <w:tr w:rsidR="009E7E93" w:rsidRPr="008178FC" w14:paraId="2ADC5828" w14:textId="77777777" w:rsidTr="001A5397">
        <w:trPr>
          <w:trHeight w:val="466"/>
        </w:trPr>
        <w:tc>
          <w:tcPr>
            <w:tcW w:w="5332" w:type="dxa"/>
            <w:tcBorders>
              <w:top w:val="nil"/>
              <w:left w:val="single" w:sz="4" w:space="0" w:color="auto"/>
              <w:bottom w:val="single" w:sz="4" w:space="0" w:color="auto"/>
              <w:right w:val="single" w:sz="4" w:space="0" w:color="auto"/>
            </w:tcBorders>
            <w:shd w:val="clear" w:color="auto" w:fill="auto"/>
            <w:noWrap/>
            <w:vAlign w:val="bottom"/>
            <w:hideMark/>
          </w:tcPr>
          <w:p w14:paraId="6F665B11" w14:textId="77777777" w:rsidR="009E7E93" w:rsidRPr="00661BA3" w:rsidRDefault="009E7E93" w:rsidP="009E7E93">
            <w:pPr>
              <w:spacing w:after="0" w:line="360" w:lineRule="auto"/>
              <w:jc w:val="center"/>
              <w:rPr>
                <w:rFonts w:ascii="Arial" w:eastAsia="Times New Roman" w:hAnsi="Arial" w:cs="Arial"/>
                <w:sz w:val="20"/>
                <w:szCs w:val="20"/>
                <w:lang w:eastAsia="en-IN"/>
              </w:rPr>
            </w:pPr>
            <w:r w:rsidRPr="00661BA3">
              <w:rPr>
                <w:rFonts w:ascii="Arial" w:hAnsi="Arial" w:cs="Arial"/>
                <w:color w:val="000000"/>
                <w:sz w:val="20"/>
                <w:szCs w:val="20"/>
              </w:rPr>
              <w:t xml:space="preserve">REC Silicon </w:t>
            </w:r>
          </w:p>
        </w:tc>
        <w:tc>
          <w:tcPr>
            <w:tcW w:w="4879" w:type="dxa"/>
            <w:tcBorders>
              <w:top w:val="nil"/>
              <w:left w:val="nil"/>
              <w:bottom w:val="single" w:sz="4" w:space="0" w:color="auto"/>
              <w:right w:val="single" w:sz="4" w:space="0" w:color="auto"/>
            </w:tcBorders>
            <w:shd w:val="clear" w:color="auto" w:fill="auto"/>
            <w:noWrap/>
            <w:vAlign w:val="bottom"/>
          </w:tcPr>
          <w:p w14:paraId="44C09336" w14:textId="77777777" w:rsidR="009E7E93" w:rsidRPr="0056473D" w:rsidRDefault="009E7E93" w:rsidP="005D7FA1">
            <w:pPr>
              <w:spacing w:after="0" w:line="240" w:lineRule="auto"/>
              <w:jc w:val="center"/>
              <w:rPr>
                <w:rFonts w:ascii="Arial" w:eastAsia="Times New Roman" w:hAnsi="Arial" w:cs="Arial"/>
                <w:sz w:val="20"/>
                <w:szCs w:val="20"/>
                <w:lang w:eastAsia="en-IN"/>
              </w:rPr>
            </w:pPr>
            <w:r w:rsidRPr="0056473D">
              <w:rPr>
                <w:rFonts w:ascii="Arial" w:eastAsia="Times New Roman" w:hAnsi="Arial" w:cs="Arial"/>
                <w:sz w:val="20"/>
                <w:szCs w:val="20"/>
                <w:lang w:eastAsia="en-IN"/>
              </w:rPr>
              <w:t>Fluidized Bed Reactor</w:t>
            </w:r>
          </w:p>
        </w:tc>
      </w:tr>
      <w:tr w:rsidR="009E7E93" w:rsidRPr="008178FC" w14:paraId="28D41D13" w14:textId="77777777" w:rsidTr="001A5397">
        <w:trPr>
          <w:trHeight w:val="466"/>
        </w:trPr>
        <w:tc>
          <w:tcPr>
            <w:tcW w:w="5332" w:type="dxa"/>
            <w:tcBorders>
              <w:top w:val="nil"/>
              <w:left w:val="single" w:sz="4" w:space="0" w:color="auto"/>
              <w:bottom w:val="single" w:sz="4" w:space="0" w:color="auto"/>
              <w:right w:val="single" w:sz="4" w:space="0" w:color="auto"/>
            </w:tcBorders>
            <w:shd w:val="clear" w:color="auto" w:fill="auto"/>
            <w:noWrap/>
            <w:vAlign w:val="bottom"/>
            <w:hideMark/>
          </w:tcPr>
          <w:p w14:paraId="622ED2B1" w14:textId="77777777" w:rsidR="009E7E93" w:rsidRPr="00661BA3" w:rsidRDefault="009E7E93" w:rsidP="009E7E93">
            <w:pPr>
              <w:spacing w:after="0" w:line="360" w:lineRule="auto"/>
              <w:jc w:val="center"/>
              <w:rPr>
                <w:rFonts w:ascii="Arial" w:eastAsia="Times New Roman" w:hAnsi="Arial" w:cs="Arial"/>
                <w:sz w:val="20"/>
                <w:szCs w:val="20"/>
                <w:lang w:eastAsia="en-IN"/>
              </w:rPr>
            </w:pPr>
            <w:r w:rsidRPr="00661BA3">
              <w:rPr>
                <w:rFonts w:ascii="Arial" w:hAnsi="Arial" w:cs="Arial"/>
                <w:color w:val="000000"/>
                <w:sz w:val="20"/>
                <w:szCs w:val="20"/>
              </w:rPr>
              <w:t>Wacker Chemie AG</w:t>
            </w:r>
          </w:p>
        </w:tc>
        <w:tc>
          <w:tcPr>
            <w:tcW w:w="4879" w:type="dxa"/>
            <w:tcBorders>
              <w:top w:val="nil"/>
              <w:left w:val="nil"/>
              <w:bottom w:val="single" w:sz="4" w:space="0" w:color="auto"/>
              <w:right w:val="single" w:sz="4" w:space="0" w:color="auto"/>
            </w:tcBorders>
            <w:shd w:val="clear" w:color="auto" w:fill="auto"/>
            <w:noWrap/>
            <w:vAlign w:val="bottom"/>
          </w:tcPr>
          <w:p w14:paraId="3955BA2D" w14:textId="77777777" w:rsidR="009E7E93" w:rsidRPr="00661BA3" w:rsidRDefault="009E7E93" w:rsidP="005D7FA1">
            <w:pPr>
              <w:spacing w:after="0" w:line="240" w:lineRule="auto"/>
              <w:rPr>
                <w:rFonts w:ascii="Arial" w:eastAsia="Times New Roman" w:hAnsi="Arial" w:cs="Arial"/>
                <w:sz w:val="20"/>
                <w:szCs w:val="20"/>
                <w:lang w:eastAsia="en-IN"/>
              </w:rPr>
            </w:pPr>
            <w:r>
              <w:rPr>
                <w:rFonts w:ascii="Arial" w:eastAsia="Times New Roman" w:hAnsi="Arial" w:cs="Arial"/>
                <w:sz w:val="20"/>
                <w:szCs w:val="20"/>
                <w:lang w:eastAsia="en-IN"/>
              </w:rPr>
              <w:t xml:space="preserve">                      </w:t>
            </w:r>
            <w:r w:rsidRPr="00A86590">
              <w:rPr>
                <w:rFonts w:ascii="Arial" w:eastAsia="Times New Roman" w:hAnsi="Arial" w:cs="Arial"/>
                <w:sz w:val="20"/>
                <w:szCs w:val="20"/>
                <w:lang w:eastAsia="en-IN"/>
              </w:rPr>
              <w:t>Fluidized Bed Reactor</w:t>
            </w:r>
          </w:p>
        </w:tc>
      </w:tr>
      <w:tr w:rsidR="009E7E93" w:rsidRPr="008178FC" w14:paraId="2896960E" w14:textId="77777777" w:rsidTr="001A5397">
        <w:trPr>
          <w:trHeight w:val="466"/>
        </w:trPr>
        <w:tc>
          <w:tcPr>
            <w:tcW w:w="5332" w:type="dxa"/>
            <w:tcBorders>
              <w:top w:val="nil"/>
              <w:left w:val="single" w:sz="4" w:space="0" w:color="auto"/>
              <w:bottom w:val="single" w:sz="4" w:space="0" w:color="auto"/>
              <w:right w:val="single" w:sz="4" w:space="0" w:color="auto"/>
            </w:tcBorders>
            <w:shd w:val="clear" w:color="auto" w:fill="auto"/>
            <w:noWrap/>
            <w:vAlign w:val="bottom"/>
            <w:hideMark/>
          </w:tcPr>
          <w:p w14:paraId="6C6C3BBD" w14:textId="77777777" w:rsidR="009E7E93" w:rsidRPr="001719D2" w:rsidRDefault="009E7E93" w:rsidP="009E7E93">
            <w:pPr>
              <w:spacing w:line="360" w:lineRule="auto"/>
              <w:jc w:val="center"/>
              <w:rPr>
                <w:rFonts w:ascii="Arial" w:eastAsia="Times New Roman" w:hAnsi="Arial" w:cs="Arial"/>
                <w:sz w:val="20"/>
                <w:szCs w:val="20"/>
                <w:lang w:eastAsia="en-IN"/>
              </w:rPr>
            </w:pPr>
            <w:r w:rsidRPr="001719D2">
              <w:rPr>
                <w:rFonts w:ascii="Arial" w:eastAsia="Times New Roman" w:hAnsi="Arial" w:cs="Arial"/>
                <w:sz w:val="20"/>
                <w:szCs w:val="20"/>
                <w:lang w:eastAsia="en-IN"/>
              </w:rPr>
              <w:t>Daqo New Energy Corp.</w:t>
            </w:r>
          </w:p>
          <w:p w14:paraId="0F3CB9B3" w14:textId="77777777" w:rsidR="009E7E93" w:rsidRPr="00661BA3" w:rsidRDefault="009E7E93" w:rsidP="009E7E93">
            <w:pPr>
              <w:spacing w:after="0" w:line="360" w:lineRule="auto"/>
              <w:jc w:val="center"/>
              <w:rPr>
                <w:rFonts w:ascii="Arial" w:eastAsia="Times New Roman" w:hAnsi="Arial" w:cs="Arial"/>
                <w:sz w:val="20"/>
                <w:szCs w:val="20"/>
                <w:lang w:eastAsia="en-IN"/>
              </w:rPr>
            </w:pPr>
          </w:p>
        </w:tc>
        <w:tc>
          <w:tcPr>
            <w:tcW w:w="4879" w:type="dxa"/>
            <w:tcBorders>
              <w:top w:val="nil"/>
              <w:left w:val="nil"/>
              <w:bottom w:val="single" w:sz="4" w:space="0" w:color="auto"/>
              <w:right w:val="single" w:sz="4" w:space="0" w:color="auto"/>
            </w:tcBorders>
            <w:shd w:val="clear" w:color="auto" w:fill="auto"/>
            <w:noWrap/>
            <w:vAlign w:val="bottom"/>
          </w:tcPr>
          <w:p w14:paraId="27ACBB35" w14:textId="77777777" w:rsidR="009E7E93" w:rsidRPr="00661BA3" w:rsidRDefault="009E7E93" w:rsidP="005D7FA1">
            <w:pPr>
              <w:spacing w:after="0" w:line="240" w:lineRule="auto"/>
              <w:jc w:val="center"/>
              <w:rPr>
                <w:rFonts w:ascii="Arial" w:eastAsia="Times New Roman" w:hAnsi="Arial" w:cs="Arial"/>
                <w:sz w:val="20"/>
                <w:szCs w:val="20"/>
                <w:lang w:eastAsia="en-IN"/>
              </w:rPr>
            </w:pPr>
            <w:r w:rsidRPr="001719D2">
              <w:rPr>
                <w:rFonts w:ascii="Arial" w:eastAsia="Times New Roman" w:hAnsi="Arial" w:cs="Arial"/>
                <w:sz w:val="20"/>
                <w:szCs w:val="20"/>
                <w:lang w:eastAsia="en-IN"/>
              </w:rPr>
              <w:t xml:space="preserve">Siemens </w:t>
            </w:r>
            <w:r>
              <w:rPr>
                <w:rFonts w:ascii="Arial" w:eastAsia="Times New Roman" w:hAnsi="Arial" w:cs="Arial"/>
                <w:sz w:val="20"/>
                <w:szCs w:val="20"/>
                <w:lang w:eastAsia="en-IN"/>
              </w:rPr>
              <w:t>P</w:t>
            </w:r>
            <w:r w:rsidRPr="001719D2">
              <w:rPr>
                <w:rFonts w:ascii="Arial" w:eastAsia="Times New Roman" w:hAnsi="Arial" w:cs="Arial"/>
                <w:sz w:val="20"/>
                <w:szCs w:val="20"/>
                <w:lang w:eastAsia="en-IN"/>
              </w:rPr>
              <w:t>rocess</w:t>
            </w:r>
          </w:p>
        </w:tc>
      </w:tr>
      <w:tr w:rsidR="009E7E93" w:rsidRPr="008178FC" w14:paraId="31E6EC8A" w14:textId="77777777" w:rsidTr="001A5397">
        <w:trPr>
          <w:trHeight w:val="466"/>
        </w:trPr>
        <w:tc>
          <w:tcPr>
            <w:tcW w:w="53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075A99" w14:textId="77777777" w:rsidR="009E7E93" w:rsidRPr="00661BA3" w:rsidRDefault="009E7E93" w:rsidP="009E7E93">
            <w:pPr>
              <w:spacing w:after="0" w:line="360" w:lineRule="auto"/>
              <w:jc w:val="center"/>
              <w:rPr>
                <w:rFonts w:ascii="Arial" w:eastAsia="Times New Roman" w:hAnsi="Arial" w:cs="Arial"/>
                <w:sz w:val="20"/>
                <w:szCs w:val="20"/>
                <w:lang w:eastAsia="en-IN"/>
              </w:rPr>
            </w:pPr>
            <w:r w:rsidRPr="00661BA3">
              <w:rPr>
                <w:rFonts w:ascii="Arial" w:hAnsi="Arial" w:cs="Arial"/>
                <w:sz w:val="20"/>
                <w:szCs w:val="20"/>
              </w:rPr>
              <w:t>GCL Poly</w:t>
            </w:r>
          </w:p>
        </w:tc>
        <w:tc>
          <w:tcPr>
            <w:tcW w:w="4879" w:type="dxa"/>
            <w:tcBorders>
              <w:top w:val="single" w:sz="4" w:space="0" w:color="auto"/>
              <w:left w:val="nil"/>
              <w:bottom w:val="single" w:sz="4" w:space="0" w:color="auto"/>
              <w:right w:val="single" w:sz="4" w:space="0" w:color="auto"/>
            </w:tcBorders>
            <w:shd w:val="clear" w:color="auto" w:fill="auto"/>
            <w:noWrap/>
            <w:vAlign w:val="bottom"/>
          </w:tcPr>
          <w:p w14:paraId="192B6C50" w14:textId="77777777" w:rsidR="009E7E93" w:rsidRPr="00661BA3" w:rsidRDefault="009E7E93" w:rsidP="005D7FA1">
            <w:pPr>
              <w:spacing w:after="0" w:line="240" w:lineRule="auto"/>
              <w:rPr>
                <w:rFonts w:ascii="Arial" w:eastAsia="Times New Roman" w:hAnsi="Arial" w:cs="Arial"/>
                <w:sz w:val="20"/>
                <w:szCs w:val="20"/>
                <w:lang w:eastAsia="en-IN"/>
              </w:rPr>
            </w:pPr>
            <w:r>
              <w:rPr>
                <w:rFonts w:ascii="Arial" w:eastAsia="Times New Roman" w:hAnsi="Arial" w:cs="Arial"/>
                <w:sz w:val="20"/>
                <w:szCs w:val="20"/>
                <w:lang w:eastAsia="en-IN"/>
              </w:rPr>
              <w:t>Fluidized Bed Reactor and Siemens Process</w:t>
            </w:r>
          </w:p>
        </w:tc>
      </w:tr>
      <w:tr w:rsidR="009E7E93" w:rsidRPr="008178FC" w14:paraId="34D206AA" w14:textId="77777777" w:rsidTr="001A5397">
        <w:trPr>
          <w:trHeight w:val="466"/>
        </w:trPr>
        <w:tc>
          <w:tcPr>
            <w:tcW w:w="5332" w:type="dxa"/>
            <w:tcBorders>
              <w:top w:val="single" w:sz="4" w:space="0" w:color="auto"/>
              <w:left w:val="single" w:sz="4" w:space="0" w:color="auto"/>
              <w:bottom w:val="single" w:sz="4" w:space="0" w:color="auto"/>
              <w:right w:val="single" w:sz="4" w:space="0" w:color="auto"/>
            </w:tcBorders>
            <w:shd w:val="clear" w:color="auto" w:fill="auto"/>
            <w:noWrap/>
          </w:tcPr>
          <w:p w14:paraId="11263107" w14:textId="7873874A" w:rsidR="009E7E93" w:rsidRPr="00661BA3" w:rsidRDefault="009E7E93" w:rsidP="009E7E93">
            <w:pPr>
              <w:spacing w:after="0" w:line="360" w:lineRule="auto"/>
              <w:jc w:val="center"/>
              <w:rPr>
                <w:rFonts w:ascii="Arial" w:hAnsi="Arial" w:cs="Arial"/>
                <w:sz w:val="20"/>
                <w:szCs w:val="20"/>
              </w:rPr>
            </w:pPr>
            <w:r w:rsidRPr="00BB5B59">
              <w:t>Xinte Energy Company</w:t>
            </w:r>
          </w:p>
        </w:tc>
        <w:tc>
          <w:tcPr>
            <w:tcW w:w="4879" w:type="dxa"/>
            <w:tcBorders>
              <w:top w:val="single" w:sz="4" w:space="0" w:color="auto"/>
              <w:left w:val="nil"/>
              <w:bottom w:val="single" w:sz="4" w:space="0" w:color="auto"/>
              <w:right w:val="single" w:sz="4" w:space="0" w:color="auto"/>
            </w:tcBorders>
            <w:shd w:val="clear" w:color="auto" w:fill="auto"/>
            <w:noWrap/>
            <w:vAlign w:val="bottom"/>
          </w:tcPr>
          <w:p w14:paraId="0133A1C7" w14:textId="57ECB6F2" w:rsidR="009E7E93" w:rsidRDefault="009E7E93" w:rsidP="009E7E93">
            <w:pPr>
              <w:spacing w:after="0" w:line="240" w:lineRule="auto"/>
              <w:jc w:val="center"/>
              <w:rPr>
                <w:rFonts w:ascii="Arial" w:eastAsia="Times New Roman" w:hAnsi="Arial" w:cs="Arial"/>
                <w:sz w:val="20"/>
                <w:szCs w:val="20"/>
                <w:lang w:eastAsia="en-IN"/>
              </w:rPr>
            </w:pPr>
            <w:r w:rsidRPr="001719D2">
              <w:rPr>
                <w:rFonts w:ascii="Arial" w:eastAsia="Times New Roman" w:hAnsi="Arial" w:cs="Arial"/>
                <w:sz w:val="20"/>
                <w:szCs w:val="20"/>
                <w:lang w:eastAsia="en-IN"/>
              </w:rPr>
              <w:t xml:space="preserve">Siemens </w:t>
            </w:r>
            <w:r>
              <w:rPr>
                <w:rFonts w:ascii="Arial" w:eastAsia="Times New Roman" w:hAnsi="Arial" w:cs="Arial"/>
                <w:sz w:val="20"/>
                <w:szCs w:val="20"/>
                <w:lang w:eastAsia="en-IN"/>
              </w:rPr>
              <w:t>P</w:t>
            </w:r>
            <w:r w:rsidRPr="001719D2">
              <w:rPr>
                <w:rFonts w:ascii="Arial" w:eastAsia="Times New Roman" w:hAnsi="Arial" w:cs="Arial"/>
                <w:sz w:val="20"/>
                <w:szCs w:val="20"/>
                <w:lang w:eastAsia="en-IN"/>
              </w:rPr>
              <w:t>rocess</w:t>
            </w:r>
          </w:p>
        </w:tc>
      </w:tr>
      <w:tr w:rsidR="009E7E93" w:rsidRPr="008178FC" w14:paraId="13720A4A" w14:textId="77777777" w:rsidTr="001A5397">
        <w:trPr>
          <w:trHeight w:val="466"/>
        </w:trPr>
        <w:tc>
          <w:tcPr>
            <w:tcW w:w="5332" w:type="dxa"/>
            <w:tcBorders>
              <w:top w:val="single" w:sz="4" w:space="0" w:color="auto"/>
              <w:left w:val="single" w:sz="4" w:space="0" w:color="auto"/>
              <w:bottom w:val="single" w:sz="4" w:space="0" w:color="auto"/>
              <w:right w:val="single" w:sz="4" w:space="0" w:color="auto"/>
            </w:tcBorders>
            <w:shd w:val="clear" w:color="auto" w:fill="auto"/>
            <w:noWrap/>
          </w:tcPr>
          <w:p w14:paraId="7F6F2916" w14:textId="2B52E13D" w:rsidR="009E7E93" w:rsidRPr="00BB5B59" w:rsidRDefault="009E7E93" w:rsidP="009E7E93">
            <w:pPr>
              <w:spacing w:after="0" w:line="360" w:lineRule="auto"/>
              <w:jc w:val="center"/>
            </w:pPr>
            <w:r w:rsidRPr="009E7E93">
              <w:t>Xinjiang East Hope New Energy Company</w:t>
            </w:r>
          </w:p>
        </w:tc>
        <w:tc>
          <w:tcPr>
            <w:tcW w:w="4879" w:type="dxa"/>
            <w:tcBorders>
              <w:top w:val="single" w:sz="4" w:space="0" w:color="auto"/>
              <w:left w:val="nil"/>
              <w:bottom w:val="single" w:sz="4" w:space="0" w:color="auto"/>
              <w:right w:val="single" w:sz="4" w:space="0" w:color="auto"/>
            </w:tcBorders>
            <w:shd w:val="clear" w:color="auto" w:fill="auto"/>
            <w:noWrap/>
          </w:tcPr>
          <w:p w14:paraId="66883BFB" w14:textId="4C212E60" w:rsidR="009E7E93" w:rsidRPr="001719D2" w:rsidRDefault="009E7E93" w:rsidP="009E7E93">
            <w:pPr>
              <w:spacing w:after="0" w:line="240" w:lineRule="auto"/>
              <w:jc w:val="center"/>
              <w:rPr>
                <w:rFonts w:ascii="Arial" w:eastAsia="Times New Roman" w:hAnsi="Arial" w:cs="Arial"/>
                <w:sz w:val="20"/>
                <w:szCs w:val="20"/>
                <w:lang w:eastAsia="en-IN"/>
              </w:rPr>
            </w:pPr>
            <w:r w:rsidRPr="00583F64">
              <w:rPr>
                <w:rFonts w:ascii="Arial" w:eastAsia="Times New Roman" w:hAnsi="Arial" w:cs="Arial"/>
                <w:sz w:val="20"/>
                <w:szCs w:val="20"/>
                <w:lang w:eastAsia="en-IN"/>
              </w:rPr>
              <w:t>Siemens Process</w:t>
            </w:r>
          </w:p>
        </w:tc>
      </w:tr>
      <w:tr w:rsidR="009E7E93" w:rsidRPr="008178FC" w14:paraId="4224CF47" w14:textId="77777777" w:rsidTr="001A5397">
        <w:trPr>
          <w:trHeight w:val="466"/>
        </w:trPr>
        <w:tc>
          <w:tcPr>
            <w:tcW w:w="5332" w:type="dxa"/>
            <w:tcBorders>
              <w:top w:val="single" w:sz="4" w:space="0" w:color="auto"/>
              <w:left w:val="single" w:sz="4" w:space="0" w:color="auto"/>
              <w:bottom w:val="single" w:sz="4" w:space="0" w:color="auto"/>
              <w:right w:val="single" w:sz="4" w:space="0" w:color="auto"/>
            </w:tcBorders>
            <w:shd w:val="clear" w:color="auto" w:fill="auto"/>
            <w:noWrap/>
          </w:tcPr>
          <w:p w14:paraId="4E550BDB" w14:textId="03DF639E" w:rsidR="009E7E93" w:rsidRPr="00BB5B59" w:rsidRDefault="00D87BAF" w:rsidP="009E7E93">
            <w:pPr>
              <w:spacing w:after="0" w:line="360" w:lineRule="auto"/>
              <w:jc w:val="center"/>
            </w:pPr>
            <w:r w:rsidRPr="00D87BAF">
              <w:t>Asia Silicon (Quinghai) Limited</w:t>
            </w:r>
          </w:p>
        </w:tc>
        <w:tc>
          <w:tcPr>
            <w:tcW w:w="4879" w:type="dxa"/>
            <w:tcBorders>
              <w:top w:val="single" w:sz="4" w:space="0" w:color="auto"/>
              <w:left w:val="nil"/>
              <w:bottom w:val="single" w:sz="4" w:space="0" w:color="auto"/>
              <w:right w:val="single" w:sz="4" w:space="0" w:color="auto"/>
            </w:tcBorders>
            <w:shd w:val="clear" w:color="auto" w:fill="auto"/>
            <w:noWrap/>
          </w:tcPr>
          <w:p w14:paraId="2FB4B231" w14:textId="2FFD08BF" w:rsidR="009E7E93" w:rsidRPr="001719D2" w:rsidRDefault="009E7E93" w:rsidP="009E7E93">
            <w:pPr>
              <w:spacing w:after="0" w:line="240" w:lineRule="auto"/>
              <w:jc w:val="center"/>
              <w:rPr>
                <w:rFonts w:ascii="Arial" w:eastAsia="Times New Roman" w:hAnsi="Arial" w:cs="Arial"/>
                <w:sz w:val="20"/>
                <w:szCs w:val="20"/>
                <w:lang w:eastAsia="en-IN"/>
              </w:rPr>
            </w:pPr>
            <w:r w:rsidRPr="00583F64">
              <w:rPr>
                <w:rFonts w:ascii="Arial" w:eastAsia="Times New Roman" w:hAnsi="Arial" w:cs="Arial"/>
                <w:sz w:val="20"/>
                <w:szCs w:val="20"/>
                <w:lang w:eastAsia="en-IN"/>
              </w:rPr>
              <w:t>Siemens Process</w:t>
            </w:r>
          </w:p>
        </w:tc>
      </w:tr>
      <w:tr w:rsidR="00D87BAF" w:rsidRPr="008178FC" w14:paraId="7E96BEA5" w14:textId="77777777" w:rsidTr="001A5397">
        <w:trPr>
          <w:trHeight w:val="466"/>
        </w:trPr>
        <w:tc>
          <w:tcPr>
            <w:tcW w:w="5332" w:type="dxa"/>
            <w:tcBorders>
              <w:top w:val="single" w:sz="4" w:space="0" w:color="auto"/>
              <w:left w:val="single" w:sz="4" w:space="0" w:color="auto"/>
              <w:bottom w:val="single" w:sz="4" w:space="0" w:color="auto"/>
              <w:right w:val="single" w:sz="4" w:space="0" w:color="auto"/>
            </w:tcBorders>
            <w:shd w:val="clear" w:color="auto" w:fill="auto"/>
            <w:noWrap/>
          </w:tcPr>
          <w:p w14:paraId="16E495A8" w14:textId="5B0EE941" w:rsidR="00D87BAF" w:rsidRPr="00D87BAF" w:rsidRDefault="002F2C7C" w:rsidP="009E7E93">
            <w:pPr>
              <w:spacing w:after="0" w:line="360" w:lineRule="auto"/>
              <w:jc w:val="center"/>
            </w:pPr>
            <w:r>
              <w:t xml:space="preserve">Tongwei Co., Ltd. </w:t>
            </w:r>
          </w:p>
        </w:tc>
        <w:tc>
          <w:tcPr>
            <w:tcW w:w="4879" w:type="dxa"/>
            <w:tcBorders>
              <w:top w:val="single" w:sz="4" w:space="0" w:color="auto"/>
              <w:left w:val="nil"/>
              <w:bottom w:val="single" w:sz="4" w:space="0" w:color="auto"/>
              <w:right w:val="single" w:sz="4" w:space="0" w:color="auto"/>
            </w:tcBorders>
            <w:shd w:val="clear" w:color="auto" w:fill="auto"/>
            <w:noWrap/>
          </w:tcPr>
          <w:p w14:paraId="5A4E0806" w14:textId="0CAFAA18" w:rsidR="00D87BAF" w:rsidRPr="00583F64" w:rsidRDefault="00D87BAF" w:rsidP="009E7E93">
            <w:pPr>
              <w:spacing w:after="0" w:line="240" w:lineRule="auto"/>
              <w:jc w:val="center"/>
              <w:rPr>
                <w:rFonts w:ascii="Arial" w:eastAsia="Times New Roman" w:hAnsi="Arial" w:cs="Arial"/>
                <w:sz w:val="20"/>
                <w:szCs w:val="20"/>
                <w:lang w:eastAsia="en-IN"/>
              </w:rPr>
            </w:pPr>
            <w:r w:rsidRPr="00583F64">
              <w:rPr>
                <w:rFonts w:ascii="Arial" w:eastAsia="Times New Roman" w:hAnsi="Arial" w:cs="Arial"/>
                <w:sz w:val="20"/>
                <w:szCs w:val="20"/>
                <w:lang w:eastAsia="en-IN"/>
              </w:rPr>
              <w:t>Siemens Process</w:t>
            </w:r>
          </w:p>
        </w:tc>
      </w:tr>
      <w:tr w:rsidR="00D87BAF" w:rsidRPr="008178FC" w14:paraId="2E4EAAC6" w14:textId="77777777" w:rsidTr="001A5397">
        <w:trPr>
          <w:trHeight w:val="466"/>
        </w:trPr>
        <w:tc>
          <w:tcPr>
            <w:tcW w:w="5332" w:type="dxa"/>
            <w:tcBorders>
              <w:top w:val="single" w:sz="4" w:space="0" w:color="auto"/>
              <w:left w:val="single" w:sz="4" w:space="0" w:color="auto"/>
              <w:bottom w:val="single" w:sz="4" w:space="0" w:color="auto"/>
              <w:right w:val="single" w:sz="4" w:space="0" w:color="auto"/>
            </w:tcBorders>
            <w:shd w:val="clear" w:color="auto" w:fill="auto"/>
            <w:noWrap/>
          </w:tcPr>
          <w:p w14:paraId="0D1645FC" w14:textId="7065FD3E" w:rsidR="00D87BAF" w:rsidRDefault="00D87BAF" w:rsidP="009E7E93">
            <w:pPr>
              <w:spacing w:after="0" w:line="360" w:lineRule="auto"/>
              <w:jc w:val="center"/>
            </w:pPr>
            <w:r>
              <w:t>L</w:t>
            </w:r>
            <w:r w:rsidR="007364D7">
              <w:t>o</w:t>
            </w:r>
            <w:r>
              <w:t>nGi</w:t>
            </w:r>
          </w:p>
        </w:tc>
        <w:tc>
          <w:tcPr>
            <w:tcW w:w="4879" w:type="dxa"/>
            <w:tcBorders>
              <w:top w:val="single" w:sz="4" w:space="0" w:color="auto"/>
              <w:left w:val="nil"/>
              <w:bottom w:val="single" w:sz="4" w:space="0" w:color="auto"/>
              <w:right w:val="single" w:sz="4" w:space="0" w:color="auto"/>
            </w:tcBorders>
            <w:shd w:val="clear" w:color="auto" w:fill="auto"/>
            <w:noWrap/>
          </w:tcPr>
          <w:p w14:paraId="2A87943D" w14:textId="72C4813F" w:rsidR="00D87BAF" w:rsidRPr="00583F64" w:rsidRDefault="00D87BAF" w:rsidP="009E7E93">
            <w:pPr>
              <w:spacing w:after="0" w:line="240" w:lineRule="auto"/>
              <w:jc w:val="center"/>
              <w:rPr>
                <w:rFonts w:ascii="Arial" w:eastAsia="Times New Roman" w:hAnsi="Arial" w:cs="Arial"/>
                <w:sz w:val="20"/>
                <w:szCs w:val="20"/>
                <w:lang w:eastAsia="en-IN"/>
              </w:rPr>
            </w:pPr>
            <w:r w:rsidRPr="00583F64">
              <w:rPr>
                <w:rFonts w:ascii="Arial" w:eastAsia="Times New Roman" w:hAnsi="Arial" w:cs="Arial"/>
                <w:sz w:val="20"/>
                <w:szCs w:val="20"/>
                <w:lang w:eastAsia="en-IN"/>
              </w:rPr>
              <w:t>Siemens Process</w:t>
            </w:r>
          </w:p>
        </w:tc>
      </w:tr>
      <w:tr w:rsidR="00D87BAF" w:rsidRPr="008178FC" w14:paraId="5DC3917F" w14:textId="77777777" w:rsidTr="001A5397">
        <w:trPr>
          <w:trHeight w:val="466"/>
        </w:trPr>
        <w:tc>
          <w:tcPr>
            <w:tcW w:w="5332" w:type="dxa"/>
            <w:tcBorders>
              <w:top w:val="single" w:sz="4" w:space="0" w:color="auto"/>
              <w:left w:val="single" w:sz="4" w:space="0" w:color="auto"/>
              <w:bottom w:val="single" w:sz="4" w:space="0" w:color="auto"/>
              <w:right w:val="single" w:sz="4" w:space="0" w:color="auto"/>
            </w:tcBorders>
            <w:shd w:val="clear" w:color="auto" w:fill="auto"/>
            <w:noWrap/>
          </w:tcPr>
          <w:p w14:paraId="0C44CE98" w14:textId="1AFF694F" w:rsidR="00D87BAF" w:rsidRDefault="00D87BAF" w:rsidP="009E7E93">
            <w:pPr>
              <w:spacing w:after="0" w:line="360" w:lineRule="auto"/>
              <w:jc w:val="center"/>
            </w:pPr>
            <w:r>
              <w:t>OCI</w:t>
            </w:r>
          </w:p>
        </w:tc>
        <w:tc>
          <w:tcPr>
            <w:tcW w:w="4879" w:type="dxa"/>
            <w:tcBorders>
              <w:top w:val="single" w:sz="4" w:space="0" w:color="auto"/>
              <w:left w:val="nil"/>
              <w:bottom w:val="single" w:sz="4" w:space="0" w:color="auto"/>
              <w:right w:val="single" w:sz="4" w:space="0" w:color="auto"/>
            </w:tcBorders>
            <w:shd w:val="clear" w:color="auto" w:fill="auto"/>
            <w:noWrap/>
          </w:tcPr>
          <w:p w14:paraId="46B66167" w14:textId="2911EBA8" w:rsidR="00D87BAF" w:rsidRPr="00583F64" w:rsidRDefault="00D87BAF" w:rsidP="009E7E93">
            <w:pPr>
              <w:spacing w:after="0" w:line="240" w:lineRule="auto"/>
              <w:jc w:val="center"/>
              <w:rPr>
                <w:rFonts w:ascii="Arial" w:eastAsia="Times New Roman" w:hAnsi="Arial" w:cs="Arial"/>
                <w:sz w:val="20"/>
                <w:szCs w:val="20"/>
                <w:lang w:eastAsia="en-IN"/>
              </w:rPr>
            </w:pPr>
            <w:r>
              <w:rPr>
                <w:rFonts w:ascii="Arial" w:eastAsia="Times New Roman" w:hAnsi="Arial" w:cs="Arial"/>
                <w:sz w:val="20"/>
                <w:szCs w:val="20"/>
                <w:lang w:eastAsia="en-IN"/>
              </w:rPr>
              <w:t xml:space="preserve">Fluidized Bed Reactor and </w:t>
            </w:r>
            <w:r w:rsidRPr="00D87BAF">
              <w:rPr>
                <w:rFonts w:ascii="Arial" w:eastAsia="Times New Roman" w:hAnsi="Arial" w:cs="Arial"/>
                <w:sz w:val="20"/>
                <w:szCs w:val="20"/>
                <w:lang w:eastAsia="en-IN"/>
              </w:rPr>
              <w:t>Upgraded Metallurgical-Grade Silicon Process</w:t>
            </w:r>
          </w:p>
        </w:tc>
      </w:tr>
      <w:tr w:rsidR="00B1491B" w:rsidRPr="008178FC" w14:paraId="3F15CF16" w14:textId="77777777" w:rsidTr="001A5397">
        <w:trPr>
          <w:trHeight w:val="466"/>
        </w:trPr>
        <w:tc>
          <w:tcPr>
            <w:tcW w:w="5332" w:type="dxa"/>
            <w:tcBorders>
              <w:top w:val="single" w:sz="4" w:space="0" w:color="auto"/>
              <w:left w:val="single" w:sz="4" w:space="0" w:color="auto"/>
              <w:bottom w:val="single" w:sz="4" w:space="0" w:color="auto"/>
              <w:right w:val="single" w:sz="4" w:space="0" w:color="auto"/>
            </w:tcBorders>
            <w:shd w:val="clear" w:color="auto" w:fill="auto"/>
            <w:noWrap/>
          </w:tcPr>
          <w:p w14:paraId="2A4F3298" w14:textId="43CFC94B" w:rsidR="00B1491B" w:rsidRDefault="00B1491B" w:rsidP="009E7E93">
            <w:pPr>
              <w:spacing w:after="0" w:line="360" w:lineRule="auto"/>
              <w:jc w:val="center"/>
            </w:pPr>
            <w:r>
              <w:t>Hemlock Semiconductor Corporation</w:t>
            </w:r>
          </w:p>
        </w:tc>
        <w:tc>
          <w:tcPr>
            <w:tcW w:w="4879" w:type="dxa"/>
            <w:tcBorders>
              <w:top w:val="single" w:sz="4" w:space="0" w:color="auto"/>
              <w:left w:val="nil"/>
              <w:bottom w:val="single" w:sz="4" w:space="0" w:color="auto"/>
              <w:right w:val="single" w:sz="4" w:space="0" w:color="auto"/>
            </w:tcBorders>
            <w:shd w:val="clear" w:color="auto" w:fill="auto"/>
            <w:noWrap/>
          </w:tcPr>
          <w:p w14:paraId="3B54CBA8" w14:textId="659B15DF" w:rsidR="00B1491B" w:rsidRDefault="00B1491B" w:rsidP="009E7E93">
            <w:pPr>
              <w:spacing w:after="0" w:line="240" w:lineRule="auto"/>
              <w:jc w:val="center"/>
              <w:rPr>
                <w:rFonts w:ascii="Arial" w:eastAsia="Times New Roman" w:hAnsi="Arial" w:cs="Arial"/>
                <w:sz w:val="20"/>
                <w:szCs w:val="20"/>
                <w:lang w:eastAsia="en-IN"/>
              </w:rPr>
            </w:pPr>
            <w:r>
              <w:rPr>
                <w:rFonts w:ascii="Arial" w:eastAsia="Times New Roman" w:hAnsi="Arial" w:cs="Arial"/>
                <w:sz w:val="20"/>
                <w:szCs w:val="20"/>
                <w:lang w:eastAsia="en-IN"/>
              </w:rPr>
              <w:t>Fluidized Bed Reactor and Siemens Process</w:t>
            </w:r>
          </w:p>
        </w:tc>
      </w:tr>
    </w:tbl>
    <w:p w14:paraId="175E4BF5" w14:textId="1794A8BC" w:rsidR="007B2E3D" w:rsidRDefault="007B2E3D" w:rsidP="00427250">
      <w:pPr>
        <w:spacing w:line="360" w:lineRule="auto"/>
        <w:jc w:val="both"/>
        <w:rPr>
          <w:rFonts w:ascii="Arial" w:hAnsi="Arial" w:cs="Arial"/>
          <w:b/>
          <w:bCs/>
          <w:sz w:val="24"/>
          <w:szCs w:val="24"/>
        </w:rPr>
      </w:pPr>
    </w:p>
    <w:p w14:paraId="3D19E6A6" w14:textId="3736B162" w:rsidR="007B2E3D" w:rsidRDefault="007B2E3D" w:rsidP="00427250">
      <w:pPr>
        <w:spacing w:line="360" w:lineRule="auto"/>
        <w:jc w:val="both"/>
        <w:rPr>
          <w:rFonts w:ascii="Arial" w:hAnsi="Arial" w:cs="Arial"/>
          <w:b/>
          <w:bCs/>
          <w:sz w:val="24"/>
          <w:szCs w:val="24"/>
        </w:rPr>
      </w:pPr>
    </w:p>
    <w:p w14:paraId="483FC3DC" w14:textId="51499ECB" w:rsidR="009D5C23" w:rsidRDefault="009D5C23" w:rsidP="00427250">
      <w:pPr>
        <w:spacing w:line="360" w:lineRule="auto"/>
        <w:jc w:val="both"/>
        <w:rPr>
          <w:rFonts w:ascii="Arial" w:hAnsi="Arial" w:cs="Arial"/>
          <w:b/>
          <w:bCs/>
          <w:sz w:val="24"/>
          <w:szCs w:val="24"/>
        </w:rPr>
      </w:pPr>
    </w:p>
    <w:p w14:paraId="105DC3B7" w14:textId="262FEB82" w:rsidR="009D5C23" w:rsidRDefault="009D5C23" w:rsidP="00427250">
      <w:pPr>
        <w:spacing w:line="360" w:lineRule="auto"/>
        <w:jc w:val="both"/>
        <w:rPr>
          <w:rFonts w:ascii="Arial" w:hAnsi="Arial" w:cs="Arial"/>
          <w:b/>
          <w:bCs/>
          <w:sz w:val="24"/>
          <w:szCs w:val="24"/>
        </w:rPr>
      </w:pPr>
    </w:p>
    <w:p w14:paraId="176AAD2D" w14:textId="77777777" w:rsidR="001A5397" w:rsidRDefault="001A5397" w:rsidP="00427250">
      <w:pPr>
        <w:spacing w:line="360" w:lineRule="auto"/>
        <w:jc w:val="both"/>
        <w:rPr>
          <w:rFonts w:ascii="Arial" w:hAnsi="Arial" w:cs="Arial"/>
          <w:b/>
          <w:bCs/>
          <w:sz w:val="24"/>
          <w:szCs w:val="24"/>
        </w:rPr>
      </w:pPr>
    </w:p>
    <w:p w14:paraId="03C7F703" w14:textId="3CE10FE4" w:rsidR="00852C96" w:rsidRDefault="00360BD1" w:rsidP="00BC377E">
      <w:pPr>
        <w:rPr>
          <w:rFonts w:ascii="Arial" w:hAnsi="Arial" w:cs="Arial"/>
          <w:b/>
          <w:bCs/>
          <w:sz w:val="24"/>
          <w:szCs w:val="24"/>
        </w:rPr>
      </w:pPr>
      <w:r>
        <w:rPr>
          <w:rFonts w:ascii="Arial" w:hAnsi="Arial" w:cs="Arial"/>
          <w:b/>
          <w:bCs/>
          <w:sz w:val="24"/>
          <w:szCs w:val="24"/>
        </w:rPr>
        <w:lastRenderedPageBreak/>
        <w:t>9.</w:t>
      </w:r>
      <w:r w:rsidR="001D3562">
        <w:rPr>
          <w:rFonts w:ascii="Arial" w:hAnsi="Arial" w:cs="Arial"/>
          <w:b/>
          <w:bCs/>
          <w:sz w:val="24"/>
          <w:szCs w:val="24"/>
        </w:rPr>
        <w:t xml:space="preserve"> </w:t>
      </w:r>
      <w:r w:rsidRPr="00360BD1">
        <w:rPr>
          <w:rFonts w:ascii="Arial" w:hAnsi="Arial" w:cs="Arial"/>
          <w:b/>
          <w:bCs/>
          <w:sz w:val="24"/>
          <w:szCs w:val="24"/>
        </w:rPr>
        <w:t>Polysilicon Usage Assessme</w:t>
      </w:r>
      <w:r>
        <w:rPr>
          <w:rFonts w:ascii="Arial" w:hAnsi="Arial" w:cs="Arial"/>
          <w:b/>
          <w:bCs/>
          <w:sz w:val="24"/>
          <w:szCs w:val="24"/>
        </w:rPr>
        <w:t>nt</w:t>
      </w:r>
    </w:p>
    <w:p w14:paraId="1F1C4BD2" w14:textId="1045D676" w:rsidR="00360BD1" w:rsidRDefault="00360BD1" w:rsidP="00BC377E">
      <w:pPr>
        <w:rPr>
          <w:rFonts w:ascii="Arial" w:hAnsi="Arial" w:cs="Arial"/>
          <w:b/>
          <w:bCs/>
          <w:sz w:val="24"/>
          <w:szCs w:val="24"/>
        </w:rPr>
      </w:pPr>
      <w:r>
        <w:rPr>
          <w:rFonts w:ascii="Arial" w:hAnsi="Arial" w:cs="Arial"/>
          <w:b/>
          <w:bCs/>
          <w:sz w:val="24"/>
          <w:szCs w:val="24"/>
        </w:rPr>
        <w:t>9.1.</w:t>
      </w:r>
      <w:r w:rsidRPr="00360BD1">
        <w:rPr>
          <w:rFonts w:ascii="Arial" w:hAnsi="Arial" w:cs="Arial"/>
          <w:b/>
          <w:bCs/>
          <w:sz w:val="24"/>
          <w:szCs w:val="24"/>
        </w:rPr>
        <w:t xml:space="preserve"> Usage Analysis of Individual Grades by Respective End Use</w:t>
      </w:r>
    </w:p>
    <w:p w14:paraId="6303D276" w14:textId="1B7C8A13" w:rsidR="00411156" w:rsidRPr="00772024" w:rsidRDefault="00AC50AC" w:rsidP="000D150E">
      <w:pPr>
        <w:pStyle w:val="ListParagraph"/>
        <w:numPr>
          <w:ilvl w:val="0"/>
          <w:numId w:val="4"/>
        </w:numPr>
        <w:spacing w:line="360" w:lineRule="auto"/>
        <w:rPr>
          <w:rFonts w:ascii="Arial" w:hAnsi="Arial" w:cs="Arial"/>
        </w:rPr>
      </w:pPr>
      <w:r w:rsidRPr="00116969">
        <w:rPr>
          <w:rFonts w:ascii="Arial" w:hAnsi="Arial" w:cs="Arial"/>
          <w:b/>
          <w:bCs/>
        </w:rPr>
        <w:t>High Purity Silicon Grade</w:t>
      </w:r>
      <w:r w:rsidR="00411156" w:rsidRPr="00116969">
        <w:rPr>
          <w:rFonts w:ascii="Arial" w:hAnsi="Arial" w:cs="Arial"/>
          <w:b/>
          <w:bCs/>
        </w:rPr>
        <w:t>:</w:t>
      </w:r>
      <w:r w:rsidR="005604C1" w:rsidRPr="00116969">
        <w:rPr>
          <w:rFonts w:ascii="Arial" w:hAnsi="Arial" w:cs="Arial"/>
        </w:rPr>
        <w:t xml:space="preserve"> High purity silicon grade </w:t>
      </w:r>
      <w:r w:rsidR="00116969" w:rsidRPr="00116969">
        <w:rPr>
          <w:rFonts w:ascii="Arial" w:hAnsi="Arial" w:cs="Arial"/>
        </w:rPr>
        <w:t>has purity level of 9N to 11N</w:t>
      </w:r>
      <w:r w:rsidR="00BC7130">
        <w:rPr>
          <w:rFonts w:ascii="Arial" w:hAnsi="Arial" w:cs="Arial"/>
        </w:rPr>
        <w:t>. The h</w:t>
      </w:r>
      <w:r w:rsidR="00BC7130" w:rsidRPr="00BC7130">
        <w:rPr>
          <w:rFonts w:ascii="Arial" w:hAnsi="Arial" w:cs="Arial"/>
        </w:rPr>
        <w:t xml:space="preserve">igh </w:t>
      </w:r>
      <w:r w:rsidR="00BC7130">
        <w:rPr>
          <w:rFonts w:ascii="Arial" w:hAnsi="Arial" w:cs="Arial"/>
        </w:rPr>
        <w:t>p</w:t>
      </w:r>
      <w:r w:rsidR="00BC7130" w:rsidRPr="00BC7130">
        <w:rPr>
          <w:rFonts w:ascii="Arial" w:hAnsi="Arial" w:cs="Arial"/>
        </w:rPr>
        <w:t xml:space="preserve">urity </w:t>
      </w:r>
      <w:r w:rsidR="00BC7130">
        <w:rPr>
          <w:rFonts w:ascii="Arial" w:hAnsi="Arial" w:cs="Arial"/>
        </w:rPr>
        <w:t>s</w:t>
      </w:r>
      <w:r w:rsidR="00BC7130" w:rsidRPr="00BC7130">
        <w:rPr>
          <w:rFonts w:ascii="Arial" w:hAnsi="Arial" w:cs="Arial"/>
        </w:rPr>
        <w:t xml:space="preserve">ilicon </w:t>
      </w:r>
      <w:r w:rsidR="00BC7130">
        <w:rPr>
          <w:rFonts w:ascii="Arial" w:hAnsi="Arial" w:cs="Arial"/>
        </w:rPr>
        <w:t>g</w:t>
      </w:r>
      <w:r w:rsidR="00BC7130" w:rsidRPr="00BC7130">
        <w:rPr>
          <w:rFonts w:ascii="Arial" w:hAnsi="Arial" w:cs="Arial"/>
        </w:rPr>
        <w:t xml:space="preserve">rade </w:t>
      </w:r>
      <w:r w:rsidR="00116969" w:rsidRPr="00116969">
        <w:rPr>
          <w:rFonts w:ascii="Arial" w:hAnsi="Arial" w:cs="Arial"/>
        </w:rPr>
        <w:t xml:space="preserve">is used in </w:t>
      </w:r>
      <w:r w:rsidR="009B3914">
        <w:rPr>
          <w:rFonts w:ascii="Arial" w:hAnsi="Arial" w:cs="Arial"/>
        </w:rPr>
        <w:t xml:space="preserve">manufacturing </w:t>
      </w:r>
      <w:r w:rsidR="00F94A64">
        <w:rPr>
          <w:rFonts w:ascii="Arial" w:hAnsi="Arial" w:cs="Arial"/>
        </w:rPr>
        <w:t>of solar</w:t>
      </w:r>
      <w:r w:rsidR="00212B86">
        <w:rPr>
          <w:rFonts w:ascii="Arial" w:hAnsi="Arial" w:cs="Arial"/>
        </w:rPr>
        <w:t xml:space="preserve"> </w:t>
      </w:r>
      <w:r w:rsidR="00BC7130">
        <w:rPr>
          <w:rFonts w:ascii="Arial" w:hAnsi="Arial" w:cs="Arial"/>
        </w:rPr>
        <w:t xml:space="preserve">photovoltaics </w:t>
      </w:r>
      <w:r w:rsidR="00212B86">
        <w:rPr>
          <w:rFonts w:ascii="Arial" w:hAnsi="Arial" w:cs="Arial"/>
        </w:rPr>
        <w:t>and semiconductors.</w:t>
      </w:r>
    </w:p>
    <w:p w14:paraId="0343614F" w14:textId="27241449" w:rsidR="00AC50AC" w:rsidRPr="00116969" w:rsidRDefault="00AC50AC" w:rsidP="000D150E">
      <w:pPr>
        <w:pStyle w:val="ListParagraph"/>
        <w:numPr>
          <w:ilvl w:val="0"/>
          <w:numId w:val="4"/>
        </w:numPr>
        <w:spacing w:line="360" w:lineRule="auto"/>
        <w:rPr>
          <w:rFonts w:ascii="Arial" w:hAnsi="Arial" w:cs="Arial"/>
        </w:rPr>
      </w:pPr>
      <w:r w:rsidRPr="00116969">
        <w:rPr>
          <w:rFonts w:ascii="Arial" w:hAnsi="Arial" w:cs="Arial"/>
          <w:b/>
          <w:bCs/>
        </w:rPr>
        <w:t>Secondary Off- Grade</w:t>
      </w:r>
      <w:r w:rsidR="00116969" w:rsidRPr="00116969">
        <w:rPr>
          <w:rFonts w:ascii="Arial" w:hAnsi="Arial" w:cs="Arial"/>
          <w:b/>
          <w:bCs/>
        </w:rPr>
        <w:t>:</w:t>
      </w:r>
      <w:r w:rsidR="00116969">
        <w:rPr>
          <w:rFonts w:ascii="Arial" w:hAnsi="Arial" w:cs="Arial"/>
          <w:b/>
          <w:bCs/>
        </w:rPr>
        <w:t xml:space="preserve"> </w:t>
      </w:r>
      <w:r w:rsidR="00116969" w:rsidRPr="00116969">
        <w:rPr>
          <w:rFonts w:ascii="Arial" w:hAnsi="Arial" w:cs="Arial"/>
        </w:rPr>
        <w:t>Secondary Off- Grade has purity level of 6N to 8</w:t>
      </w:r>
      <w:r w:rsidR="00BC7130" w:rsidRPr="00116969">
        <w:rPr>
          <w:rFonts w:ascii="Arial" w:hAnsi="Arial" w:cs="Arial"/>
        </w:rPr>
        <w:t>N</w:t>
      </w:r>
      <w:r w:rsidR="00BC7130">
        <w:rPr>
          <w:rFonts w:ascii="Arial" w:hAnsi="Arial" w:cs="Arial"/>
        </w:rPr>
        <w:t>. The Secondary Off- Grade poly silicon grade is usually used in</w:t>
      </w:r>
      <w:r w:rsidR="009B3914">
        <w:rPr>
          <w:rFonts w:ascii="Arial" w:hAnsi="Arial" w:cs="Arial"/>
        </w:rPr>
        <w:t xml:space="preserve"> </w:t>
      </w:r>
      <w:r w:rsidR="00BC7130">
        <w:rPr>
          <w:rFonts w:ascii="Arial" w:hAnsi="Arial" w:cs="Arial"/>
        </w:rPr>
        <w:t xml:space="preserve">the </w:t>
      </w:r>
      <w:r w:rsidR="009B3914">
        <w:rPr>
          <w:rFonts w:ascii="Arial" w:hAnsi="Arial" w:cs="Arial"/>
        </w:rPr>
        <w:t>manufacturing of solar photovoltaics.</w:t>
      </w:r>
    </w:p>
    <w:p w14:paraId="6F2A6C0F" w14:textId="12B67019" w:rsidR="00FE2FA2" w:rsidRPr="002170B9" w:rsidRDefault="00AC50AC" w:rsidP="000D150E">
      <w:pPr>
        <w:pStyle w:val="ListParagraph"/>
        <w:numPr>
          <w:ilvl w:val="0"/>
          <w:numId w:val="4"/>
        </w:numPr>
        <w:spacing w:line="360" w:lineRule="auto"/>
        <w:rPr>
          <w:rFonts w:ascii="Arial" w:hAnsi="Arial" w:cs="Arial"/>
        </w:rPr>
      </w:pPr>
      <w:r w:rsidRPr="00116969">
        <w:rPr>
          <w:rFonts w:ascii="Arial" w:hAnsi="Arial" w:cs="Arial"/>
          <w:b/>
          <w:bCs/>
        </w:rPr>
        <w:t>Recycled</w:t>
      </w:r>
      <w:r w:rsidR="00116969" w:rsidRPr="00116969">
        <w:rPr>
          <w:rFonts w:ascii="Arial" w:hAnsi="Arial" w:cs="Arial"/>
          <w:b/>
          <w:bCs/>
        </w:rPr>
        <w:t>:</w:t>
      </w:r>
      <w:r w:rsidR="002170B9">
        <w:rPr>
          <w:rFonts w:ascii="Arial" w:hAnsi="Arial" w:cs="Arial"/>
          <w:b/>
          <w:bCs/>
        </w:rPr>
        <w:t xml:space="preserve"> </w:t>
      </w:r>
      <w:r w:rsidR="002170B9" w:rsidRPr="002170B9">
        <w:rPr>
          <w:rFonts w:ascii="Arial" w:hAnsi="Arial" w:cs="Arial"/>
        </w:rPr>
        <w:t xml:space="preserve">Purity level </w:t>
      </w:r>
      <w:r w:rsidR="0081535D" w:rsidRPr="002170B9">
        <w:rPr>
          <w:rFonts w:ascii="Arial" w:hAnsi="Arial" w:cs="Arial"/>
        </w:rPr>
        <w:t xml:space="preserve">of </w:t>
      </w:r>
      <w:r w:rsidR="0081535D">
        <w:rPr>
          <w:rFonts w:ascii="Arial" w:hAnsi="Arial" w:cs="Arial"/>
        </w:rPr>
        <w:t>recycled</w:t>
      </w:r>
      <w:r w:rsidR="00FB3B67">
        <w:rPr>
          <w:rFonts w:ascii="Arial" w:hAnsi="Arial" w:cs="Arial"/>
        </w:rPr>
        <w:t xml:space="preserve"> </w:t>
      </w:r>
      <w:r w:rsidR="002170B9" w:rsidRPr="002170B9">
        <w:rPr>
          <w:rFonts w:ascii="Arial" w:hAnsi="Arial" w:cs="Arial"/>
        </w:rPr>
        <w:t>polysilicon</w:t>
      </w:r>
      <w:r w:rsidR="002170B9">
        <w:rPr>
          <w:rFonts w:ascii="Arial" w:hAnsi="Arial" w:cs="Arial"/>
        </w:rPr>
        <w:t xml:space="preserve"> </w:t>
      </w:r>
      <w:r w:rsidR="00FB3B67">
        <w:rPr>
          <w:rFonts w:ascii="Arial" w:hAnsi="Arial" w:cs="Arial"/>
        </w:rPr>
        <w:t>is not defined</w:t>
      </w:r>
      <w:r w:rsidR="00BC7130">
        <w:rPr>
          <w:rFonts w:ascii="Arial" w:hAnsi="Arial" w:cs="Arial"/>
        </w:rPr>
        <w:t xml:space="preserve">. </w:t>
      </w:r>
      <w:r w:rsidR="008C3269">
        <w:rPr>
          <w:rFonts w:ascii="Arial" w:hAnsi="Arial" w:cs="Arial"/>
        </w:rPr>
        <w:t xml:space="preserve">The recycled polysilicon </w:t>
      </w:r>
      <w:r w:rsidR="00F40FBA">
        <w:rPr>
          <w:rFonts w:ascii="Arial" w:hAnsi="Arial" w:cs="Arial"/>
        </w:rPr>
        <w:t>is planned</w:t>
      </w:r>
      <w:r w:rsidR="007B601B">
        <w:rPr>
          <w:rFonts w:ascii="Arial" w:hAnsi="Arial" w:cs="Arial"/>
        </w:rPr>
        <w:t xml:space="preserve"> to reuse to produce</w:t>
      </w:r>
      <w:r w:rsidR="00F40FBA">
        <w:rPr>
          <w:rFonts w:ascii="Arial" w:hAnsi="Arial" w:cs="Arial"/>
        </w:rPr>
        <w:t xml:space="preserve"> new </w:t>
      </w:r>
      <w:r w:rsidR="00CF51B2">
        <w:rPr>
          <w:rFonts w:ascii="Arial" w:hAnsi="Arial" w:cs="Arial"/>
        </w:rPr>
        <w:t>PERC solar</w:t>
      </w:r>
      <w:r w:rsidR="00F40FBA">
        <w:rPr>
          <w:rFonts w:ascii="Arial" w:hAnsi="Arial" w:cs="Arial"/>
        </w:rPr>
        <w:t xml:space="preserve"> cells.</w:t>
      </w:r>
    </w:p>
    <w:p w14:paraId="2F60B5BE" w14:textId="77777777" w:rsidR="00957576" w:rsidRDefault="00360BD1" w:rsidP="007945C9">
      <w:pPr>
        <w:rPr>
          <w:rFonts w:ascii="Arial" w:hAnsi="Arial" w:cs="Arial"/>
          <w:b/>
          <w:bCs/>
          <w:sz w:val="24"/>
          <w:szCs w:val="24"/>
        </w:rPr>
      </w:pPr>
      <w:r>
        <w:rPr>
          <w:rFonts w:ascii="Arial" w:hAnsi="Arial" w:cs="Arial"/>
          <w:b/>
          <w:bCs/>
          <w:sz w:val="24"/>
          <w:szCs w:val="24"/>
        </w:rPr>
        <w:t xml:space="preserve">9.2. </w:t>
      </w:r>
      <w:r w:rsidRPr="00360BD1">
        <w:rPr>
          <w:rFonts w:ascii="Arial" w:hAnsi="Arial" w:cs="Arial"/>
          <w:b/>
          <w:bCs/>
          <w:sz w:val="24"/>
          <w:szCs w:val="24"/>
        </w:rPr>
        <w:t>Usage Analysis of Polysilicon by Products</w:t>
      </w:r>
    </w:p>
    <w:p w14:paraId="1FFB2898" w14:textId="2C2909E6" w:rsidR="009A64F1" w:rsidRDefault="00360BD1" w:rsidP="007945C9">
      <w:pPr>
        <w:rPr>
          <w:rFonts w:ascii="Arial" w:hAnsi="Arial" w:cs="Arial"/>
          <w:b/>
          <w:bCs/>
          <w:sz w:val="24"/>
          <w:szCs w:val="24"/>
        </w:rPr>
      </w:pPr>
      <w:r>
        <w:rPr>
          <w:rFonts w:ascii="Arial" w:hAnsi="Arial" w:cs="Arial"/>
          <w:b/>
          <w:bCs/>
          <w:sz w:val="24"/>
          <w:szCs w:val="24"/>
        </w:rPr>
        <w:t>9.2.1.</w:t>
      </w:r>
      <w:r w:rsidRPr="00360BD1">
        <w:rPr>
          <w:rFonts w:ascii="Arial" w:hAnsi="Arial" w:cs="Arial"/>
          <w:b/>
          <w:bCs/>
          <w:sz w:val="24"/>
          <w:szCs w:val="24"/>
        </w:rPr>
        <w:t xml:space="preserve"> Hydrogen</w:t>
      </w:r>
    </w:p>
    <w:p w14:paraId="40966A40" w14:textId="29431383" w:rsidR="000826CA" w:rsidRPr="0081535D" w:rsidRDefault="000826CA" w:rsidP="000D150E">
      <w:pPr>
        <w:spacing w:line="360" w:lineRule="auto"/>
        <w:jc w:val="both"/>
        <w:rPr>
          <w:rFonts w:ascii="Arial" w:hAnsi="Arial" w:cs="Arial"/>
          <w:b/>
          <w:bCs/>
        </w:rPr>
      </w:pPr>
      <w:r w:rsidRPr="0081535D">
        <w:rPr>
          <w:rFonts w:ascii="Arial" w:hAnsi="Arial" w:cs="Arial"/>
        </w:rPr>
        <w:t xml:space="preserve">Hydrogen </w:t>
      </w:r>
      <w:r w:rsidR="00E65EE3" w:rsidRPr="0081535D">
        <w:rPr>
          <w:rFonts w:ascii="Arial" w:hAnsi="Arial" w:cs="Arial"/>
        </w:rPr>
        <w:t>is found</w:t>
      </w:r>
      <w:r w:rsidRPr="0081535D">
        <w:rPr>
          <w:rFonts w:ascii="Arial" w:hAnsi="Arial" w:cs="Arial"/>
        </w:rPr>
        <w:t xml:space="preserve"> as the by-product of polysilicon </w:t>
      </w:r>
      <w:r w:rsidR="00023D34" w:rsidRPr="0081535D">
        <w:rPr>
          <w:rFonts w:ascii="Arial" w:hAnsi="Arial" w:cs="Arial"/>
        </w:rPr>
        <w:t>production. According</w:t>
      </w:r>
      <w:r w:rsidR="00E9338B" w:rsidRPr="0081535D">
        <w:rPr>
          <w:rFonts w:ascii="Arial" w:hAnsi="Arial" w:cs="Arial"/>
        </w:rPr>
        <w:t xml:space="preserve"> to the   Norwegian polysilicon manufacturer Elkem Bremanger,</w:t>
      </w:r>
      <w:r w:rsidR="00E9338B" w:rsidRPr="0081535D">
        <w:t xml:space="preserve"> </w:t>
      </w:r>
      <w:r w:rsidR="00E9338B" w:rsidRPr="0081535D">
        <w:rPr>
          <w:rFonts w:ascii="Arial" w:hAnsi="Arial" w:cs="Arial"/>
        </w:rPr>
        <w:t>surplus hydrogen</w:t>
      </w:r>
      <w:r w:rsidR="009A64F1" w:rsidRPr="0081535D">
        <w:t xml:space="preserve"> </w:t>
      </w:r>
      <w:r w:rsidR="009A64F1" w:rsidRPr="0081535D">
        <w:rPr>
          <w:rFonts w:ascii="Arial" w:hAnsi="Arial" w:cs="Arial"/>
        </w:rPr>
        <w:t>would be suitable for passenger vehicles</w:t>
      </w:r>
      <w:r w:rsidR="008A12FD">
        <w:rPr>
          <w:rFonts w:ascii="Arial" w:hAnsi="Arial" w:cs="Arial"/>
        </w:rPr>
        <w:t>.</w:t>
      </w:r>
      <w:r w:rsidR="009A64F1" w:rsidRPr="0081535D">
        <w:rPr>
          <w:rFonts w:ascii="Arial" w:hAnsi="Arial" w:cs="Arial"/>
        </w:rPr>
        <w:t xml:space="preserve"> </w:t>
      </w:r>
      <w:r w:rsidR="008A12FD">
        <w:rPr>
          <w:rFonts w:ascii="Arial" w:hAnsi="Arial" w:cs="Arial"/>
        </w:rPr>
        <w:t>O</w:t>
      </w:r>
      <w:r w:rsidR="009A64F1" w:rsidRPr="0081535D">
        <w:rPr>
          <w:rFonts w:ascii="Arial" w:hAnsi="Arial" w:cs="Arial"/>
        </w:rPr>
        <w:t xml:space="preserve">nce dried and </w:t>
      </w:r>
      <w:r w:rsidR="00C804FE" w:rsidRPr="0081535D">
        <w:rPr>
          <w:rFonts w:ascii="Arial" w:hAnsi="Arial" w:cs="Arial"/>
        </w:rPr>
        <w:t xml:space="preserve">compressed </w:t>
      </w:r>
      <w:r w:rsidR="008A12FD">
        <w:rPr>
          <w:rFonts w:ascii="Arial" w:hAnsi="Arial" w:cs="Arial"/>
        </w:rPr>
        <w:t>it</w:t>
      </w:r>
      <w:r w:rsidR="00E9338B" w:rsidRPr="0081535D">
        <w:rPr>
          <w:rFonts w:ascii="Arial" w:hAnsi="Arial" w:cs="Arial"/>
        </w:rPr>
        <w:t xml:space="preserve"> could power 1,000 cars per year.</w:t>
      </w:r>
      <w:r w:rsidR="00E9338B" w:rsidRPr="0081535D">
        <w:t xml:space="preserve"> </w:t>
      </w:r>
      <w:r w:rsidR="00E9338B" w:rsidRPr="0081535D">
        <w:rPr>
          <w:rFonts w:ascii="Arial" w:hAnsi="Arial" w:cs="Arial"/>
        </w:rPr>
        <w:t xml:space="preserve">The company is working with independent research institute SINTEF to check the quality of </w:t>
      </w:r>
      <w:r w:rsidR="00023D34" w:rsidRPr="0081535D">
        <w:rPr>
          <w:rFonts w:ascii="Arial" w:hAnsi="Arial" w:cs="Arial"/>
        </w:rPr>
        <w:t>hydrogen.</w:t>
      </w:r>
      <w:r w:rsidR="00E9338B" w:rsidRPr="0081535D">
        <w:rPr>
          <w:rFonts w:ascii="Arial" w:hAnsi="Arial" w:cs="Arial"/>
        </w:rPr>
        <w:t xml:space="preserve"> In Addition to it, Elkem Bremanger has received funding to develop</w:t>
      </w:r>
      <w:r w:rsidR="00023D34" w:rsidRPr="0081535D">
        <w:rPr>
          <w:rFonts w:ascii="Arial" w:hAnsi="Arial" w:cs="Arial"/>
        </w:rPr>
        <w:t xml:space="preserve"> hydrogen capture technology and </w:t>
      </w:r>
      <w:r w:rsidR="00C804FE" w:rsidRPr="0081535D">
        <w:rPr>
          <w:rFonts w:ascii="Arial" w:hAnsi="Arial" w:cs="Arial"/>
        </w:rPr>
        <w:t>to properly use of hydrogen gas to avoid wastage.</w:t>
      </w:r>
    </w:p>
    <w:p w14:paraId="0C9D824B" w14:textId="59043764" w:rsidR="004C4CDF" w:rsidRDefault="00360BD1" w:rsidP="00BC377E">
      <w:pPr>
        <w:rPr>
          <w:rFonts w:ascii="Arial" w:hAnsi="Arial" w:cs="Arial"/>
          <w:b/>
          <w:bCs/>
          <w:sz w:val="24"/>
          <w:szCs w:val="24"/>
        </w:rPr>
      </w:pPr>
      <w:r>
        <w:rPr>
          <w:rFonts w:ascii="Arial" w:hAnsi="Arial" w:cs="Arial"/>
          <w:b/>
          <w:bCs/>
          <w:sz w:val="24"/>
          <w:szCs w:val="24"/>
        </w:rPr>
        <w:t xml:space="preserve"> </w:t>
      </w:r>
    </w:p>
    <w:p w14:paraId="11CDE3AD" w14:textId="77777777" w:rsidR="007364D7" w:rsidRDefault="007364D7" w:rsidP="00BC377E">
      <w:pPr>
        <w:rPr>
          <w:rFonts w:ascii="Arial" w:hAnsi="Arial" w:cs="Arial"/>
          <w:b/>
          <w:bCs/>
          <w:sz w:val="24"/>
          <w:szCs w:val="24"/>
        </w:rPr>
      </w:pPr>
    </w:p>
    <w:p w14:paraId="7095E7CF" w14:textId="44C31F88" w:rsidR="00360BD1" w:rsidRDefault="00360BD1" w:rsidP="00BC377E">
      <w:pPr>
        <w:rPr>
          <w:rFonts w:ascii="Arial" w:hAnsi="Arial" w:cs="Arial"/>
          <w:b/>
          <w:bCs/>
          <w:sz w:val="24"/>
          <w:szCs w:val="24"/>
        </w:rPr>
      </w:pPr>
      <w:r>
        <w:rPr>
          <w:rFonts w:ascii="Arial" w:hAnsi="Arial" w:cs="Arial"/>
          <w:b/>
          <w:bCs/>
          <w:sz w:val="24"/>
          <w:szCs w:val="24"/>
        </w:rPr>
        <w:t>9.2.2.</w:t>
      </w:r>
      <w:r w:rsidRPr="00360BD1">
        <w:rPr>
          <w:rFonts w:ascii="Arial" w:hAnsi="Arial" w:cs="Arial"/>
          <w:b/>
          <w:bCs/>
          <w:sz w:val="24"/>
          <w:szCs w:val="24"/>
        </w:rPr>
        <w:t xml:space="preserve"> Silicon Tetrachloride</w:t>
      </w:r>
    </w:p>
    <w:p w14:paraId="4795B101" w14:textId="3A2098DE" w:rsidR="00C65DB5" w:rsidRPr="0081535D" w:rsidRDefault="00A10761" w:rsidP="007945C9">
      <w:pPr>
        <w:spacing w:line="360" w:lineRule="auto"/>
        <w:jc w:val="both"/>
        <w:rPr>
          <w:rFonts w:ascii="Arial" w:hAnsi="Arial" w:cs="Arial"/>
        </w:rPr>
      </w:pPr>
      <w:r w:rsidRPr="0081535D">
        <w:rPr>
          <w:rFonts w:ascii="Arial" w:hAnsi="Arial" w:cs="Arial"/>
        </w:rPr>
        <w:t>Silicon tetrachloride is a by-product in the production of polysilicon</w:t>
      </w:r>
      <w:r w:rsidR="00837929" w:rsidRPr="0081535D">
        <w:rPr>
          <w:rFonts w:ascii="Arial" w:hAnsi="Arial" w:cs="Arial"/>
        </w:rPr>
        <w:t>.</w:t>
      </w:r>
      <w:r w:rsidRPr="0081535D">
        <w:rPr>
          <w:rFonts w:ascii="Arial" w:hAnsi="Arial" w:cs="Arial"/>
        </w:rPr>
        <w:t xml:space="preserve"> </w:t>
      </w:r>
      <w:r w:rsidR="00837929" w:rsidRPr="0081535D">
        <w:rPr>
          <w:rFonts w:ascii="Arial" w:hAnsi="Arial" w:cs="Arial"/>
        </w:rPr>
        <w:t>F</w:t>
      </w:r>
      <w:r w:rsidRPr="0081535D">
        <w:rPr>
          <w:rFonts w:ascii="Arial" w:hAnsi="Arial" w:cs="Arial"/>
        </w:rPr>
        <w:t xml:space="preserve">or each ton of polysilicon produced, at least four tons of silicon tetrachloride liquid are generated. </w:t>
      </w:r>
      <w:r w:rsidR="009161A9" w:rsidRPr="0081535D">
        <w:rPr>
          <w:rFonts w:ascii="Arial" w:hAnsi="Arial" w:cs="Arial"/>
        </w:rPr>
        <w:t>When polysilicon gas plants had production capacities below 1,000 metric tons per year, the by-product gas from both the gas plant and the Siemens deposition reactor was often</w:t>
      </w:r>
      <w:r w:rsidR="00C65DB5" w:rsidRPr="0081535D">
        <w:rPr>
          <w:rFonts w:ascii="Arial" w:hAnsi="Arial" w:cs="Arial"/>
        </w:rPr>
        <w:t xml:space="preserve"> burned</w:t>
      </w:r>
      <w:r w:rsidR="009161A9" w:rsidRPr="0081535D">
        <w:rPr>
          <w:rFonts w:ascii="Arial" w:hAnsi="Arial" w:cs="Arial"/>
        </w:rPr>
        <w:t xml:space="preserve">, especially in </w:t>
      </w:r>
      <w:r w:rsidR="00C858E8" w:rsidRPr="0081535D">
        <w:rPr>
          <w:rFonts w:ascii="Arial" w:hAnsi="Arial" w:cs="Arial"/>
        </w:rPr>
        <w:t>non-integrated</w:t>
      </w:r>
      <w:r w:rsidR="009161A9" w:rsidRPr="0081535D">
        <w:rPr>
          <w:rFonts w:ascii="Arial" w:hAnsi="Arial" w:cs="Arial"/>
        </w:rPr>
        <w:t xml:space="preserve"> facilities.</w:t>
      </w:r>
    </w:p>
    <w:p w14:paraId="3C56328B" w14:textId="2D550D1A" w:rsidR="009152F6" w:rsidRDefault="00837929" w:rsidP="007945C9">
      <w:pPr>
        <w:spacing w:line="360" w:lineRule="auto"/>
        <w:jc w:val="both"/>
        <w:rPr>
          <w:rFonts w:ascii="Arial" w:hAnsi="Arial" w:cs="Arial"/>
        </w:rPr>
      </w:pPr>
      <w:r w:rsidRPr="0081535D">
        <w:rPr>
          <w:rFonts w:ascii="Arial" w:hAnsi="Arial" w:cs="Arial"/>
        </w:rPr>
        <w:t>Now</w:t>
      </w:r>
      <w:r w:rsidR="009161A9" w:rsidRPr="0081535D">
        <w:rPr>
          <w:rFonts w:ascii="Arial" w:hAnsi="Arial" w:cs="Arial"/>
        </w:rPr>
        <w:t xml:space="preserve">, by-product silicon tetrachloride </w:t>
      </w:r>
      <w:r w:rsidR="008030D4" w:rsidRPr="0081535D">
        <w:rPr>
          <w:rFonts w:ascii="Arial" w:hAnsi="Arial" w:cs="Arial"/>
        </w:rPr>
        <w:t xml:space="preserve">is </w:t>
      </w:r>
      <w:r w:rsidR="009161A9" w:rsidRPr="0081535D">
        <w:rPr>
          <w:rFonts w:ascii="Arial" w:hAnsi="Arial" w:cs="Arial"/>
        </w:rPr>
        <w:t xml:space="preserve">recycled to the hydrochlorination reactor in an integrated </w:t>
      </w:r>
      <w:r w:rsidR="00C858E8" w:rsidRPr="0081535D">
        <w:rPr>
          <w:rFonts w:ascii="Arial" w:hAnsi="Arial" w:cs="Arial"/>
        </w:rPr>
        <w:t>plant or</w:t>
      </w:r>
      <w:r w:rsidR="009161A9" w:rsidRPr="0081535D">
        <w:rPr>
          <w:rFonts w:ascii="Arial" w:hAnsi="Arial" w:cs="Arial"/>
        </w:rPr>
        <w:t xml:space="preserve"> distilled and sold as a separate by-product in a </w:t>
      </w:r>
      <w:r w:rsidR="00C858E8" w:rsidRPr="0081535D">
        <w:rPr>
          <w:rFonts w:ascii="Arial" w:hAnsi="Arial" w:cs="Arial"/>
        </w:rPr>
        <w:t>non-integrated</w:t>
      </w:r>
      <w:r w:rsidR="009161A9" w:rsidRPr="0081535D">
        <w:rPr>
          <w:rFonts w:ascii="Arial" w:hAnsi="Arial" w:cs="Arial"/>
        </w:rPr>
        <w:t xml:space="preserve"> polysilicon plant. </w:t>
      </w:r>
      <w:r w:rsidR="008030D4" w:rsidRPr="0081535D">
        <w:rPr>
          <w:rFonts w:ascii="Arial" w:hAnsi="Arial" w:cs="Arial"/>
        </w:rPr>
        <w:t xml:space="preserve">The </w:t>
      </w:r>
      <w:r w:rsidR="009161A9" w:rsidRPr="0081535D">
        <w:rPr>
          <w:rFonts w:ascii="Arial" w:hAnsi="Arial" w:cs="Arial"/>
        </w:rPr>
        <w:t xml:space="preserve">polysilicon gas plants with production capacities exceeding 10,000 metric tons per year </w:t>
      </w:r>
      <w:r w:rsidR="008030D4" w:rsidRPr="0081535D">
        <w:rPr>
          <w:rFonts w:ascii="Arial" w:hAnsi="Arial" w:cs="Arial"/>
        </w:rPr>
        <w:t>now</w:t>
      </w:r>
      <w:r w:rsidR="009161A9" w:rsidRPr="0081535D">
        <w:rPr>
          <w:rFonts w:ascii="Arial" w:hAnsi="Arial" w:cs="Arial"/>
        </w:rPr>
        <w:t xml:space="preserve"> have the economic incentive to recover the by-product gases and recycle them efficiently to the gas plant in an integrated facility. In a </w:t>
      </w:r>
      <w:r w:rsidR="00C858E8" w:rsidRPr="0081535D">
        <w:rPr>
          <w:rFonts w:ascii="Arial" w:hAnsi="Arial" w:cs="Arial"/>
        </w:rPr>
        <w:t>non-integrated</w:t>
      </w:r>
      <w:r w:rsidR="009161A9" w:rsidRPr="0081535D">
        <w:rPr>
          <w:rFonts w:ascii="Arial" w:hAnsi="Arial" w:cs="Arial"/>
        </w:rPr>
        <w:t xml:space="preserve"> plant, current technology allows for </w:t>
      </w:r>
      <w:r w:rsidR="007364D7">
        <w:rPr>
          <w:rFonts w:ascii="Arial" w:hAnsi="Arial" w:cs="Arial"/>
        </w:rPr>
        <w:t>‘</w:t>
      </w:r>
      <w:r w:rsidR="009161A9" w:rsidRPr="0081535D">
        <w:rPr>
          <w:rFonts w:ascii="Arial" w:hAnsi="Arial" w:cs="Arial"/>
        </w:rPr>
        <w:t>closed loop</w:t>
      </w:r>
      <w:r w:rsidR="007364D7">
        <w:rPr>
          <w:rFonts w:ascii="Arial" w:hAnsi="Arial" w:cs="Arial"/>
        </w:rPr>
        <w:t>’</w:t>
      </w:r>
      <w:r w:rsidR="009161A9" w:rsidRPr="0081535D">
        <w:rPr>
          <w:rFonts w:ascii="Arial" w:hAnsi="Arial" w:cs="Arial"/>
        </w:rPr>
        <w:t xml:space="preserve"> operation by converting STC back to feedstock TCS, which is recycled to the Siemens reactor for polysilicon deposition.</w:t>
      </w:r>
    </w:p>
    <w:p w14:paraId="6140F048" w14:textId="77777777" w:rsidR="007B2E3D" w:rsidRDefault="007B2E3D" w:rsidP="007945C9">
      <w:pPr>
        <w:spacing w:line="360" w:lineRule="auto"/>
        <w:jc w:val="both"/>
        <w:rPr>
          <w:rFonts w:ascii="Arial" w:hAnsi="Arial" w:cs="Arial"/>
          <w:b/>
          <w:bCs/>
          <w:sz w:val="24"/>
          <w:szCs w:val="24"/>
        </w:rPr>
      </w:pPr>
    </w:p>
    <w:p w14:paraId="52D4278C" w14:textId="77777777" w:rsidR="007B2E3D" w:rsidRDefault="007B2E3D" w:rsidP="007945C9">
      <w:pPr>
        <w:spacing w:line="360" w:lineRule="auto"/>
        <w:jc w:val="both"/>
        <w:rPr>
          <w:rFonts w:ascii="Arial" w:hAnsi="Arial" w:cs="Arial"/>
          <w:b/>
          <w:bCs/>
          <w:sz w:val="24"/>
          <w:szCs w:val="24"/>
        </w:rPr>
      </w:pPr>
    </w:p>
    <w:p w14:paraId="416663BF" w14:textId="33263B37" w:rsidR="007B2E3D" w:rsidRDefault="007B2E3D" w:rsidP="007945C9">
      <w:pPr>
        <w:spacing w:line="360" w:lineRule="auto"/>
        <w:jc w:val="both"/>
        <w:rPr>
          <w:rFonts w:ascii="Arial" w:hAnsi="Arial" w:cs="Arial"/>
          <w:b/>
          <w:bCs/>
          <w:sz w:val="24"/>
          <w:szCs w:val="24"/>
        </w:rPr>
      </w:pPr>
    </w:p>
    <w:p w14:paraId="5CBA7104" w14:textId="778E7D97" w:rsidR="00452EE8" w:rsidRDefault="00452EE8" w:rsidP="007945C9">
      <w:pPr>
        <w:spacing w:line="360" w:lineRule="auto"/>
        <w:jc w:val="both"/>
        <w:rPr>
          <w:rFonts w:ascii="Arial" w:hAnsi="Arial" w:cs="Arial"/>
          <w:b/>
          <w:bCs/>
          <w:sz w:val="24"/>
          <w:szCs w:val="24"/>
        </w:rPr>
      </w:pPr>
    </w:p>
    <w:p w14:paraId="30751393" w14:textId="77777777" w:rsidR="00452EE8" w:rsidRDefault="00452EE8" w:rsidP="007945C9">
      <w:pPr>
        <w:spacing w:line="360" w:lineRule="auto"/>
        <w:jc w:val="both"/>
        <w:rPr>
          <w:rFonts w:ascii="Arial" w:hAnsi="Arial" w:cs="Arial"/>
          <w:b/>
          <w:bCs/>
          <w:sz w:val="24"/>
          <w:szCs w:val="24"/>
        </w:rPr>
      </w:pPr>
    </w:p>
    <w:p w14:paraId="1BC61297" w14:textId="50CC4FC0" w:rsidR="009A5F55" w:rsidRDefault="009A5F55" w:rsidP="007945C9">
      <w:pPr>
        <w:spacing w:line="360" w:lineRule="auto"/>
        <w:jc w:val="both"/>
        <w:rPr>
          <w:rFonts w:ascii="Arial" w:hAnsi="Arial" w:cs="Arial"/>
          <w:b/>
          <w:bCs/>
          <w:sz w:val="24"/>
          <w:szCs w:val="24"/>
        </w:rPr>
      </w:pPr>
      <w:r w:rsidRPr="009A5F55">
        <w:rPr>
          <w:rFonts w:ascii="Arial" w:hAnsi="Arial" w:cs="Arial"/>
          <w:b/>
          <w:bCs/>
          <w:sz w:val="24"/>
          <w:szCs w:val="24"/>
        </w:rPr>
        <w:lastRenderedPageBreak/>
        <w:t>10. Polysilicon Pricing Analysis</w:t>
      </w:r>
    </w:p>
    <w:p w14:paraId="7C78ADEB" w14:textId="132F0743" w:rsidR="009A5F55" w:rsidRDefault="009A5F55" w:rsidP="007945C9">
      <w:pPr>
        <w:spacing w:line="360" w:lineRule="auto"/>
        <w:jc w:val="both"/>
        <w:rPr>
          <w:rFonts w:ascii="Arial" w:hAnsi="Arial" w:cs="Arial"/>
          <w:b/>
          <w:bCs/>
          <w:sz w:val="24"/>
          <w:szCs w:val="24"/>
        </w:rPr>
      </w:pPr>
      <w:r>
        <w:rPr>
          <w:rFonts w:ascii="Arial" w:hAnsi="Arial" w:cs="Arial"/>
          <w:b/>
          <w:bCs/>
          <w:sz w:val="24"/>
          <w:szCs w:val="24"/>
        </w:rPr>
        <w:t xml:space="preserve">10.1. </w:t>
      </w:r>
      <w:r w:rsidRPr="009A5F55">
        <w:rPr>
          <w:rFonts w:ascii="Arial" w:hAnsi="Arial" w:cs="Arial"/>
          <w:b/>
          <w:bCs/>
          <w:sz w:val="24"/>
          <w:szCs w:val="24"/>
        </w:rPr>
        <w:t>Historical Pricing Analysis</w:t>
      </w:r>
      <w:r w:rsidR="00867500">
        <w:rPr>
          <w:rFonts w:ascii="Arial" w:hAnsi="Arial" w:cs="Arial"/>
          <w:b/>
          <w:bCs/>
          <w:sz w:val="24"/>
          <w:szCs w:val="24"/>
        </w:rPr>
        <w:t xml:space="preserve"> (USD/Kg)</w:t>
      </w:r>
      <w:r w:rsidRPr="009A5F55">
        <w:rPr>
          <w:rFonts w:ascii="Arial" w:hAnsi="Arial" w:cs="Arial"/>
          <w:b/>
          <w:bCs/>
          <w:sz w:val="24"/>
          <w:szCs w:val="24"/>
        </w:rPr>
        <w:t>, 2017</w:t>
      </w:r>
      <w:r w:rsidR="00867500">
        <w:rPr>
          <w:rFonts w:ascii="Arial" w:hAnsi="Arial" w:cs="Arial"/>
          <w:b/>
          <w:bCs/>
          <w:sz w:val="24"/>
          <w:szCs w:val="24"/>
        </w:rPr>
        <w:t xml:space="preserve"> </w:t>
      </w:r>
      <w:r w:rsidRPr="009A5F55">
        <w:rPr>
          <w:rFonts w:ascii="Arial" w:hAnsi="Arial" w:cs="Arial"/>
          <w:b/>
          <w:bCs/>
          <w:sz w:val="24"/>
          <w:szCs w:val="24"/>
        </w:rPr>
        <w:t>-</w:t>
      </w:r>
      <w:r w:rsidR="00867500">
        <w:rPr>
          <w:rFonts w:ascii="Arial" w:hAnsi="Arial" w:cs="Arial"/>
          <w:b/>
          <w:bCs/>
          <w:sz w:val="24"/>
          <w:szCs w:val="24"/>
        </w:rPr>
        <w:t xml:space="preserve"> </w:t>
      </w:r>
      <w:r w:rsidRPr="009A5F55">
        <w:rPr>
          <w:rFonts w:ascii="Arial" w:hAnsi="Arial" w:cs="Arial"/>
          <w:b/>
          <w:bCs/>
          <w:sz w:val="24"/>
          <w:szCs w:val="24"/>
        </w:rPr>
        <w:t>2021</w:t>
      </w:r>
    </w:p>
    <w:p w14:paraId="7DE136F5" w14:textId="1F77893B" w:rsidR="009A5F55" w:rsidRPr="009A5F55" w:rsidRDefault="001658A9" w:rsidP="007945C9">
      <w:pPr>
        <w:spacing w:line="360" w:lineRule="auto"/>
        <w:jc w:val="both"/>
        <w:rPr>
          <w:rFonts w:ascii="Arial" w:hAnsi="Arial" w:cs="Arial"/>
          <w:b/>
          <w:bCs/>
          <w:sz w:val="24"/>
          <w:szCs w:val="24"/>
        </w:rPr>
      </w:pPr>
      <w:r w:rsidRPr="001658A9">
        <w:rPr>
          <w:rFonts w:ascii="Arial" w:hAnsi="Arial" w:cs="Arial"/>
          <w:b/>
          <w:bCs/>
          <w:noProof/>
          <w:sz w:val="24"/>
          <w:szCs w:val="24"/>
        </w:rPr>
        <w:drawing>
          <wp:inline distT="0" distB="0" distL="0" distR="0" wp14:anchorId="47D85587" wp14:editId="1CA7F6C2">
            <wp:extent cx="6559826" cy="2038350"/>
            <wp:effectExtent l="0" t="0" r="0" b="0"/>
            <wp:docPr id="39" name="Chart 39">
              <a:extLst xmlns:a="http://schemas.openxmlformats.org/drawingml/2006/main">
                <a:ext uri="{FF2B5EF4-FFF2-40B4-BE49-F238E27FC236}">
                  <a16:creationId xmlns:a16="http://schemas.microsoft.com/office/drawing/2014/main" id="{CDFF6AAC-E457-3256-ED6B-2669B13497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691D07B" w14:textId="14B9A020" w:rsidR="00053FFB" w:rsidRPr="00247886" w:rsidRDefault="00053FFB" w:rsidP="00053FFB">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410EEB59" w14:textId="1931BA41" w:rsidR="001658A9" w:rsidRDefault="001658A9" w:rsidP="00BC377E">
      <w:pPr>
        <w:rPr>
          <w:rFonts w:ascii="Arial" w:hAnsi="Arial" w:cs="Arial"/>
          <w:b/>
          <w:bCs/>
          <w:sz w:val="24"/>
          <w:szCs w:val="24"/>
        </w:rPr>
      </w:pPr>
      <w:r>
        <w:rPr>
          <w:rFonts w:ascii="Arial" w:hAnsi="Arial" w:cs="Arial"/>
          <w:b/>
          <w:bCs/>
          <w:sz w:val="24"/>
          <w:szCs w:val="24"/>
        </w:rPr>
        <w:t xml:space="preserve">10.2. </w:t>
      </w:r>
      <w:r w:rsidRPr="001658A9">
        <w:rPr>
          <w:rFonts w:ascii="Arial" w:hAnsi="Arial" w:cs="Arial"/>
          <w:b/>
          <w:bCs/>
          <w:sz w:val="24"/>
          <w:szCs w:val="24"/>
        </w:rPr>
        <w:t>Forecasted Pricing Forecast</w:t>
      </w:r>
      <w:r w:rsidR="00867500">
        <w:rPr>
          <w:rFonts w:ascii="Arial" w:hAnsi="Arial" w:cs="Arial"/>
          <w:b/>
          <w:bCs/>
          <w:sz w:val="24"/>
          <w:szCs w:val="24"/>
        </w:rPr>
        <w:t xml:space="preserve"> (USD/Kg)</w:t>
      </w:r>
      <w:r w:rsidRPr="001658A9">
        <w:rPr>
          <w:rFonts w:ascii="Arial" w:hAnsi="Arial" w:cs="Arial"/>
          <w:b/>
          <w:bCs/>
          <w:sz w:val="24"/>
          <w:szCs w:val="24"/>
        </w:rPr>
        <w:t>, 2022</w:t>
      </w:r>
      <w:r>
        <w:rPr>
          <w:rFonts w:ascii="Arial" w:hAnsi="Arial" w:cs="Arial"/>
          <w:b/>
          <w:bCs/>
          <w:sz w:val="24"/>
          <w:szCs w:val="24"/>
        </w:rPr>
        <w:t xml:space="preserve">E </w:t>
      </w:r>
      <w:r w:rsidR="00867500">
        <w:rPr>
          <w:rFonts w:ascii="Arial" w:hAnsi="Arial" w:cs="Arial"/>
          <w:b/>
          <w:bCs/>
          <w:sz w:val="24"/>
          <w:szCs w:val="24"/>
        </w:rPr>
        <w:t>–</w:t>
      </w:r>
      <w:r>
        <w:rPr>
          <w:rFonts w:ascii="Arial" w:hAnsi="Arial" w:cs="Arial"/>
          <w:b/>
          <w:bCs/>
          <w:sz w:val="24"/>
          <w:szCs w:val="24"/>
        </w:rPr>
        <w:t xml:space="preserve"> </w:t>
      </w:r>
      <w:r w:rsidRPr="001658A9">
        <w:rPr>
          <w:rFonts w:ascii="Arial" w:hAnsi="Arial" w:cs="Arial"/>
          <w:b/>
          <w:bCs/>
          <w:sz w:val="24"/>
          <w:szCs w:val="24"/>
        </w:rPr>
        <w:t>2030</w:t>
      </w:r>
      <w:r w:rsidR="00867500">
        <w:rPr>
          <w:rFonts w:ascii="Arial" w:hAnsi="Arial" w:cs="Arial"/>
          <w:b/>
          <w:bCs/>
          <w:sz w:val="24"/>
          <w:szCs w:val="24"/>
        </w:rPr>
        <w:t>F</w:t>
      </w:r>
    </w:p>
    <w:p w14:paraId="41B8F601" w14:textId="3B18CF20" w:rsidR="001658A9" w:rsidRDefault="001658A9" w:rsidP="00BC377E">
      <w:pPr>
        <w:rPr>
          <w:rFonts w:ascii="Arial" w:hAnsi="Arial" w:cs="Arial"/>
          <w:b/>
          <w:bCs/>
          <w:sz w:val="24"/>
          <w:szCs w:val="24"/>
        </w:rPr>
      </w:pPr>
      <w:r w:rsidRPr="001658A9">
        <w:rPr>
          <w:rFonts w:ascii="Arial" w:hAnsi="Arial" w:cs="Arial"/>
          <w:b/>
          <w:bCs/>
          <w:noProof/>
          <w:sz w:val="24"/>
          <w:szCs w:val="24"/>
        </w:rPr>
        <w:drawing>
          <wp:inline distT="0" distB="0" distL="0" distR="0" wp14:anchorId="228563B3" wp14:editId="72B23D5A">
            <wp:extent cx="6569765" cy="2076450"/>
            <wp:effectExtent l="0" t="0" r="2540" b="0"/>
            <wp:docPr id="40" name="Chart 40">
              <a:extLst xmlns:a="http://schemas.openxmlformats.org/drawingml/2006/main">
                <a:ext uri="{FF2B5EF4-FFF2-40B4-BE49-F238E27FC236}">
                  <a16:creationId xmlns:a16="http://schemas.microsoft.com/office/drawing/2014/main" id="{CDFF6AAC-E457-3256-ED6B-2669B13497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6814858" w14:textId="77777777" w:rsidR="00053FFB" w:rsidRPr="00247886" w:rsidRDefault="00053FFB" w:rsidP="00053FFB">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254B5F75" w14:textId="75F6AC62" w:rsidR="00FA2533" w:rsidRDefault="00FA2533" w:rsidP="00FA2533">
      <w:pPr>
        <w:spacing w:line="360" w:lineRule="auto"/>
        <w:jc w:val="both"/>
        <w:rPr>
          <w:rFonts w:ascii="Arial" w:hAnsi="Arial" w:cs="Arial"/>
        </w:rPr>
      </w:pPr>
      <w:r w:rsidRPr="00FA2533">
        <w:rPr>
          <w:rFonts w:ascii="Arial" w:hAnsi="Arial" w:cs="Arial"/>
        </w:rPr>
        <w:t xml:space="preserve">Polysilicon prices have been steadily climbing since February 2021, reaching new highs in the last four months, with the average selling price reaching </w:t>
      </w:r>
      <w:r>
        <w:rPr>
          <w:rFonts w:ascii="Arial" w:hAnsi="Arial" w:cs="Arial"/>
        </w:rPr>
        <w:t>peaks</w:t>
      </w:r>
      <w:r w:rsidRPr="00FA2533">
        <w:rPr>
          <w:rFonts w:ascii="Arial" w:hAnsi="Arial" w:cs="Arial"/>
        </w:rPr>
        <w:t xml:space="preserve"> without VAT in December.</w:t>
      </w:r>
      <w:r w:rsidRPr="00FA2533">
        <w:t xml:space="preserve"> </w:t>
      </w:r>
      <w:r w:rsidRPr="00FA2533">
        <w:rPr>
          <w:rFonts w:ascii="Arial" w:hAnsi="Arial" w:cs="Arial"/>
        </w:rPr>
        <w:t>Despite the fact that polysilicon production in China surged in the first two months of 2022, polysilicon prices are now remarkably high.</w:t>
      </w:r>
      <w:r w:rsidR="008B5E6B">
        <w:rPr>
          <w:rFonts w:ascii="Arial" w:hAnsi="Arial" w:cs="Arial"/>
        </w:rPr>
        <w:t xml:space="preserve"> The surge in the prices have impacted the whole PV value chain of renewable energy. According to the various industry experts the prices are unlikely to fall until 2023. T</w:t>
      </w:r>
      <w:r w:rsidR="008B5E6B" w:rsidRPr="008B5E6B">
        <w:rPr>
          <w:rFonts w:ascii="Arial" w:hAnsi="Arial" w:cs="Arial"/>
        </w:rPr>
        <w:t>he extended hostilities between Eastern European nations have drastically impacted the trade dynamics and provoked fear of a steep surge in prices among domestic market players, forcing them to build up inventories</w:t>
      </w:r>
      <w:r w:rsidR="008B5E6B">
        <w:rPr>
          <w:rFonts w:ascii="Arial" w:hAnsi="Arial" w:cs="Arial"/>
        </w:rPr>
        <w:t>. Moreover, t</w:t>
      </w:r>
      <w:r w:rsidR="008B5E6B" w:rsidRPr="008B5E6B">
        <w:rPr>
          <w:rFonts w:ascii="Arial" w:hAnsi="Arial" w:cs="Arial"/>
        </w:rPr>
        <w:t>he ongoing conflict between Russia and Ukraine led to the whole value chain and supply chain disruption. Prices of the materials witnessed a sharp rise due to this conflict</w:t>
      </w:r>
      <w:r w:rsidR="008B5E6B">
        <w:rPr>
          <w:rFonts w:ascii="Arial" w:hAnsi="Arial" w:cs="Arial"/>
        </w:rPr>
        <w:t xml:space="preserve">. </w:t>
      </w:r>
      <w:r w:rsidR="008F3869">
        <w:rPr>
          <w:rFonts w:ascii="Arial" w:hAnsi="Arial" w:cs="Arial"/>
        </w:rPr>
        <w:t>Furthermore, the steep rise in the prices of raw material has also accounted for the surge in price of polysilicon.</w:t>
      </w:r>
    </w:p>
    <w:p w14:paraId="217A969B" w14:textId="02F36896" w:rsidR="007B2E3D" w:rsidRDefault="007B2E3D" w:rsidP="00BC377E">
      <w:pPr>
        <w:rPr>
          <w:rFonts w:ascii="Arial" w:hAnsi="Arial" w:cs="Arial"/>
          <w:b/>
          <w:bCs/>
          <w:sz w:val="24"/>
          <w:szCs w:val="24"/>
        </w:rPr>
      </w:pPr>
    </w:p>
    <w:p w14:paraId="4EFFF598" w14:textId="4C7D9D6A" w:rsidR="009D5C23" w:rsidRDefault="009D5C23" w:rsidP="00BC377E">
      <w:pPr>
        <w:rPr>
          <w:rFonts w:ascii="Arial" w:hAnsi="Arial" w:cs="Arial"/>
          <w:b/>
          <w:bCs/>
          <w:sz w:val="24"/>
          <w:szCs w:val="24"/>
        </w:rPr>
      </w:pPr>
    </w:p>
    <w:p w14:paraId="0A0CCA25" w14:textId="77777777" w:rsidR="009D5C23" w:rsidRDefault="009D5C23" w:rsidP="00BC377E">
      <w:pPr>
        <w:rPr>
          <w:rFonts w:ascii="Arial" w:hAnsi="Arial" w:cs="Arial"/>
          <w:b/>
          <w:bCs/>
          <w:sz w:val="24"/>
          <w:szCs w:val="24"/>
        </w:rPr>
      </w:pPr>
    </w:p>
    <w:p w14:paraId="02385A9E" w14:textId="77777777" w:rsidR="007B2E3D" w:rsidRDefault="007B2E3D" w:rsidP="00BC377E">
      <w:pPr>
        <w:rPr>
          <w:rFonts w:ascii="Arial" w:hAnsi="Arial" w:cs="Arial"/>
          <w:b/>
          <w:bCs/>
          <w:sz w:val="24"/>
          <w:szCs w:val="24"/>
        </w:rPr>
      </w:pPr>
    </w:p>
    <w:p w14:paraId="511BF214" w14:textId="76F077FF" w:rsidR="001658A9" w:rsidRDefault="00F31041" w:rsidP="00BC377E">
      <w:pPr>
        <w:rPr>
          <w:rFonts w:ascii="Arial" w:hAnsi="Arial" w:cs="Arial"/>
          <w:b/>
          <w:bCs/>
          <w:sz w:val="24"/>
          <w:szCs w:val="24"/>
        </w:rPr>
      </w:pPr>
      <w:r>
        <w:rPr>
          <w:rFonts w:ascii="Arial" w:hAnsi="Arial" w:cs="Arial"/>
          <w:b/>
          <w:bCs/>
          <w:sz w:val="24"/>
          <w:szCs w:val="24"/>
        </w:rPr>
        <w:t xml:space="preserve">11. </w:t>
      </w:r>
      <w:r w:rsidRPr="00F31041">
        <w:rPr>
          <w:rFonts w:ascii="Arial" w:hAnsi="Arial" w:cs="Arial"/>
          <w:b/>
          <w:bCs/>
          <w:sz w:val="24"/>
          <w:szCs w:val="24"/>
        </w:rPr>
        <w:t>Raw Material / Feedstock Price trends</w:t>
      </w:r>
      <w:r w:rsidR="00867500">
        <w:rPr>
          <w:rFonts w:ascii="Arial" w:hAnsi="Arial" w:cs="Arial"/>
          <w:b/>
          <w:bCs/>
          <w:sz w:val="24"/>
          <w:szCs w:val="24"/>
        </w:rPr>
        <w:t xml:space="preserve"> (USD/Kg), 2017 - 2021</w:t>
      </w:r>
    </w:p>
    <w:p w14:paraId="0A0B4B0D" w14:textId="1CFD70B1" w:rsidR="00F31041" w:rsidRDefault="00867500" w:rsidP="00BC377E">
      <w:pPr>
        <w:rPr>
          <w:rFonts w:ascii="Arial" w:hAnsi="Arial" w:cs="Arial"/>
          <w:b/>
          <w:bCs/>
          <w:sz w:val="24"/>
          <w:szCs w:val="24"/>
        </w:rPr>
      </w:pPr>
      <w:r w:rsidRPr="001658A9">
        <w:rPr>
          <w:rFonts w:ascii="Arial" w:hAnsi="Arial" w:cs="Arial"/>
          <w:b/>
          <w:bCs/>
          <w:noProof/>
          <w:sz w:val="24"/>
          <w:szCs w:val="24"/>
        </w:rPr>
        <w:drawing>
          <wp:inline distT="0" distB="0" distL="0" distR="0" wp14:anchorId="0F805862" wp14:editId="3AE88D79">
            <wp:extent cx="6530009" cy="1955165"/>
            <wp:effectExtent l="0" t="0" r="0" b="0"/>
            <wp:docPr id="41" name="Chart 41">
              <a:extLst xmlns:a="http://schemas.openxmlformats.org/drawingml/2006/main">
                <a:ext uri="{FF2B5EF4-FFF2-40B4-BE49-F238E27FC236}">
                  <a16:creationId xmlns:a16="http://schemas.microsoft.com/office/drawing/2014/main" id="{CDFF6AAC-E457-3256-ED6B-2669B13497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D673C9B" w14:textId="77777777" w:rsidR="00053FFB" w:rsidRPr="00247886" w:rsidRDefault="00053FFB" w:rsidP="00053FFB">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4BAC8965" w14:textId="6A8A6F86" w:rsidR="00E50E94" w:rsidRDefault="000E5135" w:rsidP="000E5135">
      <w:pPr>
        <w:spacing w:line="360" w:lineRule="auto"/>
        <w:jc w:val="both"/>
        <w:rPr>
          <w:rFonts w:ascii="Arial" w:hAnsi="Arial" w:cs="Arial"/>
        </w:rPr>
      </w:pPr>
      <w:r w:rsidRPr="000E5135">
        <w:rPr>
          <w:rFonts w:ascii="Arial" w:hAnsi="Arial" w:cs="Arial"/>
        </w:rPr>
        <w:t>The market proficiency prompted the price decline in the 2018–2020 period.</w:t>
      </w:r>
      <w:r>
        <w:rPr>
          <w:rFonts w:ascii="Arial" w:hAnsi="Arial" w:cs="Arial"/>
        </w:rPr>
        <w:t xml:space="preserve"> </w:t>
      </w:r>
      <w:r w:rsidRPr="000E5135">
        <w:rPr>
          <w:rFonts w:ascii="Arial" w:hAnsi="Arial" w:cs="Arial"/>
        </w:rPr>
        <w:t>Demand has increased since 2020, and prices have risen as a result. The enormous excess of accumulated manufacturing facilities that would not be employed for several years was projected to restrain price growth to some extent. However, due to a decline in China supply, the price of metallurgical grade silicon increased in 2021. Prices increased by 300 percent from September to October 2021. The drop in production was driven by a Chinese energy crisis that affected nearly half of the country's businesses.</w:t>
      </w:r>
    </w:p>
    <w:p w14:paraId="5BE55B11" w14:textId="562AA448" w:rsidR="000E5135" w:rsidRDefault="000E5135" w:rsidP="000E5135">
      <w:pPr>
        <w:spacing w:line="360" w:lineRule="auto"/>
        <w:jc w:val="both"/>
        <w:rPr>
          <w:rFonts w:ascii="Arial" w:hAnsi="Arial" w:cs="Arial"/>
        </w:rPr>
      </w:pPr>
      <w:r w:rsidRPr="000E5135">
        <w:rPr>
          <w:rFonts w:ascii="Arial" w:hAnsi="Arial" w:cs="Arial"/>
        </w:rPr>
        <w:t xml:space="preserve">China's new air pollution reduction policy is </w:t>
      </w:r>
      <w:r>
        <w:rPr>
          <w:rFonts w:ascii="Arial" w:hAnsi="Arial" w:cs="Arial"/>
        </w:rPr>
        <w:t>the reason</w:t>
      </w:r>
      <w:r w:rsidRPr="000E5135">
        <w:rPr>
          <w:rFonts w:ascii="Arial" w:hAnsi="Arial" w:cs="Arial"/>
        </w:rPr>
        <w:t xml:space="preserve"> for the energy scarcity. The Chinese government's objectives to erase carbon footprints by 2060, as well as their commitment to environmentally safe and low-carbon development, are detailed. The coal industry provides 56 percent of China's energy, but the Chinese government has imposed tight environmental restrictions on coal extraction and established peak energy consumption limits across the country. The energy deficit has impacted at least 44% of China's businesses, leading many to shut down, including those producing metallurgical grade silicon.</w:t>
      </w:r>
    </w:p>
    <w:p w14:paraId="3CED4602" w14:textId="0C7A878A" w:rsidR="000E5135" w:rsidRDefault="000E5135" w:rsidP="000E5135">
      <w:pPr>
        <w:spacing w:line="360" w:lineRule="auto"/>
        <w:jc w:val="both"/>
        <w:rPr>
          <w:rFonts w:ascii="Arial" w:hAnsi="Arial" w:cs="Arial"/>
        </w:rPr>
      </w:pPr>
      <w:r w:rsidRPr="000E5135">
        <w:rPr>
          <w:rFonts w:ascii="Arial" w:hAnsi="Arial" w:cs="Arial"/>
        </w:rPr>
        <w:t xml:space="preserve">Because a substantial portion of Chinese metallurgical grade silicon manufacturing facilities </w:t>
      </w:r>
      <w:r w:rsidR="00A62769" w:rsidRPr="000E5135">
        <w:rPr>
          <w:rFonts w:ascii="Arial" w:hAnsi="Arial" w:cs="Arial"/>
        </w:rPr>
        <w:t>are in</w:t>
      </w:r>
      <w:r w:rsidRPr="000E5135">
        <w:rPr>
          <w:rFonts w:ascii="Arial" w:hAnsi="Arial" w:cs="Arial"/>
        </w:rPr>
        <w:t xml:space="preserve"> the Xinjiang Uygur Autonomous Region, the Chinese government's </w:t>
      </w:r>
      <w:r w:rsidR="00A62769">
        <w:rPr>
          <w:rFonts w:ascii="Arial" w:hAnsi="Arial" w:cs="Arial"/>
        </w:rPr>
        <w:t xml:space="preserve">policy </w:t>
      </w:r>
      <w:r w:rsidRPr="000E5135">
        <w:rPr>
          <w:rFonts w:ascii="Arial" w:hAnsi="Arial" w:cs="Arial"/>
        </w:rPr>
        <w:t xml:space="preserve">toward which has been </w:t>
      </w:r>
      <w:r w:rsidR="00A62769">
        <w:rPr>
          <w:rFonts w:ascii="Arial" w:hAnsi="Arial" w:cs="Arial"/>
        </w:rPr>
        <w:t>severely criticised</w:t>
      </w:r>
      <w:r w:rsidRPr="000E5135">
        <w:rPr>
          <w:rFonts w:ascii="Arial" w:hAnsi="Arial" w:cs="Arial"/>
        </w:rPr>
        <w:t>, the price has been heavily influenced by US sanctions. Elkem ASA, a Norwegian manufacturer of silicones, silicon, and other silicon-containing products, has likewise ceased operations. As a result, the price of metallurgical grade silicon has risen from 1.2–2.6 $/t to 10.4 $/t at its peak, and is now between 3 and 4 $/t.</w:t>
      </w:r>
    </w:p>
    <w:p w14:paraId="59594F73" w14:textId="77777777" w:rsidR="007B2E3D" w:rsidRDefault="007B2E3D" w:rsidP="000E5135">
      <w:pPr>
        <w:spacing w:line="360" w:lineRule="auto"/>
        <w:jc w:val="both"/>
        <w:rPr>
          <w:rFonts w:ascii="Arial" w:hAnsi="Arial" w:cs="Arial"/>
          <w:b/>
          <w:bCs/>
          <w:sz w:val="24"/>
          <w:szCs w:val="24"/>
        </w:rPr>
      </w:pPr>
    </w:p>
    <w:p w14:paraId="7490BC55" w14:textId="77777777" w:rsidR="007B2E3D" w:rsidRDefault="007B2E3D" w:rsidP="000E5135">
      <w:pPr>
        <w:spacing w:line="360" w:lineRule="auto"/>
        <w:jc w:val="both"/>
        <w:rPr>
          <w:rFonts w:ascii="Arial" w:hAnsi="Arial" w:cs="Arial"/>
          <w:b/>
          <w:bCs/>
          <w:sz w:val="24"/>
          <w:szCs w:val="24"/>
        </w:rPr>
      </w:pPr>
    </w:p>
    <w:p w14:paraId="6A519783" w14:textId="77777777" w:rsidR="007B2E3D" w:rsidRDefault="007B2E3D" w:rsidP="000E5135">
      <w:pPr>
        <w:spacing w:line="360" w:lineRule="auto"/>
        <w:jc w:val="both"/>
        <w:rPr>
          <w:rFonts w:ascii="Arial" w:hAnsi="Arial" w:cs="Arial"/>
          <w:b/>
          <w:bCs/>
          <w:sz w:val="24"/>
          <w:szCs w:val="24"/>
        </w:rPr>
      </w:pPr>
    </w:p>
    <w:p w14:paraId="2D8D4863" w14:textId="62CC80CD" w:rsidR="007B2E3D" w:rsidRDefault="007B2E3D" w:rsidP="000E5135">
      <w:pPr>
        <w:spacing w:line="360" w:lineRule="auto"/>
        <w:jc w:val="both"/>
        <w:rPr>
          <w:rFonts w:ascii="Arial" w:hAnsi="Arial" w:cs="Arial"/>
          <w:b/>
          <w:bCs/>
          <w:sz w:val="24"/>
          <w:szCs w:val="24"/>
        </w:rPr>
      </w:pPr>
    </w:p>
    <w:p w14:paraId="5A762544" w14:textId="01809805" w:rsidR="00A15711" w:rsidRDefault="00A15711" w:rsidP="000E5135">
      <w:pPr>
        <w:spacing w:line="360" w:lineRule="auto"/>
        <w:jc w:val="both"/>
        <w:rPr>
          <w:rFonts w:ascii="Arial" w:hAnsi="Arial" w:cs="Arial"/>
          <w:b/>
          <w:bCs/>
          <w:sz w:val="24"/>
          <w:szCs w:val="24"/>
        </w:rPr>
      </w:pPr>
    </w:p>
    <w:p w14:paraId="294A6079" w14:textId="201EB663" w:rsidR="00EA1298" w:rsidRDefault="00EA1298" w:rsidP="000E5135">
      <w:pPr>
        <w:spacing w:line="360" w:lineRule="auto"/>
        <w:jc w:val="both"/>
        <w:rPr>
          <w:rFonts w:ascii="Arial" w:hAnsi="Arial" w:cs="Arial"/>
          <w:b/>
          <w:bCs/>
          <w:sz w:val="24"/>
          <w:szCs w:val="24"/>
        </w:rPr>
      </w:pPr>
      <w:r w:rsidRPr="00EA1298">
        <w:rPr>
          <w:rFonts w:ascii="Arial" w:hAnsi="Arial" w:cs="Arial"/>
          <w:b/>
          <w:bCs/>
          <w:sz w:val="24"/>
          <w:szCs w:val="24"/>
        </w:rPr>
        <w:lastRenderedPageBreak/>
        <w:t>12. Monosilane Demand Supply Scenario Assessment, 2021</w:t>
      </w:r>
    </w:p>
    <w:tbl>
      <w:tblPr>
        <w:tblpPr w:leftFromText="180" w:rightFromText="180" w:vertAnchor="text" w:horzAnchor="margin" w:tblpY="469"/>
        <w:tblW w:w="10364" w:type="dxa"/>
        <w:tblLook w:val="04A0" w:firstRow="1" w:lastRow="0" w:firstColumn="1" w:lastColumn="0" w:noHBand="0" w:noVBand="1"/>
      </w:tblPr>
      <w:tblGrid>
        <w:gridCol w:w="1117"/>
        <w:gridCol w:w="1117"/>
        <w:gridCol w:w="813"/>
        <w:gridCol w:w="813"/>
        <w:gridCol w:w="813"/>
        <w:gridCol w:w="813"/>
        <w:gridCol w:w="813"/>
        <w:gridCol w:w="813"/>
        <w:gridCol w:w="813"/>
        <w:gridCol w:w="813"/>
        <w:gridCol w:w="813"/>
        <w:gridCol w:w="813"/>
      </w:tblGrid>
      <w:tr w:rsidR="003D6218" w:rsidRPr="00126D96" w14:paraId="063DF1B5" w14:textId="77777777" w:rsidTr="003D6218">
        <w:trPr>
          <w:trHeight w:val="301"/>
        </w:trPr>
        <w:tc>
          <w:tcPr>
            <w:tcW w:w="1117" w:type="dxa"/>
            <w:tcBorders>
              <w:top w:val="single" w:sz="8" w:space="0" w:color="auto"/>
              <w:left w:val="single" w:sz="8" w:space="0" w:color="auto"/>
              <w:bottom w:val="single" w:sz="8" w:space="0" w:color="auto"/>
              <w:right w:val="single" w:sz="8" w:space="0" w:color="auto"/>
            </w:tcBorders>
            <w:shd w:val="clear" w:color="000000" w:fill="9BC2E6"/>
            <w:noWrap/>
            <w:vAlign w:val="center"/>
            <w:hideMark/>
          </w:tcPr>
          <w:p w14:paraId="1550ACC0"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Region</w:t>
            </w:r>
          </w:p>
        </w:tc>
        <w:tc>
          <w:tcPr>
            <w:tcW w:w="1117" w:type="dxa"/>
            <w:tcBorders>
              <w:top w:val="single" w:sz="8" w:space="0" w:color="auto"/>
              <w:left w:val="nil"/>
              <w:bottom w:val="single" w:sz="8" w:space="0" w:color="auto"/>
              <w:right w:val="single" w:sz="8" w:space="0" w:color="auto"/>
            </w:tcBorders>
            <w:shd w:val="clear" w:color="000000" w:fill="9BC2E6"/>
            <w:noWrap/>
            <w:vAlign w:val="center"/>
            <w:hideMark/>
          </w:tcPr>
          <w:p w14:paraId="52FFF8D2"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Country</w:t>
            </w:r>
          </w:p>
        </w:tc>
        <w:tc>
          <w:tcPr>
            <w:tcW w:w="813" w:type="dxa"/>
            <w:tcBorders>
              <w:top w:val="single" w:sz="8" w:space="0" w:color="auto"/>
              <w:left w:val="nil"/>
              <w:bottom w:val="single" w:sz="8" w:space="0" w:color="auto"/>
              <w:right w:val="single" w:sz="8" w:space="0" w:color="auto"/>
            </w:tcBorders>
            <w:shd w:val="clear" w:color="000000" w:fill="9BC2E6"/>
            <w:noWrap/>
            <w:vAlign w:val="center"/>
            <w:hideMark/>
          </w:tcPr>
          <w:p w14:paraId="40F97D89"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2017</w:t>
            </w:r>
          </w:p>
        </w:tc>
        <w:tc>
          <w:tcPr>
            <w:tcW w:w="813" w:type="dxa"/>
            <w:tcBorders>
              <w:top w:val="single" w:sz="8" w:space="0" w:color="auto"/>
              <w:left w:val="nil"/>
              <w:bottom w:val="single" w:sz="8" w:space="0" w:color="auto"/>
              <w:right w:val="single" w:sz="8" w:space="0" w:color="auto"/>
            </w:tcBorders>
            <w:shd w:val="clear" w:color="000000" w:fill="9BC2E6"/>
            <w:noWrap/>
            <w:vAlign w:val="center"/>
            <w:hideMark/>
          </w:tcPr>
          <w:p w14:paraId="3E51C42A"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2018</w:t>
            </w:r>
          </w:p>
        </w:tc>
        <w:tc>
          <w:tcPr>
            <w:tcW w:w="813" w:type="dxa"/>
            <w:tcBorders>
              <w:top w:val="single" w:sz="8" w:space="0" w:color="auto"/>
              <w:left w:val="nil"/>
              <w:bottom w:val="single" w:sz="8" w:space="0" w:color="auto"/>
              <w:right w:val="single" w:sz="8" w:space="0" w:color="auto"/>
            </w:tcBorders>
            <w:shd w:val="clear" w:color="000000" w:fill="9BC2E6"/>
            <w:noWrap/>
            <w:vAlign w:val="center"/>
            <w:hideMark/>
          </w:tcPr>
          <w:p w14:paraId="61DF5F77"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2019</w:t>
            </w:r>
          </w:p>
        </w:tc>
        <w:tc>
          <w:tcPr>
            <w:tcW w:w="813" w:type="dxa"/>
            <w:tcBorders>
              <w:top w:val="single" w:sz="8" w:space="0" w:color="auto"/>
              <w:left w:val="nil"/>
              <w:bottom w:val="single" w:sz="8" w:space="0" w:color="auto"/>
              <w:right w:val="single" w:sz="8" w:space="0" w:color="auto"/>
            </w:tcBorders>
            <w:shd w:val="clear" w:color="000000" w:fill="9BC2E6"/>
            <w:noWrap/>
            <w:vAlign w:val="center"/>
            <w:hideMark/>
          </w:tcPr>
          <w:p w14:paraId="515E3AC3"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2020</w:t>
            </w:r>
          </w:p>
        </w:tc>
        <w:tc>
          <w:tcPr>
            <w:tcW w:w="813" w:type="dxa"/>
            <w:tcBorders>
              <w:top w:val="single" w:sz="8" w:space="0" w:color="auto"/>
              <w:left w:val="nil"/>
              <w:bottom w:val="single" w:sz="8" w:space="0" w:color="auto"/>
              <w:right w:val="single" w:sz="8" w:space="0" w:color="auto"/>
            </w:tcBorders>
            <w:shd w:val="clear" w:color="000000" w:fill="9BC2E6"/>
            <w:noWrap/>
            <w:vAlign w:val="center"/>
            <w:hideMark/>
          </w:tcPr>
          <w:p w14:paraId="27011F36"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2021</w:t>
            </w:r>
          </w:p>
        </w:tc>
        <w:tc>
          <w:tcPr>
            <w:tcW w:w="813" w:type="dxa"/>
            <w:tcBorders>
              <w:top w:val="single" w:sz="8" w:space="0" w:color="auto"/>
              <w:left w:val="nil"/>
              <w:bottom w:val="single" w:sz="8" w:space="0" w:color="auto"/>
              <w:right w:val="single" w:sz="8" w:space="0" w:color="auto"/>
            </w:tcBorders>
            <w:shd w:val="clear" w:color="000000" w:fill="9BC2E6"/>
            <w:noWrap/>
            <w:vAlign w:val="center"/>
            <w:hideMark/>
          </w:tcPr>
          <w:p w14:paraId="71172252"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2022E</w:t>
            </w:r>
          </w:p>
        </w:tc>
        <w:tc>
          <w:tcPr>
            <w:tcW w:w="813" w:type="dxa"/>
            <w:tcBorders>
              <w:top w:val="single" w:sz="8" w:space="0" w:color="auto"/>
              <w:left w:val="nil"/>
              <w:bottom w:val="single" w:sz="8" w:space="0" w:color="auto"/>
              <w:right w:val="single" w:sz="8" w:space="0" w:color="auto"/>
            </w:tcBorders>
            <w:shd w:val="clear" w:color="000000" w:fill="9BC2E6"/>
            <w:noWrap/>
            <w:vAlign w:val="center"/>
            <w:hideMark/>
          </w:tcPr>
          <w:p w14:paraId="1F8C9D7A"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2023F</w:t>
            </w:r>
          </w:p>
        </w:tc>
        <w:tc>
          <w:tcPr>
            <w:tcW w:w="813" w:type="dxa"/>
            <w:tcBorders>
              <w:top w:val="single" w:sz="8" w:space="0" w:color="auto"/>
              <w:left w:val="nil"/>
              <w:bottom w:val="single" w:sz="8" w:space="0" w:color="auto"/>
              <w:right w:val="single" w:sz="8" w:space="0" w:color="auto"/>
            </w:tcBorders>
            <w:shd w:val="clear" w:color="000000" w:fill="9BC2E6"/>
            <w:noWrap/>
            <w:vAlign w:val="center"/>
            <w:hideMark/>
          </w:tcPr>
          <w:p w14:paraId="70820432"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2024F</w:t>
            </w:r>
          </w:p>
        </w:tc>
        <w:tc>
          <w:tcPr>
            <w:tcW w:w="813" w:type="dxa"/>
            <w:tcBorders>
              <w:top w:val="single" w:sz="8" w:space="0" w:color="auto"/>
              <w:left w:val="nil"/>
              <w:bottom w:val="single" w:sz="8" w:space="0" w:color="auto"/>
              <w:right w:val="single" w:sz="8" w:space="0" w:color="auto"/>
            </w:tcBorders>
            <w:shd w:val="clear" w:color="000000" w:fill="9BC2E6"/>
            <w:noWrap/>
            <w:vAlign w:val="center"/>
            <w:hideMark/>
          </w:tcPr>
          <w:p w14:paraId="46E7D8D1"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2025F</w:t>
            </w:r>
          </w:p>
        </w:tc>
        <w:tc>
          <w:tcPr>
            <w:tcW w:w="813" w:type="dxa"/>
            <w:tcBorders>
              <w:top w:val="single" w:sz="8" w:space="0" w:color="auto"/>
              <w:left w:val="nil"/>
              <w:bottom w:val="single" w:sz="8" w:space="0" w:color="auto"/>
              <w:right w:val="single" w:sz="8" w:space="0" w:color="auto"/>
            </w:tcBorders>
            <w:shd w:val="clear" w:color="000000" w:fill="9BC2E6"/>
            <w:noWrap/>
            <w:vAlign w:val="center"/>
            <w:hideMark/>
          </w:tcPr>
          <w:p w14:paraId="47759E12"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2030F</w:t>
            </w:r>
          </w:p>
        </w:tc>
      </w:tr>
      <w:tr w:rsidR="003D6218" w:rsidRPr="00126D96" w14:paraId="4D0B9FD4" w14:textId="77777777" w:rsidTr="003D6218">
        <w:trPr>
          <w:trHeight w:val="301"/>
        </w:trPr>
        <w:tc>
          <w:tcPr>
            <w:tcW w:w="1117" w:type="dxa"/>
            <w:tcBorders>
              <w:top w:val="nil"/>
              <w:left w:val="single" w:sz="8" w:space="0" w:color="auto"/>
              <w:bottom w:val="single" w:sz="8" w:space="0" w:color="auto"/>
              <w:right w:val="single" w:sz="8" w:space="0" w:color="auto"/>
            </w:tcBorders>
            <w:shd w:val="clear" w:color="auto" w:fill="auto"/>
            <w:noWrap/>
            <w:vAlign w:val="center"/>
            <w:hideMark/>
          </w:tcPr>
          <w:p w14:paraId="116E6614"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Asia Pacific</w:t>
            </w:r>
          </w:p>
        </w:tc>
        <w:tc>
          <w:tcPr>
            <w:tcW w:w="1117" w:type="dxa"/>
            <w:tcBorders>
              <w:top w:val="nil"/>
              <w:left w:val="nil"/>
              <w:bottom w:val="single" w:sz="8" w:space="0" w:color="auto"/>
              <w:right w:val="single" w:sz="8" w:space="0" w:color="auto"/>
            </w:tcBorders>
            <w:shd w:val="clear" w:color="auto" w:fill="auto"/>
            <w:noWrap/>
            <w:vAlign w:val="center"/>
            <w:hideMark/>
          </w:tcPr>
          <w:p w14:paraId="534EBF04"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China</w:t>
            </w:r>
          </w:p>
        </w:tc>
        <w:tc>
          <w:tcPr>
            <w:tcW w:w="813" w:type="dxa"/>
            <w:tcBorders>
              <w:top w:val="nil"/>
              <w:left w:val="nil"/>
              <w:bottom w:val="single" w:sz="8" w:space="0" w:color="auto"/>
              <w:right w:val="single" w:sz="8" w:space="0" w:color="auto"/>
            </w:tcBorders>
            <w:shd w:val="clear" w:color="auto" w:fill="auto"/>
            <w:noWrap/>
            <w:vAlign w:val="center"/>
            <w:hideMark/>
          </w:tcPr>
          <w:p w14:paraId="0F02EDAC"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24</w:t>
            </w:r>
          </w:p>
        </w:tc>
        <w:tc>
          <w:tcPr>
            <w:tcW w:w="813" w:type="dxa"/>
            <w:tcBorders>
              <w:top w:val="nil"/>
              <w:left w:val="nil"/>
              <w:bottom w:val="single" w:sz="8" w:space="0" w:color="auto"/>
              <w:right w:val="single" w:sz="8" w:space="0" w:color="auto"/>
            </w:tcBorders>
            <w:shd w:val="clear" w:color="auto" w:fill="auto"/>
            <w:noWrap/>
            <w:vAlign w:val="center"/>
            <w:hideMark/>
          </w:tcPr>
          <w:p w14:paraId="7E64A491"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30</w:t>
            </w:r>
          </w:p>
        </w:tc>
        <w:tc>
          <w:tcPr>
            <w:tcW w:w="813" w:type="dxa"/>
            <w:tcBorders>
              <w:top w:val="nil"/>
              <w:left w:val="nil"/>
              <w:bottom w:val="single" w:sz="8" w:space="0" w:color="auto"/>
              <w:right w:val="single" w:sz="8" w:space="0" w:color="auto"/>
            </w:tcBorders>
            <w:shd w:val="clear" w:color="auto" w:fill="auto"/>
            <w:noWrap/>
            <w:vAlign w:val="center"/>
            <w:hideMark/>
          </w:tcPr>
          <w:p w14:paraId="760A3AA5"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33</w:t>
            </w:r>
          </w:p>
        </w:tc>
        <w:tc>
          <w:tcPr>
            <w:tcW w:w="813" w:type="dxa"/>
            <w:tcBorders>
              <w:top w:val="nil"/>
              <w:left w:val="nil"/>
              <w:bottom w:val="single" w:sz="8" w:space="0" w:color="auto"/>
              <w:right w:val="single" w:sz="8" w:space="0" w:color="auto"/>
            </w:tcBorders>
            <w:shd w:val="clear" w:color="auto" w:fill="auto"/>
            <w:noWrap/>
            <w:vAlign w:val="center"/>
            <w:hideMark/>
          </w:tcPr>
          <w:p w14:paraId="0178C268"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48</w:t>
            </w:r>
          </w:p>
        </w:tc>
        <w:tc>
          <w:tcPr>
            <w:tcW w:w="813" w:type="dxa"/>
            <w:tcBorders>
              <w:top w:val="nil"/>
              <w:left w:val="nil"/>
              <w:bottom w:val="single" w:sz="8" w:space="0" w:color="auto"/>
              <w:right w:val="single" w:sz="8" w:space="0" w:color="auto"/>
            </w:tcBorders>
            <w:shd w:val="clear" w:color="auto" w:fill="auto"/>
            <w:noWrap/>
            <w:vAlign w:val="center"/>
            <w:hideMark/>
          </w:tcPr>
          <w:p w14:paraId="10C6CA01"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49</w:t>
            </w:r>
          </w:p>
        </w:tc>
        <w:tc>
          <w:tcPr>
            <w:tcW w:w="813" w:type="dxa"/>
            <w:tcBorders>
              <w:top w:val="nil"/>
              <w:left w:val="nil"/>
              <w:bottom w:val="single" w:sz="8" w:space="0" w:color="auto"/>
              <w:right w:val="single" w:sz="8" w:space="0" w:color="auto"/>
            </w:tcBorders>
            <w:shd w:val="clear" w:color="auto" w:fill="auto"/>
            <w:noWrap/>
            <w:vAlign w:val="center"/>
            <w:hideMark/>
          </w:tcPr>
          <w:p w14:paraId="35404103"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74</w:t>
            </w:r>
          </w:p>
        </w:tc>
        <w:tc>
          <w:tcPr>
            <w:tcW w:w="813" w:type="dxa"/>
            <w:tcBorders>
              <w:top w:val="nil"/>
              <w:left w:val="nil"/>
              <w:bottom w:val="single" w:sz="8" w:space="0" w:color="auto"/>
              <w:right w:val="single" w:sz="8" w:space="0" w:color="auto"/>
            </w:tcBorders>
            <w:shd w:val="clear" w:color="auto" w:fill="auto"/>
            <w:noWrap/>
            <w:vAlign w:val="center"/>
            <w:hideMark/>
          </w:tcPr>
          <w:p w14:paraId="7D0ADB5A"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110</w:t>
            </w:r>
          </w:p>
        </w:tc>
        <w:tc>
          <w:tcPr>
            <w:tcW w:w="813" w:type="dxa"/>
            <w:tcBorders>
              <w:top w:val="nil"/>
              <w:left w:val="nil"/>
              <w:bottom w:val="single" w:sz="8" w:space="0" w:color="auto"/>
              <w:right w:val="single" w:sz="8" w:space="0" w:color="auto"/>
            </w:tcBorders>
            <w:shd w:val="clear" w:color="auto" w:fill="auto"/>
            <w:noWrap/>
            <w:vAlign w:val="center"/>
            <w:hideMark/>
          </w:tcPr>
          <w:p w14:paraId="248E0A4A"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117</w:t>
            </w:r>
          </w:p>
        </w:tc>
        <w:tc>
          <w:tcPr>
            <w:tcW w:w="813" w:type="dxa"/>
            <w:tcBorders>
              <w:top w:val="nil"/>
              <w:left w:val="nil"/>
              <w:bottom w:val="single" w:sz="8" w:space="0" w:color="auto"/>
              <w:right w:val="single" w:sz="8" w:space="0" w:color="auto"/>
            </w:tcBorders>
            <w:shd w:val="clear" w:color="auto" w:fill="auto"/>
            <w:noWrap/>
            <w:vAlign w:val="center"/>
            <w:hideMark/>
          </w:tcPr>
          <w:p w14:paraId="782D7B0B"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161</w:t>
            </w:r>
          </w:p>
        </w:tc>
        <w:tc>
          <w:tcPr>
            <w:tcW w:w="813" w:type="dxa"/>
            <w:tcBorders>
              <w:top w:val="nil"/>
              <w:left w:val="nil"/>
              <w:bottom w:val="single" w:sz="8" w:space="0" w:color="auto"/>
              <w:right w:val="single" w:sz="8" w:space="0" w:color="auto"/>
            </w:tcBorders>
            <w:shd w:val="clear" w:color="auto" w:fill="auto"/>
            <w:noWrap/>
            <w:vAlign w:val="center"/>
            <w:hideMark/>
          </w:tcPr>
          <w:p w14:paraId="03D63DC0"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286</w:t>
            </w:r>
          </w:p>
        </w:tc>
      </w:tr>
      <w:tr w:rsidR="003D6218" w:rsidRPr="00126D96" w14:paraId="63569EB4" w14:textId="77777777" w:rsidTr="003D6218">
        <w:trPr>
          <w:trHeight w:val="301"/>
        </w:trPr>
        <w:tc>
          <w:tcPr>
            <w:tcW w:w="1117" w:type="dxa"/>
            <w:tcBorders>
              <w:top w:val="nil"/>
              <w:left w:val="single" w:sz="8" w:space="0" w:color="auto"/>
              <w:bottom w:val="single" w:sz="8" w:space="0" w:color="auto"/>
              <w:right w:val="single" w:sz="8" w:space="0" w:color="auto"/>
            </w:tcBorders>
            <w:shd w:val="clear" w:color="auto" w:fill="auto"/>
            <w:noWrap/>
            <w:vAlign w:val="center"/>
            <w:hideMark/>
          </w:tcPr>
          <w:p w14:paraId="51FF60E1"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Asia Pacific</w:t>
            </w:r>
          </w:p>
        </w:tc>
        <w:tc>
          <w:tcPr>
            <w:tcW w:w="1117" w:type="dxa"/>
            <w:tcBorders>
              <w:top w:val="nil"/>
              <w:left w:val="nil"/>
              <w:bottom w:val="single" w:sz="8" w:space="0" w:color="auto"/>
              <w:right w:val="single" w:sz="8" w:space="0" w:color="auto"/>
            </w:tcBorders>
            <w:shd w:val="clear" w:color="auto" w:fill="auto"/>
            <w:noWrap/>
            <w:vAlign w:val="center"/>
            <w:hideMark/>
          </w:tcPr>
          <w:p w14:paraId="4D3481E9"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Japan</w:t>
            </w:r>
          </w:p>
        </w:tc>
        <w:tc>
          <w:tcPr>
            <w:tcW w:w="813" w:type="dxa"/>
            <w:tcBorders>
              <w:top w:val="nil"/>
              <w:left w:val="nil"/>
              <w:bottom w:val="single" w:sz="8" w:space="0" w:color="auto"/>
              <w:right w:val="single" w:sz="8" w:space="0" w:color="auto"/>
            </w:tcBorders>
            <w:shd w:val="clear" w:color="auto" w:fill="auto"/>
            <w:noWrap/>
            <w:vAlign w:val="center"/>
            <w:hideMark/>
          </w:tcPr>
          <w:p w14:paraId="7268B03E"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353E2A3E"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2CE75FC5"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4351DAD6"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36452E84"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17165193"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4E444327"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2BD10556"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0CC689BD"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379ED4CD"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r>
      <w:tr w:rsidR="003D6218" w:rsidRPr="00126D96" w14:paraId="0C64FB23" w14:textId="77777777" w:rsidTr="003D6218">
        <w:trPr>
          <w:trHeight w:val="301"/>
        </w:trPr>
        <w:tc>
          <w:tcPr>
            <w:tcW w:w="1117" w:type="dxa"/>
            <w:tcBorders>
              <w:top w:val="nil"/>
              <w:left w:val="single" w:sz="8" w:space="0" w:color="auto"/>
              <w:bottom w:val="single" w:sz="8" w:space="0" w:color="auto"/>
              <w:right w:val="single" w:sz="8" w:space="0" w:color="auto"/>
            </w:tcBorders>
            <w:shd w:val="clear" w:color="auto" w:fill="auto"/>
            <w:noWrap/>
            <w:vAlign w:val="center"/>
            <w:hideMark/>
          </w:tcPr>
          <w:p w14:paraId="0D133E41"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Asia Pacific</w:t>
            </w:r>
          </w:p>
        </w:tc>
        <w:tc>
          <w:tcPr>
            <w:tcW w:w="1117" w:type="dxa"/>
            <w:tcBorders>
              <w:top w:val="nil"/>
              <w:left w:val="nil"/>
              <w:bottom w:val="single" w:sz="8" w:space="0" w:color="auto"/>
              <w:right w:val="single" w:sz="8" w:space="0" w:color="auto"/>
            </w:tcBorders>
            <w:shd w:val="clear" w:color="auto" w:fill="auto"/>
            <w:noWrap/>
            <w:vAlign w:val="center"/>
            <w:hideMark/>
          </w:tcPr>
          <w:p w14:paraId="3647F571"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 xml:space="preserve">Malaysia </w:t>
            </w:r>
          </w:p>
        </w:tc>
        <w:tc>
          <w:tcPr>
            <w:tcW w:w="813" w:type="dxa"/>
            <w:tcBorders>
              <w:top w:val="nil"/>
              <w:left w:val="nil"/>
              <w:bottom w:val="single" w:sz="8" w:space="0" w:color="auto"/>
              <w:right w:val="single" w:sz="8" w:space="0" w:color="auto"/>
            </w:tcBorders>
            <w:shd w:val="clear" w:color="auto" w:fill="auto"/>
            <w:noWrap/>
            <w:vAlign w:val="center"/>
            <w:hideMark/>
          </w:tcPr>
          <w:p w14:paraId="019FC1E0"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68DD6F56"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12052298"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3</w:t>
            </w:r>
          </w:p>
        </w:tc>
        <w:tc>
          <w:tcPr>
            <w:tcW w:w="813" w:type="dxa"/>
            <w:tcBorders>
              <w:top w:val="nil"/>
              <w:left w:val="nil"/>
              <w:bottom w:val="single" w:sz="8" w:space="0" w:color="auto"/>
              <w:right w:val="single" w:sz="8" w:space="0" w:color="auto"/>
            </w:tcBorders>
            <w:shd w:val="clear" w:color="auto" w:fill="auto"/>
            <w:noWrap/>
            <w:vAlign w:val="center"/>
            <w:hideMark/>
          </w:tcPr>
          <w:p w14:paraId="6A0CD2D2"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3</w:t>
            </w:r>
          </w:p>
        </w:tc>
        <w:tc>
          <w:tcPr>
            <w:tcW w:w="813" w:type="dxa"/>
            <w:tcBorders>
              <w:top w:val="nil"/>
              <w:left w:val="nil"/>
              <w:bottom w:val="single" w:sz="8" w:space="0" w:color="auto"/>
              <w:right w:val="single" w:sz="8" w:space="0" w:color="auto"/>
            </w:tcBorders>
            <w:shd w:val="clear" w:color="auto" w:fill="auto"/>
            <w:noWrap/>
            <w:vAlign w:val="center"/>
            <w:hideMark/>
          </w:tcPr>
          <w:p w14:paraId="0900A593"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7</w:t>
            </w:r>
          </w:p>
        </w:tc>
        <w:tc>
          <w:tcPr>
            <w:tcW w:w="813" w:type="dxa"/>
            <w:tcBorders>
              <w:top w:val="nil"/>
              <w:left w:val="nil"/>
              <w:bottom w:val="single" w:sz="8" w:space="0" w:color="auto"/>
              <w:right w:val="single" w:sz="8" w:space="0" w:color="auto"/>
            </w:tcBorders>
            <w:shd w:val="clear" w:color="auto" w:fill="auto"/>
            <w:noWrap/>
            <w:vAlign w:val="center"/>
            <w:hideMark/>
          </w:tcPr>
          <w:p w14:paraId="78DC9F5D"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7</w:t>
            </w:r>
          </w:p>
        </w:tc>
        <w:tc>
          <w:tcPr>
            <w:tcW w:w="813" w:type="dxa"/>
            <w:tcBorders>
              <w:top w:val="nil"/>
              <w:left w:val="nil"/>
              <w:bottom w:val="single" w:sz="8" w:space="0" w:color="auto"/>
              <w:right w:val="single" w:sz="8" w:space="0" w:color="auto"/>
            </w:tcBorders>
            <w:shd w:val="clear" w:color="auto" w:fill="auto"/>
            <w:noWrap/>
            <w:vAlign w:val="center"/>
            <w:hideMark/>
          </w:tcPr>
          <w:p w14:paraId="42DA9E02"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7</w:t>
            </w:r>
          </w:p>
        </w:tc>
        <w:tc>
          <w:tcPr>
            <w:tcW w:w="813" w:type="dxa"/>
            <w:tcBorders>
              <w:top w:val="nil"/>
              <w:left w:val="nil"/>
              <w:bottom w:val="single" w:sz="8" w:space="0" w:color="auto"/>
              <w:right w:val="single" w:sz="8" w:space="0" w:color="auto"/>
            </w:tcBorders>
            <w:shd w:val="clear" w:color="auto" w:fill="auto"/>
            <w:noWrap/>
            <w:vAlign w:val="center"/>
            <w:hideMark/>
          </w:tcPr>
          <w:p w14:paraId="57EC89DE"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7</w:t>
            </w:r>
          </w:p>
        </w:tc>
        <w:tc>
          <w:tcPr>
            <w:tcW w:w="813" w:type="dxa"/>
            <w:tcBorders>
              <w:top w:val="nil"/>
              <w:left w:val="nil"/>
              <w:bottom w:val="single" w:sz="8" w:space="0" w:color="auto"/>
              <w:right w:val="single" w:sz="8" w:space="0" w:color="auto"/>
            </w:tcBorders>
            <w:shd w:val="clear" w:color="auto" w:fill="auto"/>
            <w:noWrap/>
            <w:vAlign w:val="center"/>
            <w:hideMark/>
          </w:tcPr>
          <w:p w14:paraId="2871ED01"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7</w:t>
            </w:r>
          </w:p>
        </w:tc>
        <w:tc>
          <w:tcPr>
            <w:tcW w:w="813" w:type="dxa"/>
            <w:tcBorders>
              <w:top w:val="nil"/>
              <w:left w:val="nil"/>
              <w:bottom w:val="single" w:sz="8" w:space="0" w:color="auto"/>
              <w:right w:val="single" w:sz="8" w:space="0" w:color="auto"/>
            </w:tcBorders>
            <w:shd w:val="clear" w:color="auto" w:fill="auto"/>
            <w:noWrap/>
            <w:vAlign w:val="center"/>
            <w:hideMark/>
          </w:tcPr>
          <w:p w14:paraId="359E13A9"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7</w:t>
            </w:r>
          </w:p>
        </w:tc>
      </w:tr>
      <w:tr w:rsidR="003D6218" w:rsidRPr="00126D96" w14:paraId="6BB8DA7D" w14:textId="77777777" w:rsidTr="003D6218">
        <w:trPr>
          <w:trHeight w:val="301"/>
        </w:trPr>
        <w:tc>
          <w:tcPr>
            <w:tcW w:w="1117" w:type="dxa"/>
            <w:tcBorders>
              <w:top w:val="nil"/>
              <w:left w:val="single" w:sz="8" w:space="0" w:color="auto"/>
              <w:bottom w:val="single" w:sz="8" w:space="0" w:color="auto"/>
              <w:right w:val="single" w:sz="8" w:space="0" w:color="auto"/>
            </w:tcBorders>
            <w:shd w:val="clear" w:color="auto" w:fill="auto"/>
            <w:noWrap/>
            <w:vAlign w:val="center"/>
            <w:hideMark/>
          </w:tcPr>
          <w:p w14:paraId="19031ECC"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Asia Pacific</w:t>
            </w:r>
          </w:p>
        </w:tc>
        <w:tc>
          <w:tcPr>
            <w:tcW w:w="1117" w:type="dxa"/>
            <w:tcBorders>
              <w:top w:val="nil"/>
              <w:left w:val="nil"/>
              <w:bottom w:val="single" w:sz="8" w:space="0" w:color="auto"/>
              <w:right w:val="single" w:sz="8" w:space="0" w:color="auto"/>
            </w:tcBorders>
            <w:shd w:val="clear" w:color="auto" w:fill="auto"/>
            <w:noWrap/>
            <w:vAlign w:val="center"/>
            <w:hideMark/>
          </w:tcPr>
          <w:p w14:paraId="27C12A9D"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South Korea</w:t>
            </w:r>
          </w:p>
        </w:tc>
        <w:tc>
          <w:tcPr>
            <w:tcW w:w="813" w:type="dxa"/>
            <w:tcBorders>
              <w:top w:val="nil"/>
              <w:left w:val="nil"/>
              <w:bottom w:val="single" w:sz="8" w:space="0" w:color="auto"/>
              <w:right w:val="single" w:sz="8" w:space="0" w:color="auto"/>
            </w:tcBorders>
            <w:shd w:val="clear" w:color="auto" w:fill="auto"/>
            <w:noWrap/>
            <w:vAlign w:val="center"/>
            <w:hideMark/>
          </w:tcPr>
          <w:p w14:paraId="388C8CD9"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03042313"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50C232E5"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45274E5D"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0FF62818"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716CE02E"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78E13F24"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744040C9"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600250D5"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c>
          <w:tcPr>
            <w:tcW w:w="813" w:type="dxa"/>
            <w:tcBorders>
              <w:top w:val="nil"/>
              <w:left w:val="nil"/>
              <w:bottom w:val="single" w:sz="8" w:space="0" w:color="auto"/>
              <w:right w:val="single" w:sz="8" w:space="0" w:color="auto"/>
            </w:tcBorders>
            <w:shd w:val="clear" w:color="auto" w:fill="auto"/>
            <w:noWrap/>
            <w:vAlign w:val="center"/>
            <w:hideMark/>
          </w:tcPr>
          <w:p w14:paraId="53E3F849"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w:t>
            </w:r>
          </w:p>
        </w:tc>
      </w:tr>
      <w:tr w:rsidR="003D6218" w:rsidRPr="00126D96" w14:paraId="3D99B089" w14:textId="77777777" w:rsidTr="003D6218">
        <w:trPr>
          <w:trHeight w:val="301"/>
        </w:trPr>
        <w:tc>
          <w:tcPr>
            <w:tcW w:w="1117" w:type="dxa"/>
            <w:tcBorders>
              <w:top w:val="nil"/>
              <w:left w:val="single" w:sz="8" w:space="0" w:color="auto"/>
              <w:bottom w:val="single" w:sz="8" w:space="0" w:color="auto"/>
              <w:right w:val="single" w:sz="8" w:space="0" w:color="auto"/>
            </w:tcBorders>
            <w:shd w:val="clear" w:color="auto" w:fill="auto"/>
            <w:noWrap/>
            <w:vAlign w:val="center"/>
            <w:hideMark/>
          </w:tcPr>
          <w:p w14:paraId="2DA2E2AD"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Asia Pacific</w:t>
            </w:r>
          </w:p>
        </w:tc>
        <w:tc>
          <w:tcPr>
            <w:tcW w:w="1117" w:type="dxa"/>
            <w:tcBorders>
              <w:top w:val="nil"/>
              <w:left w:val="nil"/>
              <w:bottom w:val="single" w:sz="8" w:space="0" w:color="auto"/>
              <w:right w:val="single" w:sz="8" w:space="0" w:color="auto"/>
            </w:tcBorders>
            <w:shd w:val="clear" w:color="auto" w:fill="auto"/>
            <w:noWrap/>
            <w:vAlign w:val="center"/>
            <w:hideMark/>
          </w:tcPr>
          <w:p w14:paraId="5CDEC4A9"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Asia Pacific</w:t>
            </w:r>
          </w:p>
        </w:tc>
        <w:tc>
          <w:tcPr>
            <w:tcW w:w="813" w:type="dxa"/>
            <w:tcBorders>
              <w:top w:val="nil"/>
              <w:left w:val="nil"/>
              <w:bottom w:val="single" w:sz="8" w:space="0" w:color="auto"/>
              <w:right w:val="single" w:sz="8" w:space="0" w:color="auto"/>
            </w:tcBorders>
            <w:shd w:val="clear" w:color="auto" w:fill="auto"/>
            <w:noWrap/>
            <w:vAlign w:val="center"/>
            <w:hideMark/>
          </w:tcPr>
          <w:p w14:paraId="692B81FA"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27</w:t>
            </w:r>
          </w:p>
        </w:tc>
        <w:tc>
          <w:tcPr>
            <w:tcW w:w="813" w:type="dxa"/>
            <w:tcBorders>
              <w:top w:val="nil"/>
              <w:left w:val="nil"/>
              <w:bottom w:val="single" w:sz="8" w:space="0" w:color="auto"/>
              <w:right w:val="single" w:sz="8" w:space="0" w:color="auto"/>
            </w:tcBorders>
            <w:shd w:val="clear" w:color="auto" w:fill="auto"/>
            <w:noWrap/>
            <w:vAlign w:val="center"/>
            <w:hideMark/>
          </w:tcPr>
          <w:p w14:paraId="452633F4"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33</w:t>
            </w:r>
          </w:p>
        </w:tc>
        <w:tc>
          <w:tcPr>
            <w:tcW w:w="813" w:type="dxa"/>
            <w:tcBorders>
              <w:top w:val="nil"/>
              <w:left w:val="nil"/>
              <w:bottom w:val="single" w:sz="8" w:space="0" w:color="auto"/>
              <w:right w:val="single" w:sz="8" w:space="0" w:color="auto"/>
            </w:tcBorders>
            <w:shd w:val="clear" w:color="auto" w:fill="auto"/>
            <w:noWrap/>
            <w:vAlign w:val="center"/>
            <w:hideMark/>
          </w:tcPr>
          <w:p w14:paraId="65A3F333"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38</w:t>
            </w:r>
          </w:p>
        </w:tc>
        <w:tc>
          <w:tcPr>
            <w:tcW w:w="813" w:type="dxa"/>
            <w:tcBorders>
              <w:top w:val="nil"/>
              <w:left w:val="nil"/>
              <w:bottom w:val="single" w:sz="8" w:space="0" w:color="auto"/>
              <w:right w:val="single" w:sz="8" w:space="0" w:color="auto"/>
            </w:tcBorders>
            <w:shd w:val="clear" w:color="auto" w:fill="auto"/>
            <w:noWrap/>
            <w:vAlign w:val="center"/>
            <w:hideMark/>
          </w:tcPr>
          <w:p w14:paraId="5DB5EA61"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53</w:t>
            </w:r>
          </w:p>
        </w:tc>
        <w:tc>
          <w:tcPr>
            <w:tcW w:w="813" w:type="dxa"/>
            <w:tcBorders>
              <w:top w:val="nil"/>
              <w:left w:val="nil"/>
              <w:bottom w:val="single" w:sz="8" w:space="0" w:color="auto"/>
              <w:right w:val="single" w:sz="8" w:space="0" w:color="auto"/>
            </w:tcBorders>
            <w:shd w:val="clear" w:color="auto" w:fill="auto"/>
            <w:noWrap/>
            <w:vAlign w:val="center"/>
            <w:hideMark/>
          </w:tcPr>
          <w:p w14:paraId="26ED78EF"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58</w:t>
            </w:r>
          </w:p>
        </w:tc>
        <w:tc>
          <w:tcPr>
            <w:tcW w:w="813" w:type="dxa"/>
            <w:tcBorders>
              <w:top w:val="nil"/>
              <w:left w:val="nil"/>
              <w:bottom w:val="single" w:sz="8" w:space="0" w:color="auto"/>
              <w:right w:val="single" w:sz="8" w:space="0" w:color="auto"/>
            </w:tcBorders>
            <w:shd w:val="clear" w:color="auto" w:fill="auto"/>
            <w:noWrap/>
            <w:vAlign w:val="center"/>
            <w:hideMark/>
          </w:tcPr>
          <w:p w14:paraId="7F453FAA"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83</w:t>
            </w:r>
          </w:p>
        </w:tc>
        <w:tc>
          <w:tcPr>
            <w:tcW w:w="813" w:type="dxa"/>
            <w:tcBorders>
              <w:top w:val="nil"/>
              <w:left w:val="nil"/>
              <w:bottom w:val="single" w:sz="8" w:space="0" w:color="auto"/>
              <w:right w:val="single" w:sz="8" w:space="0" w:color="auto"/>
            </w:tcBorders>
            <w:shd w:val="clear" w:color="auto" w:fill="auto"/>
            <w:noWrap/>
            <w:vAlign w:val="center"/>
            <w:hideMark/>
          </w:tcPr>
          <w:p w14:paraId="1EA84A9B"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119</w:t>
            </w:r>
          </w:p>
        </w:tc>
        <w:tc>
          <w:tcPr>
            <w:tcW w:w="813" w:type="dxa"/>
            <w:tcBorders>
              <w:top w:val="nil"/>
              <w:left w:val="nil"/>
              <w:bottom w:val="single" w:sz="8" w:space="0" w:color="auto"/>
              <w:right w:val="single" w:sz="8" w:space="0" w:color="auto"/>
            </w:tcBorders>
            <w:shd w:val="clear" w:color="auto" w:fill="auto"/>
            <w:noWrap/>
            <w:vAlign w:val="center"/>
            <w:hideMark/>
          </w:tcPr>
          <w:p w14:paraId="3942DAE0"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126</w:t>
            </w:r>
          </w:p>
        </w:tc>
        <w:tc>
          <w:tcPr>
            <w:tcW w:w="813" w:type="dxa"/>
            <w:tcBorders>
              <w:top w:val="nil"/>
              <w:left w:val="nil"/>
              <w:bottom w:val="single" w:sz="8" w:space="0" w:color="auto"/>
              <w:right w:val="single" w:sz="8" w:space="0" w:color="auto"/>
            </w:tcBorders>
            <w:shd w:val="clear" w:color="auto" w:fill="auto"/>
            <w:noWrap/>
            <w:vAlign w:val="center"/>
            <w:hideMark/>
          </w:tcPr>
          <w:p w14:paraId="54D3908D"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170</w:t>
            </w:r>
          </w:p>
        </w:tc>
        <w:tc>
          <w:tcPr>
            <w:tcW w:w="813" w:type="dxa"/>
            <w:tcBorders>
              <w:top w:val="nil"/>
              <w:left w:val="nil"/>
              <w:bottom w:val="single" w:sz="8" w:space="0" w:color="auto"/>
              <w:right w:val="single" w:sz="8" w:space="0" w:color="auto"/>
            </w:tcBorders>
            <w:shd w:val="clear" w:color="auto" w:fill="auto"/>
            <w:noWrap/>
            <w:vAlign w:val="center"/>
            <w:hideMark/>
          </w:tcPr>
          <w:p w14:paraId="535D4E82"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295</w:t>
            </w:r>
          </w:p>
        </w:tc>
      </w:tr>
      <w:tr w:rsidR="003D6218" w:rsidRPr="00126D96" w14:paraId="2B2C170C" w14:textId="77777777" w:rsidTr="003D6218">
        <w:trPr>
          <w:trHeight w:val="301"/>
        </w:trPr>
        <w:tc>
          <w:tcPr>
            <w:tcW w:w="1117" w:type="dxa"/>
            <w:tcBorders>
              <w:top w:val="nil"/>
              <w:left w:val="single" w:sz="8" w:space="0" w:color="auto"/>
              <w:bottom w:val="single" w:sz="8" w:space="0" w:color="auto"/>
              <w:right w:val="single" w:sz="8" w:space="0" w:color="auto"/>
            </w:tcBorders>
            <w:shd w:val="clear" w:color="auto" w:fill="auto"/>
            <w:noWrap/>
            <w:vAlign w:val="center"/>
            <w:hideMark/>
          </w:tcPr>
          <w:p w14:paraId="4C165368"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Europe</w:t>
            </w:r>
          </w:p>
        </w:tc>
        <w:tc>
          <w:tcPr>
            <w:tcW w:w="1117" w:type="dxa"/>
            <w:tcBorders>
              <w:top w:val="nil"/>
              <w:left w:val="nil"/>
              <w:bottom w:val="single" w:sz="8" w:space="0" w:color="auto"/>
              <w:right w:val="single" w:sz="8" w:space="0" w:color="auto"/>
            </w:tcBorders>
            <w:shd w:val="clear" w:color="auto" w:fill="auto"/>
            <w:noWrap/>
            <w:vAlign w:val="center"/>
            <w:hideMark/>
          </w:tcPr>
          <w:p w14:paraId="0F8A9C3E"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Germany</w:t>
            </w:r>
          </w:p>
        </w:tc>
        <w:tc>
          <w:tcPr>
            <w:tcW w:w="813" w:type="dxa"/>
            <w:tcBorders>
              <w:top w:val="nil"/>
              <w:left w:val="nil"/>
              <w:bottom w:val="single" w:sz="8" w:space="0" w:color="auto"/>
              <w:right w:val="single" w:sz="8" w:space="0" w:color="auto"/>
            </w:tcBorders>
            <w:shd w:val="clear" w:color="auto" w:fill="auto"/>
            <w:noWrap/>
            <w:vAlign w:val="center"/>
            <w:hideMark/>
          </w:tcPr>
          <w:p w14:paraId="5398B9BC"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7</w:t>
            </w:r>
          </w:p>
        </w:tc>
        <w:tc>
          <w:tcPr>
            <w:tcW w:w="813" w:type="dxa"/>
            <w:tcBorders>
              <w:top w:val="nil"/>
              <w:left w:val="nil"/>
              <w:bottom w:val="single" w:sz="8" w:space="0" w:color="auto"/>
              <w:right w:val="single" w:sz="8" w:space="0" w:color="auto"/>
            </w:tcBorders>
            <w:shd w:val="clear" w:color="auto" w:fill="auto"/>
            <w:noWrap/>
            <w:vAlign w:val="center"/>
            <w:hideMark/>
          </w:tcPr>
          <w:p w14:paraId="251A3884"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7</w:t>
            </w:r>
          </w:p>
        </w:tc>
        <w:tc>
          <w:tcPr>
            <w:tcW w:w="813" w:type="dxa"/>
            <w:tcBorders>
              <w:top w:val="nil"/>
              <w:left w:val="nil"/>
              <w:bottom w:val="single" w:sz="8" w:space="0" w:color="auto"/>
              <w:right w:val="single" w:sz="8" w:space="0" w:color="auto"/>
            </w:tcBorders>
            <w:shd w:val="clear" w:color="auto" w:fill="auto"/>
            <w:noWrap/>
            <w:vAlign w:val="center"/>
            <w:hideMark/>
          </w:tcPr>
          <w:p w14:paraId="79F6E3E9"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7</w:t>
            </w:r>
          </w:p>
        </w:tc>
        <w:tc>
          <w:tcPr>
            <w:tcW w:w="813" w:type="dxa"/>
            <w:tcBorders>
              <w:top w:val="nil"/>
              <w:left w:val="nil"/>
              <w:bottom w:val="single" w:sz="8" w:space="0" w:color="auto"/>
              <w:right w:val="single" w:sz="8" w:space="0" w:color="auto"/>
            </w:tcBorders>
            <w:shd w:val="clear" w:color="auto" w:fill="auto"/>
            <w:noWrap/>
            <w:vAlign w:val="center"/>
            <w:hideMark/>
          </w:tcPr>
          <w:p w14:paraId="0F92582F"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7</w:t>
            </w:r>
          </w:p>
        </w:tc>
        <w:tc>
          <w:tcPr>
            <w:tcW w:w="813" w:type="dxa"/>
            <w:tcBorders>
              <w:top w:val="nil"/>
              <w:left w:val="nil"/>
              <w:bottom w:val="single" w:sz="8" w:space="0" w:color="auto"/>
              <w:right w:val="single" w:sz="8" w:space="0" w:color="auto"/>
            </w:tcBorders>
            <w:shd w:val="clear" w:color="auto" w:fill="auto"/>
            <w:noWrap/>
            <w:vAlign w:val="center"/>
            <w:hideMark/>
          </w:tcPr>
          <w:p w14:paraId="7C4DC455"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7</w:t>
            </w:r>
          </w:p>
        </w:tc>
        <w:tc>
          <w:tcPr>
            <w:tcW w:w="813" w:type="dxa"/>
            <w:tcBorders>
              <w:top w:val="nil"/>
              <w:left w:val="nil"/>
              <w:bottom w:val="single" w:sz="8" w:space="0" w:color="auto"/>
              <w:right w:val="single" w:sz="8" w:space="0" w:color="auto"/>
            </w:tcBorders>
            <w:shd w:val="clear" w:color="auto" w:fill="auto"/>
            <w:noWrap/>
            <w:vAlign w:val="center"/>
            <w:hideMark/>
          </w:tcPr>
          <w:p w14:paraId="4E71F919"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7</w:t>
            </w:r>
          </w:p>
        </w:tc>
        <w:tc>
          <w:tcPr>
            <w:tcW w:w="813" w:type="dxa"/>
            <w:tcBorders>
              <w:top w:val="nil"/>
              <w:left w:val="nil"/>
              <w:bottom w:val="single" w:sz="8" w:space="0" w:color="auto"/>
              <w:right w:val="single" w:sz="8" w:space="0" w:color="auto"/>
            </w:tcBorders>
            <w:shd w:val="clear" w:color="auto" w:fill="auto"/>
            <w:noWrap/>
            <w:vAlign w:val="center"/>
            <w:hideMark/>
          </w:tcPr>
          <w:p w14:paraId="056E169E"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10</w:t>
            </w:r>
          </w:p>
        </w:tc>
        <w:tc>
          <w:tcPr>
            <w:tcW w:w="813" w:type="dxa"/>
            <w:tcBorders>
              <w:top w:val="nil"/>
              <w:left w:val="nil"/>
              <w:bottom w:val="single" w:sz="8" w:space="0" w:color="auto"/>
              <w:right w:val="single" w:sz="8" w:space="0" w:color="auto"/>
            </w:tcBorders>
            <w:shd w:val="clear" w:color="auto" w:fill="auto"/>
            <w:noWrap/>
            <w:vAlign w:val="center"/>
            <w:hideMark/>
          </w:tcPr>
          <w:p w14:paraId="6B665967"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10</w:t>
            </w:r>
          </w:p>
        </w:tc>
        <w:tc>
          <w:tcPr>
            <w:tcW w:w="813" w:type="dxa"/>
            <w:tcBorders>
              <w:top w:val="nil"/>
              <w:left w:val="nil"/>
              <w:bottom w:val="single" w:sz="8" w:space="0" w:color="auto"/>
              <w:right w:val="single" w:sz="8" w:space="0" w:color="auto"/>
            </w:tcBorders>
            <w:shd w:val="clear" w:color="auto" w:fill="auto"/>
            <w:noWrap/>
            <w:vAlign w:val="center"/>
            <w:hideMark/>
          </w:tcPr>
          <w:p w14:paraId="5080B27D"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10</w:t>
            </w:r>
          </w:p>
        </w:tc>
        <w:tc>
          <w:tcPr>
            <w:tcW w:w="813" w:type="dxa"/>
            <w:tcBorders>
              <w:top w:val="nil"/>
              <w:left w:val="nil"/>
              <w:bottom w:val="single" w:sz="8" w:space="0" w:color="auto"/>
              <w:right w:val="single" w:sz="8" w:space="0" w:color="auto"/>
            </w:tcBorders>
            <w:shd w:val="clear" w:color="auto" w:fill="auto"/>
            <w:noWrap/>
            <w:vAlign w:val="center"/>
            <w:hideMark/>
          </w:tcPr>
          <w:p w14:paraId="744C38CD"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10</w:t>
            </w:r>
          </w:p>
        </w:tc>
      </w:tr>
      <w:tr w:rsidR="003D6218" w:rsidRPr="00126D96" w14:paraId="21A35CAC" w14:textId="77777777" w:rsidTr="003D6218">
        <w:trPr>
          <w:trHeight w:val="301"/>
        </w:trPr>
        <w:tc>
          <w:tcPr>
            <w:tcW w:w="1117" w:type="dxa"/>
            <w:tcBorders>
              <w:top w:val="nil"/>
              <w:left w:val="single" w:sz="8" w:space="0" w:color="auto"/>
              <w:bottom w:val="single" w:sz="8" w:space="0" w:color="auto"/>
              <w:right w:val="single" w:sz="8" w:space="0" w:color="auto"/>
            </w:tcBorders>
            <w:shd w:val="clear" w:color="auto" w:fill="auto"/>
            <w:noWrap/>
            <w:vAlign w:val="center"/>
            <w:hideMark/>
          </w:tcPr>
          <w:p w14:paraId="557CE387"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Europe</w:t>
            </w:r>
          </w:p>
        </w:tc>
        <w:tc>
          <w:tcPr>
            <w:tcW w:w="1117" w:type="dxa"/>
            <w:tcBorders>
              <w:top w:val="nil"/>
              <w:left w:val="nil"/>
              <w:bottom w:val="single" w:sz="8" w:space="0" w:color="auto"/>
              <w:right w:val="single" w:sz="8" w:space="0" w:color="auto"/>
            </w:tcBorders>
            <w:shd w:val="clear" w:color="auto" w:fill="auto"/>
            <w:noWrap/>
            <w:vAlign w:val="center"/>
            <w:hideMark/>
          </w:tcPr>
          <w:p w14:paraId="3331866A"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Europe</w:t>
            </w:r>
          </w:p>
        </w:tc>
        <w:tc>
          <w:tcPr>
            <w:tcW w:w="813" w:type="dxa"/>
            <w:tcBorders>
              <w:top w:val="nil"/>
              <w:left w:val="nil"/>
              <w:bottom w:val="single" w:sz="8" w:space="0" w:color="auto"/>
              <w:right w:val="single" w:sz="8" w:space="0" w:color="auto"/>
            </w:tcBorders>
            <w:shd w:val="clear" w:color="auto" w:fill="auto"/>
            <w:noWrap/>
            <w:vAlign w:val="center"/>
            <w:hideMark/>
          </w:tcPr>
          <w:p w14:paraId="0DFE5838"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7</w:t>
            </w:r>
          </w:p>
        </w:tc>
        <w:tc>
          <w:tcPr>
            <w:tcW w:w="813" w:type="dxa"/>
            <w:tcBorders>
              <w:top w:val="nil"/>
              <w:left w:val="nil"/>
              <w:bottom w:val="single" w:sz="8" w:space="0" w:color="auto"/>
              <w:right w:val="single" w:sz="8" w:space="0" w:color="auto"/>
            </w:tcBorders>
            <w:shd w:val="clear" w:color="auto" w:fill="auto"/>
            <w:noWrap/>
            <w:vAlign w:val="center"/>
            <w:hideMark/>
          </w:tcPr>
          <w:p w14:paraId="718B094C"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7</w:t>
            </w:r>
          </w:p>
        </w:tc>
        <w:tc>
          <w:tcPr>
            <w:tcW w:w="813" w:type="dxa"/>
            <w:tcBorders>
              <w:top w:val="nil"/>
              <w:left w:val="nil"/>
              <w:bottom w:val="single" w:sz="8" w:space="0" w:color="auto"/>
              <w:right w:val="single" w:sz="8" w:space="0" w:color="auto"/>
            </w:tcBorders>
            <w:shd w:val="clear" w:color="auto" w:fill="auto"/>
            <w:noWrap/>
            <w:vAlign w:val="center"/>
            <w:hideMark/>
          </w:tcPr>
          <w:p w14:paraId="7DF0A835"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7</w:t>
            </w:r>
          </w:p>
        </w:tc>
        <w:tc>
          <w:tcPr>
            <w:tcW w:w="813" w:type="dxa"/>
            <w:tcBorders>
              <w:top w:val="nil"/>
              <w:left w:val="nil"/>
              <w:bottom w:val="single" w:sz="8" w:space="0" w:color="auto"/>
              <w:right w:val="single" w:sz="8" w:space="0" w:color="auto"/>
            </w:tcBorders>
            <w:shd w:val="clear" w:color="auto" w:fill="auto"/>
            <w:noWrap/>
            <w:vAlign w:val="center"/>
            <w:hideMark/>
          </w:tcPr>
          <w:p w14:paraId="14720659"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7</w:t>
            </w:r>
          </w:p>
        </w:tc>
        <w:tc>
          <w:tcPr>
            <w:tcW w:w="813" w:type="dxa"/>
            <w:tcBorders>
              <w:top w:val="nil"/>
              <w:left w:val="nil"/>
              <w:bottom w:val="single" w:sz="8" w:space="0" w:color="auto"/>
              <w:right w:val="single" w:sz="8" w:space="0" w:color="auto"/>
            </w:tcBorders>
            <w:shd w:val="clear" w:color="auto" w:fill="auto"/>
            <w:noWrap/>
            <w:vAlign w:val="center"/>
            <w:hideMark/>
          </w:tcPr>
          <w:p w14:paraId="756A3901"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7</w:t>
            </w:r>
          </w:p>
        </w:tc>
        <w:tc>
          <w:tcPr>
            <w:tcW w:w="813" w:type="dxa"/>
            <w:tcBorders>
              <w:top w:val="nil"/>
              <w:left w:val="nil"/>
              <w:bottom w:val="single" w:sz="8" w:space="0" w:color="auto"/>
              <w:right w:val="single" w:sz="8" w:space="0" w:color="auto"/>
            </w:tcBorders>
            <w:shd w:val="clear" w:color="auto" w:fill="auto"/>
            <w:noWrap/>
            <w:vAlign w:val="center"/>
            <w:hideMark/>
          </w:tcPr>
          <w:p w14:paraId="0719CFCE"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7</w:t>
            </w:r>
          </w:p>
        </w:tc>
        <w:tc>
          <w:tcPr>
            <w:tcW w:w="813" w:type="dxa"/>
            <w:tcBorders>
              <w:top w:val="nil"/>
              <w:left w:val="nil"/>
              <w:bottom w:val="single" w:sz="8" w:space="0" w:color="auto"/>
              <w:right w:val="single" w:sz="8" w:space="0" w:color="auto"/>
            </w:tcBorders>
            <w:shd w:val="clear" w:color="auto" w:fill="auto"/>
            <w:noWrap/>
            <w:vAlign w:val="center"/>
            <w:hideMark/>
          </w:tcPr>
          <w:p w14:paraId="0445CFCE"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10</w:t>
            </w:r>
          </w:p>
        </w:tc>
        <w:tc>
          <w:tcPr>
            <w:tcW w:w="813" w:type="dxa"/>
            <w:tcBorders>
              <w:top w:val="nil"/>
              <w:left w:val="nil"/>
              <w:bottom w:val="single" w:sz="8" w:space="0" w:color="auto"/>
              <w:right w:val="single" w:sz="8" w:space="0" w:color="auto"/>
            </w:tcBorders>
            <w:shd w:val="clear" w:color="auto" w:fill="auto"/>
            <w:noWrap/>
            <w:vAlign w:val="center"/>
            <w:hideMark/>
          </w:tcPr>
          <w:p w14:paraId="0541CDA2"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10</w:t>
            </w:r>
          </w:p>
        </w:tc>
        <w:tc>
          <w:tcPr>
            <w:tcW w:w="813" w:type="dxa"/>
            <w:tcBorders>
              <w:top w:val="nil"/>
              <w:left w:val="nil"/>
              <w:bottom w:val="single" w:sz="8" w:space="0" w:color="auto"/>
              <w:right w:val="single" w:sz="8" w:space="0" w:color="auto"/>
            </w:tcBorders>
            <w:shd w:val="clear" w:color="auto" w:fill="auto"/>
            <w:noWrap/>
            <w:vAlign w:val="center"/>
            <w:hideMark/>
          </w:tcPr>
          <w:p w14:paraId="487A7161"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10</w:t>
            </w:r>
          </w:p>
        </w:tc>
        <w:tc>
          <w:tcPr>
            <w:tcW w:w="813" w:type="dxa"/>
            <w:tcBorders>
              <w:top w:val="nil"/>
              <w:left w:val="nil"/>
              <w:bottom w:val="single" w:sz="8" w:space="0" w:color="auto"/>
              <w:right w:val="single" w:sz="8" w:space="0" w:color="auto"/>
            </w:tcBorders>
            <w:shd w:val="clear" w:color="auto" w:fill="auto"/>
            <w:noWrap/>
            <w:vAlign w:val="center"/>
            <w:hideMark/>
          </w:tcPr>
          <w:p w14:paraId="1C5C728D"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10</w:t>
            </w:r>
          </w:p>
        </w:tc>
      </w:tr>
      <w:tr w:rsidR="003D6218" w:rsidRPr="00126D96" w14:paraId="62757511" w14:textId="77777777" w:rsidTr="003D6218">
        <w:trPr>
          <w:trHeight w:val="301"/>
        </w:trPr>
        <w:tc>
          <w:tcPr>
            <w:tcW w:w="1117" w:type="dxa"/>
            <w:tcBorders>
              <w:top w:val="nil"/>
              <w:left w:val="single" w:sz="8" w:space="0" w:color="auto"/>
              <w:bottom w:val="single" w:sz="8" w:space="0" w:color="auto"/>
              <w:right w:val="single" w:sz="8" w:space="0" w:color="auto"/>
            </w:tcBorders>
            <w:shd w:val="clear" w:color="auto" w:fill="auto"/>
            <w:noWrap/>
            <w:vAlign w:val="center"/>
            <w:hideMark/>
          </w:tcPr>
          <w:p w14:paraId="1326F6F9"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Americas</w:t>
            </w:r>
          </w:p>
        </w:tc>
        <w:tc>
          <w:tcPr>
            <w:tcW w:w="1117" w:type="dxa"/>
            <w:tcBorders>
              <w:top w:val="nil"/>
              <w:left w:val="nil"/>
              <w:bottom w:val="single" w:sz="8" w:space="0" w:color="auto"/>
              <w:right w:val="single" w:sz="8" w:space="0" w:color="auto"/>
            </w:tcBorders>
            <w:shd w:val="clear" w:color="auto" w:fill="auto"/>
            <w:noWrap/>
            <w:vAlign w:val="center"/>
            <w:hideMark/>
          </w:tcPr>
          <w:p w14:paraId="58DD62AE"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USA</w:t>
            </w:r>
          </w:p>
        </w:tc>
        <w:tc>
          <w:tcPr>
            <w:tcW w:w="813" w:type="dxa"/>
            <w:tcBorders>
              <w:top w:val="nil"/>
              <w:left w:val="nil"/>
              <w:bottom w:val="single" w:sz="8" w:space="0" w:color="auto"/>
              <w:right w:val="single" w:sz="8" w:space="0" w:color="auto"/>
            </w:tcBorders>
            <w:shd w:val="clear" w:color="auto" w:fill="auto"/>
            <w:noWrap/>
            <w:vAlign w:val="center"/>
            <w:hideMark/>
          </w:tcPr>
          <w:p w14:paraId="401F9E34"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8</w:t>
            </w:r>
          </w:p>
        </w:tc>
        <w:tc>
          <w:tcPr>
            <w:tcW w:w="813" w:type="dxa"/>
            <w:tcBorders>
              <w:top w:val="nil"/>
              <w:left w:val="nil"/>
              <w:bottom w:val="single" w:sz="8" w:space="0" w:color="auto"/>
              <w:right w:val="single" w:sz="8" w:space="0" w:color="auto"/>
            </w:tcBorders>
            <w:shd w:val="clear" w:color="auto" w:fill="auto"/>
            <w:noWrap/>
            <w:vAlign w:val="center"/>
            <w:hideMark/>
          </w:tcPr>
          <w:p w14:paraId="18050770"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8</w:t>
            </w:r>
          </w:p>
        </w:tc>
        <w:tc>
          <w:tcPr>
            <w:tcW w:w="813" w:type="dxa"/>
            <w:tcBorders>
              <w:top w:val="nil"/>
              <w:left w:val="nil"/>
              <w:bottom w:val="single" w:sz="8" w:space="0" w:color="auto"/>
              <w:right w:val="single" w:sz="8" w:space="0" w:color="auto"/>
            </w:tcBorders>
            <w:shd w:val="clear" w:color="auto" w:fill="auto"/>
            <w:noWrap/>
            <w:vAlign w:val="center"/>
            <w:hideMark/>
          </w:tcPr>
          <w:p w14:paraId="13FAFF4C"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8</w:t>
            </w:r>
          </w:p>
        </w:tc>
        <w:tc>
          <w:tcPr>
            <w:tcW w:w="813" w:type="dxa"/>
            <w:tcBorders>
              <w:top w:val="nil"/>
              <w:left w:val="nil"/>
              <w:bottom w:val="single" w:sz="8" w:space="0" w:color="auto"/>
              <w:right w:val="single" w:sz="8" w:space="0" w:color="auto"/>
            </w:tcBorders>
            <w:shd w:val="clear" w:color="auto" w:fill="auto"/>
            <w:noWrap/>
            <w:vAlign w:val="center"/>
            <w:hideMark/>
          </w:tcPr>
          <w:p w14:paraId="1F20D583"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8</w:t>
            </w:r>
          </w:p>
        </w:tc>
        <w:tc>
          <w:tcPr>
            <w:tcW w:w="813" w:type="dxa"/>
            <w:tcBorders>
              <w:top w:val="nil"/>
              <w:left w:val="nil"/>
              <w:bottom w:val="single" w:sz="8" w:space="0" w:color="auto"/>
              <w:right w:val="single" w:sz="8" w:space="0" w:color="auto"/>
            </w:tcBorders>
            <w:shd w:val="clear" w:color="auto" w:fill="auto"/>
            <w:noWrap/>
            <w:vAlign w:val="center"/>
            <w:hideMark/>
          </w:tcPr>
          <w:p w14:paraId="49ABC055"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8</w:t>
            </w:r>
          </w:p>
        </w:tc>
        <w:tc>
          <w:tcPr>
            <w:tcW w:w="813" w:type="dxa"/>
            <w:tcBorders>
              <w:top w:val="nil"/>
              <w:left w:val="nil"/>
              <w:bottom w:val="single" w:sz="8" w:space="0" w:color="auto"/>
              <w:right w:val="single" w:sz="8" w:space="0" w:color="auto"/>
            </w:tcBorders>
            <w:shd w:val="clear" w:color="auto" w:fill="auto"/>
            <w:noWrap/>
            <w:vAlign w:val="center"/>
            <w:hideMark/>
          </w:tcPr>
          <w:p w14:paraId="5CFE4A21"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8</w:t>
            </w:r>
          </w:p>
        </w:tc>
        <w:tc>
          <w:tcPr>
            <w:tcW w:w="813" w:type="dxa"/>
            <w:tcBorders>
              <w:top w:val="nil"/>
              <w:left w:val="nil"/>
              <w:bottom w:val="single" w:sz="8" w:space="0" w:color="auto"/>
              <w:right w:val="single" w:sz="8" w:space="0" w:color="auto"/>
            </w:tcBorders>
            <w:shd w:val="clear" w:color="auto" w:fill="auto"/>
            <w:noWrap/>
            <w:vAlign w:val="center"/>
            <w:hideMark/>
          </w:tcPr>
          <w:p w14:paraId="226EB83F"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12</w:t>
            </w:r>
          </w:p>
        </w:tc>
        <w:tc>
          <w:tcPr>
            <w:tcW w:w="813" w:type="dxa"/>
            <w:tcBorders>
              <w:top w:val="nil"/>
              <w:left w:val="nil"/>
              <w:bottom w:val="single" w:sz="8" w:space="0" w:color="auto"/>
              <w:right w:val="single" w:sz="8" w:space="0" w:color="auto"/>
            </w:tcBorders>
            <w:shd w:val="clear" w:color="auto" w:fill="auto"/>
            <w:noWrap/>
            <w:vAlign w:val="center"/>
            <w:hideMark/>
          </w:tcPr>
          <w:p w14:paraId="0C9EFDB7"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12</w:t>
            </w:r>
          </w:p>
        </w:tc>
        <w:tc>
          <w:tcPr>
            <w:tcW w:w="813" w:type="dxa"/>
            <w:tcBorders>
              <w:top w:val="nil"/>
              <w:left w:val="nil"/>
              <w:bottom w:val="single" w:sz="8" w:space="0" w:color="auto"/>
              <w:right w:val="single" w:sz="8" w:space="0" w:color="auto"/>
            </w:tcBorders>
            <w:shd w:val="clear" w:color="auto" w:fill="auto"/>
            <w:noWrap/>
            <w:vAlign w:val="center"/>
            <w:hideMark/>
          </w:tcPr>
          <w:p w14:paraId="4A780B21"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12</w:t>
            </w:r>
          </w:p>
        </w:tc>
        <w:tc>
          <w:tcPr>
            <w:tcW w:w="813" w:type="dxa"/>
            <w:tcBorders>
              <w:top w:val="nil"/>
              <w:left w:val="nil"/>
              <w:bottom w:val="single" w:sz="8" w:space="0" w:color="auto"/>
              <w:right w:val="single" w:sz="8" w:space="0" w:color="auto"/>
            </w:tcBorders>
            <w:shd w:val="clear" w:color="auto" w:fill="auto"/>
            <w:noWrap/>
            <w:vAlign w:val="center"/>
            <w:hideMark/>
          </w:tcPr>
          <w:p w14:paraId="7A4FCCEC" w14:textId="77777777" w:rsidR="003D6218" w:rsidRPr="00126D96" w:rsidRDefault="003D6218" w:rsidP="003D6218">
            <w:pPr>
              <w:spacing w:after="0" w:line="240" w:lineRule="auto"/>
              <w:jc w:val="center"/>
              <w:rPr>
                <w:rFonts w:ascii="Arial" w:eastAsia="Times New Roman" w:hAnsi="Arial" w:cs="Arial"/>
                <w:color w:val="000000"/>
                <w:sz w:val="20"/>
                <w:szCs w:val="20"/>
                <w:lang w:eastAsia="en-IN"/>
              </w:rPr>
            </w:pPr>
            <w:r w:rsidRPr="00126D96">
              <w:rPr>
                <w:rFonts w:ascii="Arial" w:eastAsia="Times New Roman" w:hAnsi="Arial" w:cs="Arial"/>
                <w:color w:val="000000"/>
                <w:sz w:val="20"/>
                <w:szCs w:val="20"/>
                <w:lang w:eastAsia="en-IN"/>
              </w:rPr>
              <w:t>12</w:t>
            </w:r>
          </w:p>
        </w:tc>
      </w:tr>
      <w:tr w:rsidR="003D6218" w:rsidRPr="00126D96" w14:paraId="6C42AE77" w14:textId="77777777" w:rsidTr="003D6218">
        <w:trPr>
          <w:trHeight w:val="301"/>
        </w:trPr>
        <w:tc>
          <w:tcPr>
            <w:tcW w:w="1117" w:type="dxa"/>
            <w:tcBorders>
              <w:top w:val="nil"/>
              <w:left w:val="single" w:sz="8" w:space="0" w:color="auto"/>
              <w:bottom w:val="single" w:sz="8" w:space="0" w:color="auto"/>
              <w:right w:val="single" w:sz="8" w:space="0" w:color="auto"/>
            </w:tcBorders>
            <w:shd w:val="clear" w:color="auto" w:fill="auto"/>
            <w:noWrap/>
            <w:vAlign w:val="center"/>
            <w:hideMark/>
          </w:tcPr>
          <w:p w14:paraId="4F18E66A"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Americas</w:t>
            </w:r>
          </w:p>
        </w:tc>
        <w:tc>
          <w:tcPr>
            <w:tcW w:w="1117" w:type="dxa"/>
            <w:tcBorders>
              <w:top w:val="nil"/>
              <w:left w:val="nil"/>
              <w:bottom w:val="single" w:sz="8" w:space="0" w:color="auto"/>
              <w:right w:val="single" w:sz="8" w:space="0" w:color="auto"/>
            </w:tcBorders>
            <w:shd w:val="clear" w:color="auto" w:fill="auto"/>
            <w:noWrap/>
            <w:vAlign w:val="center"/>
            <w:hideMark/>
          </w:tcPr>
          <w:p w14:paraId="094C572A"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Americas</w:t>
            </w:r>
          </w:p>
        </w:tc>
        <w:tc>
          <w:tcPr>
            <w:tcW w:w="813" w:type="dxa"/>
            <w:tcBorders>
              <w:top w:val="nil"/>
              <w:left w:val="nil"/>
              <w:bottom w:val="single" w:sz="8" w:space="0" w:color="auto"/>
              <w:right w:val="single" w:sz="8" w:space="0" w:color="auto"/>
            </w:tcBorders>
            <w:shd w:val="clear" w:color="auto" w:fill="auto"/>
            <w:noWrap/>
            <w:vAlign w:val="center"/>
            <w:hideMark/>
          </w:tcPr>
          <w:p w14:paraId="50B893E3"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8</w:t>
            </w:r>
          </w:p>
        </w:tc>
        <w:tc>
          <w:tcPr>
            <w:tcW w:w="813" w:type="dxa"/>
            <w:tcBorders>
              <w:top w:val="nil"/>
              <w:left w:val="nil"/>
              <w:bottom w:val="single" w:sz="8" w:space="0" w:color="auto"/>
              <w:right w:val="single" w:sz="8" w:space="0" w:color="auto"/>
            </w:tcBorders>
            <w:shd w:val="clear" w:color="auto" w:fill="auto"/>
            <w:noWrap/>
            <w:vAlign w:val="center"/>
            <w:hideMark/>
          </w:tcPr>
          <w:p w14:paraId="540E5D0E"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8</w:t>
            </w:r>
          </w:p>
        </w:tc>
        <w:tc>
          <w:tcPr>
            <w:tcW w:w="813" w:type="dxa"/>
            <w:tcBorders>
              <w:top w:val="nil"/>
              <w:left w:val="nil"/>
              <w:bottom w:val="single" w:sz="8" w:space="0" w:color="auto"/>
              <w:right w:val="single" w:sz="8" w:space="0" w:color="auto"/>
            </w:tcBorders>
            <w:shd w:val="clear" w:color="auto" w:fill="auto"/>
            <w:noWrap/>
            <w:vAlign w:val="center"/>
            <w:hideMark/>
          </w:tcPr>
          <w:p w14:paraId="4614CA03"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8</w:t>
            </w:r>
          </w:p>
        </w:tc>
        <w:tc>
          <w:tcPr>
            <w:tcW w:w="813" w:type="dxa"/>
            <w:tcBorders>
              <w:top w:val="nil"/>
              <w:left w:val="nil"/>
              <w:bottom w:val="single" w:sz="8" w:space="0" w:color="auto"/>
              <w:right w:val="single" w:sz="8" w:space="0" w:color="auto"/>
            </w:tcBorders>
            <w:shd w:val="clear" w:color="auto" w:fill="auto"/>
            <w:noWrap/>
            <w:vAlign w:val="center"/>
            <w:hideMark/>
          </w:tcPr>
          <w:p w14:paraId="2696AC75"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8</w:t>
            </w:r>
          </w:p>
        </w:tc>
        <w:tc>
          <w:tcPr>
            <w:tcW w:w="813" w:type="dxa"/>
            <w:tcBorders>
              <w:top w:val="nil"/>
              <w:left w:val="nil"/>
              <w:bottom w:val="single" w:sz="8" w:space="0" w:color="auto"/>
              <w:right w:val="single" w:sz="8" w:space="0" w:color="auto"/>
            </w:tcBorders>
            <w:shd w:val="clear" w:color="auto" w:fill="auto"/>
            <w:noWrap/>
            <w:vAlign w:val="center"/>
            <w:hideMark/>
          </w:tcPr>
          <w:p w14:paraId="7D62D666"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8</w:t>
            </w:r>
          </w:p>
        </w:tc>
        <w:tc>
          <w:tcPr>
            <w:tcW w:w="813" w:type="dxa"/>
            <w:tcBorders>
              <w:top w:val="nil"/>
              <w:left w:val="nil"/>
              <w:bottom w:val="single" w:sz="8" w:space="0" w:color="auto"/>
              <w:right w:val="single" w:sz="8" w:space="0" w:color="auto"/>
            </w:tcBorders>
            <w:shd w:val="clear" w:color="auto" w:fill="auto"/>
            <w:noWrap/>
            <w:vAlign w:val="center"/>
            <w:hideMark/>
          </w:tcPr>
          <w:p w14:paraId="53C7F559"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8</w:t>
            </w:r>
          </w:p>
        </w:tc>
        <w:tc>
          <w:tcPr>
            <w:tcW w:w="813" w:type="dxa"/>
            <w:tcBorders>
              <w:top w:val="nil"/>
              <w:left w:val="nil"/>
              <w:bottom w:val="single" w:sz="8" w:space="0" w:color="auto"/>
              <w:right w:val="single" w:sz="8" w:space="0" w:color="auto"/>
            </w:tcBorders>
            <w:shd w:val="clear" w:color="auto" w:fill="auto"/>
            <w:noWrap/>
            <w:vAlign w:val="center"/>
            <w:hideMark/>
          </w:tcPr>
          <w:p w14:paraId="391C3F8F"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12</w:t>
            </w:r>
          </w:p>
        </w:tc>
        <w:tc>
          <w:tcPr>
            <w:tcW w:w="813" w:type="dxa"/>
            <w:tcBorders>
              <w:top w:val="nil"/>
              <w:left w:val="nil"/>
              <w:bottom w:val="single" w:sz="8" w:space="0" w:color="auto"/>
              <w:right w:val="single" w:sz="8" w:space="0" w:color="auto"/>
            </w:tcBorders>
            <w:shd w:val="clear" w:color="auto" w:fill="auto"/>
            <w:noWrap/>
            <w:vAlign w:val="center"/>
            <w:hideMark/>
          </w:tcPr>
          <w:p w14:paraId="0BBF1DD4"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12</w:t>
            </w:r>
          </w:p>
        </w:tc>
        <w:tc>
          <w:tcPr>
            <w:tcW w:w="813" w:type="dxa"/>
            <w:tcBorders>
              <w:top w:val="nil"/>
              <w:left w:val="nil"/>
              <w:bottom w:val="single" w:sz="8" w:space="0" w:color="auto"/>
              <w:right w:val="single" w:sz="8" w:space="0" w:color="auto"/>
            </w:tcBorders>
            <w:shd w:val="clear" w:color="auto" w:fill="auto"/>
            <w:noWrap/>
            <w:vAlign w:val="center"/>
            <w:hideMark/>
          </w:tcPr>
          <w:p w14:paraId="3DE80F6E"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12</w:t>
            </w:r>
          </w:p>
        </w:tc>
        <w:tc>
          <w:tcPr>
            <w:tcW w:w="813" w:type="dxa"/>
            <w:tcBorders>
              <w:top w:val="nil"/>
              <w:left w:val="nil"/>
              <w:bottom w:val="single" w:sz="8" w:space="0" w:color="auto"/>
              <w:right w:val="single" w:sz="8" w:space="0" w:color="auto"/>
            </w:tcBorders>
            <w:shd w:val="clear" w:color="auto" w:fill="auto"/>
            <w:noWrap/>
            <w:vAlign w:val="center"/>
            <w:hideMark/>
          </w:tcPr>
          <w:p w14:paraId="0AA4B865"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12</w:t>
            </w:r>
          </w:p>
        </w:tc>
      </w:tr>
      <w:tr w:rsidR="003D6218" w:rsidRPr="00126D96" w14:paraId="300DD517" w14:textId="77777777" w:rsidTr="003D6218">
        <w:trPr>
          <w:trHeight w:val="301"/>
        </w:trPr>
        <w:tc>
          <w:tcPr>
            <w:tcW w:w="1117" w:type="dxa"/>
            <w:tcBorders>
              <w:top w:val="nil"/>
              <w:left w:val="single" w:sz="8" w:space="0" w:color="auto"/>
              <w:bottom w:val="single" w:sz="8" w:space="0" w:color="auto"/>
              <w:right w:val="single" w:sz="8" w:space="0" w:color="auto"/>
            </w:tcBorders>
            <w:shd w:val="clear" w:color="auto" w:fill="auto"/>
            <w:noWrap/>
            <w:vAlign w:val="center"/>
            <w:hideMark/>
          </w:tcPr>
          <w:p w14:paraId="552BF8C6"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Global</w:t>
            </w:r>
          </w:p>
        </w:tc>
        <w:tc>
          <w:tcPr>
            <w:tcW w:w="1117" w:type="dxa"/>
            <w:tcBorders>
              <w:top w:val="nil"/>
              <w:left w:val="nil"/>
              <w:bottom w:val="single" w:sz="8" w:space="0" w:color="auto"/>
              <w:right w:val="single" w:sz="8" w:space="0" w:color="auto"/>
            </w:tcBorders>
            <w:shd w:val="clear" w:color="auto" w:fill="auto"/>
            <w:noWrap/>
            <w:vAlign w:val="center"/>
            <w:hideMark/>
          </w:tcPr>
          <w:p w14:paraId="12F3B35A"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Total</w:t>
            </w:r>
          </w:p>
        </w:tc>
        <w:tc>
          <w:tcPr>
            <w:tcW w:w="813" w:type="dxa"/>
            <w:tcBorders>
              <w:top w:val="nil"/>
              <w:left w:val="nil"/>
              <w:bottom w:val="single" w:sz="8" w:space="0" w:color="auto"/>
              <w:right w:val="single" w:sz="8" w:space="0" w:color="auto"/>
            </w:tcBorders>
            <w:shd w:val="clear" w:color="auto" w:fill="auto"/>
            <w:noWrap/>
            <w:vAlign w:val="center"/>
            <w:hideMark/>
          </w:tcPr>
          <w:p w14:paraId="2A343AFE"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42</w:t>
            </w:r>
          </w:p>
        </w:tc>
        <w:tc>
          <w:tcPr>
            <w:tcW w:w="813" w:type="dxa"/>
            <w:tcBorders>
              <w:top w:val="nil"/>
              <w:left w:val="nil"/>
              <w:bottom w:val="single" w:sz="8" w:space="0" w:color="auto"/>
              <w:right w:val="single" w:sz="8" w:space="0" w:color="auto"/>
            </w:tcBorders>
            <w:shd w:val="clear" w:color="auto" w:fill="auto"/>
            <w:noWrap/>
            <w:vAlign w:val="center"/>
            <w:hideMark/>
          </w:tcPr>
          <w:p w14:paraId="30C7FE10"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48</w:t>
            </w:r>
          </w:p>
        </w:tc>
        <w:tc>
          <w:tcPr>
            <w:tcW w:w="813" w:type="dxa"/>
            <w:tcBorders>
              <w:top w:val="nil"/>
              <w:left w:val="nil"/>
              <w:bottom w:val="single" w:sz="8" w:space="0" w:color="auto"/>
              <w:right w:val="single" w:sz="8" w:space="0" w:color="auto"/>
            </w:tcBorders>
            <w:shd w:val="clear" w:color="auto" w:fill="auto"/>
            <w:noWrap/>
            <w:vAlign w:val="center"/>
            <w:hideMark/>
          </w:tcPr>
          <w:p w14:paraId="036A72D9"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53</w:t>
            </w:r>
          </w:p>
        </w:tc>
        <w:tc>
          <w:tcPr>
            <w:tcW w:w="813" w:type="dxa"/>
            <w:tcBorders>
              <w:top w:val="nil"/>
              <w:left w:val="nil"/>
              <w:bottom w:val="single" w:sz="8" w:space="0" w:color="auto"/>
              <w:right w:val="single" w:sz="8" w:space="0" w:color="auto"/>
            </w:tcBorders>
            <w:shd w:val="clear" w:color="auto" w:fill="auto"/>
            <w:noWrap/>
            <w:vAlign w:val="center"/>
            <w:hideMark/>
          </w:tcPr>
          <w:p w14:paraId="25C4A9CD"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68</w:t>
            </w:r>
          </w:p>
        </w:tc>
        <w:tc>
          <w:tcPr>
            <w:tcW w:w="813" w:type="dxa"/>
            <w:tcBorders>
              <w:top w:val="nil"/>
              <w:left w:val="nil"/>
              <w:bottom w:val="single" w:sz="8" w:space="0" w:color="auto"/>
              <w:right w:val="single" w:sz="8" w:space="0" w:color="auto"/>
            </w:tcBorders>
            <w:shd w:val="clear" w:color="auto" w:fill="auto"/>
            <w:noWrap/>
            <w:vAlign w:val="center"/>
            <w:hideMark/>
          </w:tcPr>
          <w:p w14:paraId="04B2F571"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73</w:t>
            </w:r>
          </w:p>
        </w:tc>
        <w:tc>
          <w:tcPr>
            <w:tcW w:w="813" w:type="dxa"/>
            <w:tcBorders>
              <w:top w:val="nil"/>
              <w:left w:val="nil"/>
              <w:bottom w:val="single" w:sz="8" w:space="0" w:color="auto"/>
              <w:right w:val="single" w:sz="8" w:space="0" w:color="auto"/>
            </w:tcBorders>
            <w:shd w:val="clear" w:color="auto" w:fill="auto"/>
            <w:noWrap/>
            <w:vAlign w:val="center"/>
            <w:hideMark/>
          </w:tcPr>
          <w:p w14:paraId="607EACF7"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98</w:t>
            </w:r>
          </w:p>
        </w:tc>
        <w:tc>
          <w:tcPr>
            <w:tcW w:w="813" w:type="dxa"/>
            <w:tcBorders>
              <w:top w:val="nil"/>
              <w:left w:val="nil"/>
              <w:bottom w:val="single" w:sz="8" w:space="0" w:color="auto"/>
              <w:right w:val="single" w:sz="8" w:space="0" w:color="auto"/>
            </w:tcBorders>
            <w:shd w:val="clear" w:color="auto" w:fill="auto"/>
            <w:noWrap/>
            <w:vAlign w:val="center"/>
            <w:hideMark/>
          </w:tcPr>
          <w:p w14:paraId="76BE736B"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141</w:t>
            </w:r>
          </w:p>
        </w:tc>
        <w:tc>
          <w:tcPr>
            <w:tcW w:w="813" w:type="dxa"/>
            <w:tcBorders>
              <w:top w:val="nil"/>
              <w:left w:val="nil"/>
              <w:bottom w:val="single" w:sz="8" w:space="0" w:color="auto"/>
              <w:right w:val="single" w:sz="8" w:space="0" w:color="auto"/>
            </w:tcBorders>
            <w:shd w:val="clear" w:color="auto" w:fill="auto"/>
            <w:noWrap/>
            <w:vAlign w:val="center"/>
            <w:hideMark/>
          </w:tcPr>
          <w:p w14:paraId="035EBB19"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148</w:t>
            </w:r>
          </w:p>
        </w:tc>
        <w:tc>
          <w:tcPr>
            <w:tcW w:w="813" w:type="dxa"/>
            <w:tcBorders>
              <w:top w:val="nil"/>
              <w:left w:val="nil"/>
              <w:bottom w:val="single" w:sz="8" w:space="0" w:color="auto"/>
              <w:right w:val="single" w:sz="8" w:space="0" w:color="auto"/>
            </w:tcBorders>
            <w:shd w:val="clear" w:color="auto" w:fill="auto"/>
            <w:noWrap/>
            <w:vAlign w:val="center"/>
            <w:hideMark/>
          </w:tcPr>
          <w:p w14:paraId="643C5EDC"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192</w:t>
            </w:r>
          </w:p>
        </w:tc>
        <w:tc>
          <w:tcPr>
            <w:tcW w:w="813" w:type="dxa"/>
            <w:tcBorders>
              <w:top w:val="nil"/>
              <w:left w:val="nil"/>
              <w:bottom w:val="single" w:sz="8" w:space="0" w:color="auto"/>
              <w:right w:val="single" w:sz="8" w:space="0" w:color="auto"/>
            </w:tcBorders>
            <w:shd w:val="clear" w:color="auto" w:fill="auto"/>
            <w:noWrap/>
            <w:vAlign w:val="center"/>
            <w:hideMark/>
          </w:tcPr>
          <w:p w14:paraId="7B100146" w14:textId="77777777" w:rsidR="003D6218" w:rsidRPr="00126D96" w:rsidRDefault="003D6218" w:rsidP="003D6218">
            <w:pPr>
              <w:spacing w:after="0" w:line="240" w:lineRule="auto"/>
              <w:jc w:val="center"/>
              <w:rPr>
                <w:rFonts w:ascii="Arial" w:eastAsia="Times New Roman" w:hAnsi="Arial" w:cs="Arial"/>
                <w:b/>
                <w:bCs/>
                <w:color w:val="000000"/>
                <w:sz w:val="20"/>
                <w:szCs w:val="20"/>
                <w:lang w:eastAsia="en-IN"/>
              </w:rPr>
            </w:pPr>
            <w:r w:rsidRPr="00126D96">
              <w:rPr>
                <w:rFonts w:ascii="Arial" w:eastAsia="Times New Roman" w:hAnsi="Arial" w:cs="Arial"/>
                <w:b/>
                <w:bCs/>
                <w:color w:val="000000"/>
                <w:sz w:val="20"/>
                <w:szCs w:val="20"/>
                <w:lang w:eastAsia="en-IN"/>
              </w:rPr>
              <w:t>317</w:t>
            </w:r>
          </w:p>
        </w:tc>
      </w:tr>
    </w:tbl>
    <w:p w14:paraId="6ABBEBB8" w14:textId="1DB4942C" w:rsidR="00126D96" w:rsidRDefault="003D6218" w:rsidP="000E5135">
      <w:pPr>
        <w:spacing w:line="360" w:lineRule="auto"/>
        <w:jc w:val="both"/>
        <w:rPr>
          <w:rFonts w:ascii="Arial" w:hAnsi="Arial" w:cs="Arial"/>
          <w:b/>
          <w:bCs/>
          <w:sz w:val="24"/>
          <w:szCs w:val="24"/>
        </w:rPr>
      </w:pPr>
      <w:r>
        <w:rPr>
          <w:rFonts w:ascii="Arial" w:hAnsi="Arial" w:cs="Arial"/>
          <w:b/>
          <w:bCs/>
          <w:sz w:val="24"/>
          <w:szCs w:val="24"/>
        </w:rPr>
        <w:t xml:space="preserve"> </w:t>
      </w:r>
      <w:r w:rsidR="00EA1298">
        <w:rPr>
          <w:rFonts w:ascii="Arial" w:hAnsi="Arial" w:cs="Arial"/>
          <w:b/>
          <w:bCs/>
          <w:sz w:val="24"/>
          <w:szCs w:val="24"/>
        </w:rPr>
        <w:t xml:space="preserve">12.1. </w:t>
      </w:r>
      <w:r w:rsidR="00EA1298" w:rsidRPr="00EA1298">
        <w:rPr>
          <w:rFonts w:ascii="Arial" w:hAnsi="Arial" w:cs="Arial"/>
          <w:b/>
          <w:bCs/>
          <w:sz w:val="24"/>
          <w:szCs w:val="24"/>
        </w:rPr>
        <w:t>Global Overview of Major Producing Countries by Production Output</w:t>
      </w:r>
      <w:r w:rsidR="00EA1298" w:rsidRPr="00EA1298">
        <w:rPr>
          <w:rFonts w:ascii="Arial" w:hAnsi="Arial" w:cs="Arial"/>
          <w:b/>
          <w:bCs/>
          <w:sz w:val="24"/>
          <w:szCs w:val="24"/>
        </w:rPr>
        <w:cr/>
      </w:r>
    </w:p>
    <w:p w14:paraId="5961BC76" w14:textId="77777777" w:rsidR="00114C7E" w:rsidRPr="00EA1298" w:rsidRDefault="00114C7E" w:rsidP="00114C7E">
      <w:pPr>
        <w:spacing w:line="360" w:lineRule="auto"/>
        <w:jc w:val="both"/>
        <w:rPr>
          <w:rFonts w:ascii="Arial" w:hAnsi="Arial" w:cs="Arial"/>
          <w:b/>
          <w:bCs/>
          <w:sz w:val="24"/>
          <w:szCs w:val="24"/>
        </w:rPr>
      </w:pPr>
      <w:r w:rsidRPr="00247886">
        <w:rPr>
          <w:rFonts w:ascii="Arial" w:hAnsi="Arial" w:cs="Arial"/>
          <w:sz w:val="16"/>
          <w:szCs w:val="16"/>
        </w:rPr>
        <w:t xml:space="preserve">Source: </w:t>
      </w:r>
      <w:r>
        <w:rPr>
          <w:rFonts w:ascii="Arial" w:hAnsi="Arial" w:cs="Arial"/>
          <w:sz w:val="16"/>
          <w:szCs w:val="16"/>
        </w:rPr>
        <w:t>TechSci Research</w:t>
      </w:r>
    </w:p>
    <w:tbl>
      <w:tblPr>
        <w:tblpPr w:leftFromText="180" w:rightFromText="180" w:vertAnchor="text" w:horzAnchor="margin" w:tblpY="489"/>
        <w:tblW w:w="10425" w:type="dxa"/>
        <w:tblLook w:val="04A0" w:firstRow="1" w:lastRow="0" w:firstColumn="1" w:lastColumn="0" w:noHBand="0" w:noVBand="1"/>
      </w:tblPr>
      <w:tblGrid>
        <w:gridCol w:w="5836"/>
        <w:gridCol w:w="2126"/>
        <w:gridCol w:w="2463"/>
      </w:tblGrid>
      <w:tr w:rsidR="004C4CDF" w:rsidRPr="008178FC" w14:paraId="59F7E958" w14:textId="77777777" w:rsidTr="004C4CDF">
        <w:trPr>
          <w:trHeight w:val="280"/>
        </w:trPr>
        <w:tc>
          <w:tcPr>
            <w:tcW w:w="5836"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E9F2276" w14:textId="77777777" w:rsidR="004C4CDF" w:rsidRPr="008178FC" w:rsidRDefault="004C4CDF" w:rsidP="004C4CDF">
            <w:pPr>
              <w:spacing w:after="0" w:line="240" w:lineRule="auto"/>
              <w:jc w:val="center"/>
              <w:rPr>
                <w:rFonts w:ascii="Arial" w:eastAsia="Times New Roman" w:hAnsi="Arial" w:cs="Arial"/>
                <w:b/>
                <w:bCs/>
                <w:color w:val="000000"/>
                <w:sz w:val="20"/>
                <w:szCs w:val="20"/>
                <w:lang w:eastAsia="en-IN"/>
              </w:rPr>
            </w:pPr>
            <w:r w:rsidRPr="008178FC">
              <w:rPr>
                <w:rFonts w:ascii="Arial" w:eastAsia="Times New Roman" w:hAnsi="Arial" w:cs="Arial"/>
                <w:b/>
                <w:bCs/>
                <w:color w:val="000000"/>
                <w:sz w:val="20"/>
                <w:szCs w:val="20"/>
                <w:lang w:eastAsia="en-IN"/>
              </w:rPr>
              <w:t>Company</w:t>
            </w:r>
          </w:p>
        </w:tc>
        <w:tc>
          <w:tcPr>
            <w:tcW w:w="2126" w:type="dxa"/>
            <w:tcBorders>
              <w:top w:val="single" w:sz="4" w:space="0" w:color="auto"/>
              <w:left w:val="nil"/>
              <w:bottom w:val="single" w:sz="4" w:space="0" w:color="auto"/>
              <w:right w:val="single" w:sz="4" w:space="0" w:color="auto"/>
            </w:tcBorders>
            <w:shd w:val="clear" w:color="000000" w:fill="9BC2E6"/>
            <w:noWrap/>
            <w:vAlign w:val="center"/>
            <w:hideMark/>
          </w:tcPr>
          <w:p w14:paraId="29F9DF09" w14:textId="77777777" w:rsidR="004C4CDF" w:rsidRPr="008178FC" w:rsidRDefault="004C4CDF" w:rsidP="004C4CDF">
            <w:pPr>
              <w:spacing w:after="0" w:line="240" w:lineRule="auto"/>
              <w:jc w:val="center"/>
              <w:rPr>
                <w:rFonts w:ascii="Arial" w:eastAsia="Times New Roman" w:hAnsi="Arial" w:cs="Arial"/>
                <w:b/>
                <w:bCs/>
                <w:color w:val="000000"/>
                <w:sz w:val="20"/>
                <w:szCs w:val="20"/>
                <w:lang w:eastAsia="en-IN"/>
              </w:rPr>
            </w:pPr>
            <w:r w:rsidRPr="008178FC">
              <w:rPr>
                <w:rFonts w:ascii="Arial" w:eastAsia="Times New Roman" w:hAnsi="Arial" w:cs="Arial"/>
                <w:b/>
                <w:bCs/>
                <w:color w:val="000000"/>
                <w:sz w:val="20"/>
                <w:szCs w:val="20"/>
                <w:lang w:eastAsia="en-IN"/>
              </w:rPr>
              <w:t>Capacity (KT)</w:t>
            </w:r>
          </w:p>
        </w:tc>
        <w:tc>
          <w:tcPr>
            <w:tcW w:w="2463" w:type="dxa"/>
            <w:tcBorders>
              <w:top w:val="single" w:sz="4" w:space="0" w:color="auto"/>
              <w:left w:val="nil"/>
              <w:bottom w:val="single" w:sz="4" w:space="0" w:color="auto"/>
              <w:right w:val="single" w:sz="4" w:space="0" w:color="auto"/>
            </w:tcBorders>
            <w:shd w:val="clear" w:color="000000" w:fill="9BC2E6"/>
            <w:noWrap/>
            <w:vAlign w:val="center"/>
            <w:hideMark/>
          </w:tcPr>
          <w:p w14:paraId="71EE31C3" w14:textId="77777777" w:rsidR="004C4CDF" w:rsidRPr="008178FC" w:rsidRDefault="004C4CDF" w:rsidP="004C4CDF">
            <w:pPr>
              <w:spacing w:after="0" w:line="240" w:lineRule="auto"/>
              <w:jc w:val="center"/>
              <w:rPr>
                <w:rFonts w:ascii="Arial" w:eastAsia="Times New Roman" w:hAnsi="Arial" w:cs="Arial"/>
                <w:b/>
                <w:bCs/>
                <w:color w:val="000000"/>
                <w:sz w:val="20"/>
                <w:szCs w:val="20"/>
                <w:lang w:eastAsia="en-IN"/>
              </w:rPr>
            </w:pPr>
            <w:r w:rsidRPr="008178FC">
              <w:rPr>
                <w:rFonts w:ascii="Arial" w:eastAsia="Times New Roman" w:hAnsi="Arial" w:cs="Arial"/>
                <w:b/>
                <w:bCs/>
                <w:color w:val="000000"/>
                <w:sz w:val="20"/>
                <w:szCs w:val="20"/>
                <w:lang w:eastAsia="en-IN"/>
              </w:rPr>
              <w:t>Production (KT)</w:t>
            </w:r>
          </w:p>
        </w:tc>
      </w:tr>
      <w:tr w:rsidR="004C4CDF" w:rsidRPr="008178FC" w14:paraId="427D745A" w14:textId="77777777" w:rsidTr="004C4CDF">
        <w:trPr>
          <w:trHeight w:val="280"/>
        </w:trPr>
        <w:tc>
          <w:tcPr>
            <w:tcW w:w="5836" w:type="dxa"/>
            <w:tcBorders>
              <w:top w:val="nil"/>
              <w:left w:val="single" w:sz="4" w:space="0" w:color="auto"/>
              <w:bottom w:val="single" w:sz="4" w:space="0" w:color="auto"/>
              <w:right w:val="single" w:sz="4" w:space="0" w:color="auto"/>
            </w:tcBorders>
            <w:shd w:val="clear" w:color="auto" w:fill="auto"/>
            <w:noWrap/>
            <w:vAlign w:val="bottom"/>
            <w:hideMark/>
          </w:tcPr>
          <w:p w14:paraId="16BFB734" w14:textId="77777777" w:rsidR="004C4CDF" w:rsidRPr="00661BA3" w:rsidRDefault="004C4CDF" w:rsidP="004C4CDF">
            <w:pPr>
              <w:spacing w:after="0" w:line="240" w:lineRule="auto"/>
              <w:jc w:val="center"/>
              <w:rPr>
                <w:rFonts w:ascii="Arial" w:eastAsia="Times New Roman" w:hAnsi="Arial" w:cs="Arial"/>
                <w:sz w:val="20"/>
                <w:szCs w:val="20"/>
                <w:lang w:eastAsia="en-IN"/>
              </w:rPr>
            </w:pPr>
            <w:r w:rsidRPr="00661BA3">
              <w:rPr>
                <w:rFonts w:ascii="Arial" w:hAnsi="Arial" w:cs="Arial"/>
                <w:color w:val="000000"/>
                <w:sz w:val="20"/>
                <w:szCs w:val="20"/>
              </w:rPr>
              <w:t xml:space="preserve">REC Silicon </w:t>
            </w:r>
          </w:p>
        </w:tc>
        <w:tc>
          <w:tcPr>
            <w:tcW w:w="2126" w:type="dxa"/>
            <w:tcBorders>
              <w:top w:val="nil"/>
              <w:left w:val="nil"/>
              <w:bottom w:val="single" w:sz="4" w:space="0" w:color="auto"/>
              <w:right w:val="single" w:sz="4" w:space="0" w:color="auto"/>
            </w:tcBorders>
            <w:shd w:val="clear" w:color="auto" w:fill="auto"/>
            <w:noWrap/>
            <w:vAlign w:val="bottom"/>
            <w:hideMark/>
          </w:tcPr>
          <w:p w14:paraId="53E3FE63" w14:textId="77777777" w:rsidR="004C4CDF" w:rsidRPr="00661BA3" w:rsidRDefault="004C4CDF" w:rsidP="004C4CDF">
            <w:pPr>
              <w:spacing w:after="0" w:line="240" w:lineRule="auto"/>
              <w:jc w:val="center"/>
              <w:rPr>
                <w:rFonts w:ascii="Arial" w:eastAsia="Times New Roman" w:hAnsi="Arial" w:cs="Arial"/>
                <w:sz w:val="20"/>
                <w:szCs w:val="20"/>
                <w:lang w:eastAsia="en-IN"/>
              </w:rPr>
            </w:pPr>
            <w:r w:rsidRPr="00661BA3">
              <w:rPr>
                <w:rFonts w:ascii="Arial" w:hAnsi="Arial" w:cs="Arial"/>
                <w:color w:val="000000"/>
                <w:sz w:val="20"/>
                <w:szCs w:val="20"/>
              </w:rPr>
              <w:t>10</w:t>
            </w:r>
          </w:p>
        </w:tc>
        <w:tc>
          <w:tcPr>
            <w:tcW w:w="2463" w:type="dxa"/>
            <w:tcBorders>
              <w:top w:val="nil"/>
              <w:left w:val="nil"/>
              <w:bottom w:val="single" w:sz="4" w:space="0" w:color="auto"/>
              <w:right w:val="single" w:sz="4" w:space="0" w:color="auto"/>
            </w:tcBorders>
            <w:shd w:val="clear" w:color="auto" w:fill="auto"/>
            <w:noWrap/>
            <w:vAlign w:val="bottom"/>
            <w:hideMark/>
          </w:tcPr>
          <w:p w14:paraId="6CA2F427" w14:textId="77777777" w:rsidR="004C4CDF" w:rsidRPr="00661BA3" w:rsidRDefault="004C4CDF" w:rsidP="004C4CDF">
            <w:pPr>
              <w:spacing w:after="0" w:line="240" w:lineRule="auto"/>
              <w:jc w:val="center"/>
              <w:rPr>
                <w:rFonts w:ascii="Arial" w:eastAsia="Times New Roman" w:hAnsi="Arial" w:cs="Arial"/>
                <w:color w:val="000000"/>
                <w:sz w:val="20"/>
                <w:szCs w:val="20"/>
                <w:lang w:eastAsia="en-IN"/>
              </w:rPr>
            </w:pPr>
            <w:r w:rsidRPr="00661BA3">
              <w:rPr>
                <w:rFonts w:ascii="Arial" w:hAnsi="Arial" w:cs="Arial"/>
                <w:color w:val="000000"/>
                <w:sz w:val="20"/>
                <w:szCs w:val="20"/>
              </w:rPr>
              <w:t>9.18</w:t>
            </w:r>
          </w:p>
        </w:tc>
      </w:tr>
      <w:tr w:rsidR="004C4CDF" w:rsidRPr="008178FC" w14:paraId="43F70CC6" w14:textId="77777777" w:rsidTr="004C4CDF">
        <w:trPr>
          <w:trHeight w:val="280"/>
        </w:trPr>
        <w:tc>
          <w:tcPr>
            <w:tcW w:w="5836" w:type="dxa"/>
            <w:tcBorders>
              <w:top w:val="nil"/>
              <w:left w:val="single" w:sz="4" w:space="0" w:color="auto"/>
              <w:bottom w:val="single" w:sz="4" w:space="0" w:color="auto"/>
              <w:right w:val="single" w:sz="4" w:space="0" w:color="auto"/>
            </w:tcBorders>
            <w:shd w:val="clear" w:color="auto" w:fill="auto"/>
            <w:noWrap/>
            <w:vAlign w:val="bottom"/>
            <w:hideMark/>
          </w:tcPr>
          <w:p w14:paraId="61E58805" w14:textId="77777777" w:rsidR="004C4CDF" w:rsidRPr="00661BA3" w:rsidRDefault="004C4CDF" w:rsidP="004C4CDF">
            <w:pPr>
              <w:spacing w:after="0" w:line="240" w:lineRule="auto"/>
              <w:jc w:val="center"/>
              <w:rPr>
                <w:rFonts w:ascii="Arial" w:eastAsia="Times New Roman" w:hAnsi="Arial" w:cs="Arial"/>
                <w:sz w:val="20"/>
                <w:szCs w:val="20"/>
                <w:lang w:eastAsia="en-IN"/>
              </w:rPr>
            </w:pPr>
            <w:r w:rsidRPr="00661BA3">
              <w:rPr>
                <w:rFonts w:ascii="Arial" w:hAnsi="Arial" w:cs="Arial"/>
                <w:color w:val="000000"/>
                <w:sz w:val="20"/>
                <w:szCs w:val="20"/>
              </w:rPr>
              <w:t>Wacker Chemie AG</w:t>
            </w:r>
          </w:p>
        </w:tc>
        <w:tc>
          <w:tcPr>
            <w:tcW w:w="2126" w:type="dxa"/>
            <w:tcBorders>
              <w:top w:val="nil"/>
              <w:left w:val="nil"/>
              <w:bottom w:val="single" w:sz="4" w:space="0" w:color="auto"/>
              <w:right w:val="single" w:sz="4" w:space="0" w:color="auto"/>
            </w:tcBorders>
            <w:shd w:val="clear" w:color="auto" w:fill="auto"/>
            <w:noWrap/>
            <w:vAlign w:val="bottom"/>
            <w:hideMark/>
          </w:tcPr>
          <w:p w14:paraId="3DA0142A" w14:textId="77777777" w:rsidR="004C4CDF" w:rsidRPr="00661BA3" w:rsidRDefault="004C4CDF" w:rsidP="004C4CDF">
            <w:pPr>
              <w:spacing w:after="0" w:line="240" w:lineRule="auto"/>
              <w:jc w:val="center"/>
              <w:rPr>
                <w:rFonts w:ascii="Arial" w:eastAsia="Times New Roman" w:hAnsi="Arial" w:cs="Arial"/>
                <w:sz w:val="20"/>
                <w:szCs w:val="20"/>
                <w:lang w:eastAsia="en-IN"/>
              </w:rPr>
            </w:pPr>
            <w:r w:rsidRPr="00661BA3">
              <w:rPr>
                <w:rFonts w:ascii="Arial" w:hAnsi="Arial" w:cs="Arial"/>
                <w:color w:val="000000"/>
                <w:sz w:val="20"/>
                <w:szCs w:val="20"/>
              </w:rPr>
              <w:t>6</w:t>
            </w:r>
          </w:p>
        </w:tc>
        <w:tc>
          <w:tcPr>
            <w:tcW w:w="2463" w:type="dxa"/>
            <w:tcBorders>
              <w:top w:val="nil"/>
              <w:left w:val="nil"/>
              <w:bottom w:val="single" w:sz="4" w:space="0" w:color="auto"/>
              <w:right w:val="single" w:sz="4" w:space="0" w:color="auto"/>
            </w:tcBorders>
            <w:shd w:val="clear" w:color="auto" w:fill="auto"/>
            <w:noWrap/>
            <w:vAlign w:val="bottom"/>
            <w:hideMark/>
          </w:tcPr>
          <w:p w14:paraId="41325BC3" w14:textId="77777777" w:rsidR="004C4CDF" w:rsidRPr="00661BA3" w:rsidRDefault="004C4CDF" w:rsidP="004C4CDF">
            <w:pPr>
              <w:spacing w:after="0" w:line="240" w:lineRule="auto"/>
              <w:jc w:val="center"/>
              <w:rPr>
                <w:rFonts w:ascii="Arial" w:eastAsia="Times New Roman" w:hAnsi="Arial" w:cs="Arial"/>
                <w:color w:val="000000"/>
                <w:sz w:val="20"/>
                <w:szCs w:val="20"/>
                <w:lang w:eastAsia="en-IN"/>
              </w:rPr>
            </w:pPr>
            <w:r w:rsidRPr="00661BA3">
              <w:rPr>
                <w:rFonts w:ascii="Arial" w:hAnsi="Arial" w:cs="Arial"/>
                <w:color w:val="000000"/>
                <w:sz w:val="20"/>
                <w:szCs w:val="20"/>
              </w:rPr>
              <w:t>5.48</w:t>
            </w:r>
          </w:p>
        </w:tc>
      </w:tr>
      <w:tr w:rsidR="004C4CDF" w:rsidRPr="008178FC" w14:paraId="2F1ED79F" w14:textId="77777777" w:rsidTr="004C4CDF">
        <w:trPr>
          <w:trHeight w:val="280"/>
        </w:trPr>
        <w:tc>
          <w:tcPr>
            <w:tcW w:w="5836" w:type="dxa"/>
            <w:tcBorders>
              <w:top w:val="nil"/>
              <w:left w:val="single" w:sz="4" w:space="0" w:color="auto"/>
              <w:bottom w:val="single" w:sz="4" w:space="0" w:color="auto"/>
              <w:right w:val="single" w:sz="4" w:space="0" w:color="auto"/>
            </w:tcBorders>
            <w:shd w:val="clear" w:color="auto" w:fill="auto"/>
            <w:noWrap/>
            <w:vAlign w:val="bottom"/>
            <w:hideMark/>
          </w:tcPr>
          <w:p w14:paraId="77B1E5F6" w14:textId="77777777" w:rsidR="004C4CDF" w:rsidRPr="00661BA3" w:rsidRDefault="004C4CDF" w:rsidP="004C4CDF">
            <w:pPr>
              <w:spacing w:after="0" w:line="240" w:lineRule="auto"/>
              <w:jc w:val="center"/>
              <w:rPr>
                <w:rFonts w:ascii="Arial" w:eastAsia="Times New Roman" w:hAnsi="Arial" w:cs="Arial"/>
                <w:color w:val="000000"/>
                <w:sz w:val="20"/>
                <w:szCs w:val="20"/>
                <w:lang w:eastAsia="en-IN"/>
              </w:rPr>
            </w:pPr>
            <w:r w:rsidRPr="00661BA3">
              <w:rPr>
                <w:rFonts w:ascii="Arial" w:hAnsi="Arial" w:cs="Arial"/>
                <w:color w:val="000000"/>
                <w:sz w:val="20"/>
                <w:szCs w:val="20"/>
              </w:rPr>
              <w:t>Linde</w:t>
            </w:r>
          </w:p>
        </w:tc>
        <w:tc>
          <w:tcPr>
            <w:tcW w:w="2126" w:type="dxa"/>
            <w:tcBorders>
              <w:top w:val="nil"/>
              <w:left w:val="nil"/>
              <w:bottom w:val="single" w:sz="4" w:space="0" w:color="auto"/>
              <w:right w:val="single" w:sz="4" w:space="0" w:color="auto"/>
            </w:tcBorders>
            <w:shd w:val="clear" w:color="auto" w:fill="auto"/>
            <w:noWrap/>
            <w:vAlign w:val="bottom"/>
            <w:hideMark/>
          </w:tcPr>
          <w:p w14:paraId="7ED00CFE" w14:textId="77777777" w:rsidR="004C4CDF" w:rsidRPr="00661BA3" w:rsidRDefault="004C4CDF" w:rsidP="004C4CDF">
            <w:pPr>
              <w:spacing w:after="0" w:line="240" w:lineRule="auto"/>
              <w:jc w:val="center"/>
              <w:rPr>
                <w:rFonts w:ascii="Arial" w:eastAsia="Times New Roman" w:hAnsi="Arial" w:cs="Arial"/>
                <w:color w:val="000000"/>
                <w:sz w:val="20"/>
                <w:szCs w:val="20"/>
                <w:lang w:eastAsia="en-IN"/>
              </w:rPr>
            </w:pPr>
            <w:r w:rsidRPr="00661BA3">
              <w:rPr>
                <w:rFonts w:ascii="Arial" w:hAnsi="Arial" w:cs="Arial"/>
                <w:color w:val="000000"/>
                <w:sz w:val="20"/>
                <w:szCs w:val="20"/>
              </w:rPr>
              <w:t>5</w:t>
            </w:r>
          </w:p>
        </w:tc>
        <w:tc>
          <w:tcPr>
            <w:tcW w:w="2463" w:type="dxa"/>
            <w:tcBorders>
              <w:top w:val="nil"/>
              <w:left w:val="nil"/>
              <w:bottom w:val="single" w:sz="4" w:space="0" w:color="auto"/>
              <w:right w:val="single" w:sz="4" w:space="0" w:color="auto"/>
            </w:tcBorders>
            <w:shd w:val="clear" w:color="auto" w:fill="auto"/>
            <w:noWrap/>
            <w:vAlign w:val="bottom"/>
            <w:hideMark/>
          </w:tcPr>
          <w:p w14:paraId="0E8F6B94" w14:textId="77777777" w:rsidR="004C4CDF" w:rsidRPr="00661BA3" w:rsidRDefault="004C4CDF" w:rsidP="004C4CDF">
            <w:pPr>
              <w:spacing w:after="0" w:line="240" w:lineRule="auto"/>
              <w:jc w:val="center"/>
              <w:rPr>
                <w:rFonts w:ascii="Arial" w:eastAsia="Times New Roman" w:hAnsi="Arial" w:cs="Arial"/>
                <w:color w:val="000000"/>
                <w:sz w:val="20"/>
                <w:szCs w:val="20"/>
                <w:lang w:eastAsia="en-IN"/>
              </w:rPr>
            </w:pPr>
            <w:r w:rsidRPr="00661BA3">
              <w:rPr>
                <w:rFonts w:ascii="Arial" w:hAnsi="Arial" w:cs="Arial"/>
                <w:color w:val="000000"/>
                <w:sz w:val="20"/>
                <w:szCs w:val="20"/>
              </w:rPr>
              <w:t>4.67</w:t>
            </w:r>
          </w:p>
        </w:tc>
      </w:tr>
      <w:tr w:rsidR="004C4CDF" w:rsidRPr="008178FC" w14:paraId="028EAE72" w14:textId="77777777" w:rsidTr="004C4CDF">
        <w:trPr>
          <w:trHeight w:val="280"/>
        </w:trPr>
        <w:tc>
          <w:tcPr>
            <w:tcW w:w="5836" w:type="dxa"/>
            <w:tcBorders>
              <w:top w:val="nil"/>
              <w:left w:val="single" w:sz="4" w:space="0" w:color="auto"/>
              <w:bottom w:val="single" w:sz="4" w:space="0" w:color="auto"/>
              <w:right w:val="single" w:sz="4" w:space="0" w:color="auto"/>
            </w:tcBorders>
            <w:shd w:val="clear" w:color="auto" w:fill="auto"/>
            <w:noWrap/>
            <w:vAlign w:val="bottom"/>
            <w:hideMark/>
          </w:tcPr>
          <w:p w14:paraId="4D42B3D8" w14:textId="77777777" w:rsidR="004C4CDF" w:rsidRPr="00661BA3" w:rsidRDefault="004C4CDF" w:rsidP="004C4CDF">
            <w:pPr>
              <w:spacing w:after="0" w:line="240" w:lineRule="auto"/>
              <w:jc w:val="center"/>
              <w:rPr>
                <w:rFonts w:ascii="Arial" w:eastAsia="Times New Roman" w:hAnsi="Arial" w:cs="Arial"/>
                <w:sz w:val="20"/>
                <w:szCs w:val="20"/>
                <w:lang w:eastAsia="en-IN"/>
              </w:rPr>
            </w:pPr>
            <w:r w:rsidRPr="00661BA3">
              <w:rPr>
                <w:rFonts w:ascii="Arial" w:hAnsi="Arial" w:cs="Arial"/>
                <w:color w:val="000000"/>
                <w:sz w:val="20"/>
                <w:szCs w:val="20"/>
              </w:rPr>
              <w:t>Air Liquide</w:t>
            </w:r>
          </w:p>
        </w:tc>
        <w:tc>
          <w:tcPr>
            <w:tcW w:w="2126" w:type="dxa"/>
            <w:tcBorders>
              <w:top w:val="nil"/>
              <w:left w:val="nil"/>
              <w:bottom w:val="single" w:sz="4" w:space="0" w:color="auto"/>
              <w:right w:val="single" w:sz="4" w:space="0" w:color="auto"/>
            </w:tcBorders>
            <w:shd w:val="clear" w:color="auto" w:fill="auto"/>
            <w:noWrap/>
            <w:vAlign w:val="bottom"/>
            <w:hideMark/>
          </w:tcPr>
          <w:p w14:paraId="12FA5172" w14:textId="77777777" w:rsidR="004C4CDF" w:rsidRPr="00661BA3" w:rsidRDefault="004C4CDF" w:rsidP="004C4CDF">
            <w:pPr>
              <w:spacing w:after="0" w:line="240" w:lineRule="auto"/>
              <w:jc w:val="center"/>
              <w:rPr>
                <w:rFonts w:ascii="Arial" w:eastAsia="Times New Roman" w:hAnsi="Arial" w:cs="Arial"/>
                <w:sz w:val="20"/>
                <w:szCs w:val="20"/>
                <w:lang w:eastAsia="en-IN"/>
              </w:rPr>
            </w:pPr>
            <w:r w:rsidRPr="00661BA3">
              <w:rPr>
                <w:rFonts w:ascii="Arial" w:hAnsi="Arial" w:cs="Arial"/>
                <w:color w:val="000000"/>
                <w:sz w:val="20"/>
                <w:szCs w:val="20"/>
              </w:rPr>
              <w:t>4.8</w:t>
            </w:r>
          </w:p>
        </w:tc>
        <w:tc>
          <w:tcPr>
            <w:tcW w:w="2463" w:type="dxa"/>
            <w:tcBorders>
              <w:top w:val="nil"/>
              <w:left w:val="nil"/>
              <w:bottom w:val="single" w:sz="4" w:space="0" w:color="auto"/>
              <w:right w:val="single" w:sz="4" w:space="0" w:color="auto"/>
            </w:tcBorders>
            <w:shd w:val="clear" w:color="auto" w:fill="auto"/>
            <w:noWrap/>
            <w:vAlign w:val="bottom"/>
            <w:hideMark/>
          </w:tcPr>
          <w:p w14:paraId="28132C13" w14:textId="77777777" w:rsidR="004C4CDF" w:rsidRPr="00661BA3" w:rsidRDefault="004C4CDF" w:rsidP="004C4CDF">
            <w:pPr>
              <w:spacing w:after="0" w:line="240" w:lineRule="auto"/>
              <w:jc w:val="center"/>
              <w:rPr>
                <w:rFonts w:ascii="Arial" w:eastAsia="Times New Roman" w:hAnsi="Arial" w:cs="Arial"/>
                <w:color w:val="000000"/>
                <w:sz w:val="20"/>
                <w:szCs w:val="20"/>
                <w:lang w:eastAsia="en-IN"/>
              </w:rPr>
            </w:pPr>
            <w:r w:rsidRPr="00661BA3">
              <w:rPr>
                <w:rFonts w:ascii="Arial" w:hAnsi="Arial" w:cs="Arial"/>
                <w:color w:val="000000"/>
                <w:sz w:val="20"/>
                <w:szCs w:val="20"/>
              </w:rPr>
              <w:t>4.36</w:t>
            </w:r>
          </w:p>
        </w:tc>
      </w:tr>
      <w:tr w:rsidR="004C4CDF" w:rsidRPr="008178FC" w14:paraId="0ECE84A4" w14:textId="77777777" w:rsidTr="004C4CDF">
        <w:trPr>
          <w:trHeight w:val="280"/>
        </w:trPr>
        <w:tc>
          <w:tcPr>
            <w:tcW w:w="5836" w:type="dxa"/>
            <w:tcBorders>
              <w:top w:val="nil"/>
              <w:left w:val="single" w:sz="4" w:space="0" w:color="auto"/>
              <w:bottom w:val="single" w:sz="4" w:space="0" w:color="auto"/>
              <w:right w:val="single" w:sz="4" w:space="0" w:color="auto"/>
            </w:tcBorders>
            <w:shd w:val="clear" w:color="auto" w:fill="auto"/>
            <w:noWrap/>
            <w:vAlign w:val="bottom"/>
            <w:hideMark/>
          </w:tcPr>
          <w:p w14:paraId="36C70137" w14:textId="77777777" w:rsidR="004C4CDF" w:rsidRPr="00661BA3" w:rsidRDefault="004C4CDF" w:rsidP="004C4CDF">
            <w:pPr>
              <w:spacing w:after="0" w:line="240" w:lineRule="auto"/>
              <w:jc w:val="center"/>
              <w:rPr>
                <w:rFonts w:ascii="Arial" w:eastAsia="Times New Roman" w:hAnsi="Arial" w:cs="Arial"/>
                <w:sz w:val="20"/>
                <w:szCs w:val="20"/>
                <w:lang w:eastAsia="en-IN"/>
              </w:rPr>
            </w:pPr>
            <w:r w:rsidRPr="00661BA3">
              <w:rPr>
                <w:rFonts w:ascii="Arial" w:hAnsi="Arial" w:cs="Arial"/>
                <w:sz w:val="20"/>
                <w:szCs w:val="20"/>
              </w:rPr>
              <w:t>GCL Poly</w:t>
            </w:r>
          </w:p>
        </w:tc>
        <w:tc>
          <w:tcPr>
            <w:tcW w:w="2126" w:type="dxa"/>
            <w:tcBorders>
              <w:top w:val="nil"/>
              <w:left w:val="nil"/>
              <w:bottom w:val="single" w:sz="4" w:space="0" w:color="auto"/>
              <w:right w:val="single" w:sz="4" w:space="0" w:color="auto"/>
            </w:tcBorders>
            <w:shd w:val="clear" w:color="auto" w:fill="auto"/>
            <w:noWrap/>
            <w:vAlign w:val="bottom"/>
            <w:hideMark/>
          </w:tcPr>
          <w:p w14:paraId="0B865E7F" w14:textId="77777777" w:rsidR="004C4CDF" w:rsidRPr="00661BA3" w:rsidRDefault="004C4CDF" w:rsidP="004C4CDF">
            <w:pPr>
              <w:spacing w:after="0" w:line="240" w:lineRule="auto"/>
              <w:jc w:val="center"/>
              <w:rPr>
                <w:rFonts w:ascii="Arial" w:eastAsia="Times New Roman" w:hAnsi="Arial" w:cs="Arial"/>
                <w:sz w:val="20"/>
                <w:szCs w:val="20"/>
                <w:lang w:eastAsia="en-IN"/>
              </w:rPr>
            </w:pPr>
            <w:r w:rsidRPr="00661BA3">
              <w:rPr>
                <w:rFonts w:ascii="Arial" w:hAnsi="Arial" w:cs="Arial"/>
                <w:color w:val="000000"/>
                <w:sz w:val="20"/>
                <w:szCs w:val="20"/>
              </w:rPr>
              <w:t>4</w:t>
            </w:r>
          </w:p>
        </w:tc>
        <w:tc>
          <w:tcPr>
            <w:tcW w:w="2463" w:type="dxa"/>
            <w:tcBorders>
              <w:top w:val="nil"/>
              <w:left w:val="nil"/>
              <w:bottom w:val="single" w:sz="4" w:space="0" w:color="auto"/>
              <w:right w:val="single" w:sz="4" w:space="0" w:color="auto"/>
            </w:tcBorders>
            <w:shd w:val="clear" w:color="auto" w:fill="auto"/>
            <w:noWrap/>
            <w:vAlign w:val="bottom"/>
            <w:hideMark/>
          </w:tcPr>
          <w:p w14:paraId="3CE3EB81" w14:textId="77777777" w:rsidR="004C4CDF" w:rsidRPr="00661BA3" w:rsidRDefault="004C4CDF" w:rsidP="004C4CDF">
            <w:pPr>
              <w:spacing w:after="0" w:line="240" w:lineRule="auto"/>
              <w:jc w:val="center"/>
              <w:rPr>
                <w:rFonts w:ascii="Arial" w:eastAsia="Times New Roman" w:hAnsi="Arial" w:cs="Arial"/>
                <w:color w:val="000000"/>
                <w:sz w:val="20"/>
                <w:szCs w:val="20"/>
                <w:lang w:eastAsia="en-IN"/>
              </w:rPr>
            </w:pPr>
            <w:r w:rsidRPr="00661BA3">
              <w:rPr>
                <w:rFonts w:ascii="Arial" w:hAnsi="Arial" w:cs="Arial"/>
                <w:color w:val="000000"/>
                <w:sz w:val="20"/>
                <w:szCs w:val="20"/>
              </w:rPr>
              <w:t>3.59</w:t>
            </w:r>
          </w:p>
        </w:tc>
      </w:tr>
      <w:tr w:rsidR="004C4CDF" w:rsidRPr="008178FC" w14:paraId="20739F01" w14:textId="77777777" w:rsidTr="004C4CDF">
        <w:trPr>
          <w:trHeight w:val="280"/>
        </w:trPr>
        <w:tc>
          <w:tcPr>
            <w:tcW w:w="5836" w:type="dxa"/>
            <w:tcBorders>
              <w:top w:val="nil"/>
              <w:left w:val="single" w:sz="4" w:space="0" w:color="auto"/>
              <w:bottom w:val="single" w:sz="4" w:space="0" w:color="auto"/>
              <w:right w:val="single" w:sz="4" w:space="0" w:color="auto"/>
            </w:tcBorders>
            <w:shd w:val="clear" w:color="auto" w:fill="auto"/>
            <w:noWrap/>
            <w:vAlign w:val="bottom"/>
            <w:hideMark/>
          </w:tcPr>
          <w:p w14:paraId="23C333B7" w14:textId="77777777" w:rsidR="004C4CDF" w:rsidRPr="00661BA3" w:rsidRDefault="004C4CDF" w:rsidP="004C4CDF">
            <w:pPr>
              <w:spacing w:after="0" w:line="240" w:lineRule="auto"/>
              <w:jc w:val="center"/>
              <w:rPr>
                <w:rFonts w:ascii="Arial" w:eastAsia="Times New Roman" w:hAnsi="Arial" w:cs="Arial"/>
                <w:sz w:val="20"/>
                <w:szCs w:val="20"/>
                <w:lang w:eastAsia="en-IN"/>
              </w:rPr>
            </w:pPr>
            <w:r w:rsidRPr="00661BA3">
              <w:rPr>
                <w:rFonts w:ascii="Arial" w:hAnsi="Arial" w:cs="Arial"/>
                <w:sz w:val="20"/>
                <w:szCs w:val="20"/>
              </w:rPr>
              <w:t>Inner Mongolia Xingyang Technology</w:t>
            </w:r>
          </w:p>
        </w:tc>
        <w:tc>
          <w:tcPr>
            <w:tcW w:w="2126" w:type="dxa"/>
            <w:tcBorders>
              <w:top w:val="nil"/>
              <w:left w:val="nil"/>
              <w:bottom w:val="single" w:sz="4" w:space="0" w:color="auto"/>
              <w:right w:val="single" w:sz="4" w:space="0" w:color="auto"/>
            </w:tcBorders>
            <w:shd w:val="clear" w:color="auto" w:fill="auto"/>
            <w:noWrap/>
            <w:vAlign w:val="bottom"/>
            <w:hideMark/>
          </w:tcPr>
          <w:p w14:paraId="12A3A66F" w14:textId="77777777" w:rsidR="004C4CDF" w:rsidRPr="00661BA3" w:rsidRDefault="004C4CDF" w:rsidP="004C4CDF">
            <w:pPr>
              <w:spacing w:after="0" w:line="240" w:lineRule="auto"/>
              <w:jc w:val="center"/>
              <w:rPr>
                <w:rFonts w:ascii="Arial" w:eastAsia="Times New Roman" w:hAnsi="Arial" w:cs="Arial"/>
                <w:sz w:val="20"/>
                <w:szCs w:val="20"/>
                <w:lang w:eastAsia="en-IN"/>
              </w:rPr>
            </w:pPr>
            <w:r w:rsidRPr="00661BA3">
              <w:rPr>
                <w:rFonts w:ascii="Arial" w:hAnsi="Arial" w:cs="Arial"/>
                <w:color w:val="000000"/>
                <w:sz w:val="20"/>
                <w:szCs w:val="20"/>
              </w:rPr>
              <w:t>3</w:t>
            </w:r>
          </w:p>
        </w:tc>
        <w:tc>
          <w:tcPr>
            <w:tcW w:w="2463" w:type="dxa"/>
            <w:tcBorders>
              <w:top w:val="nil"/>
              <w:left w:val="nil"/>
              <w:bottom w:val="single" w:sz="4" w:space="0" w:color="auto"/>
              <w:right w:val="single" w:sz="4" w:space="0" w:color="auto"/>
            </w:tcBorders>
            <w:shd w:val="clear" w:color="auto" w:fill="auto"/>
            <w:noWrap/>
            <w:vAlign w:val="bottom"/>
            <w:hideMark/>
          </w:tcPr>
          <w:p w14:paraId="2B34B795" w14:textId="77777777" w:rsidR="004C4CDF" w:rsidRPr="00661BA3" w:rsidRDefault="004C4CDF" w:rsidP="004C4CDF">
            <w:pPr>
              <w:spacing w:after="0" w:line="240" w:lineRule="auto"/>
              <w:jc w:val="center"/>
              <w:rPr>
                <w:rFonts w:ascii="Arial" w:eastAsia="Times New Roman" w:hAnsi="Arial" w:cs="Arial"/>
                <w:color w:val="000000"/>
                <w:sz w:val="20"/>
                <w:szCs w:val="20"/>
                <w:lang w:eastAsia="en-IN"/>
              </w:rPr>
            </w:pPr>
            <w:r w:rsidRPr="00661BA3">
              <w:rPr>
                <w:rFonts w:ascii="Arial" w:hAnsi="Arial" w:cs="Arial"/>
                <w:color w:val="000000"/>
                <w:sz w:val="20"/>
                <w:szCs w:val="20"/>
              </w:rPr>
              <w:t>2.72</w:t>
            </w:r>
          </w:p>
        </w:tc>
      </w:tr>
      <w:tr w:rsidR="004C4CDF" w:rsidRPr="008178FC" w14:paraId="112D2518" w14:textId="77777777" w:rsidTr="004C4CDF">
        <w:trPr>
          <w:trHeight w:val="280"/>
        </w:trPr>
        <w:tc>
          <w:tcPr>
            <w:tcW w:w="5836" w:type="dxa"/>
            <w:tcBorders>
              <w:top w:val="nil"/>
              <w:left w:val="single" w:sz="4" w:space="0" w:color="auto"/>
              <w:bottom w:val="single" w:sz="4" w:space="0" w:color="auto"/>
              <w:right w:val="single" w:sz="4" w:space="0" w:color="auto"/>
            </w:tcBorders>
            <w:shd w:val="clear" w:color="auto" w:fill="auto"/>
            <w:noWrap/>
            <w:vAlign w:val="bottom"/>
            <w:hideMark/>
          </w:tcPr>
          <w:p w14:paraId="0EA7B4F8" w14:textId="77777777" w:rsidR="004C4CDF" w:rsidRPr="00661BA3" w:rsidRDefault="004C4CDF" w:rsidP="004C4CDF">
            <w:pPr>
              <w:spacing w:after="0" w:line="240" w:lineRule="auto"/>
              <w:jc w:val="center"/>
              <w:rPr>
                <w:rFonts w:ascii="Arial" w:eastAsia="Times New Roman" w:hAnsi="Arial" w:cs="Arial"/>
                <w:color w:val="000000"/>
                <w:sz w:val="20"/>
                <w:szCs w:val="20"/>
                <w:lang w:eastAsia="en-IN"/>
              </w:rPr>
            </w:pPr>
            <w:r w:rsidRPr="00661BA3">
              <w:rPr>
                <w:rFonts w:ascii="Arial" w:hAnsi="Arial" w:cs="Arial"/>
                <w:color w:val="000000"/>
                <w:sz w:val="20"/>
                <w:szCs w:val="20"/>
              </w:rPr>
              <w:t>Shin-Etsu</w:t>
            </w:r>
          </w:p>
        </w:tc>
        <w:tc>
          <w:tcPr>
            <w:tcW w:w="2126" w:type="dxa"/>
            <w:tcBorders>
              <w:top w:val="nil"/>
              <w:left w:val="nil"/>
              <w:bottom w:val="single" w:sz="4" w:space="0" w:color="auto"/>
              <w:right w:val="single" w:sz="4" w:space="0" w:color="auto"/>
            </w:tcBorders>
            <w:shd w:val="clear" w:color="auto" w:fill="auto"/>
            <w:noWrap/>
            <w:vAlign w:val="bottom"/>
            <w:hideMark/>
          </w:tcPr>
          <w:p w14:paraId="52D64C22" w14:textId="77777777" w:rsidR="004C4CDF" w:rsidRPr="00661BA3" w:rsidRDefault="004C4CDF" w:rsidP="004C4CDF">
            <w:pPr>
              <w:spacing w:after="0" w:line="240" w:lineRule="auto"/>
              <w:jc w:val="center"/>
              <w:rPr>
                <w:rFonts w:ascii="Arial" w:eastAsia="Times New Roman" w:hAnsi="Arial" w:cs="Arial"/>
                <w:color w:val="000000"/>
                <w:sz w:val="20"/>
                <w:szCs w:val="20"/>
                <w:lang w:eastAsia="en-IN"/>
              </w:rPr>
            </w:pPr>
            <w:r w:rsidRPr="00661BA3">
              <w:rPr>
                <w:rFonts w:ascii="Arial" w:hAnsi="Arial" w:cs="Arial"/>
                <w:color w:val="000000"/>
                <w:sz w:val="20"/>
                <w:szCs w:val="20"/>
              </w:rPr>
              <w:t>3</w:t>
            </w:r>
          </w:p>
        </w:tc>
        <w:tc>
          <w:tcPr>
            <w:tcW w:w="2463" w:type="dxa"/>
            <w:tcBorders>
              <w:top w:val="nil"/>
              <w:left w:val="nil"/>
              <w:bottom w:val="single" w:sz="4" w:space="0" w:color="auto"/>
              <w:right w:val="single" w:sz="4" w:space="0" w:color="auto"/>
            </w:tcBorders>
            <w:shd w:val="clear" w:color="auto" w:fill="auto"/>
            <w:noWrap/>
            <w:vAlign w:val="bottom"/>
            <w:hideMark/>
          </w:tcPr>
          <w:p w14:paraId="02339D7B" w14:textId="77777777" w:rsidR="004C4CDF" w:rsidRPr="00661BA3" w:rsidRDefault="004C4CDF" w:rsidP="004C4CDF">
            <w:pPr>
              <w:spacing w:after="0" w:line="240" w:lineRule="auto"/>
              <w:jc w:val="center"/>
              <w:rPr>
                <w:rFonts w:ascii="Arial" w:eastAsia="Times New Roman" w:hAnsi="Arial" w:cs="Arial"/>
                <w:color w:val="000000"/>
                <w:sz w:val="20"/>
                <w:szCs w:val="20"/>
                <w:lang w:eastAsia="en-IN"/>
              </w:rPr>
            </w:pPr>
            <w:r w:rsidRPr="00661BA3">
              <w:rPr>
                <w:rFonts w:ascii="Arial" w:hAnsi="Arial" w:cs="Arial"/>
                <w:color w:val="000000"/>
                <w:sz w:val="20"/>
                <w:szCs w:val="20"/>
              </w:rPr>
              <w:t>2.77</w:t>
            </w:r>
          </w:p>
        </w:tc>
      </w:tr>
      <w:tr w:rsidR="004C4CDF" w:rsidRPr="008178FC" w14:paraId="49BEE1B7" w14:textId="77777777" w:rsidTr="004C4CDF">
        <w:trPr>
          <w:trHeight w:val="280"/>
        </w:trPr>
        <w:tc>
          <w:tcPr>
            <w:tcW w:w="5836" w:type="dxa"/>
            <w:tcBorders>
              <w:top w:val="nil"/>
              <w:left w:val="single" w:sz="4" w:space="0" w:color="auto"/>
              <w:bottom w:val="single" w:sz="4" w:space="0" w:color="auto"/>
              <w:right w:val="single" w:sz="4" w:space="0" w:color="auto"/>
            </w:tcBorders>
            <w:shd w:val="clear" w:color="auto" w:fill="auto"/>
            <w:noWrap/>
            <w:vAlign w:val="bottom"/>
            <w:hideMark/>
          </w:tcPr>
          <w:p w14:paraId="0BF4C00C" w14:textId="77777777" w:rsidR="004C4CDF" w:rsidRPr="00661BA3" w:rsidRDefault="004C4CDF" w:rsidP="004C4CDF">
            <w:pPr>
              <w:spacing w:after="0" w:line="240" w:lineRule="auto"/>
              <w:jc w:val="center"/>
              <w:rPr>
                <w:rFonts w:ascii="Arial" w:eastAsia="Times New Roman" w:hAnsi="Arial" w:cs="Arial"/>
                <w:color w:val="000000"/>
                <w:sz w:val="20"/>
                <w:szCs w:val="20"/>
                <w:lang w:eastAsia="en-IN"/>
              </w:rPr>
            </w:pPr>
            <w:r w:rsidRPr="00661BA3">
              <w:rPr>
                <w:rFonts w:ascii="Arial" w:hAnsi="Arial" w:cs="Arial"/>
                <w:color w:val="000000"/>
                <w:sz w:val="20"/>
                <w:szCs w:val="20"/>
              </w:rPr>
              <w:t>Mitsubishi Gas Chemical Company, Inc.</w:t>
            </w:r>
          </w:p>
        </w:tc>
        <w:tc>
          <w:tcPr>
            <w:tcW w:w="2126" w:type="dxa"/>
            <w:tcBorders>
              <w:top w:val="nil"/>
              <w:left w:val="nil"/>
              <w:bottom w:val="single" w:sz="4" w:space="0" w:color="auto"/>
              <w:right w:val="single" w:sz="4" w:space="0" w:color="auto"/>
            </w:tcBorders>
            <w:shd w:val="clear" w:color="auto" w:fill="auto"/>
            <w:noWrap/>
            <w:vAlign w:val="bottom"/>
            <w:hideMark/>
          </w:tcPr>
          <w:p w14:paraId="47784AED" w14:textId="77777777" w:rsidR="004C4CDF" w:rsidRPr="00661BA3" w:rsidRDefault="004C4CDF" w:rsidP="004C4CDF">
            <w:pPr>
              <w:spacing w:after="0" w:line="240" w:lineRule="auto"/>
              <w:jc w:val="center"/>
              <w:rPr>
                <w:rFonts w:ascii="Arial" w:eastAsia="Times New Roman" w:hAnsi="Arial" w:cs="Arial"/>
                <w:color w:val="000000"/>
                <w:sz w:val="20"/>
                <w:szCs w:val="20"/>
                <w:lang w:eastAsia="en-IN"/>
              </w:rPr>
            </w:pPr>
            <w:r w:rsidRPr="00661BA3">
              <w:rPr>
                <w:rFonts w:ascii="Arial" w:hAnsi="Arial" w:cs="Arial"/>
                <w:color w:val="000000"/>
                <w:sz w:val="20"/>
                <w:szCs w:val="20"/>
              </w:rPr>
              <w:t>3</w:t>
            </w:r>
          </w:p>
        </w:tc>
        <w:tc>
          <w:tcPr>
            <w:tcW w:w="2463" w:type="dxa"/>
            <w:tcBorders>
              <w:top w:val="nil"/>
              <w:left w:val="nil"/>
              <w:bottom w:val="single" w:sz="4" w:space="0" w:color="auto"/>
              <w:right w:val="single" w:sz="4" w:space="0" w:color="auto"/>
            </w:tcBorders>
            <w:shd w:val="clear" w:color="auto" w:fill="auto"/>
            <w:noWrap/>
            <w:vAlign w:val="bottom"/>
            <w:hideMark/>
          </w:tcPr>
          <w:p w14:paraId="6CDF3345" w14:textId="77777777" w:rsidR="004C4CDF" w:rsidRPr="00661BA3" w:rsidRDefault="004C4CDF" w:rsidP="004C4CDF">
            <w:pPr>
              <w:spacing w:after="0" w:line="240" w:lineRule="auto"/>
              <w:jc w:val="center"/>
              <w:rPr>
                <w:rFonts w:ascii="Arial" w:eastAsia="Times New Roman" w:hAnsi="Arial" w:cs="Arial"/>
                <w:color w:val="000000"/>
                <w:sz w:val="20"/>
                <w:szCs w:val="20"/>
                <w:lang w:eastAsia="en-IN"/>
              </w:rPr>
            </w:pPr>
            <w:r w:rsidRPr="00661BA3">
              <w:rPr>
                <w:rFonts w:ascii="Arial" w:hAnsi="Arial" w:cs="Arial"/>
                <w:color w:val="000000"/>
                <w:sz w:val="20"/>
                <w:szCs w:val="20"/>
              </w:rPr>
              <w:t>2.78</w:t>
            </w:r>
          </w:p>
        </w:tc>
      </w:tr>
      <w:tr w:rsidR="004C4CDF" w:rsidRPr="008178FC" w14:paraId="37E88B35" w14:textId="77777777" w:rsidTr="004C4CDF">
        <w:trPr>
          <w:trHeight w:val="280"/>
        </w:trPr>
        <w:tc>
          <w:tcPr>
            <w:tcW w:w="5836" w:type="dxa"/>
            <w:tcBorders>
              <w:top w:val="nil"/>
              <w:left w:val="single" w:sz="4" w:space="0" w:color="auto"/>
              <w:bottom w:val="single" w:sz="4" w:space="0" w:color="auto"/>
              <w:right w:val="single" w:sz="4" w:space="0" w:color="auto"/>
            </w:tcBorders>
            <w:shd w:val="clear" w:color="auto" w:fill="auto"/>
            <w:noWrap/>
            <w:vAlign w:val="bottom"/>
            <w:hideMark/>
          </w:tcPr>
          <w:p w14:paraId="3AE608DD" w14:textId="77777777" w:rsidR="004C4CDF" w:rsidRPr="00661BA3" w:rsidRDefault="004C4CDF" w:rsidP="004C4CDF">
            <w:pPr>
              <w:spacing w:after="0" w:line="240" w:lineRule="auto"/>
              <w:jc w:val="center"/>
              <w:rPr>
                <w:rFonts w:ascii="Arial" w:eastAsia="Times New Roman" w:hAnsi="Arial" w:cs="Arial"/>
                <w:sz w:val="20"/>
                <w:szCs w:val="20"/>
                <w:lang w:eastAsia="en-IN"/>
              </w:rPr>
            </w:pPr>
            <w:r w:rsidRPr="00661BA3">
              <w:rPr>
                <w:rFonts w:ascii="Arial" w:hAnsi="Arial" w:cs="Arial"/>
                <w:color w:val="000000"/>
                <w:sz w:val="20"/>
                <w:szCs w:val="20"/>
              </w:rPr>
              <w:t>G</w:t>
            </w:r>
            <w:r>
              <w:rPr>
                <w:rFonts w:ascii="Arial" w:hAnsi="Arial" w:cs="Arial"/>
                <w:color w:val="000000"/>
                <w:sz w:val="20"/>
                <w:szCs w:val="20"/>
              </w:rPr>
              <w:t>T Advanced Technologies</w:t>
            </w:r>
          </w:p>
        </w:tc>
        <w:tc>
          <w:tcPr>
            <w:tcW w:w="2126" w:type="dxa"/>
            <w:tcBorders>
              <w:top w:val="nil"/>
              <w:left w:val="nil"/>
              <w:bottom w:val="single" w:sz="4" w:space="0" w:color="auto"/>
              <w:right w:val="single" w:sz="4" w:space="0" w:color="auto"/>
            </w:tcBorders>
            <w:shd w:val="clear" w:color="auto" w:fill="auto"/>
            <w:noWrap/>
            <w:vAlign w:val="bottom"/>
            <w:hideMark/>
          </w:tcPr>
          <w:p w14:paraId="25EEE8E5" w14:textId="77777777" w:rsidR="004C4CDF" w:rsidRPr="00661BA3" w:rsidRDefault="004C4CDF" w:rsidP="004C4CDF">
            <w:pPr>
              <w:spacing w:after="0" w:line="240" w:lineRule="auto"/>
              <w:jc w:val="center"/>
              <w:rPr>
                <w:rFonts w:ascii="Arial" w:eastAsia="Times New Roman" w:hAnsi="Arial" w:cs="Arial"/>
                <w:color w:val="000000"/>
                <w:sz w:val="20"/>
                <w:szCs w:val="20"/>
                <w:lang w:eastAsia="en-IN"/>
              </w:rPr>
            </w:pPr>
            <w:r w:rsidRPr="00661BA3">
              <w:rPr>
                <w:rFonts w:ascii="Arial" w:hAnsi="Arial" w:cs="Arial"/>
                <w:color w:val="000000"/>
                <w:sz w:val="20"/>
                <w:szCs w:val="20"/>
              </w:rPr>
              <w:t>3</w:t>
            </w:r>
          </w:p>
        </w:tc>
        <w:tc>
          <w:tcPr>
            <w:tcW w:w="2463" w:type="dxa"/>
            <w:tcBorders>
              <w:top w:val="nil"/>
              <w:left w:val="nil"/>
              <w:bottom w:val="single" w:sz="4" w:space="0" w:color="auto"/>
              <w:right w:val="single" w:sz="4" w:space="0" w:color="auto"/>
            </w:tcBorders>
            <w:shd w:val="clear" w:color="auto" w:fill="auto"/>
            <w:noWrap/>
            <w:vAlign w:val="bottom"/>
            <w:hideMark/>
          </w:tcPr>
          <w:p w14:paraId="59694E2A" w14:textId="77777777" w:rsidR="004C4CDF" w:rsidRPr="00661BA3" w:rsidRDefault="004C4CDF" w:rsidP="004C4CDF">
            <w:pPr>
              <w:spacing w:after="0" w:line="240" w:lineRule="auto"/>
              <w:jc w:val="center"/>
              <w:rPr>
                <w:rFonts w:ascii="Arial" w:eastAsia="Times New Roman" w:hAnsi="Arial" w:cs="Arial"/>
                <w:color w:val="000000"/>
                <w:sz w:val="20"/>
                <w:szCs w:val="20"/>
                <w:lang w:eastAsia="en-IN"/>
              </w:rPr>
            </w:pPr>
            <w:r w:rsidRPr="00661BA3">
              <w:rPr>
                <w:rFonts w:ascii="Arial" w:hAnsi="Arial" w:cs="Arial"/>
                <w:color w:val="000000"/>
                <w:sz w:val="20"/>
                <w:szCs w:val="20"/>
              </w:rPr>
              <w:t>2.79</w:t>
            </w:r>
          </w:p>
        </w:tc>
      </w:tr>
      <w:tr w:rsidR="004C4CDF" w:rsidRPr="008178FC" w14:paraId="275CBD72" w14:textId="77777777" w:rsidTr="004C4CDF">
        <w:trPr>
          <w:trHeight w:val="280"/>
        </w:trPr>
        <w:tc>
          <w:tcPr>
            <w:tcW w:w="5836" w:type="dxa"/>
            <w:tcBorders>
              <w:top w:val="nil"/>
              <w:left w:val="single" w:sz="4" w:space="0" w:color="auto"/>
              <w:bottom w:val="single" w:sz="4" w:space="0" w:color="auto"/>
              <w:right w:val="single" w:sz="4" w:space="0" w:color="auto"/>
            </w:tcBorders>
            <w:shd w:val="clear" w:color="auto" w:fill="auto"/>
            <w:noWrap/>
            <w:vAlign w:val="bottom"/>
            <w:hideMark/>
          </w:tcPr>
          <w:p w14:paraId="6F3143F2" w14:textId="77777777" w:rsidR="004C4CDF" w:rsidRPr="00661BA3" w:rsidRDefault="004C4CDF" w:rsidP="004C4CDF">
            <w:pPr>
              <w:spacing w:after="0" w:line="240" w:lineRule="auto"/>
              <w:jc w:val="center"/>
              <w:rPr>
                <w:rFonts w:ascii="Arial" w:eastAsia="Times New Roman" w:hAnsi="Arial" w:cs="Arial"/>
                <w:sz w:val="20"/>
                <w:szCs w:val="20"/>
                <w:lang w:eastAsia="en-IN"/>
              </w:rPr>
            </w:pPr>
            <w:r w:rsidRPr="00661BA3">
              <w:rPr>
                <w:rFonts w:ascii="Arial" w:hAnsi="Arial" w:cs="Arial"/>
                <w:sz w:val="20"/>
                <w:szCs w:val="20"/>
              </w:rPr>
              <w:t>Youser Group Joint Venture</w:t>
            </w:r>
          </w:p>
        </w:tc>
        <w:tc>
          <w:tcPr>
            <w:tcW w:w="2126" w:type="dxa"/>
            <w:tcBorders>
              <w:top w:val="nil"/>
              <w:left w:val="nil"/>
              <w:bottom w:val="single" w:sz="4" w:space="0" w:color="auto"/>
              <w:right w:val="single" w:sz="4" w:space="0" w:color="auto"/>
            </w:tcBorders>
            <w:shd w:val="clear" w:color="auto" w:fill="auto"/>
            <w:noWrap/>
            <w:vAlign w:val="bottom"/>
            <w:hideMark/>
          </w:tcPr>
          <w:p w14:paraId="500896FF" w14:textId="77777777" w:rsidR="004C4CDF" w:rsidRPr="00661BA3" w:rsidRDefault="004C4CDF" w:rsidP="004C4CDF">
            <w:pPr>
              <w:spacing w:after="0" w:line="240" w:lineRule="auto"/>
              <w:jc w:val="center"/>
              <w:rPr>
                <w:rFonts w:ascii="Arial" w:eastAsia="Times New Roman" w:hAnsi="Arial" w:cs="Arial"/>
                <w:sz w:val="20"/>
                <w:szCs w:val="20"/>
                <w:lang w:eastAsia="en-IN"/>
              </w:rPr>
            </w:pPr>
            <w:r w:rsidRPr="00661BA3">
              <w:rPr>
                <w:rFonts w:ascii="Arial" w:hAnsi="Arial" w:cs="Arial"/>
                <w:color w:val="000000"/>
                <w:sz w:val="20"/>
                <w:szCs w:val="20"/>
              </w:rPr>
              <w:t>2</w:t>
            </w:r>
          </w:p>
        </w:tc>
        <w:tc>
          <w:tcPr>
            <w:tcW w:w="2463" w:type="dxa"/>
            <w:tcBorders>
              <w:top w:val="nil"/>
              <w:left w:val="nil"/>
              <w:bottom w:val="single" w:sz="4" w:space="0" w:color="auto"/>
              <w:right w:val="single" w:sz="4" w:space="0" w:color="auto"/>
            </w:tcBorders>
            <w:shd w:val="clear" w:color="auto" w:fill="auto"/>
            <w:noWrap/>
            <w:vAlign w:val="bottom"/>
            <w:hideMark/>
          </w:tcPr>
          <w:p w14:paraId="749586AE" w14:textId="77777777" w:rsidR="004C4CDF" w:rsidRPr="00661BA3" w:rsidRDefault="004C4CDF" w:rsidP="004C4CDF">
            <w:pPr>
              <w:spacing w:after="0" w:line="240" w:lineRule="auto"/>
              <w:jc w:val="center"/>
              <w:rPr>
                <w:rFonts w:ascii="Arial" w:eastAsia="Times New Roman" w:hAnsi="Arial" w:cs="Arial"/>
                <w:color w:val="000000"/>
                <w:sz w:val="20"/>
                <w:szCs w:val="20"/>
                <w:lang w:eastAsia="en-IN"/>
              </w:rPr>
            </w:pPr>
            <w:r w:rsidRPr="00661BA3">
              <w:rPr>
                <w:rFonts w:ascii="Arial" w:hAnsi="Arial" w:cs="Arial"/>
                <w:color w:val="000000"/>
                <w:sz w:val="20"/>
                <w:szCs w:val="20"/>
              </w:rPr>
              <w:t>1.80</w:t>
            </w:r>
          </w:p>
        </w:tc>
      </w:tr>
    </w:tbl>
    <w:p w14:paraId="03E50F0F" w14:textId="77777777" w:rsidR="00661BA3" w:rsidRDefault="00EA1298" w:rsidP="000E5135">
      <w:pPr>
        <w:spacing w:line="360" w:lineRule="auto"/>
        <w:jc w:val="both"/>
        <w:rPr>
          <w:rFonts w:ascii="Arial" w:hAnsi="Arial" w:cs="Arial"/>
          <w:b/>
          <w:bCs/>
          <w:sz w:val="24"/>
          <w:szCs w:val="24"/>
        </w:rPr>
      </w:pPr>
      <w:r>
        <w:rPr>
          <w:rFonts w:ascii="Arial" w:hAnsi="Arial" w:cs="Arial"/>
          <w:b/>
          <w:bCs/>
          <w:sz w:val="24"/>
          <w:szCs w:val="24"/>
        </w:rPr>
        <w:t xml:space="preserve">12.2. </w:t>
      </w:r>
      <w:r w:rsidRPr="00EA1298">
        <w:rPr>
          <w:rFonts w:ascii="Arial" w:hAnsi="Arial" w:cs="Arial"/>
          <w:b/>
          <w:bCs/>
          <w:sz w:val="24"/>
          <w:szCs w:val="24"/>
        </w:rPr>
        <w:t>Production Capacity and Actual Production Statistics by Leading Companies, 2021</w:t>
      </w:r>
      <w:r w:rsidRPr="00EA1298">
        <w:rPr>
          <w:rFonts w:ascii="Arial" w:hAnsi="Arial" w:cs="Arial"/>
          <w:b/>
          <w:bCs/>
          <w:sz w:val="24"/>
          <w:szCs w:val="24"/>
        </w:rPr>
        <w:cr/>
      </w:r>
    </w:p>
    <w:p w14:paraId="6E695153" w14:textId="77777777" w:rsidR="00114C7E" w:rsidRPr="00EA1298" w:rsidRDefault="00114C7E" w:rsidP="00114C7E">
      <w:pPr>
        <w:spacing w:line="360" w:lineRule="auto"/>
        <w:jc w:val="both"/>
        <w:rPr>
          <w:rFonts w:ascii="Arial" w:hAnsi="Arial" w:cs="Arial"/>
          <w:b/>
          <w:bCs/>
          <w:sz w:val="24"/>
          <w:szCs w:val="24"/>
        </w:rPr>
      </w:pPr>
      <w:r w:rsidRPr="00247886">
        <w:rPr>
          <w:rFonts w:ascii="Arial" w:hAnsi="Arial" w:cs="Arial"/>
          <w:sz w:val="16"/>
          <w:szCs w:val="16"/>
        </w:rPr>
        <w:t xml:space="preserve">Source: </w:t>
      </w:r>
      <w:r>
        <w:rPr>
          <w:rFonts w:ascii="Arial" w:hAnsi="Arial" w:cs="Arial"/>
          <w:sz w:val="16"/>
          <w:szCs w:val="16"/>
        </w:rPr>
        <w:t>TechSci Research</w:t>
      </w:r>
    </w:p>
    <w:p w14:paraId="47048B11" w14:textId="22360BB5" w:rsidR="00833FBC" w:rsidRDefault="00EA1298" w:rsidP="000E5135">
      <w:pPr>
        <w:spacing w:line="360" w:lineRule="auto"/>
        <w:jc w:val="both"/>
        <w:rPr>
          <w:rFonts w:ascii="Arial" w:hAnsi="Arial" w:cs="Arial"/>
          <w:b/>
          <w:bCs/>
          <w:sz w:val="24"/>
          <w:szCs w:val="24"/>
        </w:rPr>
      </w:pPr>
      <w:r>
        <w:rPr>
          <w:rFonts w:ascii="Arial" w:hAnsi="Arial" w:cs="Arial"/>
          <w:b/>
          <w:bCs/>
          <w:sz w:val="24"/>
          <w:szCs w:val="24"/>
        </w:rPr>
        <w:t xml:space="preserve">12.3. </w:t>
      </w:r>
      <w:r w:rsidRPr="00EA1298">
        <w:rPr>
          <w:rFonts w:ascii="Arial" w:hAnsi="Arial" w:cs="Arial"/>
          <w:b/>
          <w:bCs/>
          <w:sz w:val="24"/>
          <w:szCs w:val="24"/>
        </w:rPr>
        <w:t>Demand Supply Gap Analysis (in terms of Actual Production vs. Consumption), 2017-2030</w:t>
      </w:r>
    </w:p>
    <w:tbl>
      <w:tblPr>
        <w:tblW w:w="10291" w:type="dxa"/>
        <w:tblLook w:val="04A0" w:firstRow="1" w:lastRow="0" w:firstColumn="1" w:lastColumn="0" w:noHBand="0" w:noVBand="1"/>
      </w:tblPr>
      <w:tblGrid>
        <w:gridCol w:w="1520"/>
        <w:gridCol w:w="730"/>
        <w:gridCol w:w="730"/>
        <w:gridCol w:w="730"/>
        <w:gridCol w:w="730"/>
        <w:gridCol w:w="734"/>
        <w:gridCol w:w="737"/>
        <w:gridCol w:w="730"/>
        <w:gridCol w:w="730"/>
        <w:gridCol w:w="730"/>
        <w:gridCol w:w="730"/>
        <w:gridCol w:w="730"/>
        <w:gridCol w:w="730"/>
      </w:tblGrid>
      <w:tr w:rsidR="00C808E3" w:rsidRPr="00C808E3" w14:paraId="5A946748" w14:textId="77777777" w:rsidTr="0042657F">
        <w:trPr>
          <w:trHeight w:val="247"/>
        </w:trPr>
        <w:tc>
          <w:tcPr>
            <w:tcW w:w="1520" w:type="dxa"/>
            <w:tcBorders>
              <w:top w:val="single" w:sz="8" w:space="0" w:color="auto"/>
              <w:left w:val="single" w:sz="8" w:space="0" w:color="auto"/>
              <w:bottom w:val="nil"/>
              <w:right w:val="nil"/>
            </w:tcBorders>
            <w:shd w:val="clear" w:color="000000" w:fill="9BC2E6"/>
            <w:noWrap/>
            <w:vAlign w:val="center"/>
            <w:hideMark/>
          </w:tcPr>
          <w:p w14:paraId="5A57CB60" w14:textId="77777777" w:rsidR="00F82791" w:rsidRPr="00F82791" w:rsidRDefault="00F82791" w:rsidP="00F82791">
            <w:pPr>
              <w:spacing w:after="0" w:line="240" w:lineRule="auto"/>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Company</w:t>
            </w:r>
          </w:p>
        </w:tc>
        <w:tc>
          <w:tcPr>
            <w:tcW w:w="730" w:type="dxa"/>
            <w:tcBorders>
              <w:top w:val="single" w:sz="8" w:space="0" w:color="auto"/>
              <w:left w:val="single" w:sz="4" w:space="0" w:color="auto"/>
              <w:bottom w:val="single" w:sz="4" w:space="0" w:color="auto"/>
              <w:right w:val="single" w:sz="4" w:space="0" w:color="auto"/>
            </w:tcBorders>
            <w:shd w:val="clear" w:color="000000" w:fill="9BC2E6"/>
            <w:noWrap/>
            <w:vAlign w:val="center"/>
            <w:hideMark/>
          </w:tcPr>
          <w:p w14:paraId="752215C9" w14:textId="77777777" w:rsidR="00F82791" w:rsidRPr="00F82791" w:rsidRDefault="00F82791" w:rsidP="00F82791">
            <w:pPr>
              <w:spacing w:after="0" w:line="240" w:lineRule="auto"/>
              <w:jc w:val="center"/>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2017</w:t>
            </w:r>
          </w:p>
        </w:tc>
        <w:tc>
          <w:tcPr>
            <w:tcW w:w="730" w:type="dxa"/>
            <w:tcBorders>
              <w:top w:val="single" w:sz="8" w:space="0" w:color="auto"/>
              <w:left w:val="nil"/>
              <w:bottom w:val="single" w:sz="4" w:space="0" w:color="auto"/>
              <w:right w:val="single" w:sz="4" w:space="0" w:color="auto"/>
            </w:tcBorders>
            <w:shd w:val="clear" w:color="000000" w:fill="9BC2E6"/>
            <w:noWrap/>
            <w:vAlign w:val="center"/>
            <w:hideMark/>
          </w:tcPr>
          <w:p w14:paraId="37AAC026" w14:textId="77777777" w:rsidR="00F82791" w:rsidRPr="00F82791" w:rsidRDefault="00F82791" w:rsidP="00F82791">
            <w:pPr>
              <w:spacing w:after="0" w:line="240" w:lineRule="auto"/>
              <w:jc w:val="center"/>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2018</w:t>
            </w:r>
          </w:p>
        </w:tc>
        <w:tc>
          <w:tcPr>
            <w:tcW w:w="730" w:type="dxa"/>
            <w:tcBorders>
              <w:top w:val="single" w:sz="8" w:space="0" w:color="auto"/>
              <w:left w:val="nil"/>
              <w:bottom w:val="single" w:sz="4" w:space="0" w:color="auto"/>
              <w:right w:val="single" w:sz="4" w:space="0" w:color="auto"/>
            </w:tcBorders>
            <w:shd w:val="clear" w:color="000000" w:fill="9BC2E6"/>
            <w:noWrap/>
            <w:vAlign w:val="center"/>
            <w:hideMark/>
          </w:tcPr>
          <w:p w14:paraId="2C9A3CA9" w14:textId="77777777" w:rsidR="00F82791" w:rsidRPr="00F82791" w:rsidRDefault="00F82791" w:rsidP="00F82791">
            <w:pPr>
              <w:spacing w:after="0" w:line="240" w:lineRule="auto"/>
              <w:jc w:val="center"/>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2019</w:t>
            </w:r>
          </w:p>
        </w:tc>
        <w:tc>
          <w:tcPr>
            <w:tcW w:w="730" w:type="dxa"/>
            <w:tcBorders>
              <w:top w:val="single" w:sz="8" w:space="0" w:color="auto"/>
              <w:left w:val="nil"/>
              <w:bottom w:val="single" w:sz="4" w:space="0" w:color="auto"/>
              <w:right w:val="single" w:sz="4" w:space="0" w:color="auto"/>
            </w:tcBorders>
            <w:shd w:val="clear" w:color="000000" w:fill="9BC2E6"/>
            <w:noWrap/>
            <w:vAlign w:val="center"/>
            <w:hideMark/>
          </w:tcPr>
          <w:p w14:paraId="3415E47B" w14:textId="77777777" w:rsidR="00F82791" w:rsidRPr="00F82791" w:rsidRDefault="00F82791" w:rsidP="00F82791">
            <w:pPr>
              <w:spacing w:after="0" w:line="240" w:lineRule="auto"/>
              <w:jc w:val="center"/>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2020</w:t>
            </w:r>
          </w:p>
        </w:tc>
        <w:tc>
          <w:tcPr>
            <w:tcW w:w="734" w:type="dxa"/>
            <w:tcBorders>
              <w:top w:val="single" w:sz="8" w:space="0" w:color="auto"/>
              <w:left w:val="nil"/>
              <w:bottom w:val="single" w:sz="4" w:space="0" w:color="auto"/>
              <w:right w:val="single" w:sz="4" w:space="0" w:color="auto"/>
            </w:tcBorders>
            <w:shd w:val="clear" w:color="000000" w:fill="9BC2E6"/>
            <w:noWrap/>
            <w:vAlign w:val="center"/>
            <w:hideMark/>
          </w:tcPr>
          <w:p w14:paraId="46EB084B" w14:textId="77777777" w:rsidR="00F82791" w:rsidRPr="00F82791" w:rsidRDefault="00F82791" w:rsidP="00F82791">
            <w:pPr>
              <w:spacing w:after="0" w:line="240" w:lineRule="auto"/>
              <w:jc w:val="center"/>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2021</w:t>
            </w:r>
          </w:p>
        </w:tc>
        <w:tc>
          <w:tcPr>
            <w:tcW w:w="737" w:type="dxa"/>
            <w:tcBorders>
              <w:top w:val="single" w:sz="8" w:space="0" w:color="auto"/>
              <w:left w:val="nil"/>
              <w:bottom w:val="single" w:sz="4" w:space="0" w:color="auto"/>
              <w:right w:val="single" w:sz="4" w:space="0" w:color="auto"/>
            </w:tcBorders>
            <w:shd w:val="clear" w:color="000000" w:fill="9BC2E6"/>
            <w:noWrap/>
            <w:vAlign w:val="center"/>
            <w:hideMark/>
          </w:tcPr>
          <w:p w14:paraId="41A9F545" w14:textId="77777777" w:rsidR="00F82791" w:rsidRPr="00F82791" w:rsidRDefault="00F82791" w:rsidP="00F82791">
            <w:pPr>
              <w:spacing w:after="0" w:line="240" w:lineRule="auto"/>
              <w:jc w:val="center"/>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2022E</w:t>
            </w:r>
          </w:p>
        </w:tc>
        <w:tc>
          <w:tcPr>
            <w:tcW w:w="730" w:type="dxa"/>
            <w:tcBorders>
              <w:top w:val="single" w:sz="8" w:space="0" w:color="auto"/>
              <w:left w:val="nil"/>
              <w:bottom w:val="single" w:sz="4" w:space="0" w:color="auto"/>
              <w:right w:val="single" w:sz="4" w:space="0" w:color="auto"/>
            </w:tcBorders>
            <w:shd w:val="clear" w:color="000000" w:fill="9BC2E6"/>
            <w:noWrap/>
            <w:vAlign w:val="center"/>
            <w:hideMark/>
          </w:tcPr>
          <w:p w14:paraId="3033319B" w14:textId="77777777" w:rsidR="00F82791" w:rsidRPr="00F82791" w:rsidRDefault="00F82791" w:rsidP="00F82791">
            <w:pPr>
              <w:spacing w:after="0" w:line="240" w:lineRule="auto"/>
              <w:jc w:val="center"/>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2023F</w:t>
            </w:r>
          </w:p>
        </w:tc>
        <w:tc>
          <w:tcPr>
            <w:tcW w:w="730" w:type="dxa"/>
            <w:tcBorders>
              <w:top w:val="single" w:sz="8" w:space="0" w:color="auto"/>
              <w:left w:val="nil"/>
              <w:bottom w:val="single" w:sz="4" w:space="0" w:color="auto"/>
              <w:right w:val="single" w:sz="4" w:space="0" w:color="auto"/>
            </w:tcBorders>
            <w:shd w:val="clear" w:color="000000" w:fill="9BC2E6"/>
            <w:noWrap/>
            <w:vAlign w:val="center"/>
            <w:hideMark/>
          </w:tcPr>
          <w:p w14:paraId="3702E379" w14:textId="77777777" w:rsidR="00F82791" w:rsidRPr="00F82791" w:rsidRDefault="00F82791" w:rsidP="00F82791">
            <w:pPr>
              <w:spacing w:after="0" w:line="240" w:lineRule="auto"/>
              <w:jc w:val="center"/>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2024F</w:t>
            </w:r>
          </w:p>
        </w:tc>
        <w:tc>
          <w:tcPr>
            <w:tcW w:w="730" w:type="dxa"/>
            <w:tcBorders>
              <w:top w:val="single" w:sz="8" w:space="0" w:color="auto"/>
              <w:left w:val="nil"/>
              <w:bottom w:val="single" w:sz="4" w:space="0" w:color="auto"/>
              <w:right w:val="single" w:sz="4" w:space="0" w:color="auto"/>
            </w:tcBorders>
            <w:shd w:val="clear" w:color="000000" w:fill="9BC2E6"/>
            <w:noWrap/>
            <w:vAlign w:val="center"/>
            <w:hideMark/>
          </w:tcPr>
          <w:p w14:paraId="04DD5C79" w14:textId="77777777" w:rsidR="00F82791" w:rsidRPr="00F82791" w:rsidRDefault="00F82791" w:rsidP="00F82791">
            <w:pPr>
              <w:spacing w:after="0" w:line="240" w:lineRule="auto"/>
              <w:jc w:val="center"/>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2025F</w:t>
            </w:r>
          </w:p>
        </w:tc>
        <w:tc>
          <w:tcPr>
            <w:tcW w:w="730" w:type="dxa"/>
            <w:tcBorders>
              <w:top w:val="single" w:sz="8" w:space="0" w:color="auto"/>
              <w:left w:val="nil"/>
              <w:bottom w:val="single" w:sz="4" w:space="0" w:color="auto"/>
              <w:right w:val="single" w:sz="4" w:space="0" w:color="auto"/>
            </w:tcBorders>
            <w:shd w:val="clear" w:color="000000" w:fill="9BC2E6"/>
            <w:noWrap/>
            <w:vAlign w:val="center"/>
            <w:hideMark/>
          </w:tcPr>
          <w:p w14:paraId="3B313452" w14:textId="77777777" w:rsidR="00F82791" w:rsidRPr="00F82791" w:rsidRDefault="00F82791" w:rsidP="00F82791">
            <w:pPr>
              <w:spacing w:after="0" w:line="240" w:lineRule="auto"/>
              <w:jc w:val="center"/>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2028F</w:t>
            </w:r>
          </w:p>
        </w:tc>
        <w:tc>
          <w:tcPr>
            <w:tcW w:w="730" w:type="dxa"/>
            <w:tcBorders>
              <w:top w:val="single" w:sz="8" w:space="0" w:color="auto"/>
              <w:left w:val="nil"/>
              <w:bottom w:val="single" w:sz="4" w:space="0" w:color="auto"/>
              <w:right w:val="single" w:sz="4" w:space="0" w:color="auto"/>
            </w:tcBorders>
            <w:shd w:val="clear" w:color="000000" w:fill="9BC2E6"/>
            <w:noWrap/>
            <w:vAlign w:val="center"/>
            <w:hideMark/>
          </w:tcPr>
          <w:p w14:paraId="69B107A0" w14:textId="77777777" w:rsidR="00F82791" w:rsidRPr="00F82791" w:rsidRDefault="00F82791" w:rsidP="00F82791">
            <w:pPr>
              <w:spacing w:after="0" w:line="240" w:lineRule="auto"/>
              <w:jc w:val="center"/>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2029F</w:t>
            </w:r>
          </w:p>
        </w:tc>
        <w:tc>
          <w:tcPr>
            <w:tcW w:w="730" w:type="dxa"/>
            <w:tcBorders>
              <w:top w:val="single" w:sz="8" w:space="0" w:color="auto"/>
              <w:left w:val="nil"/>
              <w:bottom w:val="single" w:sz="4" w:space="0" w:color="auto"/>
              <w:right w:val="single" w:sz="8" w:space="0" w:color="auto"/>
            </w:tcBorders>
            <w:shd w:val="clear" w:color="000000" w:fill="9BC2E6"/>
            <w:noWrap/>
            <w:vAlign w:val="center"/>
            <w:hideMark/>
          </w:tcPr>
          <w:p w14:paraId="477E7D29" w14:textId="77777777" w:rsidR="00F82791" w:rsidRPr="00F82791" w:rsidRDefault="00F82791" w:rsidP="00F82791">
            <w:pPr>
              <w:spacing w:after="0" w:line="240" w:lineRule="auto"/>
              <w:jc w:val="center"/>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2030F</w:t>
            </w:r>
          </w:p>
        </w:tc>
      </w:tr>
      <w:tr w:rsidR="00C808E3" w:rsidRPr="00F82791" w14:paraId="1994ED84" w14:textId="77777777" w:rsidTr="0042657F">
        <w:trPr>
          <w:trHeight w:val="235"/>
        </w:trPr>
        <w:tc>
          <w:tcPr>
            <w:tcW w:w="1520" w:type="dxa"/>
            <w:tcBorders>
              <w:top w:val="single" w:sz="8" w:space="0" w:color="auto"/>
              <w:left w:val="single" w:sz="8" w:space="0" w:color="auto"/>
              <w:bottom w:val="single" w:sz="4" w:space="0" w:color="auto"/>
              <w:right w:val="single" w:sz="4" w:space="0" w:color="auto"/>
            </w:tcBorders>
            <w:shd w:val="clear" w:color="000000" w:fill="FFFFFF"/>
            <w:noWrap/>
            <w:vAlign w:val="center"/>
            <w:hideMark/>
          </w:tcPr>
          <w:p w14:paraId="0A4B29C0" w14:textId="77777777" w:rsidR="00F82791" w:rsidRPr="00F82791" w:rsidRDefault="00F82791" w:rsidP="00F82791">
            <w:pPr>
              <w:spacing w:after="0" w:line="240" w:lineRule="auto"/>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Capacity</w:t>
            </w:r>
          </w:p>
        </w:tc>
        <w:tc>
          <w:tcPr>
            <w:tcW w:w="730" w:type="dxa"/>
            <w:tcBorders>
              <w:top w:val="single" w:sz="8" w:space="0" w:color="auto"/>
              <w:left w:val="nil"/>
              <w:bottom w:val="single" w:sz="4" w:space="0" w:color="auto"/>
              <w:right w:val="single" w:sz="4" w:space="0" w:color="auto"/>
            </w:tcBorders>
            <w:shd w:val="clear" w:color="auto" w:fill="auto"/>
            <w:noWrap/>
            <w:vAlign w:val="center"/>
            <w:hideMark/>
          </w:tcPr>
          <w:p w14:paraId="008D5025"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42</w:t>
            </w:r>
          </w:p>
        </w:tc>
        <w:tc>
          <w:tcPr>
            <w:tcW w:w="730" w:type="dxa"/>
            <w:tcBorders>
              <w:top w:val="single" w:sz="8" w:space="0" w:color="auto"/>
              <w:left w:val="nil"/>
              <w:bottom w:val="single" w:sz="4" w:space="0" w:color="auto"/>
              <w:right w:val="single" w:sz="4" w:space="0" w:color="auto"/>
            </w:tcBorders>
            <w:shd w:val="clear" w:color="auto" w:fill="auto"/>
            <w:noWrap/>
            <w:vAlign w:val="center"/>
            <w:hideMark/>
          </w:tcPr>
          <w:p w14:paraId="4848410E"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48</w:t>
            </w:r>
          </w:p>
        </w:tc>
        <w:tc>
          <w:tcPr>
            <w:tcW w:w="730" w:type="dxa"/>
            <w:tcBorders>
              <w:top w:val="single" w:sz="8" w:space="0" w:color="auto"/>
              <w:left w:val="nil"/>
              <w:bottom w:val="single" w:sz="4" w:space="0" w:color="auto"/>
              <w:right w:val="single" w:sz="4" w:space="0" w:color="auto"/>
            </w:tcBorders>
            <w:shd w:val="clear" w:color="auto" w:fill="auto"/>
            <w:noWrap/>
            <w:vAlign w:val="center"/>
            <w:hideMark/>
          </w:tcPr>
          <w:p w14:paraId="16F496F9"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53</w:t>
            </w:r>
          </w:p>
        </w:tc>
        <w:tc>
          <w:tcPr>
            <w:tcW w:w="730" w:type="dxa"/>
            <w:tcBorders>
              <w:top w:val="single" w:sz="8" w:space="0" w:color="auto"/>
              <w:left w:val="nil"/>
              <w:bottom w:val="single" w:sz="4" w:space="0" w:color="auto"/>
              <w:right w:val="single" w:sz="4" w:space="0" w:color="auto"/>
            </w:tcBorders>
            <w:shd w:val="clear" w:color="auto" w:fill="auto"/>
            <w:noWrap/>
            <w:vAlign w:val="center"/>
            <w:hideMark/>
          </w:tcPr>
          <w:p w14:paraId="40508814"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68</w:t>
            </w:r>
          </w:p>
        </w:tc>
        <w:tc>
          <w:tcPr>
            <w:tcW w:w="734" w:type="dxa"/>
            <w:tcBorders>
              <w:top w:val="single" w:sz="8" w:space="0" w:color="auto"/>
              <w:left w:val="nil"/>
              <w:bottom w:val="single" w:sz="4" w:space="0" w:color="auto"/>
              <w:right w:val="single" w:sz="4" w:space="0" w:color="auto"/>
            </w:tcBorders>
            <w:shd w:val="clear" w:color="auto" w:fill="auto"/>
            <w:noWrap/>
            <w:vAlign w:val="center"/>
            <w:hideMark/>
          </w:tcPr>
          <w:p w14:paraId="6C8134E4"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73</w:t>
            </w:r>
          </w:p>
        </w:tc>
        <w:tc>
          <w:tcPr>
            <w:tcW w:w="737" w:type="dxa"/>
            <w:tcBorders>
              <w:top w:val="single" w:sz="8" w:space="0" w:color="auto"/>
              <w:left w:val="nil"/>
              <w:bottom w:val="single" w:sz="4" w:space="0" w:color="auto"/>
              <w:right w:val="single" w:sz="4" w:space="0" w:color="auto"/>
            </w:tcBorders>
            <w:shd w:val="clear" w:color="auto" w:fill="auto"/>
            <w:noWrap/>
            <w:vAlign w:val="center"/>
            <w:hideMark/>
          </w:tcPr>
          <w:p w14:paraId="33D6EF90"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95</w:t>
            </w:r>
          </w:p>
        </w:tc>
        <w:tc>
          <w:tcPr>
            <w:tcW w:w="730" w:type="dxa"/>
            <w:tcBorders>
              <w:top w:val="single" w:sz="8" w:space="0" w:color="auto"/>
              <w:left w:val="nil"/>
              <w:bottom w:val="single" w:sz="4" w:space="0" w:color="auto"/>
              <w:right w:val="single" w:sz="4" w:space="0" w:color="auto"/>
            </w:tcBorders>
            <w:shd w:val="clear" w:color="auto" w:fill="auto"/>
            <w:noWrap/>
            <w:vAlign w:val="center"/>
            <w:hideMark/>
          </w:tcPr>
          <w:p w14:paraId="57B12DF8"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141</w:t>
            </w:r>
          </w:p>
        </w:tc>
        <w:tc>
          <w:tcPr>
            <w:tcW w:w="730" w:type="dxa"/>
            <w:tcBorders>
              <w:top w:val="single" w:sz="8" w:space="0" w:color="auto"/>
              <w:left w:val="nil"/>
              <w:bottom w:val="single" w:sz="4" w:space="0" w:color="auto"/>
              <w:right w:val="single" w:sz="4" w:space="0" w:color="auto"/>
            </w:tcBorders>
            <w:shd w:val="clear" w:color="auto" w:fill="auto"/>
            <w:noWrap/>
            <w:vAlign w:val="center"/>
            <w:hideMark/>
          </w:tcPr>
          <w:p w14:paraId="433D67F3"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148</w:t>
            </w:r>
          </w:p>
        </w:tc>
        <w:tc>
          <w:tcPr>
            <w:tcW w:w="730" w:type="dxa"/>
            <w:tcBorders>
              <w:top w:val="single" w:sz="8" w:space="0" w:color="auto"/>
              <w:left w:val="nil"/>
              <w:bottom w:val="single" w:sz="4" w:space="0" w:color="auto"/>
              <w:right w:val="single" w:sz="4" w:space="0" w:color="auto"/>
            </w:tcBorders>
            <w:shd w:val="clear" w:color="auto" w:fill="auto"/>
            <w:noWrap/>
            <w:vAlign w:val="center"/>
            <w:hideMark/>
          </w:tcPr>
          <w:p w14:paraId="25C99B7D"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192</w:t>
            </w:r>
          </w:p>
        </w:tc>
        <w:tc>
          <w:tcPr>
            <w:tcW w:w="730" w:type="dxa"/>
            <w:tcBorders>
              <w:top w:val="single" w:sz="8" w:space="0" w:color="auto"/>
              <w:left w:val="nil"/>
              <w:bottom w:val="single" w:sz="4" w:space="0" w:color="auto"/>
              <w:right w:val="single" w:sz="4" w:space="0" w:color="auto"/>
            </w:tcBorders>
            <w:shd w:val="clear" w:color="auto" w:fill="auto"/>
            <w:noWrap/>
            <w:vAlign w:val="center"/>
            <w:hideMark/>
          </w:tcPr>
          <w:p w14:paraId="425EC574"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248</w:t>
            </w:r>
          </w:p>
        </w:tc>
        <w:tc>
          <w:tcPr>
            <w:tcW w:w="730" w:type="dxa"/>
            <w:tcBorders>
              <w:top w:val="single" w:sz="8" w:space="0" w:color="auto"/>
              <w:left w:val="nil"/>
              <w:bottom w:val="single" w:sz="4" w:space="0" w:color="auto"/>
              <w:right w:val="single" w:sz="4" w:space="0" w:color="auto"/>
            </w:tcBorders>
            <w:shd w:val="clear" w:color="auto" w:fill="auto"/>
            <w:noWrap/>
            <w:vAlign w:val="center"/>
            <w:hideMark/>
          </w:tcPr>
          <w:p w14:paraId="48C9D213"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317</w:t>
            </w:r>
          </w:p>
        </w:tc>
        <w:tc>
          <w:tcPr>
            <w:tcW w:w="730" w:type="dxa"/>
            <w:tcBorders>
              <w:top w:val="single" w:sz="8" w:space="0" w:color="auto"/>
              <w:left w:val="nil"/>
              <w:bottom w:val="single" w:sz="4" w:space="0" w:color="auto"/>
              <w:right w:val="single" w:sz="8" w:space="0" w:color="auto"/>
            </w:tcBorders>
            <w:shd w:val="clear" w:color="auto" w:fill="auto"/>
            <w:noWrap/>
            <w:vAlign w:val="center"/>
            <w:hideMark/>
          </w:tcPr>
          <w:p w14:paraId="018D0211"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317</w:t>
            </w:r>
          </w:p>
        </w:tc>
      </w:tr>
      <w:tr w:rsidR="00C808E3" w:rsidRPr="00F82791" w14:paraId="78088690" w14:textId="77777777" w:rsidTr="0042657F">
        <w:trPr>
          <w:trHeight w:val="235"/>
        </w:trPr>
        <w:tc>
          <w:tcPr>
            <w:tcW w:w="1520" w:type="dxa"/>
            <w:tcBorders>
              <w:top w:val="nil"/>
              <w:left w:val="single" w:sz="8" w:space="0" w:color="auto"/>
              <w:bottom w:val="single" w:sz="4" w:space="0" w:color="auto"/>
              <w:right w:val="single" w:sz="4" w:space="0" w:color="auto"/>
            </w:tcBorders>
            <w:shd w:val="clear" w:color="000000" w:fill="FFFFFF"/>
            <w:noWrap/>
            <w:vAlign w:val="center"/>
            <w:hideMark/>
          </w:tcPr>
          <w:p w14:paraId="0168A24C" w14:textId="77777777" w:rsidR="00F82791" w:rsidRPr="00F82791" w:rsidRDefault="00F82791" w:rsidP="00F82791">
            <w:pPr>
              <w:spacing w:after="0" w:line="240" w:lineRule="auto"/>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Production</w:t>
            </w:r>
          </w:p>
        </w:tc>
        <w:tc>
          <w:tcPr>
            <w:tcW w:w="730" w:type="dxa"/>
            <w:tcBorders>
              <w:top w:val="nil"/>
              <w:left w:val="nil"/>
              <w:bottom w:val="nil"/>
              <w:right w:val="single" w:sz="4" w:space="0" w:color="auto"/>
            </w:tcBorders>
            <w:shd w:val="clear" w:color="auto" w:fill="auto"/>
            <w:noWrap/>
            <w:vAlign w:val="center"/>
            <w:hideMark/>
          </w:tcPr>
          <w:p w14:paraId="2626E536"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39</w:t>
            </w:r>
          </w:p>
        </w:tc>
        <w:tc>
          <w:tcPr>
            <w:tcW w:w="730" w:type="dxa"/>
            <w:tcBorders>
              <w:top w:val="nil"/>
              <w:left w:val="nil"/>
              <w:bottom w:val="nil"/>
              <w:right w:val="single" w:sz="4" w:space="0" w:color="auto"/>
            </w:tcBorders>
            <w:shd w:val="clear" w:color="auto" w:fill="auto"/>
            <w:noWrap/>
            <w:vAlign w:val="center"/>
            <w:hideMark/>
          </w:tcPr>
          <w:p w14:paraId="3D340F2A"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45</w:t>
            </w:r>
          </w:p>
        </w:tc>
        <w:tc>
          <w:tcPr>
            <w:tcW w:w="730" w:type="dxa"/>
            <w:tcBorders>
              <w:top w:val="nil"/>
              <w:left w:val="nil"/>
              <w:bottom w:val="nil"/>
              <w:right w:val="single" w:sz="4" w:space="0" w:color="auto"/>
            </w:tcBorders>
            <w:shd w:val="clear" w:color="auto" w:fill="auto"/>
            <w:noWrap/>
            <w:vAlign w:val="center"/>
            <w:hideMark/>
          </w:tcPr>
          <w:p w14:paraId="113690FB"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50</w:t>
            </w:r>
          </w:p>
        </w:tc>
        <w:tc>
          <w:tcPr>
            <w:tcW w:w="730" w:type="dxa"/>
            <w:tcBorders>
              <w:top w:val="nil"/>
              <w:left w:val="nil"/>
              <w:bottom w:val="nil"/>
              <w:right w:val="single" w:sz="4" w:space="0" w:color="auto"/>
            </w:tcBorders>
            <w:shd w:val="clear" w:color="auto" w:fill="auto"/>
            <w:noWrap/>
            <w:vAlign w:val="center"/>
            <w:hideMark/>
          </w:tcPr>
          <w:p w14:paraId="7564B509"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53</w:t>
            </w:r>
          </w:p>
        </w:tc>
        <w:tc>
          <w:tcPr>
            <w:tcW w:w="734" w:type="dxa"/>
            <w:tcBorders>
              <w:top w:val="nil"/>
              <w:left w:val="nil"/>
              <w:bottom w:val="nil"/>
              <w:right w:val="single" w:sz="4" w:space="0" w:color="auto"/>
            </w:tcBorders>
            <w:shd w:val="clear" w:color="auto" w:fill="auto"/>
            <w:noWrap/>
            <w:vAlign w:val="center"/>
            <w:hideMark/>
          </w:tcPr>
          <w:p w14:paraId="338221E4"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67</w:t>
            </w:r>
          </w:p>
        </w:tc>
        <w:tc>
          <w:tcPr>
            <w:tcW w:w="737" w:type="dxa"/>
            <w:tcBorders>
              <w:top w:val="nil"/>
              <w:left w:val="nil"/>
              <w:bottom w:val="nil"/>
              <w:right w:val="single" w:sz="4" w:space="0" w:color="auto"/>
            </w:tcBorders>
            <w:shd w:val="clear" w:color="auto" w:fill="auto"/>
            <w:noWrap/>
            <w:vAlign w:val="center"/>
            <w:hideMark/>
          </w:tcPr>
          <w:p w14:paraId="225AF8FA"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83</w:t>
            </w:r>
          </w:p>
        </w:tc>
        <w:tc>
          <w:tcPr>
            <w:tcW w:w="730" w:type="dxa"/>
            <w:tcBorders>
              <w:top w:val="nil"/>
              <w:left w:val="nil"/>
              <w:bottom w:val="nil"/>
              <w:right w:val="single" w:sz="4" w:space="0" w:color="auto"/>
            </w:tcBorders>
            <w:shd w:val="clear" w:color="auto" w:fill="auto"/>
            <w:noWrap/>
            <w:vAlign w:val="center"/>
            <w:hideMark/>
          </w:tcPr>
          <w:p w14:paraId="170E5DCC"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124</w:t>
            </w:r>
          </w:p>
        </w:tc>
        <w:tc>
          <w:tcPr>
            <w:tcW w:w="730" w:type="dxa"/>
            <w:tcBorders>
              <w:top w:val="nil"/>
              <w:left w:val="nil"/>
              <w:bottom w:val="nil"/>
              <w:right w:val="single" w:sz="4" w:space="0" w:color="auto"/>
            </w:tcBorders>
            <w:shd w:val="clear" w:color="auto" w:fill="auto"/>
            <w:noWrap/>
            <w:vAlign w:val="center"/>
            <w:hideMark/>
          </w:tcPr>
          <w:p w14:paraId="1D311FD2"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129</w:t>
            </w:r>
          </w:p>
        </w:tc>
        <w:tc>
          <w:tcPr>
            <w:tcW w:w="730" w:type="dxa"/>
            <w:tcBorders>
              <w:top w:val="nil"/>
              <w:left w:val="nil"/>
              <w:bottom w:val="nil"/>
              <w:right w:val="single" w:sz="4" w:space="0" w:color="auto"/>
            </w:tcBorders>
            <w:shd w:val="clear" w:color="auto" w:fill="auto"/>
            <w:noWrap/>
            <w:vAlign w:val="center"/>
            <w:hideMark/>
          </w:tcPr>
          <w:p w14:paraId="009E846C"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168</w:t>
            </w:r>
          </w:p>
        </w:tc>
        <w:tc>
          <w:tcPr>
            <w:tcW w:w="730" w:type="dxa"/>
            <w:tcBorders>
              <w:top w:val="nil"/>
              <w:left w:val="nil"/>
              <w:bottom w:val="nil"/>
              <w:right w:val="single" w:sz="4" w:space="0" w:color="auto"/>
            </w:tcBorders>
            <w:shd w:val="clear" w:color="auto" w:fill="auto"/>
            <w:noWrap/>
            <w:vAlign w:val="center"/>
            <w:hideMark/>
          </w:tcPr>
          <w:p w14:paraId="5C4AE180"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229</w:t>
            </w:r>
          </w:p>
        </w:tc>
        <w:tc>
          <w:tcPr>
            <w:tcW w:w="730" w:type="dxa"/>
            <w:tcBorders>
              <w:top w:val="nil"/>
              <w:left w:val="nil"/>
              <w:bottom w:val="nil"/>
              <w:right w:val="single" w:sz="4" w:space="0" w:color="auto"/>
            </w:tcBorders>
            <w:shd w:val="clear" w:color="auto" w:fill="auto"/>
            <w:noWrap/>
            <w:vAlign w:val="center"/>
            <w:hideMark/>
          </w:tcPr>
          <w:p w14:paraId="3FB9C32B"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285</w:t>
            </w:r>
          </w:p>
        </w:tc>
        <w:tc>
          <w:tcPr>
            <w:tcW w:w="730" w:type="dxa"/>
            <w:tcBorders>
              <w:top w:val="nil"/>
              <w:left w:val="nil"/>
              <w:bottom w:val="nil"/>
              <w:right w:val="single" w:sz="8" w:space="0" w:color="auto"/>
            </w:tcBorders>
            <w:shd w:val="clear" w:color="auto" w:fill="auto"/>
            <w:noWrap/>
            <w:vAlign w:val="center"/>
            <w:hideMark/>
          </w:tcPr>
          <w:p w14:paraId="54811B7E"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290</w:t>
            </w:r>
          </w:p>
        </w:tc>
      </w:tr>
      <w:tr w:rsidR="00B83E31" w:rsidRPr="00F82791" w14:paraId="7C368B27" w14:textId="77777777" w:rsidTr="000A3E70">
        <w:trPr>
          <w:trHeight w:val="235"/>
        </w:trPr>
        <w:tc>
          <w:tcPr>
            <w:tcW w:w="1520" w:type="dxa"/>
            <w:tcBorders>
              <w:top w:val="nil"/>
              <w:left w:val="single" w:sz="8" w:space="0" w:color="auto"/>
              <w:bottom w:val="single" w:sz="4" w:space="0" w:color="auto"/>
              <w:right w:val="single" w:sz="4" w:space="0" w:color="auto"/>
            </w:tcBorders>
            <w:shd w:val="clear" w:color="000000" w:fill="FFFFFF"/>
            <w:noWrap/>
            <w:vAlign w:val="center"/>
            <w:hideMark/>
          </w:tcPr>
          <w:p w14:paraId="7A1F41B0" w14:textId="77777777" w:rsidR="00B83E31" w:rsidRPr="00F82791" w:rsidRDefault="00B83E31" w:rsidP="00B83E31">
            <w:pPr>
              <w:spacing w:after="0" w:line="240" w:lineRule="auto"/>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 xml:space="preserve">Import </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14:paraId="1C27F50D" w14:textId="74F9DDD2" w:rsidR="00B83E31" w:rsidRPr="00F82791" w:rsidRDefault="00B83E31" w:rsidP="00B83E31">
            <w:pPr>
              <w:spacing w:after="0" w:line="240" w:lineRule="auto"/>
              <w:jc w:val="center"/>
              <w:rPr>
                <w:rFonts w:ascii="Arial" w:eastAsia="Times New Roman" w:hAnsi="Arial" w:cs="Arial"/>
                <w:color w:val="000000"/>
                <w:sz w:val="18"/>
                <w:szCs w:val="18"/>
                <w:lang w:eastAsia="en-IN"/>
              </w:rPr>
            </w:pPr>
            <w:r w:rsidRPr="00B83E31">
              <w:rPr>
                <w:rFonts w:ascii="Arial" w:eastAsia="Times New Roman" w:hAnsi="Arial" w:cs="Arial"/>
                <w:color w:val="000000"/>
                <w:sz w:val="18"/>
                <w:szCs w:val="18"/>
                <w:lang w:eastAsia="en-IN"/>
              </w:rPr>
              <w:t>2.65</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14:paraId="43F0ADCB" w14:textId="47D08C1F" w:rsidR="00B83E31" w:rsidRPr="00F82791" w:rsidRDefault="00B83E31" w:rsidP="00B83E31">
            <w:pPr>
              <w:spacing w:after="0" w:line="240" w:lineRule="auto"/>
              <w:jc w:val="center"/>
              <w:rPr>
                <w:rFonts w:ascii="Arial" w:eastAsia="Times New Roman" w:hAnsi="Arial" w:cs="Arial"/>
                <w:color w:val="000000"/>
                <w:sz w:val="18"/>
                <w:szCs w:val="18"/>
                <w:lang w:eastAsia="en-IN"/>
              </w:rPr>
            </w:pPr>
            <w:r w:rsidRPr="00B83E31">
              <w:rPr>
                <w:rFonts w:ascii="Arial" w:eastAsia="Times New Roman" w:hAnsi="Arial" w:cs="Arial"/>
                <w:color w:val="000000"/>
                <w:sz w:val="18"/>
                <w:szCs w:val="18"/>
                <w:lang w:eastAsia="en-IN"/>
              </w:rPr>
              <w:t>1.69</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14:paraId="034815D3" w14:textId="5A5983D8" w:rsidR="00B83E31" w:rsidRPr="00F82791" w:rsidRDefault="00B83E31" w:rsidP="00B83E31">
            <w:pPr>
              <w:spacing w:after="0" w:line="240" w:lineRule="auto"/>
              <w:jc w:val="center"/>
              <w:rPr>
                <w:rFonts w:ascii="Arial" w:eastAsia="Times New Roman" w:hAnsi="Arial" w:cs="Arial"/>
                <w:color w:val="000000"/>
                <w:sz w:val="18"/>
                <w:szCs w:val="18"/>
                <w:lang w:eastAsia="en-IN"/>
              </w:rPr>
            </w:pPr>
            <w:r w:rsidRPr="00B83E31">
              <w:rPr>
                <w:rFonts w:ascii="Arial" w:eastAsia="Times New Roman" w:hAnsi="Arial" w:cs="Arial"/>
                <w:color w:val="000000"/>
                <w:sz w:val="18"/>
                <w:szCs w:val="18"/>
                <w:lang w:eastAsia="en-IN"/>
              </w:rPr>
              <w:t>2.44</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14:paraId="7F79E14B" w14:textId="76D458D7" w:rsidR="00B83E31" w:rsidRPr="00F82791" w:rsidRDefault="00B83E31" w:rsidP="00B83E31">
            <w:pPr>
              <w:spacing w:after="0" w:line="240" w:lineRule="auto"/>
              <w:jc w:val="center"/>
              <w:rPr>
                <w:rFonts w:ascii="Arial" w:eastAsia="Times New Roman" w:hAnsi="Arial" w:cs="Arial"/>
                <w:color w:val="000000"/>
                <w:sz w:val="18"/>
                <w:szCs w:val="18"/>
                <w:lang w:eastAsia="en-IN"/>
              </w:rPr>
            </w:pPr>
            <w:r w:rsidRPr="00B83E31">
              <w:rPr>
                <w:rFonts w:ascii="Arial" w:eastAsia="Times New Roman" w:hAnsi="Arial" w:cs="Arial"/>
                <w:color w:val="000000"/>
                <w:sz w:val="18"/>
                <w:szCs w:val="18"/>
                <w:lang w:eastAsia="en-IN"/>
              </w:rPr>
              <w:t>1.67</w:t>
            </w:r>
          </w:p>
        </w:tc>
        <w:tc>
          <w:tcPr>
            <w:tcW w:w="734" w:type="dxa"/>
            <w:tcBorders>
              <w:top w:val="single" w:sz="4" w:space="0" w:color="auto"/>
              <w:left w:val="nil"/>
              <w:bottom w:val="single" w:sz="4" w:space="0" w:color="auto"/>
              <w:right w:val="single" w:sz="4" w:space="0" w:color="auto"/>
            </w:tcBorders>
            <w:shd w:val="clear" w:color="auto" w:fill="auto"/>
            <w:noWrap/>
            <w:vAlign w:val="bottom"/>
            <w:hideMark/>
          </w:tcPr>
          <w:p w14:paraId="01C4E972" w14:textId="668AA648" w:rsidR="00B83E31" w:rsidRPr="00F82791" w:rsidRDefault="00B83E31" w:rsidP="00B83E31">
            <w:pPr>
              <w:spacing w:after="0" w:line="240" w:lineRule="auto"/>
              <w:jc w:val="center"/>
              <w:rPr>
                <w:rFonts w:ascii="Arial" w:eastAsia="Times New Roman" w:hAnsi="Arial" w:cs="Arial"/>
                <w:color w:val="000000"/>
                <w:sz w:val="18"/>
                <w:szCs w:val="18"/>
                <w:lang w:eastAsia="en-IN"/>
              </w:rPr>
            </w:pPr>
            <w:r w:rsidRPr="00B83E31">
              <w:rPr>
                <w:rFonts w:ascii="Arial" w:eastAsia="Times New Roman" w:hAnsi="Arial" w:cs="Arial"/>
                <w:color w:val="000000"/>
                <w:sz w:val="18"/>
                <w:szCs w:val="18"/>
                <w:lang w:eastAsia="en-IN"/>
              </w:rPr>
              <w:t>2.67</w:t>
            </w:r>
          </w:p>
        </w:tc>
        <w:tc>
          <w:tcPr>
            <w:tcW w:w="5117" w:type="dxa"/>
            <w:gridSpan w:val="7"/>
            <w:vMerge w:val="restart"/>
            <w:tcBorders>
              <w:top w:val="single" w:sz="4" w:space="0" w:color="auto"/>
              <w:left w:val="single" w:sz="4" w:space="0" w:color="auto"/>
              <w:bottom w:val="single" w:sz="4" w:space="0" w:color="000000"/>
              <w:right w:val="single" w:sz="8" w:space="0" w:color="000000"/>
            </w:tcBorders>
            <w:shd w:val="clear" w:color="auto" w:fill="auto"/>
            <w:noWrap/>
            <w:vAlign w:val="center"/>
            <w:hideMark/>
          </w:tcPr>
          <w:p w14:paraId="7A3C73E1" w14:textId="77777777" w:rsidR="00B83E31" w:rsidRPr="00F82791" w:rsidRDefault="00B83E31" w:rsidP="00B83E3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 </w:t>
            </w:r>
          </w:p>
        </w:tc>
      </w:tr>
      <w:tr w:rsidR="00B83E31" w:rsidRPr="00F82791" w14:paraId="28BE87CE" w14:textId="77777777" w:rsidTr="000A3E70">
        <w:trPr>
          <w:trHeight w:val="235"/>
        </w:trPr>
        <w:tc>
          <w:tcPr>
            <w:tcW w:w="1520" w:type="dxa"/>
            <w:tcBorders>
              <w:top w:val="nil"/>
              <w:left w:val="single" w:sz="8" w:space="0" w:color="auto"/>
              <w:bottom w:val="single" w:sz="4" w:space="0" w:color="auto"/>
              <w:right w:val="single" w:sz="4" w:space="0" w:color="auto"/>
            </w:tcBorders>
            <w:shd w:val="clear" w:color="000000" w:fill="FFFFFF"/>
            <w:noWrap/>
            <w:vAlign w:val="center"/>
            <w:hideMark/>
          </w:tcPr>
          <w:p w14:paraId="53855738" w14:textId="77777777" w:rsidR="00B83E31" w:rsidRPr="00F82791" w:rsidRDefault="00B83E31" w:rsidP="00B83E31">
            <w:pPr>
              <w:spacing w:after="0" w:line="240" w:lineRule="auto"/>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 xml:space="preserve">Export </w:t>
            </w:r>
          </w:p>
        </w:tc>
        <w:tc>
          <w:tcPr>
            <w:tcW w:w="730" w:type="dxa"/>
            <w:tcBorders>
              <w:top w:val="nil"/>
              <w:left w:val="nil"/>
              <w:bottom w:val="single" w:sz="4" w:space="0" w:color="auto"/>
              <w:right w:val="single" w:sz="4" w:space="0" w:color="auto"/>
            </w:tcBorders>
            <w:shd w:val="clear" w:color="auto" w:fill="auto"/>
            <w:noWrap/>
            <w:vAlign w:val="bottom"/>
            <w:hideMark/>
          </w:tcPr>
          <w:p w14:paraId="3D6FE985" w14:textId="2F1AAD2A" w:rsidR="00B83E31" w:rsidRPr="00F82791" w:rsidRDefault="00B83E31" w:rsidP="00B83E31">
            <w:pPr>
              <w:spacing w:after="0" w:line="240" w:lineRule="auto"/>
              <w:jc w:val="center"/>
              <w:rPr>
                <w:rFonts w:ascii="Arial" w:eastAsia="Times New Roman" w:hAnsi="Arial" w:cs="Arial"/>
                <w:color w:val="000000"/>
                <w:sz w:val="18"/>
                <w:szCs w:val="18"/>
                <w:lang w:eastAsia="en-IN"/>
              </w:rPr>
            </w:pPr>
            <w:r w:rsidRPr="00B83E31">
              <w:rPr>
                <w:rFonts w:ascii="Arial" w:eastAsia="Times New Roman" w:hAnsi="Arial" w:cs="Arial"/>
                <w:color w:val="000000"/>
                <w:sz w:val="18"/>
                <w:szCs w:val="18"/>
                <w:lang w:eastAsia="en-IN"/>
              </w:rPr>
              <w:t>2.65</w:t>
            </w:r>
          </w:p>
        </w:tc>
        <w:tc>
          <w:tcPr>
            <w:tcW w:w="730" w:type="dxa"/>
            <w:tcBorders>
              <w:top w:val="nil"/>
              <w:left w:val="nil"/>
              <w:bottom w:val="single" w:sz="4" w:space="0" w:color="auto"/>
              <w:right w:val="single" w:sz="4" w:space="0" w:color="auto"/>
            </w:tcBorders>
            <w:shd w:val="clear" w:color="auto" w:fill="auto"/>
            <w:noWrap/>
            <w:vAlign w:val="bottom"/>
            <w:hideMark/>
          </w:tcPr>
          <w:p w14:paraId="095E558F" w14:textId="04B5CA3B" w:rsidR="00B83E31" w:rsidRPr="00F82791" w:rsidRDefault="00B83E31" w:rsidP="00B83E31">
            <w:pPr>
              <w:spacing w:after="0" w:line="240" w:lineRule="auto"/>
              <w:jc w:val="center"/>
              <w:rPr>
                <w:rFonts w:ascii="Arial" w:eastAsia="Times New Roman" w:hAnsi="Arial" w:cs="Arial"/>
                <w:color w:val="000000"/>
                <w:sz w:val="18"/>
                <w:szCs w:val="18"/>
                <w:lang w:eastAsia="en-IN"/>
              </w:rPr>
            </w:pPr>
            <w:r w:rsidRPr="00B83E31">
              <w:rPr>
                <w:rFonts w:ascii="Arial" w:eastAsia="Times New Roman" w:hAnsi="Arial" w:cs="Arial"/>
                <w:color w:val="000000"/>
                <w:sz w:val="18"/>
                <w:szCs w:val="18"/>
                <w:lang w:eastAsia="en-IN"/>
              </w:rPr>
              <w:t>1.69</w:t>
            </w:r>
          </w:p>
        </w:tc>
        <w:tc>
          <w:tcPr>
            <w:tcW w:w="730" w:type="dxa"/>
            <w:tcBorders>
              <w:top w:val="nil"/>
              <w:left w:val="nil"/>
              <w:bottom w:val="single" w:sz="4" w:space="0" w:color="auto"/>
              <w:right w:val="single" w:sz="4" w:space="0" w:color="auto"/>
            </w:tcBorders>
            <w:shd w:val="clear" w:color="auto" w:fill="auto"/>
            <w:noWrap/>
            <w:vAlign w:val="bottom"/>
            <w:hideMark/>
          </w:tcPr>
          <w:p w14:paraId="0304F1F2" w14:textId="41E10963" w:rsidR="00B83E31" w:rsidRPr="00F82791" w:rsidRDefault="00B83E31" w:rsidP="00B83E31">
            <w:pPr>
              <w:spacing w:after="0" w:line="240" w:lineRule="auto"/>
              <w:jc w:val="center"/>
              <w:rPr>
                <w:rFonts w:ascii="Arial" w:eastAsia="Times New Roman" w:hAnsi="Arial" w:cs="Arial"/>
                <w:color w:val="000000"/>
                <w:sz w:val="18"/>
                <w:szCs w:val="18"/>
                <w:lang w:eastAsia="en-IN"/>
              </w:rPr>
            </w:pPr>
            <w:r w:rsidRPr="00B83E31">
              <w:rPr>
                <w:rFonts w:ascii="Arial" w:eastAsia="Times New Roman" w:hAnsi="Arial" w:cs="Arial"/>
                <w:color w:val="000000"/>
                <w:sz w:val="18"/>
                <w:szCs w:val="18"/>
                <w:lang w:eastAsia="en-IN"/>
              </w:rPr>
              <w:t>2.44</w:t>
            </w:r>
          </w:p>
        </w:tc>
        <w:tc>
          <w:tcPr>
            <w:tcW w:w="730" w:type="dxa"/>
            <w:tcBorders>
              <w:top w:val="nil"/>
              <w:left w:val="nil"/>
              <w:bottom w:val="single" w:sz="4" w:space="0" w:color="auto"/>
              <w:right w:val="single" w:sz="4" w:space="0" w:color="auto"/>
            </w:tcBorders>
            <w:shd w:val="clear" w:color="auto" w:fill="auto"/>
            <w:noWrap/>
            <w:vAlign w:val="bottom"/>
            <w:hideMark/>
          </w:tcPr>
          <w:p w14:paraId="6FC27DB8" w14:textId="25808963" w:rsidR="00B83E31" w:rsidRPr="00F82791" w:rsidRDefault="00B83E31" w:rsidP="00B83E31">
            <w:pPr>
              <w:spacing w:after="0" w:line="240" w:lineRule="auto"/>
              <w:jc w:val="center"/>
              <w:rPr>
                <w:rFonts w:ascii="Arial" w:eastAsia="Times New Roman" w:hAnsi="Arial" w:cs="Arial"/>
                <w:color w:val="000000"/>
                <w:sz w:val="18"/>
                <w:szCs w:val="18"/>
                <w:lang w:eastAsia="en-IN"/>
              </w:rPr>
            </w:pPr>
            <w:r w:rsidRPr="00B83E31">
              <w:rPr>
                <w:rFonts w:ascii="Arial" w:eastAsia="Times New Roman" w:hAnsi="Arial" w:cs="Arial"/>
                <w:color w:val="000000"/>
                <w:sz w:val="18"/>
                <w:szCs w:val="18"/>
                <w:lang w:eastAsia="en-IN"/>
              </w:rPr>
              <w:t>1.67</w:t>
            </w:r>
          </w:p>
        </w:tc>
        <w:tc>
          <w:tcPr>
            <w:tcW w:w="734" w:type="dxa"/>
            <w:tcBorders>
              <w:top w:val="nil"/>
              <w:left w:val="nil"/>
              <w:bottom w:val="single" w:sz="4" w:space="0" w:color="auto"/>
              <w:right w:val="single" w:sz="4" w:space="0" w:color="auto"/>
            </w:tcBorders>
            <w:shd w:val="clear" w:color="auto" w:fill="auto"/>
            <w:noWrap/>
            <w:vAlign w:val="bottom"/>
            <w:hideMark/>
          </w:tcPr>
          <w:p w14:paraId="135DED84" w14:textId="1CD4E510" w:rsidR="00B83E31" w:rsidRPr="00F82791" w:rsidRDefault="00B83E31" w:rsidP="00B83E31">
            <w:pPr>
              <w:spacing w:after="0" w:line="240" w:lineRule="auto"/>
              <w:jc w:val="center"/>
              <w:rPr>
                <w:rFonts w:ascii="Arial" w:eastAsia="Times New Roman" w:hAnsi="Arial" w:cs="Arial"/>
                <w:color w:val="000000"/>
                <w:sz w:val="18"/>
                <w:szCs w:val="18"/>
                <w:lang w:eastAsia="en-IN"/>
              </w:rPr>
            </w:pPr>
            <w:r w:rsidRPr="00B83E31">
              <w:rPr>
                <w:rFonts w:ascii="Arial" w:eastAsia="Times New Roman" w:hAnsi="Arial" w:cs="Arial"/>
                <w:color w:val="000000"/>
                <w:sz w:val="18"/>
                <w:szCs w:val="18"/>
                <w:lang w:eastAsia="en-IN"/>
              </w:rPr>
              <w:t>2.67</w:t>
            </w:r>
          </w:p>
        </w:tc>
        <w:tc>
          <w:tcPr>
            <w:tcW w:w="5117" w:type="dxa"/>
            <w:gridSpan w:val="7"/>
            <w:vMerge/>
            <w:tcBorders>
              <w:top w:val="nil"/>
              <w:left w:val="nil"/>
              <w:bottom w:val="single" w:sz="4" w:space="0" w:color="auto"/>
              <w:right w:val="single" w:sz="4" w:space="0" w:color="auto"/>
            </w:tcBorders>
            <w:vAlign w:val="center"/>
            <w:hideMark/>
          </w:tcPr>
          <w:p w14:paraId="156D9A20" w14:textId="77777777" w:rsidR="00B83E31" w:rsidRPr="00F82791" w:rsidRDefault="00B83E31" w:rsidP="00B83E31">
            <w:pPr>
              <w:spacing w:after="0" w:line="240" w:lineRule="auto"/>
              <w:rPr>
                <w:rFonts w:ascii="Arial" w:eastAsia="Times New Roman" w:hAnsi="Arial" w:cs="Arial"/>
                <w:color w:val="000000"/>
                <w:sz w:val="18"/>
                <w:szCs w:val="18"/>
                <w:lang w:eastAsia="en-IN"/>
              </w:rPr>
            </w:pPr>
          </w:p>
        </w:tc>
      </w:tr>
      <w:tr w:rsidR="00C808E3" w:rsidRPr="00C808E3" w14:paraId="53884E97" w14:textId="77777777" w:rsidTr="0042657F">
        <w:trPr>
          <w:trHeight w:val="600"/>
        </w:trPr>
        <w:tc>
          <w:tcPr>
            <w:tcW w:w="1520" w:type="dxa"/>
            <w:tcBorders>
              <w:top w:val="nil"/>
              <w:left w:val="single" w:sz="8" w:space="0" w:color="auto"/>
              <w:bottom w:val="single" w:sz="4" w:space="0" w:color="auto"/>
              <w:right w:val="single" w:sz="4" w:space="0" w:color="auto"/>
            </w:tcBorders>
            <w:shd w:val="clear" w:color="000000" w:fill="FFFFFF"/>
            <w:vAlign w:val="center"/>
            <w:hideMark/>
          </w:tcPr>
          <w:p w14:paraId="306CBCEF" w14:textId="4C06AF34" w:rsidR="00F82791" w:rsidRPr="00F82791" w:rsidRDefault="00F82791" w:rsidP="00F82791">
            <w:pPr>
              <w:spacing w:after="0" w:line="240" w:lineRule="auto"/>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 xml:space="preserve">Domestic Consumption </w:t>
            </w:r>
            <w:r w:rsidRPr="00C808E3">
              <w:rPr>
                <w:rFonts w:ascii="Arial" w:eastAsia="Times New Roman" w:hAnsi="Arial" w:cs="Arial"/>
                <w:b/>
                <w:bCs/>
                <w:color w:val="000000"/>
                <w:sz w:val="18"/>
                <w:szCs w:val="18"/>
                <w:lang w:eastAsia="en-IN"/>
              </w:rPr>
              <w:t>b</w:t>
            </w:r>
            <w:r w:rsidRPr="00F82791">
              <w:rPr>
                <w:rFonts w:ascii="Arial" w:eastAsia="Times New Roman" w:hAnsi="Arial" w:cs="Arial"/>
                <w:b/>
                <w:bCs/>
                <w:color w:val="000000"/>
                <w:sz w:val="18"/>
                <w:szCs w:val="18"/>
                <w:lang w:eastAsia="en-IN"/>
              </w:rPr>
              <w:t>y Volume (Kilo</w:t>
            </w:r>
            <w:r w:rsidRPr="00C808E3">
              <w:rPr>
                <w:rFonts w:ascii="Arial" w:eastAsia="Times New Roman" w:hAnsi="Arial" w:cs="Arial"/>
                <w:b/>
                <w:bCs/>
                <w:color w:val="000000"/>
                <w:sz w:val="18"/>
                <w:szCs w:val="18"/>
                <w:lang w:eastAsia="en-IN"/>
              </w:rPr>
              <w:t xml:space="preserve"> </w:t>
            </w:r>
            <w:r w:rsidRPr="00F82791">
              <w:rPr>
                <w:rFonts w:ascii="Arial" w:eastAsia="Times New Roman" w:hAnsi="Arial" w:cs="Arial"/>
                <w:b/>
                <w:bCs/>
                <w:color w:val="000000"/>
                <w:sz w:val="18"/>
                <w:szCs w:val="18"/>
                <w:lang w:eastAsia="en-IN"/>
              </w:rPr>
              <w:t>tonnes)</w:t>
            </w:r>
          </w:p>
        </w:tc>
        <w:tc>
          <w:tcPr>
            <w:tcW w:w="730" w:type="dxa"/>
            <w:tcBorders>
              <w:top w:val="nil"/>
              <w:left w:val="nil"/>
              <w:bottom w:val="single" w:sz="4" w:space="0" w:color="auto"/>
              <w:right w:val="single" w:sz="4" w:space="0" w:color="auto"/>
            </w:tcBorders>
            <w:shd w:val="clear" w:color="auto" w:fill="auto"/>
            <w:noWrap/>
            <w:vAlign w:val="center"/>
            <w:hideMark/>
          </w:tcPr>
          <w:p w14:paraId="5698E128"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39</w:t>
            </w:r>
          </w:p>
        </w:tc>
        <w:tc>
          <w:tcPr>
            <w:tcW w:w="730" w:type="dxa"/>
            <w:tcBorders>
              <w:top w:val="nil"/>
              <w:left w:val="nil"/>
              <w:bottom w:val="single" w:sz="4" w:space="0" w:color="auto"/>
              <w:right w:val="single" w:sz="4" w:space="0" w:color="auto"/>
            </w:tcBorders>
            <w:shd w:val="clear" w:color="auto" w:fill="auto"/>
            <w:noWrap/>
            <w:vAlign w:val="center"/>
            <w:hideMark/>
          </w:tcPr>
          <w:p w14:paraId="4202AE8C"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45</w:t>
            </w:r>
          </w:p>
        </w:tc>
        <w:tc>
          <w:tcPr>
            <w:tcW w:w="730" w:type="dxa"/>
            <w:tcBorders>
              <w:top w:val="nil"/>
              <w:left w:val="nil"/>
              <w:bottom w:val="single" w:sz="4" w:space="0" w:color="auto"/>
              <w:right w:val="single" w:sz="4" w:space="0" w:color="auto"/>
            </w:tcBorders>
            <w:shd w:val="clear" w:color="auto" w:fill="auto"/>
            <w:noWrap/>
            <w:vAlign w:val="center"/>
            <w:hideMark/>
          </w:tcPr>
          <w:p w14:paraId="7BEF03BA"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50</w:t>
            </w:r>
          </w:p>
        </w:tc>
        <w:tc>
          <w:tcPr>
            <w:tcW w:w="730" w:type="dxa"/>
            <w:tcBorders>
              <w:top w:val="nil"/>
              <w:left w:val="nil"/>
              <w:bottom w:val="single" w:sz="4" w:space="0" w:color="auto"/>
              <w:right w:val="single" w:sz="4" w:space="0" w:color="auto"/>
            </w:tcBorders>
            <w:shd w:val="clear" w:color="auto" w:fill="auto"/>
            <w:noWrap/>
            <w:vAlign w:val="center"/>
            <w:hideMark/>
          </w:tcPr>
          <w:p w14:paraId="1B6EF2BB"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53</w:t>
            </w:r>
          </w:p>
        </w:tc>
        <w:tc>
          <w:tcPr>
            <w:tcW w:w="734" w:type="dxa"/>
            <w:tcBorders>
              <w:top w:val="nil"/>
              <w:left w:val="nil"/>
              <w:bottom w:val="single" w:sz="4" w:space="0" w:color="auto"/>
              <w:right w:val="single" w:sz="4" w:space="0" w:color="auto"/>
            </w:tcBorders>
            <w:shd w:val="clear" w:color="auto" w:fill="auto"/>
            <w:noWrap/>
            <w:vAlign w:val="center"/>
            <w:hideMark/>
          </w:tcPr>
          <w:p w14:paraId="0A62A2AA"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67</w:t>
            </w:r>
          </w:p>
        </w:tc>
        <w:tc>
          <w:tcPr>
            <w:tcW w:w="737" w:type="dxa"/>
            <w:tcBorders>
              <w:top w:val="nil"/>
              <w:left w:val="nil"/>
              <w:bottom w:val="single" w:sz="4" w:space="0" w:color="auto"/>
              <w:right w:val="single" w:sz="4" w:space="0" w:color="auto"/>
            </w:tcBorders>
            <w:shd w:val="clear" w:color="auto" w:fill="auto"/>
            <w:noWrap/>
            <w:vAlign w:val="center"/>
            <w:hideMark/>
          </w:tcPr>
          <w:p w14:paraId="0507061D"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77</w:t>
            </w:r>
          </w:p>
        </w:tc>
        <w:tc>
          <w:tcPr>
            <w:tcW w:w="730" w:type="dxa"/>
            <w:tcBorders>
              <w:top w:val="nil"/>
              <w:left w:val="nil"/>
              <w:bottom w:val="single" w:sz="4" w:space="0" w:color="auto"/>
              <w:right w:val="single" w:sz="4" w:space="0" w:color="auto"/>
            </w:tcBorders>
            <w:shd w:val="clear" w:color="auto" w:fill="auto"/>
            <w:noWrap/>
            <w:vAlign w:val="center"/>
            <w:hideMark/>
          </w:tcPr>
          <w:p w14:paraId="79823C68"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89</w:t>
            </w:r>
          </w:p>
        </w:tc>
        <w:tc>
          <w:tcPr>
            <w:tcW w:w="730" w:type="dxa"/>
            <w:tcBorders>
              <w:top w:val="nil"/>
              <w:left w:val="nil"/>
              <w:bottom w:val="single" w:sz="4" w:space="0" w:color="auto"/>
              <w:right w:val="single" w:sz="4" w:space="0" w:color="auto"/>
            </w:tcBorders>
            <w:shd w:val="clear" w:color="auto" w:fill="auto"/>
            <w:noWrap/>
            <w:vAlign w:val="center"/>
            <w:hideMark/>
          </w:tcPr>
          <w:p w14:paraId="145452A0"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105</w:t>
            </w:r>
          </w:p>
        </w:tc>
        <w:tc>
          <w:tcPr>
            <w:tcW w:w="730" w:type="dxa"/>
            <w:tcBorders>
              <w:top w:val="nil"/>
              <w:left w:val="nil"/>
              <w:bottom w:val="single" w:sz="4" w:space="0" w:color="auto"/>
              <w:right w:val="single" w:sz="4" w:space="0" w:color="auto"/>
            </w:tcBorders>
            <w:shd w:val="clear" w:color="auto" w:fill="auto"/>
            <w:noWrap/>
            <w:vAlign w:val="center"/>
            <w:hideMark/>
          </w:tcPr>
          <w:p w14:paraId="01F28CE2"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127</w:t>
            </w:r>
          </w:p>
        </w:tc>
        <w:tc>
          <w:tcPr>
            <w:tcW w:w="730" w:type="dxa"/>
            <w:tcBorders>
              <w:top w:val="nil"/>
              <w:left w:val="nil"/>
              <w:bottom w:val="single" w:sz="4" w:space="0" w:color="auto"/>
              <w:right w:val="single" w:sz="4" w:space="0" w:color="auto"/>
            </w:tcBorders>
            <w:shd w:val="clear" w:color="auto" w:fill="auto"/>
            <w:noWrap/>
            <w:vAlign w:val="center"/>
            <w:hideMark/>
          </w:tcPr>
          <w:p w14:paraId="51137BE3"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240</w:t>
            </w:r>
          </w:p>
        </w:tc>
        <w:tc>
          <w:tcPr>
            <w:tcW w:w="730" w:type="dxa"/>
            <w:tcBorders>
              <w:top w:val="nil"/>
              <w:left w:val="nil"/>
              <w:bottom w:val="single" w:sz="4" w:space="0" w:color="auto"/>
              <w:right w:val="single" w:sz="4" w:space="0" w:color="auto"/>
            </w:tcBorders>
            <w:shd w:val="clear" w:color="auto" w:fill="auto"/>
            <w:noWrap/>
            <w:vAlign w:val="center"/>
            <w:hideMark/>
          </w:tcPr>
          <w:p w14:paraId="73849FBC"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301</w:t>
            </w:r>
          </w:p>
        </w:tc>
        <w:tc>
          <w:tcPr>
            <w:tcW w:w="730" w:type="dxa"/>
            <w:tcBorders>
              <w:top w:val="nil"/>
              <w:left w:val="nil"/>
              <w:bottom w:val="single" w:sz="4" w:space="0" w:color="auto"/>
              <w:right w:val="single" w:sz="8" w:space="0" w:color="auto"/>
            </w:tcBorders>
            <w:shd w:val="clear" w:color="auto" w:fill="auto"/>
            <w:noWrap/>
            <w:vAlign w:val="center"/>
            <w:hideMark/>
          </w:tcPr>
          <w:p w14:paraId="41F0F232"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382</w:t>
            </w:r>
          </w:p>
        </w:tc>
      </w:tr>
      <w:tr w:rsidR="00F82791" w:rsidRPr="00F82791" w14:paraId="1777B96E" w14:textId="77777777" w:rsidTr="0042657F">
        <w:trPr>
          <w:trHeight w:val="247"/>
        </w:trPr>
        <w:tc>
          <w:tcPr>
            <w:tcW w:w="1520" w:type="dxa"/>
            <w:tcBorders>
              <w:top w:val="nil"/>
              <w:left w:val="single" w:sz="8" w:space="0" w:color="auto"/>
              <w:bottom w:val="single" w:sz="8" w:space="0" w:color="auto"/>
              <w:right w:val="single" w:sz="4" w:space="0" w:color="auto"/>
            </w:tcBorders>
            <w:shd w:val="clear" w:color="000000" w:fill="FFFFFF"/>
            <w:noWrap/>
            <w:vAlign w:val="center"/>
            <w:hideMark/>
          </w:tcPr>
          <w:p w14:paraId="2F3BDC4F" w14:textId="77777777" w:rsidR="00F82791" w:rsidRPr="00F82791" w:rsidRDefault="00F82791" w:rsidP="00F82791">
            <w:pPr>
              <w:spacing w:after="0" w:line="240" w:lineRule="auto"/>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lastRenderedPageBreak/>
              <w:t>Demand-Supply Gap</w:t>
            </w:r>
          </w:p>
        </w:tc>
        <w:tc>
          <w:tcPr>
            <w:tcW w:w="3654" w:type="dxa"/>
            <w:gridSpan w:val="5"/>
            <w:tcBorders>
              <w:top w:val="single" w:sz="4" w:space="0" w:color="auto"/>
              <w:left w:val="nil"/>
              <w:bottom w:val="single" w:sz="8" w:space="0" w:color="auto"/>
              <w:right w:val="single" w:sz="4" w:space="0" w:color="000000"/>
            </w:tcBorders>
            <w:shd w:val="clear" w:color="auto" w:fill="auto"/>
            <w:noWrap/>
            <w:vAlign w:val="center"/>
            <w:hideMark/>
          </w:tcPr>
          <w:p w14:paraId="267F9A4B"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0</w:t>
            </w:r>
          </w:p>
        </w:tc>
        <w:tc>
          <w:tcPr>
            <w:tcW w:w="737" w:type="dxa"/>
            <w:tcBorders>
              <w:top w:val="nil"/>
              <w:left w:val="nil"/>
              <w:bottom w:val="single" w:sz="8" w:space="0" w:color="auto"/>
              <w:right w:val="single" w:sz="4" w:space="0" w:color="auto"/>
            </w:tcBorders>
            <w:shd w:val="clear" w:color="auto" w:fill="auto"/>
            <w:noWrap/>
            <w:vAlign w:val="center"/>
            <w:hideMark/>
          </w:tcPr>
          <w:p w14:paraId="084EEFB0"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6</w:t>
            </w:r>
          </w:p>
        </w:tc>
        <w:tc>
          <w:tcPr>
            <w:tcW w:w="730" w:type="dxa"/>
            <w:tcBorders>
              <w:top w:val="nil"/>
              <w:left w:val="nil"/>
              <w:bottom w:val="single" w:sz="8" w:space="0" w:color="auto"/>
              <w:right w:val="single" w:sz="4" w:space="0" w:color="auto"/>
            </w:tcBorders>
            <w:shd w:val="clear" w:color="auto" w:fill="auto"/>
            <w:noWrap/>
            <w:vAlign w:val="center"/>
            <w:hideMark/>
          </w:tcPr>
          <w:p w14:paraId="574DEE81"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35</w:t>
            </w:r>
          </w:p>
        </w:tc>
        <w:tc>
          <w:tcPr>
            <w:tcW w:w="730" w:type="dxa"/>
            <w:tcBorders>
              <w:top w:val="nil"/>
              <w:left w:val="nil"/>
              <w:bottom w:val="single" w:sz="8" w:space="0" w:color="auto"/>
              <w:right w:val="single" w:sz="4" w:space="0" w:color="auto"/>
            </w:tcBorders>
            <w:shd w:val="clear" w:color="auto" w:fill="auto"/>
            <w:noWrap/>
            <w:vAlign w:val="center"/>
            <w:hideMark/>
          </w:tcPr>
          <w:p w14:paraId="63C3B436"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24</w:t>
            </w:r>
          </w:p>
        </w:tc>
        <w:tc>
          <w:tcPr>
            <w:tcW w:w="730" w:type="dxa"/>
            <w:tcBorders>
              <w:top w:val="nil"/>
              <w:left w:val="nil"/>
              <w:bottom w:val="single" w:sz="8" w:space="0" w:color="auto"/>
              <w:right w:val="single" w:sz="4" w:space="0" w:color="auto"/>
            </w:tcBorders>
            <w:shd w:val="clear" w:color="auto" w:fill="auto"/>
            <w:noWrap/>
            <w:vAlign w:val="center"/>
            <w:hideMark/>
          </w:tcPr>
          <w:p w14:paraId="65E5644A" w14:textId="77777777" w:rsidR="00F82791" w:rsidRPr="00F82791" w:rsidRDefault="00F82791" w:rsidP="00F82791">
            <w:pPr>
              <w:spacing w:after="0" w:line="240" w:lineRule="auto"/>
              <w:jc w:val="center"/>
              <w:rPr>
                <w:rFonts w:ascii="Arial" w:eastAsia="Times New Roman" w:hAnsi="Arial" w:cs="Arial"/>
                <w:color w:val="000000"/>
                <w:sz w:val="18"/>
                <w:szCs w:val="18"/>
                <w:lang w:eastAsia="en-IN"/>
              </w:rPr>
            </w:pPr>
            <w:r w:rsidRPr="00F82791">
              <w:rPr>
                <w:rFonts w:ascii="Arial" w:eastAsia="Times New Roman" w:hAnsi="Arial" w:cs="Arial"/>
                <w:color w:val="000000"/>
                <w:sz w:val="18"/>
                <w:szCs w:val="18"/>
                <w:lang w:eastAsia="en-IN"/>
              </w:rPr>
              <w:t>41</w:t>
            </w:r>
          </w:p>
        </w:tc>
        <w:tc>
          <w:tcPr>
            <w:tcW w:w="730" w:type="dxa"/>
            <w:tcBorders>
              <w:top w:val="nil"/>
              <w:left w:val="nil"/>
              <w:bottom w:val="single" w:sz="8" w:space="0" w:color="auto"/>
              <w:right w:val="single" w:sz="4" w:space="0" w:color="auto"/>
            </w:tcBorders>
            <w:shd w:val="clear" w:color="auto" w:fill="auto"/>
            <w:noWrap/>
            <w:vAlign w:val="center"/>
            <w:hideMark/>
          </w:tcPr>
          <w:p w14:paraId="2C456192" w14:textId="77777777" w:rsidR="00F82791" w:rsidRPr="00F82791" w:rsidRDefault="00F82791" w:rsidP="00F82791">
            <w:pPr>
              <w:spacing w:after="0" w:line="240" w:lineRule="auto"/>
              <w:jc w:val="center"/>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-10</w:t>
            </w:r>
          </w:p>
        </w:tc>
        <w:tc>
          <w:tcPr>
            <w:tcW w:w="730" w:type="dxa"/>
            <w:tcBorders>
              <w:top w:val="nil"/>
              <w:left w:val="nil"/>
              <w:bottom w:val="single" w:sz="8" w:space="0" w:color="auto"/>
              <w:right w:val="single" w:sz="4" w:space="0" w:color="auto"/>
            </w:tcBorders>
            <w:shd w:val="clear" w:color="auto" w:fill="auto"/>
            <w:noWrap/>
            <w:vAlign w:val="center"/>
            <w:hideMark/>
          </w:tcPr>
          <w:p w14:paraId="7CBCED16" w14:textId="77777777" w:rsidR="00F82791" w:rsidRPr="00F82791" w:rsidRDefault="00F82791" w:rsidP="00F82791">
            <w:pPr>
              <w:spacing w:after="0" w:line="240" w:lineRule="auto"/>
              <w:jc w:val="center"/>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-16</w:t>
            </w:r>
          </w:p>
        </w:tc>
        <w:tc>
          <w:tcPr>
            <w:tcW w:w="730" w:type="dxa"/>
            <w:tcBorders>
              <w:top w:val="nil"/>
              <w:left w:val="nil"/>
              <w:bottom w:val="single" w:sz="8" w:space="0" w:color="auto"/>
              <w:right w:val="single" w:sz="8" w:space="0" w:color="auto"/>
            </w:tcBorders>
            <w:shd w:val="clear" w:color="auto" w:fill="auto"/>
            <w:noWrap/>
            <w:vAlign w:val="center"/>
            <w:hideMark/>
          </w:tcPr>
          <w:p w14:paraId="76E05708" w14:textId="77777777" w:rsidR="00F82791" w:rsidRPr="00F82791" w:rsidRDefault="00F82791" w:rsidP="00F82791">
            <w:pPr>
              <w:spacing w:after="0" w:line="240" w:lineRule="auto"/>
              <w:jc w:val="center"/>
              <w:rPr>
                <w:rFonts w:ascii="Arial" w:eastAsia="Times New Roman" w:hAnsi="Arial" w:cs="Arial"/>
                <w:b/>
                <w:bCs/>
                <w:color w:val="000000"/>
                <w:sz w:val="18"/>
                <w:szCs w:val="18"/>
                <w:lang w:eastAsia="en-IN"/>
              </w:rPr>
            </w:pPr>
            <w:r w:rsidRPr="00F82791">
              <w:rPr>
                <w:rFonts w:ascii="Arial" w:eastAsia="Times New Roman" w:hAnsi="Arial" w:cs="Arial"/>
                <w:b/>
                <w:bCs/>
                <w:color w:val="000000"/>
                <w:sz w:val="18"/>
                <w:szCs w:val="18"/>
                <w:lang w:eastAsia="en-IN"/>
              </w:rPr>
              <w:t>-92</w:t>
            </w:r>
          </w:p>
        </w:tc>
      </w:tr>
    </w:tbl>
    <w:p w14:paraId="35A0E310" w14:textId="77777777" w:rsidR="0042657F" w:rsidRPr="00EA1298" w:rsidRDefault="0042657F" w:rsidP="0042657F">
      <w:pPr>
        <w:spacing w:line="360" w:lineRule="auto"/>
        <w:jc w:val="both"/>
        <w:rPr>
          <w:rFonts w:ascii="Arial" w:hAnsi="Arial" w:cs="Arial"/>
          <w:b/>
          <w:bCs/>
          <w:sz w:val="24"/>
          <w:szCs w:val="24"/>
        </w:rPr>
      </w:pPr>
      <w:r w:rsidRPr="00247886">
        <w:rPr>
          <w:rFonts w:ascii="Arial" w:hAnsi="Arial" w:cs="Arial"/>
          <w:sz w:val="16"/>
          <w:szCs w:val="16"/>
        </w:rPr>
        <w:t xml:space="preserve">Source: </w:t>
      </w:r>
      <w:r>
        <w:rPr>
          <w:rFonts w:ascii="Arial" w:hAnsi="Arial" w:cs="Arial"/>
          <w:sz w:val="16"/>
          <w:szCs w:val="16"/>
        </w:rPr>
        <w:t>TechSci Research</w:t>
      </w:r>
    </w:p>
    <w:p w14:paraId="60268657" w14:textId="0829E55D" w:rsidR="00EA1298" w:rsidRDefault="00EA1298" w:rsidP="000E5135">
      <w:pPr>
        <w:spacing w:line="360" w:lineRule="auto"/>
        <w:jc w:val="both"/>
        <w:rPr>
          <w:rFonts w:ascii="Arial" w:hAnsi="Arial" w:cs="Arial"/>
          <w:b/>
          <w:bCs/>
          <w:sz w:val="24"/>
          <w:szCs w:val="24"/>
        </w:rPr>
      </w:pPr>
      <w:r>
        <w:rPr>
          <w:rFonts w:ascii="Arial" w:hAnsi="Arial" w:cs="Arial"/>
          <w:b/>
          <w:bCs/>
          <w:sz w:val="24"/>
          <w:szCs w:val="24"/>
        </w:rPr>
        <w:t xml:space="preserve">12.4. </w:t>
      </w:r>
      <w:r w:rsidRPr="00EA1298">
        <w:rPr>
          <w:rFonts w:ascii="Arial" w:hAnsi="Arial" w:cs="Arial"/>
          <w:b/>
          <w:bCs/>
          <w:sz w:val="24"/>
          <w:szCs w:val="24"/>
        </w:rPr>
        <w:t>Overview of major end use verticals and consumers with apparent consumption volume</w:t>
      </w:r>
    </w:p>
    <w:p w14:paraId="4A50E39F" w14:textId="6067FC21" w:rsidR="00F73901" w:rsidRPr="00F73901" w:rsidRDefault="00F73901" w:rsidP="000E5135">
      <w:pPr>
        <w:spacing w:line="360" w:lineRule="auto"/>
        <w:jc w:val="both"/>
        <w:rPr>
          <w:rFonts w:ascii="Arial" w:hAnsi="Arial" w:cs="Arial"/>
          <w:sz w:val="24"/>
          <w:szCs w:val="24"/>
        </w:rPr>
      </w:pPr>
      <w:r>
        <w:rPr>
          <w:rFonts w:ascii="Arial" w:hAnsi="Arial" w:cs="Arial"/>
          <w:sz w:val="24"/>
          <w:szCs w:val="24"/>
        </w:rPr>
        <w:t xml:space="preserve">Photovoltaics currently account for 40% of overall consumption of polysilicon which is expected to gain considerable growth by the end of 2030 with a maximum CAGR of 21.6% as against other end use industries. Semiconductor components is expected to remain continued demand with little or no change whereas consumer electronics display panels and </w:t>
      </w:r>
      <w:r w:rsidR="00BB7B42">
        <w:rPr>
          <w:rFonts w:ascii="Arial" w:hAnsi="Arial" w:cs="Arial"/>
          <w:sz w:val="24"/>
          <w:szCs w:val="24"/>
        </w:rPr>
        <w:t>lithium-ion</w:t>
      </w:r>
      <w:r>
        <w:rPr>
          <w:rFonts w:ascii="Arial" w:hAnsi="Arial" w:cs="Arial"/>
          <w:sz w:val="24"/>
          <w:szCs w:val="24"/>
        </w:rPr>
        <w:t xml:space="preserve"> battery segments are expected to observe dip in demand owing to availability of substitute materials at economic prices. While </w:t>
      </w:r>
      <w:r w:rsidR="00BB7B42">
        <w:rPr>
          <w:rFonts w:ascii="Arial" w:hAnsi="Arial" w:cs="Arial"/>
          <w:sz w:val="24"/>
          <w:szCs w:val="24"/>
        </w:rPr>
        <w:t>6N to 8N purity polysilicon grades will be used by all end users except semiconductors who will use 9N purity levels and above.</w:t>
      </w:r>
    </w:p>
    <w:p w14:paraId="09F8FBFC" w14:textId="064EC9F8" w:rsidR="00EA1298" w:rsidRDefault="00EA1298" w:rsidP="000E5135">
      <w:pPr>
        <w:spacing w:line="360" w:lineRule="auto"/>
        <w:jc w:val="both"/>
        <w:rPr>
          <w:rFonts w:ascii="Arial" w:hAnsi="Arial" w:cs="Arial"/>
          <w:b/>
          <w:bCs/>
          <w:sz w:val="24"/>
          <w:szCs w:val="24"/>
        </w:rPr>
      </w:pPr>
      <w:r>
        <w:rPr>
          <w:rFonts w:ascii="Arial" w:hAnsi="Arial" w:cs="Arial"/>
          <w:b/>
          <w:bCs/>
          <w:sz w:val="24"/>
          <w:szCs w:val="24"/>
        </w:rPr>
        <w:t xml:space="preserve">12.5. </w:t>
      </w:r>
      <w:r w:rsidRPr="00EA1298">
        <w:rPr>
          <w:rFonts w:ascii="Arial" w:hAnsi="Arial" w:cs="Arial"/>
          <w:b/>
          <w:bCs/>
          <w:sz w:val="24"/>
          <w:szCs w:val="24"/>
        </w:rPr>
        <w:t>Outline of Imports by Top 10 countries (including India) and Exporting Countries, 2017-2021</w:t>
      </w:r>
    </w:p>
    <w:p w14:paraId="77D05266" w14:textId="24E0B414" w:rsidR="00B83E31" w:rsidRDefault="00B83E31" w:rsidP="00B83E31">
      <w:pPr>
        <w:jc w:val="both"/>
        <w:rPr>
          <w:rFonts w:ascii="Arial" w:hAnsi="Arial" w:cs="Arial"/>
          <w:b/>
          <w:bCs/>
          <w:sz w:val="24"/>
          <w:szCs w:val="24"/>
        </w:rPr>
      </w:pPr>
      <w:r>
        <w:rPr>
          <w:rFonts w:ascii="Arial" w:hAnsi="Arial" w:cs="Arial"/>
          <w:b/>
          <w:bCs/>
          <w:sz w:val="24"/>
          <w:szCs w:val="24"/>
        </w:rPr>
        <w:t>Top 10 Monosilane Importing Countries, By Volume (Kilo Tonnes), By Value (USD Million), 2017-2021</w:t>
      </w:r>
    </w:p>
    <w:tbl>
      <w:tblPr>
        <w:tblW w:w="10437" w:type="dxa"/>
        <w:tblLook w:val="04A0" w:firstRow="1" w:lastRow="0" w:firstColumn="1" w:lastColumn="0" w:noHBand="0" w:noVBand="1"/>
      </w:tblPr>
      <w:tblGrid>
        <w:gridCol w:w="1365"/>
        <w:gridCol w:w="1031"/>
        <w:gridCol w:w="772"/>
        <w:gridCol w:w="1031"/>
        <w:gridCol w:w="772"/>
        <w:gridCol w:w="1031"/>
        <w:gridCol w:w="772"/>
        <w:gridCol w:w="1031"/>
        <w:gridCol w:w="772"/>
        <w:gridCol w:w="1063"/>
        <w:gridCol w:w="797"/>
      </w:tblGrid>
      <w:tr w:rsidR="00B83E31" w:rsidRPr="00B83E31" w14:paraId="3518AC6B" w14:textId="77777777" w:rsidTr="00B83E31">
        <w:trPr>
          <w:trHeight w:val="296"/>
        </w:trPr>
        <w:tc>
          <w:tcPr>
            <w:tcW w:w="1365" w:type="dxa"/>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14:paraId="5977212F"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Importing Countries</w:t>
            </w:r>
          </w:p>
        </w:tc>
        <w:tc>
          <w:tcPr>
            <w:tcW w:w="1803"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4A40ED4D"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2017</w:t>
            </w:r>
          </w:p>
        </w:tc>
        <w:tc>
          <w:tcPr>
            <w:tcW w:w="1803"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37DC8C06"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2018</w:t>
            </w:r>
          </w:p>
        </w:tc>
        <w:tc>
          <w:tcPr>
            <w:tcW w:w="1803"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22F48EFC"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2019</w:t>
            </w:r>
          </w:p>
        </w:tc>
        <w:tc>
          <w:tcPr>
            <w:tcW w:w="1803"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1B1E13FE"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2020</w:t>
            </w:r>
          </w:p>
        </w:tc>
        <w:tc>
          <w:tcPr>
            <w:tcW w:w="1860"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6BF1C4D2"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2021</w:t>
            </w:r>
          </w:p>
        </w:tc>
      </w:tr>
      <w:tr w:rsidR="00B83E31" w:rsidRPr="00B83E31" w14:paraId="686EC2AE" w14:textId="77777777" w:rsidTr="005207F1">
        <w:trPr>
          <w:trHeight w:val="296"/>
        </w:trPr>
        <w:tc>
          <w:tcPr>
            <w:tcW w:w="1365" w:type="dxa"/>
            <w:vMerge/>
            <w:tcBorders>
              <w:top w:val="single" w:sz="4" w:space="0" w:color="auto"/>
              <w:left w:val="single" w:sz="4" w:space="0" w:color="auto"/>
              <w:bottom w:val="single" w:sz="4" w:space="0" w:color="auto"/>
              <w:right w:val="single" w:sz="4" w:space="0" w:color="auto"/>
            </w:tcBorders>
            <w:vAlign w:val="center"/>
            <w:hideMark/>
          </w:tcPr>
          <w:p w14:paraId="0E9B4FBA" w14:textId="77777777" w:rsidR="00B83E31" w:rsidRPr="00B83E31" w:rsidRDefault="00B83E31" w:rsidP="00B83E31">
            <w:pPr>
              <w:spacing w:after="0" w:line="240" w:lineRule="auto"/>
              <w:rPr>
                <w:rFonts w:ascii="Arial" w:eastAsia="Times New Roman" w:hAnsi="Arial" w:cs="Arial"/>
                <w:b/>
                <w:bCs/>
                <w:color w:val="000000"/>
                <w:sz w:val="20"/>
                <w:szCs w:val="20"/>
                <w:lang w:eastAsia="en-IN"/>
              </w:rPr>
            </w:pPr>
          </w:p>
        </w:tc>
        <w:tc>
          <w:tcPr>
            <w:tcW w:w="1031" w:type="dxa"/>
            <w:tcBorders>
              <w:top w:val="nil"/>
              <w:left w:val="nil"/>
              <w:bottom w:val="single" w:sz="4" w:space="0" w:color="auto"/>
              <w:right w:val="single" w:sz="4" w:space="0" w:color="auto"/>
            </w:tcBorders>
            <w:shd w:val="clear" w:color="000000" w:fill="9BC2E6"/>
            <w:noWrap/>
            <w:vAlign w:val="center"/>
            <w:hideMark/>
          </w:tcPr>
          <w:p w14:paraId="774E57A7"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Volume</w:t>
            </w:r>
          </w:p>
        </w:tc>
        <w:tc>
          <w:tcPr>
            <w:tcW w:w="772" w:type="dxa"/>
            <w:tcBorders>
              <w:top w:val="nil"/>
              <w:left w:val="nil"/>
              <w:bottom w:val="single" w:sz="4" w:space="0" w:color="auto"/>
              <w:right w:val="single" w:sz="4" w:space="0" w:color="auto"/>
            </w:tcBorders>
            <w:shd w:val="clear" w:color="000000" w:fill="9BC2E6"/>
            <w:noWrap/>
            <w:vAlign w:val="center"/>
            <w:hideMark/>
          </w:tcPr>
          <w:p w14:paraId="13858DA5"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Value</w:t>
            </w:r>
          </w:p>
        </w:tc>
        <w:tc>
          <w:tcPr>
            <w:tcW w:w="1031" w:type="dxa"/>
            <w:tcBorders>
              <w:top w:val="nil"/>
              <w:left w:val="nil"/>
              <w:bottom w:val="single" w:sz="4" w:space="0" w:color="auto"/>
              <w:right w:val="single" w:sz="4" w:space="0" w:color="auto"/>
            </w:tcBorders>
            <w:shd w:val="clear" w:color="000000" w:fill="9BC2E6"/>
            <w:noWrap/>
            <w:vAlign w:val="center"/>
            <w:hideMark/>
          </w:tcPr>
          <w:p w14:paraId="05979CAE"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Volume</w:t>
            </w:r>
          </w:p>
        </w:tc>
        <w:tc>
          <w:tcPr>
            <w:tcW w:w="772" w:type="dxa"/>
            <w:tcBorders>
              <w:top w:val="nil"/>
              <w:left w:val="nil"/>
              <w:bottom w:val="single" w:sz="4" w:space="0" w:color="auto"/>
              <w:right w:val="single" w:sz="4" w:space="0" w:color="auto"/>
            </w:tcBorders>
            <w:shd w:val="clear" w:color="000000" w:fill="9BC2E6"/>
            <w:noWrap/>
            <w:vAlign w:val="center"/>
            <w:hideMark/>
          </w:tcPr>
          <w:p w14:paraId="2462795B"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Value</w:t>
            </w:r>
          </w:p>
        </w:tc>
        <w:tc>
          <w:tcPr>
            <w:tcW w:w="1031" w:type="dxa"/>
            <w:tcBorders>
              <w:top w:val="nil"/>
              <w:left w:val="nil"/>
              <w:bottom w:val="single" w:sz="4" w:space="0" w:color="auto"/>
              <w:right w:val="single" w:sz="4" w:space="0" w:color="auto"/>
            </w:tcBorders>
            <w:shd w:val="clear" w:color="000000" w:fill="9BC2E6"/>
            <w:noWrap/>
            <w:vAlign w:val="center"/>
            <w:hideMark/>
          </w:tcPr>
          <w:p w14:paraId="70D67019"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Volume</w:t>
            </w:r>
          </w:p>
        </w:tc>
        <w:tc>
          <w:tcPr>
            <w:tcW w:w="772" w:type="dxa"/>
            <w:tcBorders>
              <w:top w:val="nil"/>
              <w:left w:val="nil"/>
              <w:bottom w:val="single" w:sz="4" w:space="0" w:color="auto"/>
              <w:right w:val="single" w:sz="4" w:space="0" w:color="auto"/>
            </w:tcBorders>
            <w:shd w:val="clear" w:color="000000" w:fill="9BC2E6"/>
            <w:noWrap/>
            <w:vAlign w:val="center"/>
            <w:hideMark/>
          </w:tcPr>
          <w:p w14:paraId="6D975954"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Value</w:t>
            </w:r>
          </w:p>
        </w:tc>
        <w:tc>
          <w:tcPr>
            <w:tcW w:w="1031" w:type="dxa"/>
            <w:tcBorders>
              <w:top w:val="nil"/>
              <w:left w:val="nil"/>
              <w:bottom w:val="single" w:sz="4" w:space="0" w:color="auto"/>
              <w:right w:val="single" w:sz="4" w:space="0" w:color="auto"/>
            </w:tcBorders>
            <w:shd w:val="clear" w:color="000000" w:fill="9BC2E6"/>
            <w:noWrap/>
            <w:vAlign w:val="center"/>
            <w:hideMark/>
          </w:tcPr>
          <w:p w14:paraId="624ADB3B"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Volume</w:t>
            </w:r>
          </w:p>
        </w:tc>
        <w:tc>
          <w:tcPr>
            <w:tcW w:w="772" w:type="dxa"/>
            <w:tcBorders>
              <w:top w:val="nil"/>
              <w:left w:val="nil"/>
              <w:bottom w:val="single" w:sz="4" w:space="0" w:color="auto"/>
              <w:right w:val="single" w:sz="4" w:space="0" w:color="auto"/>
            </w:tcBorders>
            <w:shd w:val="clear" w:color="000000" w:fill="9BC2E6"/>
            <w:noWrap/>
            <w:vAlign w:val="center"/>
            <w:hideMark/>
          </w:tcPr>
          <w:p w14:paraId="6CC9600A"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Value</w:t>
            </w:r>
          </w:p>
        </w:tc>
        <w:tc>
          <w:tcPr>
            <w:tcW w:w="1063" w:type="dxa"/>
            <w:tcBorders>
              <w:top w:val="nil"/>
              <w:left w:val="nil"/>
              <w:bottom w:val="single" w:sz="4" w:space="0" w:color="auto"/>
              <w:right w:val="single" w:sz="4" w:space="0" w:color="auto"/>
            </w:tcBorders>
            <w:shd w:val="clear" w:color="000000" w:fill="9BC2E6"/>
            <w:noWrap/>
            <w:vAlign w:val="center"/>
            <w:hideMark/>
          </w:tcPr>
          <w:p w14:paraId="04765845"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Volume</w:t>
            </w:r>
          </w:p>
        </w:tc>
        <w:tc>
          <w:tcPr>
            <w:tcW w:w="797" w:type="dxa"/>
            <w:tcBorders>
              <w:top w:val="nil"/>
              <w:left w:val="nil"/>
              <w:bottom w:val="single" w:sz="4" w:space="0" w:color="auto"/>
              <w:right w:val="single" w:sz="4" w:space="0" w:color="auto"/>
            </w:tcBorders>
            <w:shd w:val="clear" w:color="000000" w:fill="9BC2E6"/>
            <w:noWrap/>
            <w:vAlign w:val="center"/>
            <w:hideMark/>
          </w:tcPr>
          <w:p w14:paraId="4B2513A0"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Value</w:t>
            </w:r>
          </w:p>
        </w:tc>
      </w:tr>
      <w:tr w:rsidR="00B83E31" w:rsidRPr="00B83E31" w14:paraId="796A0DD0" w14:textId="77777777" w:rsidTr="005207F1">
        <w:trPr>
          <w:trHeight w:val="296"/>
        </w:trPr>
        <w:tc>
          <w:tcPr>
            <w:tcW w:w="1365" w:type="dxa"/>
            <w:tcBorders>
              <w:top w:val="nil"/>
              <w:left w:val="single" w:sz="4" w:space="0" w:color="auto"/>
              <w:bottom w:val="single" w:sz="4" w:space="0" w:color="auto"/>
              <w:right w:val="single" w:sz="4" w:space="0" w:color="auto"/>
            </w:tcBorders>
            <w:shd w:val="clear" w:color="auto" w:fill="auto"/>
            <w:noWrap/>
            <w:vAlign w:val="center"/>
            <w:hideMark/>
          </w:tcPr>
          <w:p w14:paraId="7C2F7A14"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Brazil</w:t>
            </w:r>
          </w:p>
        </w:tc>
        <w:tc>
          <w:tcPr>
            <w:tcW w:w="1031" w:type="dxa"/>
            <w:tcBorders>
              <w:top w:val="nil"/>
              <w:left w:val="nil"/>
              <w:bottom w:val="single" w:sz="4" w:space="0" w:color="auto"/>
              <w:right w:val="single" w:sz="4" w:space="0" w:color="auto"/>
            </w:tcBorders>
            <w:shd w:val="clear" w:color="auto" w:fill="auto"/>
            <w:noWrap/>
            <w:vAlign w:val="center"/>
            <w:hideMark/>
          </w:tcPr>
          <w:p w14:paraId="446B4E8C"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0.03</w:t>
            </w:r>
          </w:p>
        </w:tc>
        <w:tc>
          <w:tcPr>
            <w:tcW w:w="772" w:type="dxa"/>
            <w:tcBorders>
              <w:top w:val="nil"/>
              <w:left w:val="nil"/>
              <w:bottom w:val="single" w:sz="4" w:space="0" w:color="auto"/>
              <w:right w:val="single" w:sz="4" w:space="0" w:color="auto"/>
            </w:tcBorders>
            <w:shd w:val="clear" w:color="auto" w:fill="auto"/>
            <w:noWrap/>
            <w:vAlign w:val="center"/>
            <w:hideMark/>
          </w:tcPr>
          <w:p w14:paraId="63B11F4F"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0.71</w:t>
            </w:r>
          </w:p>
        </w:tc>
        <w:tc>
          <w:tcPr>
            <w:tcW w:w="1031" w:type="dxa"/>
            <w:tcBorders>
              <w:top w:val="nil"/>
              <w:left w:val="nil"/>
              <w:bottom w:val="single" w:sz="4" w:space="0" w:color="auto"/>
              <w:right w:val="single" w:sz="4" w:space="0" w:color="auto"/>
            </w:tcBorders>
            <w:shd w:val="clear" w:color="auto" w:fill="auto"/>
            <w:noWrap/>
            <w:vAlign w:val="center"/>
            <w:hideMark/>
          </w:tcPr>
          <w:p w14:paraId="1D0AFA5C"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0.03</w:t>
            </w:r>
          </w:p>
        </w:tc>
        <w:tc>
          <w:tcPr>
            <w:tcW w:w="772" w:type="dxa"/>
            <w:tcBorders>
              <w:top w:val="nil"/>
              <w:left w:val="nil"/>
              <w:bottom w:val="single" w:sz="4" w:space="0" w:color="auto"/>
              <w:right w:val="single" w:sz="4" w:space="0" w:color="auto"/>
            </w:tcBorders>
            <w:shd w:val="clear" w:color="auto" w:fill="auto"/>
            <w:noWrap/>
            <w:vAlign w:val="center"/>
            <w:hideMark/>
          </w:tcPr>
          <w:p w14:paraId="49335B09"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0.65</w:t>
            </w:r>
          </w:p>
        </w:tc>
        <w:tc>
          <w:tcPr>
            <w:tcW w:w="1031" w:type="dxa"/>
            <w:tcBorders>
              <w:top w:val="nil"/>
              <w:left w:val="nil"/>
              <w:bottom w:val="single" w:sz="4" w:space="0" w:color="auto"/>
              <w:right w:val="single" w:sz="4" w:space="0" w:color="auto"/>
            </w:tcBorders>
            <w:shd w:val="clear" w:color="auto" w:fill="auto"/>
            <w:noWrap/>
            <w:vAlign w:val="center"/>
            <w:hideMark/>
          </w:tcPr>
          <w:p w14:paraId="52384A46"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0.04</w:t>
            </w:r>
          </w:p>
        </w:tc>
        <w:tc>
          <w:tcPr>
            <w:tcW w:w="772" w:type="dxa"/>
            <w:tcBorders>
              <w:top w:val="nil"/>
              <w:left w:val="nil"/>
              <w:bottom w:val="single" w:sz="4" w:space="0" w:color="auto"/>
              <w:right w:val="single" w:sz="4" w:space="0" w:color="auto"/>
            </w:tcBorders>
            <w:shd w:val="clear" w:color="auto" w:fill="auto"/>
            <w:noWrap/>
            <w:vAlign w:val="center"/>
            <w:hideMark/>
          </w:tcPr>
          <w:p w14:paraId="54864FBF"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0.57</w:t>
            </w:r>
          </w:p>
        </w:tc>
        <w:tc>
          <w:tcPr>
            <w:tcW w:w="1031" w:type="dxa"/>
            <w:tcBorders>
              <w:top w:val="nil"/>
              <w:left w:val="nil"/>
              <w:bottom w:val="single" w:sz="4" w:space="0" w:color="auto"/>
              <w:right w:val="single" w:sz="4" w:space="0" w:color="auto"/>
            </w:tcBorders>
            <w:shd w:val="clear" w:color="auto" w:fill="auto"/>
            <w:noWrap/>
            <w:vAlign w:val="center"/>
            <w:hideMark/>
          </w:tcPr>
          <w:p w14:paraId="3FAE36F1"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0.05</w:t>
            </w:r>
          </w:p>
        </w:tc>
        <w:tc>
          <w:tcPr>
            <w:tcW w:w="772" w:type="dxa"/>
            <w:tcBorders>
              <w:top w:val="nil"/>
              <w:left w:val="nil"/>
              <w:bottom w:val="single" w:sz="4" w:space="0" w:color="auto"/>
              <w:right w:val="single" w:sz="4" w:space="0" w:color="auto"/>
            </w:tcBorders>
            <w:shd w:val="clear" w:color="auto" w:fill="auto"/>
            <w:noWrap/>
            <w:vAlign w:val="center"/>
            <w:hideMark/>
          </w:tcPr>
          <w:p w14:paraId="197E8C40"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0.51</w:t>
            </w:r>
          </w:p>
        </w:tc>
        <w:tc>
          <w:tcPr>
            <w:tcW w:w="1063" w:type="dxa"/>
            <w:tcBorders>
              <w:top w:val="nil"/>
              <w:left w:val="nil"/>
              <w:bottom w:val="single" w:sz="4" w:space="0" w:color="auto"/>
              <w:right w:val="single" w:sz="4" w:space="0" w:color="auto"/>
            </w:tcBorders>
            <w:shd w:val="clear" w:color="auto" w:fill="auto"/>
            <w:noWrap/>
            <w:vAlign w:val="center"/>
            <w:hideMark/>
          </w:tcPr>
          <w:p w14:paraId="26D73EC8"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0.51</w:t>
            </w:r>
          </w:p>
        </w:tc>
        <w:tc>
          <w:tcPr>
            <w:tcW w:w="797" w:type="dxa"/>
            <w:tcBorders>
              <w:top w:val="nil"/>
              <w:left w:val="nil"/>
              <w:bottom w:val="single" w:sz="4" w:space="0" w:color="auto"/>
              <w:right w:val="single" w:sz="4" w:space="0" w:color="auto"/>
            </w:tcBorders>
            <w:shd w:val="clear" w:color="auto" w:fill="auto"/>
            <w:noWrap/>
            <w:vAlign w:val="center"/>
            <w:hideMark/>
          </w:tcPr>
          <w:p w14:paraId="2A9035BB"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1.09</w:t>
            </w:r>
          </w:p>
        </w:tc>
      </w:tr>
      <w:tr w:rsidR="00B83E31" w:rsidRPr="00B83E31" w14:paraId="04F35B66" w14:textId="77777777" w:rsidTr="005207F1">
        <w:trPr>
          <w:trHeight w:val="296"/>
        </w:trPr>
        <w:tc>
          <w:tcPr>
            <w:tcW w:w="1365" w:type="dxa"/>
            <w:tcBorders>
              <w:top w:val="nil"/>
              <w:left w:val="single" w:sz="4" w:space="0" w:color="auto"/>
              <w:bottom w:val="single" w:sz="4" w:space="0" w:color="auto"/>
              <w:right w:val="single" w:sz="4" w:space="0" w:color="auto"/>
            </w:tcBorders>
            <w:shd w:val="clear" w:color="auto" w:fill="auto"/>
            <w:noWrap/>
            <w:vAlign w:val="center"/>
            <w:hideMark/>
          </w:tcPr>
          <w:p w14:paraId="74A0DE51"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Belgium</w:t>
            </w:r>
          </w:p>
        </w:tc>
        <w:tc>
          <w:tcPr>
            <w:tcW w:w="1031" w:type="dxa"/>
            <w:tcBorders>
              <w:top w:val="nil"/>
              <w:left w:val="nil"/>
              <w:bottom w:val="single" w:sz="4" w:space="0" w:color="auto"/>
              <w:right w:val="single" w:sz="4" w:space="0" w:color="auto"/>
            </w:tcBorders>
            <w:shd w:val="clear" w:color="auto" w:fill="auto"/>
            <w:noWrap/>
            <w:vAlign w:val="center"/>
            <w:hideMark/>
          </w:tcPr>
          <w:p w14:paraId="5A7DD012"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0.23</w:t>
            </w:r>
          </w:p>
        </w:tc>
        <w:tc>
          <w:tcPr>
            <w:tcW w:w="772" w:type="dxa"/>
            <w:tcBorders>
              <w:top w:val="nil"/>
              <w:left w:val="nil"/>
              <w:bottom w:val="single" w:sz="4" w:space="0" w:color="auto"/>
              <w:right w:val="single" w:sz="4" w:space="0" w:color="auto"/>
            </w:tcBorders>
            <w:shd w:val="clear" w:color="auto" w:fill="auto"/>
            <w:noWrap/>
            <w:vAlign w:val="center"/>
            <w:hideMark/>
          </w:tcPr>
          <w:p w14:paraId="27A42C1D"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0.88</w:t>
            </w:r>
          </w:p>
        </w:tc>
        <w:tc>
          <w:tcPr>
            <w:tcW w:w="1031" w:type="dxa"/>
            <w:tcBorders>
              <w:top w:val="nil"/>
              <w:left w:val="nil"/>
              <w:bottom w:val="single" w:sz="4" w:space="0" w:color="auto"/>
              <w:right w:val="single" w:sz="4" w:space="0" w:color="auto"/>
            </w:tcBorders>
            <w:shd w:val="clear" w:color="auto" w:fill="auto"/>
            <w:noWrap/>
            <w:vAlign w:val="center"/>
            <w:hideMark/>
          </w:tcPr>
          <w:p w14:paraId="603D2BC0"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0.27</w:t>
            </w:r>
          </w:p>
        </w:tc>
        <w:tc>
          <w:tcPr>
            <w:tcW w:w="772" w:type="dxa"/>
            <w:tcBorders>
              <w:top w:val="nil"/>
              <w:left w:val="nil"/>
              <w:bottom w:val="single" w:sz="4" w:space="0" w:color="auto"/>
              <w:right w:val="single" w:sz="4" w:space="0" w:color="auto"/>
            </w:tcBorders>
            <w:shd w:val="clear" w:color="auto" w:fill="auto"/>
            <w:noWrap/>
            <w:vAlign w:val="center"/>
            <w:hideMark/>
          </w:tcPr>
          <w:p w14:paraId="25C44F13"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0.89</w:t>
            </w:r>
          </w:p>
        </w:tc>
        <w:tc>
          <w:tcPr>
            <w:tcW w:w="1031" w:type="dxa"/>
            <w:tcBorders>
              <w:top w:val="nil"/>
              <w:left w:val="nil"/>
              <w:bottom w:val="single" w:sz="4" w:space="0" w:color="auto"/>
              <w:right w:val="single" w:sz="4" w:space="0" w:color="auto"/>
            </w:tcBorders>
            <w:shd w:val="clear" w:color="auto" w:fill="auto"/>
            <w:noWrap/>
            <w:vAlign w:val="center"/>
            <w:hideMark/>
          </w:tcPr>
          <w:p w14:paraId="771A5C13"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0.31</w:t>
            </w:r>
          </w:p>
        </w:tc>
        <w:tc>
          <w:tcPr>
            <w:tcW w:w="772" w:type="dxa"/>
            <w:tcBorders>
              <w:top w:val="nil"/>
              <w:left w:val="nil"/>
              <w:bottom w:val="single" w:sz="4" w:space="0" w:color="auto"/>
              <w:right w:val="single" w:sz="4" w:space="0" w:color="auto"/>
            </w:tcBorders>
            <w:shd w:val="clear" w:color="auto" w:fill="auto"/>
            <w:noWrap/>
            <w:vAlign w:val="center"/>
            <w:hideMark/>
          </w:tcPr>
          <w:p w14:paraId="494B2C61"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0.87</w:t>
            </w:r>
          </w:p>
        </w:tc>
        <w:tc>
          <w:tcPr>
            <w:tcW w:w="1031" w:type="dxa"/>
            <w:tcBorders>
              <w:top w:val="nil"/>
              <w:left w:val="nil"/>
              <w:bottom w:val="single" w:sz="4" w:space="0" w:color="auto"/>
              <w:right w:val="single" w:sz="4" w:space="0" w:color="auto"/>
            </w:tcBorders>
            <w:shd w:val="clear" w:color="auto" w:fill="auto"/>
            <w:noWrap/>
            <w:vAlign w:val="center"/>
            <w:hideMark/>
          </w:tcPr>
          <w:p w14:paraId="63F2593B"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0.35</w:t>
            </w:r>
          </w:p>
        </w:tc>
        <w:tc>
          <w:tcPr>
            <w:tcW w:w="772" w:type="dxa"/>
            <w:tcBorders>
              <w:top w:val="nil"/>
              <w:left w:val="nil"/>
              <w:bottom w:val="single" w:sz="4" w:space="0" w:color="auto"/>
              <w:right w:val="single" w:sz="4" w:space="0" w:color="auto"/>
            </w:tcBorders>
            <w:shd w:val="clear" w:color="auto" w:fill="auto"/>
            <w:noWrap/>
            <w:vAlign w:val="center"/>
            <w:hideMark/>
          </w:tcPr>
          <w:p w14:paraId="63561E06"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0.76</w:t>
            </w:r>
          </w:p>
        </w:tc>
        <w:tc>
          <w:tcPr>
            <w:tcW w:w="1063" w:type="dxa"/>
            <w:tcBorders>
              <w:top w:val="nil"/>
              <w:left w:val="nil"/>
              <w:bottom w:val="single" w:sz="4" w:space="0" w:color="auto"/>
              <w:right w:val="single" w:sz="4" w:space="0" w:color="auto"/>
            </w:tcBorders>
            <w:shd w:val="clear" w:color="auto" w:fill="auto"/>
            <w:noWrap/>
            <w:vAlign w:val="center"/>
            <w:hideMark/>
          </w:tcPr>
          <w:p w14:paraId="79CAB41A"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0.44</w:t>
            </w:r>
          </w:p>
        </w:tc>
        <w:tc>
          <w:tcPr>
            <w:tcW w:w="797" w:type="dxa"/>
            <w:tcBorders>
              <w:top w:val="nil"/>
              <w:left w:val="nil"/>
              <w:bottom w:val="single" w:sz="4" w:space="0" w:color="auto"/>
              <w:right w:val="single" w:sz="4" w:space="0" w:color="auto"/>
            </w:tcBorders>
            <w:shd w:val="clear" w:color="auto" w:fill="auto"/>
            <w:noWrap/>
            <w:vAlign w:val="center"/>
            <w:hideMark/>
          </w:tcPr>
          <w:p w14:paraId="706C472C"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1.01</w:t>
            </w:r>
          </w:p>
        </w:tc>
      </w:tr>
      <w:tr w:rsidR="00B83E31" w:rsidRPr="00B83E31" w14:paraId="73AF48BF" w14:textId="77777777" w:rsidTr="005207F1">
        <w:trPr>
          <w:trHeight w:val="296"/>
        </w:trPr>
        <w:tc>
          <w:tcPr>
            <w:tcW w:w="1365" w:type="dxa"/>
            <w:tcBorders>
              <w:top w:val="nil"/>
              <w:left w:val="single" w:sz="4" w:space="0" w:color="auto"/>
              <w:bottom w:val="single" w:sz="4" w:space="0" w:color="auto"/>
              <w:right w:val="single" w:sz="4" w:space="0" w:color="auto"/>
            </w:tcBorders>
            <w:shd w:val="clear" w:color="auto" w:fill="auto"/>
            <w:noWrap/>
            <w:vAlign w:val="center"/>
            <w:hideMark/>
          </w:tcPr>
          <w:p w14:paraId="070607A3"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China</w:t>
            </w:r>
          </w:p>
        </w:tc>
        <w:tc>
          <w:tcPr>
            <w:tcW w:w="1031" w:type="dxa"/>
            <w:tcBorders>
              <w:top w:val="nil"/>
              <w:left w:val="nil"/>
              <w:bottom w:val="single" w:sz="4" w:space="0" w:color="auto"/>
              <w:right w:val="single" w:sz="4" w:space="0" w:color="auto"/>
            </w:tcBorders>
            <w:shd w:val="clear" w:color="auto" w:fill="auto"/>
            <w:noWrap/>
            <w:vAlign w:val="center"/>
            <w:hideMark/>
          </w:tcPr>
          <w:p w14:paraId="0D5FB8CE"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0.32</w:t>
            </w:r>
          </w:p>
        </w:tc>
        <w:tc>
          <w:tcPr>
            <w:tcW w:w="772" w:type="dxa"/>
            <w:tcBorders>
              <w:top w:val="nil"/>
              <w:left w:val="nil"/>
              <w:bottom w:val="single" w:sz="4" w:space="0" w:color="auto"/>
              <w:right w:val="single" w:sz="4" w:space="0" w:color="auto"/>
            </w:tcBorders>
            <w:shd w:val="clear" w:color="auto" w:fill="auto"/>
            <w:noWrap/>
            <w:vAlign w:val="center"/>
            <w:hideMark/>
          </w:tcPr>
          <w:p w14:paraId="2C418058"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0.87</w:t>
            </w:r>
          </w:p>
        </w:tc>
        <w:tc>
          <w:tcPr>
            <w:tcW w:w="1031" w:type="dxa"/>
            <w:tcBorders>
              <w:top w:val="nil"/>
              <w:left w:val="nil"/>
              <w:bottom w:val="single" w:sz="4" w:space="0" w:color="auto"/>
              <w:right w:val="single" w:sz="4" w:space="0" w:color="auto"/>
            </w:tcBorders>
            <w:shd w:val="clear" w:color="auto" w:fill="auto"/>
            <w:noWrap/>
            <w:vAlign w:val="center"/>
            <w:hideMark/>
          </w:tcPr>
          <w:p w14:paraId="67E56AB6"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0.38</w:t>
            </w:r>
          </w:p>
        </w:tc>
        <w:tc>
          <w:tcPr>
            <w:tcW w:w="772" w:type="dxa"/>
            <w:tcBorders>
              <w:top w:val="nil"/>
              <w:left w:val="nil"/>
              <w:bottom w:val="single" w:sz="4" w:space="0" w:color="auto"/>
              <w:right w:val="single" w:sz="4" w:space="0" w:color="auto"/>
            </w:tcBorders>
            <w:shd w:val="clear" w:color="auto" w:fill="auto"/>
            <w:noWrap/>
            <w:vAlign w:val="center"/>
            <w:hideMark/>
          </w:tcPr>
          <w:p w14:paraId="673BB18A"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0.91</w:t>
            </w:r>
          </w:p>
        </w:tc>
        <w:tc>
          <w:tcPr>
            <w:tcW w:w="1031" w:type="dxa"/>
            <w:tcBorders>
              <w:top w:val="nil"/>
              <w:left w:val="nil"/>
              <w:bottom w:val="single" w:sz="4" w:space="0" w:color="auto"/>
              <w:right w:val="single" w:sz="4" w:space="0" w:color="auto"/>
            </w:tcBorders>
            <w:shd w:val="clear" w:color="auto" w:fill="auto"/>
            <w:noWrap/>
            <w:vAlign w:val="center"/>
            <w:hideMark/>
          </w:tcPr>
          <w:p w14:paraId="7816EAC6"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0.36</w:t>
            </w:r>
          </w:p>
        </w:tc>
        <w:tc>
          <w:tcPr>
            <w:tcW w:w="772" w:type="dxa"/>
            <w:tcBorders>
              <w:top w:val="nil"/>
              <w:left w:val="nil"/>
              <w:bottom w:val="single" w:sz="4" w:space="0" w:color="auto"/>
              <w:right w:val="single" w:sz="4" w:space="0" w:color="auto"/>
            </w:tcBorders>
            <w:shd w:val="clear" w:color="auto" w:fill="auto"/>
            <w:noWrap/>
            <w:vAlign w:val="center"/>
            <w:hideMark/>
          </w:tcPr>
          <w:p w14:paraId="2239A07F"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0.86</w:t>
            </w:r>
          </w:p>
        </w:tc>
        <w:tc>
          <w:tcPr>
            <w:tcW w:w="1031" w:type="dxa"/>
            <w:tcBorders>
              <w:top w:val="nil"/>
              <w:left w:val="nil"/>
              <w:bottom w:val="single" w:sz="4" w:space="0" w:color="auto"/>
              <w:right w:val="single" w:sz="4" w:space="0" w:color="auto"/>
            </w:tcBorders>
            <w:shd w:val="clear" w:color="auto" w:fill="auto"/>
            <w:noWrap/>
            <w:vAlign w:val="center"/>
            <w:hideMark/>
          </w:tcPr>
          <w:p w14:paraId="17CEF7A3"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0.33</w:t>
            </w:r>
          </w:p>
        </w:tc>
        <w:tc>
          <w:tcPr>
            <w:tcW w:w="772" w:type="dxa"/>
            <w:tcBorders>
              <w:top w:val="nil"/>
              <w:left w:val="nil"/>
              <w:bottom w:val="single" w:sz="4" w:space="0" w:color="auto"/>
              <w:right w:val="single" w:sz="4" w:space="0" w:color="auto"/>
            </w:tcBorders>
            <w:shd w:val="clear" w:color="auto" w:fill="auto"/>
            <w:noWrap/>
            <w:vAlign w:val="center"/>
            <w:hideMark/>
          </w:tcPr>
          <w:p w14:paraId="79FEF756"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0.72</w:t>
            </w:r>
          </w:p>
        </w:tc>
        <w:tc>
          <w:tcPr>
            <w:tcW w:w="1063" w:type="dxa"/>
            <w:tcBorders>
              <w:top w:val="nil"/>
              <w:left w:val="nil"/>
              <w:bottom w:val="single" w:sz="4" w:space="0" w:color="auto"/>
              <w:right w:val="single" w:sz="4" w:space="0" w:color="auto"/>
            </w:tcBorders>
            <w:shd w:val="clear" w:color="auto" w:fill="auto"/>
            <w:noWrap/>
            <w:vAlign w:val="center"/>
            <w:hideMark/>
          </w:tcPr>
          <w:p w14:paraId="45639740"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0.36</w:t>
            </w:r>
          </w:p>
        </w:tc>
        <w:tc>
          <w:tcPr>
            <w:tcW w:w="797" w:type="dxa"/>
            <w:tcBorders>
              <w:top w:val="nil"/>
              <w:left w:val="nil"/>
              <w:bottom w:val="single" w:sz="4" w:space="0" w:color="auto"/>
              <w:right w:val="single" w:sz="4" w:space="0" w:color="auto"/>
            </w:tcBorders>
            <w:shd w:val="clear" w:color="auto" w:fill="auto"/>
            <w:noWrap/>
            <w:vAlign w:val="center"/>
            <w:hideMark/>
          </w:tcPr>
          <w:p w14:paraId="18AE5994"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1.04</w:t>
            </w:r>
          </w:p>
        </w:tc>
      </w:tr>
      <w:tr w:rsidR="00B83E31" w:rsidRPr="00B83E31" w14:paraId="2B6EBFB5" w14:textId="77777777" w:rsidTr="005207F1">
        <w:trPr>
          <w:trHeight w:val="296"/>
        </w:trPr>
        <w:tc>
          <w:tcPr>
            <w:tcW w:w="1365" w:type="dxa"/>
            <w:tcBorders>
              <w:top w:val="nil"/>
              <w:left w:val="single" w:sz="4" w:space="0" w:color="auto"/>
              <w:bottom w:val="single" w:sz="4" w:space="0" w:color="auto"/>
              <w:right w:val="single" w:sz="4" w:space="0" w:color="auto"/>
            </w:tcBorders>
            <w:shd w:val="clear" w:color="auto" w:fill="auto"/>
            <w:noWrap/>
            <w:vAlign w:val="center"/>
            <w:hideMark/>
          </w:tcPr>
          <w:p w14:paraId="2686BA41"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Sweden</w:t>
            </w:r>
          </w:p>
        </w:tc>
        <w:tc>
          <w:tcPr>
            <w:tcW w:w="1031" w:type="dxa"/>
            <w:tcBorders>
              <w:top w:val="nil"/>
              <w:left w:val="nil"/>
              <w:bottom w:val="single" w:sz="4" w:space="0" w:color="auto"/>
              <w:right w:val="single" w:sz="4" w:space="0" w:color="auto"/>
            </w:tcBorders>
            <w:shd w:val="clear" w:color="auto" w:fill="auto"/>
            <w:noWrap/>
            <w:vAlign w:val="center"/>
            <w:hideMark/>
          </w:tcPr>
          <w:p w14:paraId="19A414A0"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0.24</w:t>
            </w:r>
          </w:p>
        </w:tc>
        <w:tc>
          <w:tcPr>
            <w:tcW w:w="772" w:type="dxa"/>
            <w:tcBorders>
              <w:top w:val="nil"/>
              <w:left w:val="nil"/>
              <w:bottom w:val="single" w:sz="4" w:space="0" w:color="auto"/>
              <w:right w:val="single" w:sz="4" w:space="0" w:color="auto"/>
            </w:tcBorders>
            <w:shd w:val="clear" w:color="auto" w:fill="auto"/>
            <w:noWrap/>
            <w:vAlign w:val="center"/>
            <w:hideMark/>
          </w:tcPr>
          <w:p w14:paraId="46B7FCC4"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1.05</w:t>
            </w:r>
          </w:p>
        </w:tc>
        <w:tc>
          <w:tcPr>
            <w:tcW w:w="1031" w:type="dxa"/>
            <w:tcBorders>
              <w:top w:val="nil"/>
              <w:left w:val="nil"/>
              <w:bottom w:val="single" w:sz="4" w:space="0" w:color="auto"/>
              <w:right w:val="single" w:sz="4" w:space="0" w:color="auto"/>
            </w:tcBorders>
            <w:shd w:val="clear" w:color="auto" w:fill="auto"/>
            <w:noWrap/>
            <w:vAlign w:val="center"/>
            <w:hideMark/>
          </w:tcPr>
          <w:p w14:paraId="1B68BF5A"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0.27</w:t>
            </w:r>
          </w:p>
        </w:tc>
        <w:tc>
          <w:tcPr>
            <w:tcW w:w="772" w:type="dxa"/>
            <w:tcBorders>
              <w:top w:val="nil"/>
              <w:left w:val="nil"/>
              <w:bottom w:val="single" w:sz="4" w:space="0" w:color="auto"/>
              <w:right w:val="single" w:sz="4" w:space="0" w:color="auto"/>
            </w:tcBorders>
            <w:shd w:val="clear" w:color="auto" w:fill="auto"/>
            <w:noWrap/>
            <w:vAlign w:val="center"/>
            <w:hideMark/>
          </w:tcPr>
          <w:p w14:paraId="1C819280"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1.07</w:t>
            </w:r>
          </w:p>
        </w:tc>
        <w:tc>
          <w:tcPr>
            <w:tcW w:w="1031" w:type="dxa"/>
            <w:tcBorders>
              <w:top w:val="nil"/>
              <w:left w:val="nil"/>
              <w:bottom w:val="single" w:sz="4" w:space="0" w:color="auto"/>
              <w:right w:val="single" w:sz="4" w:space="0" w:color="auto"/>
            </w:tcBorders>
            <w:shd w:val="clear" w:color="auto" w:fill="auto"/>
            <w:noWrap/>
            <w:vAlign w:val="center"/>
            <w:hideMark/>
          </w:tcPr>
          <w:p w14:paraId="31DDF1D2"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0.26</w:t>
            </w:r>
          </w:p>
        </w:tc>
        <w:tc>
          <w:tcPr>
            <w:tcW w:w="772" w:type="dxa"/>
            <w:tcBorders>
              <w:top w:val="nil"/>
              <w:left w:val="nil"/>
              <w:bottom w:val="single" w:sz="4" w:space="0" w:color="auto"/>
              <w:right w:val="single" w:sz="4" w:space="0" w:color="auto"/>
            </w:tcBorders>
            <w:shd w:val="clear" w:color="auto" w:fill="auto"/>
            <w:noWrap/>
            <w:vAlign w:val="center"/>
            <w:hideMark/>
          </w:tcPr>
          <w:p w14:paraId="2A92DD68"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1.04</w:t>
            </w:r>
          </w:p>
        </w:tc>
        <w:tc>
          <w:tcPr>
            <w:tcW w:w="1031" w:type="dxa"/>
            <w:tcBorders>
              <w:top w:val="nil"/>
              <w:left w:val="nil"/>
              <w:bottom w:val="single" w:sz="4" w:space="0" w:color="auto"/>
              <w:right w:val="single" w:sz="4" w:space="0" w:color="auto"/>
            </w:tcBorders>
            <w:shd w:val="clear" w:color="auto" w:fill="auto"/>
            <w:noWrap/>
            <w:vAlign w:val="center"/>
            <w:hideMark/>
          </w:tcPr>
          <w:p w14:paraId="5F44A9A2"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0.23</w:t>
            </w:r>
          </w:p>
        </w:tc>
        <w:tc>
          <w:tcPr>
            <w:tcW w:w="772" w:type="dxa"/>
            <w:tcBorders>
              <w:top w:val="nil"/>
              <w:left w:val="nil"/>
              <w:bottom w:val="single" w:sz="4" w:space="0" w:color="auto"/>
              <w:right w:val="single" w:sz="4" w:space="0" w:color="auto"/>
            </w:tcBorders>
            <w:shd w:val="clear" w:color="auto" w:fill="auto"/>
            <w:noWrap/>
            <w:vAlign w:val="center"/>
            <w:hideMark/>
          </w:tcPr>
          <w:p w14:paraId="682C974C"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0.97</w:t>
            </w:r>
          </w:p>
        </w:tc>
        <w:tc>
          <w:tcPr>
            <w:tcW w:w="1063" w:type="dxa"/>
            <w:tcBorders>
              <w:top w:val="nil"/>
              <w:left w:val="nil"/>
              <w:bottom w:val="single" w:sz="4" w:space="0" w:color="auto"/>
              <w:right w:val="single" w:sz="4" w:space="0" w:color="auto"/>
            </w:tcBorders>
            <w:shd w:val="clear" w:color="auto" w:fill="auto"/>
            <w:noWrap/>
            <w:vAlign w:val="center"/>
            <w:hideMark/>
          </w:tcPr>
          <w:p w14:paraId="11B52A96"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0.32</w:t>
            </w:r>
          </w:p>
        </w:tc>
        <w:tc>
          <w:tcPr>
            <w:tcW w:w="797" w:type="dxa"/>
            <w:tcBorders>
              <w:top w:val="nil"/>
              <w:left w:val="nil"/>
              <w:bottom w:val="single" w:sz="4" w:space="0" w:color="auto"/>
              <w:right w:val="single" w:sz="4" w:space="0" w:color="auto"/>
            </w:tcBorders>
            <w:shd w:val="clear" w:color="auto" w:fill="auto"/>
            <w:noWrap/>
            <w:vAlign w:val="center"/>
            <w:hideMark/>
          </w:tcPr>
          <w:p w14:paraId="6E2F6626"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1.18</w:t>
            </w:r>
          </w:p>
        </w:tc>
      </w:tr>
      <w:tr w:rsidR="00B83E31" w:rsidRPr="00B83E31" w14:paraId="3A512779" w14:textId="77777777" w:rsidTr="005207F1">
        <w:trPr>
          <w:trHeight w:val="296"/>
        </w:trPr>
        <w:tc>
          <w:tcPr>
            <w:tcW w:w="1365" w:type="dxa"/>
            <w:tcBorders>
              <w:top w:val="nil"/>
              <w:left w:val="single" w:sz="4" w:space="0" w:color="auto"/>
              <w:bottom w:val="single" w:sz="4" w:space="0" w:color="auto"/>
              <w:right w:val="single" w:sz="4" w:space="0" w:color="auto"/>
            </w:tcBorders>
            <w:shd w:val="clear" w:color="auto" w:fill="auto"/>
            <w:noWrap/>
            <w:vAlign w:val="center"/>
            <w:hideMark/>
          </w:tcPr>
          <w:p w14:paraId="52BD5EFD"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USA</w:t>
            </w:r>
          </w:p>
        </w:tc>
        <w:tc>
          <w:tcPr>
            <w:tcW w:w="1031" w:type="dxa"/>
            <w:tcBorders>
              <w:top w:val="nil"/>
              <w:left w:val="nil"/>
              <w:bottom w:val="single" w:sz="4" w:space="0" w:color="auto"/>
              <w:right w:val="single" w:sz="4" w:space="0" w:color="auto"/>
            </w:tcBorders>
            <w:shd w:val="clear" w:color="auto" w:fill="auto"/>
            <w:noWrap/>
            <w:vAlign w:val="center"/>
            <w:hideMark/>
          </w:tcPr>
          <w:p w14:paraId="45F200C1"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0.27</w:t>
            </w:r>
          </w:p>
        </w:tc>
        <w:tc>
          <w:tcPr>
            <w:tcW w:w="772" w:type="dxa"/>
            <w:tcBorders>
              <w:top w:val="nil"/>
              <w:left w:val="nil"/>
              <w:bottom w:val="single" w:sz="4" w:space="0" w:color="auto"/>
              <w:right w:val="single" w:sz="4" w:space="0" w:color="auto"/>
            </w:tcBorders>
            <w:shd w:val="clear" w:color="auto" w:fill="auto"/>
            <w:noWrap/>
            <w:vAlign w:val="center"/>
            <w:hideMark/>
          </w:tcPr>
          <w:p w14:paraId="7013B4B7"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3.14</w:t>
            </w:r>
          </w:p>
        </w:tc>
        <w:tc>
          <w:tcPr>
            <w:tcW w:w="1031" w:type="dxa"/>
            <w:tcBorders>
              <w:top w:val="nil"/>
              <w:left w:val="nil"/>
              <w:bottom w:val="single" w:sz="4" w:space="0" w:color="auto"/>
              <w:right w:val="single" w:sz="4" w:space="0" w:color="auto"/>
            </w:tcBorders>
            <w:shd w:val="clear" w:color="auto" w:fill="auto"/>
            <w:noWrap/>
            <w:vAlign w:val="center"/>
            <w:hideMark/>
          </w:tcPr>
          <w:p w14:paraId="3F08D10F"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0.25</w:t>
            </w:r>
          </w:p>
        </w:tc>
        <w:tc>
          <w:tcPr>
            <w:tcW w:w="772" w:type="dxa"/>
            <w:tcBorders>
              <w:top w:val="nil"/>
              <w:left w:val="nil"/>
              <w:bottom w:val="single" w:sz="4" w:space="0" w:color="auto"/>
              <w:right w:val="single" w:sz="4" w:space="0" w:color="auto"/>
            </w:tcBorders>
            <w:shd w:val="clear" w:color="auto" w:fill="auto"/>
            <w:noWrap/>
            <w:vAlign w:val="center"/>
            <w:hideMark/>
          </w:tcPr>
          <w:p w14:paraId="5048FA99"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3.16</w:t>
            </w:r>
          </w:p>
        </w:tc>
        <w:tc>
          <w:tcPr>
            <w:tcW w:w="1031" w:type="dxa"/>
            <w:tcBorders>
              <w:top w:val="nil"/>
              <w:left w:val="nil"/>
              <w:bottom w:val="single" w:sz="4" w:space="0" w:color="auto"/>
              <w:right w:val="single" w:sz="4" w:space="0" w:color="auto"/>
            </w:tcBorders>
            <w:shd w:val="clear" w:color="auto" w:fill="auto"/>
            <w:noWrap/>
            <w:vAlign w:val="center"/>
            <w:hideMark/>
          </w:tcPr>
          <w:p w14:paraId="1AC2AABB"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0.20</w:t>
            </w:r>
          </w:p>
        </w:tc>
        <w:tc>
          <w:tcPr>
            <w:tcW w:w="772" w:type="dxa"/>
            <w:tcBorders>
              <w:top w:val="nil"/>
              <w:left w:val="nil"/>
              <w:bottom w:val="single" w:sz="4" w:space="0" w:color="auto"/>
              <w:right w:val="single" w:sz="4" w:space="0" w:color="auto"/>
            </w:tcBorders>
            <w:shd w:val="clear" w:color="auto" w:fill="auto"/>
            <w:noWrap/>
            <w:vAlign w:val="center"/>
            <w:hideMark/>
          </w:tcPr>
          <w:p w14:paraId="391C9808"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3.08</w:t>
            </w:r>
          </w:p>
        </w:tc>
        <w:tc>
          <w:tcPr>
            <w:tcW w:w="1031" w:type="dxa"/>
            <w:tcBorders>
              <w:top w:val="nil"/>
              <w:left w:val="nil"/>
              <w:bottom w:val="single" w:sz="4" w:space="0" w:color="auto"/>
              <w:right w:val="single" w:sz="4" w:space="0" w:color="auto"/>
            </w:tcBorders>
            <w:shd w:val="clear" w:color="auto" w:fill="auto"/>
            <w:noWrap/>
            <w:vAlign w:val="center"/>
            <w:hideMark/>
          </w:tcPr>
          <w:p w14:paraId="19014B6B"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0.17</w:t>
            </w:r>
          </w:p>
        </w:tc>
        <w:tc>
          <w:tcPr>
            <w:tcW w:w="772" w:type="dxa"/>
            <w:tcBorders>
              <w:top w:val="nil"/>
              <w:left w:val="nil"/>
              <w:bottom w:val="single" w:sz="4" w:space="0" w:color="auto"/>
              <w:right w:val="single" w:sz="4" w:space="0" w:color="auto"/>
            </w:tcBorders>
            <w:shd w:val="clear" w:color="auto" w:fill="auto"/>
            <w:noWrap/>
            <w:vAlign w:val="center"/>
            <w:hideMark/>
          </w:tcPr>
          <w:p w14:paraId="61B6F98C"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3.01</w:t>
            </w:r>
          </w:p>
        </w:tc>
        <w:tc>
          <w:tcPr>
            <w:tcW w:w="1063" w:type="dxa"/>
            <w:tcBorders>
              <w:top w:val="nil"/>
              <w:left w:val="nil"/>
              <w:bottom w:val="single" w:sz="4" w:space="0" w:color="auto"/>
              <w:right w:val="single" w:sz="4" w:space="0" w:color="auto"/>
            </w:tcBorders>
            <w:shd w:val="clear" w:color="auto" w:fill="auto"/>
            <w:noWrap/>
            <w:vAlign w:val="center"/>
            <w:hideMark/>
          </w:tcPr>
          <w:p w14:paraId="43905A1C"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0.25</w:t>
            </w:r>
          </w:p>
        </w:tc>
        <w:tc>
          <w:tcPr>
            <w:tcW w:w="797" w:type="dxa"/>
            <w:tcBorders>
              <w:top w:val="nil"/>
              <w:left w:val="nil"/>
              <w:bottom w:val="single" w:sz="4" w:space="0" w:color="auto"/>
              <w:right w:val="single" w:sz="4" w:space="0" w:color="auto"/>
            </w:tcBorders>
            <w:shd w:val="clear" w:color="auto" w:fill="auto"/>
            <w:noWrap/>
            <w:vAlign w:val="center"/>
            <w:hideMark/>
          </w:tcPr>
          <w:p w14:paraId="13DDAD61"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3.73</w:t>
            </w:r>
          </w:p>
        </w:tc>
      </w:tr>
      <w:tr w:rsidR="00B83E31" w:rsidRPr="00B83E31" w14:paraId="7192E3EC" w14:textId="77777777" w:rsidTr="005207F1">
        <w:trPr>
          <w:trHeight w:val="296"/>
        </w:trPr>
        <w:tc>
          <w:tcPr>
            <w:tcW w:w="1365" w:type="dxa"/>
            <w:tcBorders>
              <w:top w:val="nil"/>
              <w:left w:val="single" w:sz="4" w:space="0" w:color="auto"/>
              <w:bottom w:val="single" w:sz="4" w:space="0" w:color="auto"/>
              <w:right w:val="single" w:sz="4" w:space="0" w:color="auto"/>
            </w:tcBorders>
            <w:shd w:val="clear" w:color="auto" w:fill="auto"/>
            <w:noWrap/>
            <w:vAlign w:val="center"/>
            <w:hideMark/>
          </w:tcPr>
          <w:p w14:paraId="56642080"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Canada</w:t>
            </w:r>
          </w:p>
        </w:tc>
        <w:tc>
          <w:tcPr>
            <w:tcW w:w="1031" w:type="dxa"/>
            <w:tcBorders>
              <w:top w:val="nil"/>
              <w:left w:val="nil"/>
              <w:bottom w:val="single" w:sz="4" w:space="0" w:color="auto"/>
              <w:right w:val="single" w:sz="4" w:space="0" w:color="auto"/>
            </w:tcBorders>
            <w:shd w:val="clear" w:color="auto" w:fill="auto"/>
            <w:noWrap/>
            <w:vAlign w:val="center"/>
            <w:hideMark/>
          </w:tcPr>
          <w:p w14:paraId="5A3FBCA5"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0.17</w:t>
            </w:r>
          </w:p>
        </w:tc>
        <w:tc>
          <w:tcPr>
            <w:tcW w:w="772" w:type="dxa"/>
            <w:tcBorders>
              <w:top w:val="nil"/>
              <w:left w:val="nil"/>
              <w:bottom w:val="single" w:sz="4" w:space="0" w:color="auto"/>
              <w:right w:val="single" w:sz="4" w:space="0" w:color="auto"/>
            </w:tcBorders>
            <w:shd w:val="clear" w:color="auto" w:fill="auto"/>
            <w:noWrap/>
            <w:vAlign w:val="center"/>
            <w:hideMark/>
          </w:tcPr>
          <w:p w14:paraId="5A34E03B"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1.05</w:t>
            </w:r>
          </w:p>
        </w:tc>
        <w:tc>
          <w:tcPr>
            <w:tcW w:w="1031" w:type="dxa"/>
            <w:tcBorders>
              <w:top w:val="nil"/>
              <w:left w:val="nil"/>
              <w:bottom w:val="single" w:sz="4" w:space="0" w:color="auto"/>
              <w:right w:val="single" w:sz="4" w:space="0" w:color="auto"/>
            </w:tcBorders>
            <w:shd w:val="clear" w:color="auto" w:fill="auto"/>
            <w:noWrap/>
            <w:vAlign w:val="center"/>
            <w:hideMark/>
          </w:tcPr>
          <w:p w14:paraId="398B0C8E"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0.13</w:t>
            </w:r>
          </w:p>
        </w:tc>
        <w:tc>
          <w:tcPr>
            <w:tcW w:w="772" w:type="dxa"/>
            <w:tcBorders>
              <w:top w:val="nil"/>
              <w:left w:val="nil"/>
              <w:bottom w:val="single" w:sz="4" w:space="0" w:color="auto"/>
              <w:right w:val="single" w:sz="4" w:space="0" w:color="auto"/>
            </w:tcBorders>
            <w:shd w:val="clear" w:color="auto" w:fill="auto"/>
            <w:noWrap/>
            <w:vAlign w:val="center"/>
            <w:hideMark/>
          </w:tcPr>
          <w:p w14:paraId="266D6440"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1.12</w:t>
            </w:r>
          </w:p>
        </w:tc>
        <w:tc>
          <w:tcPr>
            <w:tcW w:w="1031" w:type="dxa"/>
            <w:tcBorders>
              <w:top w:val="nil"/>
              <w:left w:val="nil"/>
              <w:bottom w:val="single" w:sz="4" w:space="0" w:color="auto"/>
              <w:right w:val="single" w:sz="4" w:space="0" w:color="auto"/>
            </w:tcBorders>
            <w:shd w:val="clear" w:color="auto" w:fill="auto"/>
            <w:noWrap/>
            <w:vAlign w:val="center"/>
            <w:hideMark/>
          </w:tcPr>
          <w:p w14:paraId="4DABBBB9"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0.10</w:t>
            </w:r>
          </w:p>
        </w:tc>
        <w:tc>
          <w:tcPr>
            <w:tcW w:w="772" w:type="dxa"/>
            <w:tcBorders>
              <w:top w:val="nil"/>
              <w:left w:val="nil"/>
              <w:bottom w:val="single" w:sz="4" w:space="0" w:color="auto"/>
              <w:right w:val="single" w:sz="4" w:space="0" w:color="auto"/>
            </w:tcBorders>
            <w:shd w:val="clear" w:color="auto" w:fill="auto"/>
            <w:noWrap/>
            <w:vAlign w:val="center"/>
            <w:hideMark/>
          </w:tcPr>
          <w:p w14:paraId="504D8531"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1.04</w:t>
            </w:r>
          </w:p>
        </w:tc>
        <w:tc>
          <w:tcPr>
            <w:tcW w:w="1031" w:type="dxa"/>
            <w:tcBorders>
              <w:top w:val="nil"/>
              <w:left w:val="nil"/>
              <w:bottom w:val="single" w:sz="4" w:space="0" w:color="auto"/>
              <w:right w:val="single" w:sz="4" w:space="0" w:color="auto"/>
            </w:tcBorders>
            <w:shd w:val="clear" w:color="auto" w:fill="auto"/>
            <w:noWrap/>
            <w:vAlign w:val="center"/>
            <w:hideMark/>
          </w:tcPr>
          <w:p w14:paraId="48FB9299"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0.07</w:t>
            </w:r>
          </w:p>
        </w:tc>
        <w:tc>
          <w:tcPr>
            <w:tcW w:w="772" w:type="dxa"/>
            <w:tcBorders>
              <w:top w:val="nil"/>
              <w:left w:val="nil"/>
              <w:bottom w:val="single" w:sz="4" w:space="0" w:color="auto"/>
              <w:right w:val="single" w:sz="4" w:space="0" w:color="auto"/>
            </w:tcBorders>
            <w:shd w:val="clear" w:color="auto" w:fill="auto"/>
            <w:noWrap/>
            <w:vAlign w:val="center"/>
            <w:hideMark/>
          </w:tcPr>
          <w:p w14:paraId="7633E3B3"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0.98</w:t>
            </w:r>
          </w:p>
        </w:tc>
        <w:tc>
          <w:tcPr>
            <w:tcW w:w="1063" w:type="dxa"/>
            <w:tcBorders>
              <w:top w:val="nil"/>
              <w:left w:val="nil"/>
              <w:bottom w:val="single" w:sz="4" w:space="0" w:color="auto"/>
              <w:right w:val="single" w:sz="4" w:space="0" w:color="auto"/>
            </w:tcBorders>
            <w:shd w:val="clear" w:color="auto" w:fill="auto"/>
            <w:noWrap/>
            <w:vAlign w:val="center"/>
            <w:hideMark/>
          </w:tcPr>
          <w:p w14:paraId="3FB34E5A"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0.18</w:t>
            </w:r>
          </w:p>
        </w:tc>
        <w:tc>
          <w:tcPr>
            <w:tcW w:w="797" w:type="dxa"/>
            <w:tcBorders>
              <w:top w:val="nil"/>
              <w:left w:val="nil"/>
              <w:bottom w:val="single" w:sz="4" w:space="0" w:color="auto"/>
              <w:right w:val="single" w:sz="4" w:space="0" w:color="auto"/>
            </w:tcBorders>
            <w:shd w:val="clear" w:color="auto" w:fill="auto"/>
            <w:noWrap/>
            <w:vAlign w:val="center"/>
            <w:hideMark/>
          </w:tcPr>
          <w:p w14:paraId="5CD1A424"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1.14</w:t>
            </w:r>
          </w:p>
        </w:tc>
      </w:tr>
      <w:tr w:rsidR="00B83E31" w:rsidRPr="00B83E31" w14:paraId="72CC5016" w14:textId="77777777" w:rsidTr="005207F1">
        <w:trPr>
          <w:trHeight w:val="296"/>
        </w:trPr>
        <w:tc>
          <w:tcPr>
            <w:tcW w:w="1365" w:type="dxa"/>
            <w:tcBorders>
              <w:top w:val="nil"/>
              <w:left w:val="single" w:sz="4" w:space="0" w:color="auto"/>
              <w:bottom w:val="single" w:sz="4" w:space="0" w:color="auto"/>
              <w:right w:val="single" w:sz="4" w:space="0" w:color="auto"/>
            </w:tcBorders>
            <w:shd w:val="clear" w:color="auto" w:fill="auto"/>
            <w:noWrap/>
            <w:vAlign w:val="center"/>
            <w:hideMark/>
          </w:tcPr>
          <w:p w14:paraId="2B3ED5B0"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Germany</w:t>
            </w:r>
          </w:p>
        </w:tc>
        <w:tc>
          <w:tcPr>
            <w:tcW w:w="1031" w:type="dxa"/>
            <w:tcBorders>
              <w:top w:val="nil"/>
              <w:left w:val="nil"/>
              <w:bottom w:val="single" w:sz="4" w:space="0" w:color="auto"/>
              <w:right w:val="single" w:sz="4" w:space="0" w:color="auto"/>
            </w:tcBorders>
            <w:shd w:val="clear" w:color="auto" w:fill="auto"/>
            <w:noWrap/>
            <w:vAlign w:val="center"/>
            <w:hideMark/>
          </w:tcPr>
          <w:p w14:paraId="24988BA5"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0.15</w:t>
            </w:r>
          </w:p>
        </w:tc>
        <w:tc>
          <w:tcPr>
            <w:tcW w:w="772" w:type="dxa"/>
            <w:tcBorders>
              <w:top w:val="nil"/>
              <w:left w:val="nil"/>
              <w:bottom w:val="single" w:sz="4" w:space="0" w:color="auto"/>
              <w:right w:val="single" w:sz="4" w:space="0" w:color="auto"/>
            </w:tcBorders>
            <w:shd w:val="clear" w:color="auto" w:fill="auto"/>
            <w:noWrap/>
            <w:vAlign w:val="center"/>
            <w:hideMark/>
          </w:tcPr>
          <w:p w14:paraId="0B31F018"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4.25</w:t>
            </w:r>
          </w:p>
        </w:tc>
        <w:tc>
          <w:tcPr>
            <w:tcW w:w="1031" w:type="dxa"/>
            <w:tcBorders>
              <w:top w:val="nil"/>
              <w:left w:val="nil"/>
              <w:bottom w:val="single" w:sz="4" w:space="0" w:color="auto"/>
              <w:right w:val="single" w:sz="4" w:space="0" w:color="auto"/>
            </w:tcBorders>
            <w:shd w:val="clear" w:color="auto" w:fill="auto"/>
            <w:noWrap/>
            <w:vAlign w:val="center"/>
            <w:hideMark/>
          </w:tcPr>
          <w:p w14:paraId="15D47035"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0.12</w:t>
            </w:r>
          </w:p>
        </w:tc>
        <w:tc>
          <w:tcPr>
            <w:tcW w:w="772" w:type="dxa"/>
            <w:tcBorders>
              <w:top w:val="nil"/>
              <w:left w:val="nil"/>
              <w:bottom w:val="single" w:sz="4" w:space="0" w:color="auto"/>
              <w:right w:val="single" w:sz="4" w:space="0" w:color="auto"/>
            </w:tcBorders>
            <w:shd w:val="clear" w:color="auto" w:fill="auto"/>
            <w:noWrap/>
            <w:vAlign w:val="center"/>
            <w:hideMark/>
          </w:tcPr>
          <w:p w14:paraId="11E17088"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4.13</w:t>
            </w:r>
          </w:p>
        </w:tc>
        <w:tc>
          <w:tcPr>
            <w:tcW w:w="1031" w:type="dxa"/>
            <w:tcBorders>
              <w:top w:val="nil"/>
              <w:left w:val="nil"/>
              <w:bottom w:val="single" w:sz="4" w:space="0" w:color="auto"/>
              <w:right w:val="single" w:sz="4" w:space="0" w:color="auto"/>
            </w:tcBorders>
            <w:shd w:val="clear" w:color="auto" w:fill="auto"/>
            <w:noWrap/>
            <w:vAlign w:val="center"/>
            <w:hideMark/>
          </w:tcPr>
          <w:p w14:paraId="10A6CBA1"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0.09</w:t>
            </w:r>
          </w:p>
        </w:tc>
        <w:tc>
          <w:tcPr>
            <w:tcW w:w="772" w:type="dxa"/>
            <w:tcBorders>
              <w:top w:val="nil"/>
              <w:left w:val="nil"/>
              <w:bottom w:val="single" w:sz="4" w:space="0" w:color="auto"/>
              <w:right w:val="single" w:sz="4" w:space="0" w:color="auto"/>
            </w:tcBorders>
            <w:shd w:val="clear" w:color="auto" w:fill="auto"/>
            <w:noWrap/>
            <w:vAlign w:val="center"/>
            <w:hideMark/>
          </w:tcPr>
          <w:p w14:paraId="69DE9822"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3.93</w:t>
            </w:r>
          </w:p>
        </w:tc>
        <w:tc>
          <w:tcPr>
            <w:tcW w:w="1031" w:type="dxa"/>
            <w:tcBorders>
              <w:top w:val="nil"/>
              <w:left w:val="nil"/>
              <w:bottom w:val="single" w:sz="4" w:space="0" w:color="auto"/>
              <w:right w:val="single" w:sz="4" w:space="0" w:color="auto"/>
            </w:tcBorders>
            <w:shd w:val="clear" w:color="auto" w:fill="auto"/>
            <w:noWrap/>
            <w:vAlign w:val="center"/>
            <w:hideMark/>
          </w:tcPr>
          <w:p w14:paraId="1B7F367B"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0.06</w:t>
            </w:r>
          </w:p>
        </w:tc>
        <w:tc>
          <w:tcPr>
            <w:tcW w:w="772" w:type="dxa"/>
            <w:tcBorders>
              <w:top w:val="nil"/>
              <w:left w:val="nil"/>
              <w:bottom w:val="single" w:sz="4" w:space="0" w:color="auto"/>
              <w:right w:val="single" w:sz="4" w:space="0" w:color="auto"/>
            </w:tcBorders>
            <w:shd w:val="clear" w:color="auto" w:fill="auto"/>
            <w:noWrap/>
            <w:vAlign w:val="center"/>
            <w:hideMark/>
          </w:tcPr>
          <w:p w14:paraId="7A59D643"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3.76</w:t>
            </w:r>
          </w:p>
        </w:tc>
        <w:tc>
          <w:tcPr>
            <w:tcW w:w="1063" w:type="dxa"/>
            <w:tcBorders>
              <w:top w:val="nil"/>
              <w:left w:val="nil"/>
              <w:bottom w:val="single" w:sz="4" w:space="0" w:color="auto"/>
              <w:right w:val="single" w:sz="4" w:space="0" w:color="auto"/>
            </w:tcBorders>
            <w:shd w:val="clear" w:color="auto" w:fill="auto"/>
            <w:noWrap/>
            <w:vAlign w:val="center"/>
            <w:hideMark/>
          </w:tcPr>
          <w:p w14:paraId="637DB06A"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0.17</w:t>
            </w:r>
          </w:p>
        </w:tc>
        <w:tc>
          <w:tcPr>
            <w:tcW w:w="797" w:type="dxa"/>
            <w:tcBorders>
              <w:top w:val="nil"/>
              <w:left w:val="nil"/>
              <w:bottom w:val="single" w:sz="4" w:space="0" w:color="auto"/>
              <w:right w:val="single" w:sz="4" w:space="0" w:color="auto"/>
            </w:tcBorders>
            <w:shd w:val="clear" w:color="auto" w:fill="auto"/>
            <w:noWrap/>
            <w:vAlign w:val="center"/>
            <w:hideMark/>
          </w:tcPr>
          <w:p w14:paraId="67E5B7E2"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4.52</w:t>
            </w:r>
          </w:p>
        </w:tc>
      </w:tr>
      <w:tr w:rsidR="00B83E31" w:rsidRPr="00B83E31" w14:paraId="588D3BC6" w14:textId="77777777" w:rsidTr="005207F1">
        <w:trPr>
          <w:trHeight w:val="296"/>
        </w:trPr>
        <w:tc>
          <w:tcPr>
            <w:tcW w:w="1365" w:type="dxa"/>
            <w:tcBorders>
              <w:top w:val="nil"/>
              <w:left w:val="single" w:sz="4" w:space="0" w:color="auto"/>
              <w:bottom w:val="single" w:sz="4" w:space="0" w:color="auto"/>
              <w:right w:val="single" w:sz="4" w:space="0" w:color="auto"/>
            </w:tcBorders>
            <w:shd w:val="clear" w:color="auto" w:fill="auto"/>
            <w:noWrap/>
            <w:vAlign w:val="center"/>
            <w:hideMark/>
          </w:tcPr>
          <w:p w14:paraId="232946EB"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Italy</w:t>
            </w:r>
          </w:p>
        </w:tc>
        <w:tc>
          <w:tcPr>
            <w:tcW w:w="1031" w:type="dxa"/>
            <w:tcBorders>
              <w:top w:val="nil"/>
              <w:left w:val="nil"/>
              <w:bottom w:val="single" w:sz="4" w:space="0" w:color="auto"/>
              <w:right w:val="single" w:sz="4" w:space="0" w:color="auto"/>
            </w:tcBorders>
            <w:shd w:val="clear" w:color="auto" w:fill="auto"/>
            <w:noWrap/>
            <w:vAlign w:val="center"/>
            <w:hideMark/>
          </w:tcPr>
          <w:p w14:paraId="019260A5"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0.12</w:t>
            </w:r>
          </w:p>
        </w:tc>
        <w:tc>
          <w:tcPr>
            <w:tcW w:w="772" w:type="dxa"/>
            <w:tcBorders>
              <w:top w:val="nil"/>
              <w:left w:val="nil"/>
              <w:bottom w:val="single" w:sz="4" w:space="0" w:color="auto"/>
              <w:right w:val="single" w:sz="4" w:space="0" w:color="auto"/>
            </w:tcBorders>
            <w:shd w:val="clear" w:color="auto" w:fill="auto"/>
            <w:noWrap/>
            <w:vAlign w:val="center"/>
            <w:hideMark/>
          </w:tcPr>
          <w:p w14:paraId="6792410D"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1.29</w:t>
            </w:r>
          </w:p>
        </w:tc>
        <w:tc>
          <w:tcPr>
            <w:tcW w:w="1031" w:type="dxa"/>
            <w:tcBorders>
              <w:top w:val="nil"/>
              <w:left w:val="nil"/>
              <w:bottom w:val="single" w:sz="4" w:space="0" w:color="auto"/>
              <w:right w:val="single" w:sz="4" w:space="0" w:color="auto"/>
            </w:tcBorders>
            <w:shd w:val="clear" w:color="auto" w:fill="auto"/>
            <w:noWrap/>
            <w:vAlign w:val="center"/>
            <w:hideMark/>
          </w:tcPr>
          <w:p w14:paraId="70D688E1"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0.10</w:t>
            </w:r>
          </w:p>
        </w:tc>
        <w:tc>
          <w:tcPr>
            <w:tcW w:w="772" w:type="dxa"/>
            <w:tcBorders>
              <w:top w:val="nil"/>
              <w:left w:val="nil"/>
              <w:bottom w:val="single" w:sz="4" w:space="0" w:color="auto"/>
              <w:right w:val="single" w:sz="4" w:space="0" w:color="auto"/>
            </w:tcBorders>
            <w:shd w:val="clear" w:color="auto" w:fill="auto"/>
            <w:noWrap/>
            <w:vAlign w:val="center"/>
            <w:hideMark/>
          </w:tcPr>
          <w:p w14:paraId="714E2063"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1.17</w:t>
            </w:r>
          </w:p>
        </w:tc>
        <w:tc>
          <w:tcPr>
            <w:tcW w:w="1031" w:type="dxa"/>
            <w:tcBorders>
              <w:top w:val="nil"/>
              <w:left w:val="nil"/>
              <w:bottom w:val="single" w:sz="4" w:space="0" w:color="auto"/>
              <w:right w:val="single" w:sz="4" w:space="0" w:color="auto"/>
            </w:tcBorders>
            <w:shd w:val="clear" w:color="auto" w:fill="auto"/>
            <w:noWrap/>
            <w:vAlign w:val="center"/>
            <w:hideMark/>
          </w:tcPr>
          <w:p w14:paraId="5D3D7185"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0.07</w:t>
            </w:r>
          </w:p>
        </w:tc>
        <w:tc>
          <w:tcPr>
            <w:tcW w:w="772" w:type="dxa"/>
            <w:tcBorders>
              <w:top w:val="nil"/>
              <w:left w:val="nil"/>
              <w:bottom w:val="single" w:sz="4" w:space="0" w:color="auto"/>
              <w:right w:val="single" w:sz="4" w:space="0" w:color="auto"/>
            </w:tcBorders>
            <w:shd w:val="clear" w:color="auto" w:fill="auto"/>
            <w:noWrap/>
            <w:vAlign w:val="center"/>
            <w:hideMark/>
          </w:tcPr>
          <w:p w14:paraId="1938E964"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1.14</w:t>
            </w:r>
          </w:p>
        </w:tc>
        <w:tc>
          <w:tcPr>
            <w:tcW w:w="1031" w:type="dxa"/>
            <w:tcBorders>
              <w:top w:val="nil"/>
              <w:left w:val="nil"/>
              <w:bottom w:val="single" w:sz="4" w:space="0" w:color="auto"/>
              <w:right w:val="single" w:sz="4" w:space="0" w:color="auto"/>
            </w:tcBorders>
            <w:shd w:val="clear" w:color="auto" w:fill="auto"/>
            <w:noWrap/>
            <w:vAlign w:val="center"/>
            <w:hideMark/>
          </w:tcPr>
          <w:p w14:paraId="375E4E49"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0.05</w:t>
            </w:r>
          </w:p>
        </w:tc>
        <w:tc>
          <w:tcPr>
            <w:tcW w:w="772" w:type="dxa"/>
            <w:tcBorders>
              <w:top w:val="nil"/>
              <w:left w:val="nil"/>
              <w:bottom w:val="single" w:sz="4" w:space="0" w:color="auto"/>
              <w:right w:val="single" w:sz="4" w:space="0" w:color="auto"/>
            </w:tcBorders>
            <w:shd w:val="clear" w:color="auto" w:fill="auto"/>
            <w:noWrap/>
            <w:vAlign w:val="center"/>
            <w:hideMark/>
          </w:tcPr>
          <w:p w14:paraId="37EE1FC3"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1.02</w:t>
            </w:r>
          </w:p>
        </w:tc>
        <w:tc>
          <w:tcPr>
            <w:tcW w:w="1063" w:type="dxa"/>
            <w:tcBorders>
              <w:top w:val="nil"/>
              <w:left w:val="nil"/>
              <w:bottom w:val="single" w:sz="4" w:space="0" w:color="auto"/>
              <w:right w:val="single" w:sz="4" w:space="0" w:color="auto"/>
            </w:tcBorders>
            <w:shd w:val="clear" w:color="auto" w:fill="auto"/>
            <w:noWrap/>
            <w:vAlign w:val="center"/>
            <w:hideMark/>
          </w:tcPr>
          <w:p w14:paraId="45453C21"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0.16</w:t>
            </w:r>
          </w:p>
        </w:tc>
        <w:tc>
          <w:tcPr>
            <w:tcW w:w="797" w:type="dxa"/>
            <w:tcBorders>
              <w:top w:val="nil"/>
              <w:left w:val="nil"/>
              <w:bottom w:val="single" w:sz="4" w:space="0" w:color="auto"/>
              <w:right w:val="single" w:sz="4" w:space="0" w:color="auto"/>
            </w:tcBorders>
            <w:shd w:val="clear" w:color="auto" w:fill="auto"/>
            <w:noWrap/>
            <w:vAlign w:val="center"/>
            <w:hideMark/>
          </w:tcPr>
          <w:p w14:paraId="0C2091FD"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1.86</w:t>
            </w:r>
          </w:p>
        </w:tc>
      </w:tr>
      <w:tr w:rsidR="00B83E31" w:rsidRPr="00B83E31" w14:paraId="66A3FA9F" w14:textId="77777777" w:rsidTr="005207F1">
        <w:trPr>
          <w:trHeight w:val="296"/>
        </w:trPr>
        <w:tc>
          <w:tcPr>
            <w:tcW w:w="1365" w:type="dxa"/>
            <w:tcBorders>
              <w:top w:val="nil"/>
              <w:left w:val="single" w:sz="4" w:space="0" w:color="auto"/>
              <w:bottom w:val="single" w:sz="4" w:space="0" w:color="auto"/>
              <w:right w:val="single" w:sz="4" w:space="0" w:color="auto"/>
            </w:tcBorders>
            <w:shd w:val="clear" w:color="auto" w:fill="auto"/>
            <w:noWrap/>
            <w:vAlign w:val="center"/>
            <w:hideMark/>
          </w:tcPr>
          <w:p w14:paraId="3D3B02DB"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Japan</w:t>
            </w:r>
          </w:p>
        </w:tc>
        <w:tc>
          <w:tcPr>
            <w:tcW w:w="1031" w:type="dxa"/>
            <w:tcBorders>
              <w:top w:val="nil"/>
              <w:left w:val="nil"/>
              <w:bottom w:val="single" w:sz="4" w:space="0" w:color="auto"/>
              <w:right w:val="single" w:sz="4" w:space="0" w:color="auto"/>
            </w:tcBorders>
            <w:shd w:val="clear" w:color="auto" w:fill="auto"/>
            <w:noWrap/>
            <w:vAlign w:val="center"/>
            <w:hideMark/>
          </w:tcPr>
          <w:p w14:paraId="1BE962ED"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0.08</w:t>
            </w:r>
          </w:p>
        </w:tc>
        <w:tc>
          <w:tcPr>
            <w:tcW w:w="772" w:type="dxa"/>
            <w:tcBorders>
              <w:top w:val="nil"/>
              <w:left w:val="nil"/>
              <w:bottom w:val="single" w:sz="4" w:space="0" w:color="auto"/>
              <w:right w:val="single" w:sz="4" w:space="0" w:color="auto"/>
            </w:tcBorders>
            <w:shd w:val="clear" w:color="auto" w:fill="auto"/>
            <w:noWrap/>
            <w:vAlign w:val="center"/>
            <w:hideMark/>
          </w:tcPr>
          <w:p w14:paraId="6384EFFE"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4.18</w:t>
            </w:r>
          </w:p>
        </w:tc>
        <w:tc>
          <w:tcPr>
            <w:tcW w:w="1031" w:type="dxa"/>
            <w:tcBorders>
              <w:top w:val="nil"/>
              <w:left w:val="nil"/>
              <w:bottom w:val="single" w:sz="4" w:space="0" w:color="auto"/>
              <w:right w:val="single" w:sz="4" w:space="0" w:color="auto"/>
            </w:tcBorders>
            <w:shd w:val="clear" w:color="auto" w:fill="auto"/>
            <w:noWrap/>
            <w:vAlign w:val="center"/>
            <w:hideMark/>
          </w:tcPr>
          <w:p w14:paraId="7DF7D190"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0.06</w:t>
            </w:r>
          </w:p>
        </w:tc>
        <w:tc>
          <w:tcPr>
            <w:tcW w:w="772" w:type="dxa"/>
            <w:tcBorders>
              <w:top w:val="nil"/>
              <w:left w:val="nil"/>
              <w:bottom w:val="single" w:sz="4" w:space="0" w:color="auto"/>
              <w:right w:val="single" w:sz="4" w:space="0" w:color="auto"/>
            </w:tcBorders>
            <w:shd w:val="clear" w:color="auto" w:fill="auto"/>
            <w:noWrap/>
            <w:vAlign w:val="center"/>
            <w:hideMark/>
          </w:tcPr>
          <w:p w14:paraId="272F8FE7"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4.15</w:t>
            </w:r>
          </w:p>
        </w:tc>
        <w:tc>
          <w:tcPr>
            <w:tcW w:w="1031" w:type="dxa"/>
            <w:tcBorders>
              <w:top w:val="nil"/>
              <w:left w:val="nil"/>
              <w:bottom w:val="single" w:sz="4" w:space="0" w:color="auto"/>
              <w:right w:val="single" w:sz="4" w:space="0" w:color="auto"/>
            </w:tcBorders>
            <w:shd w:val="clear" w:color="auto" w:fill="auto"/>
            <w:noWrap/>
            <w:vAlign w:val="center"/>
            <w:hideMark/>
          </w:tcPr>
          <w:p w14:paraId="66B05DDE"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0.04</w:t>
            </w:r>
          </w:p>
        </w:tc>
        <w:tc>
          <w:tcPr>
            <w:tcW w:w="772" w:type="dxa"/>
            <w:tcBorders>
              <w:top w:val="nil"/>
              <w:left w:val="nil"/>
              <w:bottom w:val="single" w:sz="4" w:space="0" w:color="auto"/>
              <w:right w:val="single" w:sz="4" w:space="0" w:color="auto"/>
            </w:tcBorders>
            <w:shd w:val="clear" w:color="auto" w:fill="auto"/>
            <w:noWrap/>
            <w:vAlign w:val="center"/>
            <w:hideMark/>
          </w:tcPr>
          <w:p w14:paraId="170DFC65"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4.03</w:t>
            </w:r>
          </w:p>
        </w:tc>
        <w:tc>
          <w:tcPr>
            <w:tcW w:w="1031" w:type="dxa"/>
            <w:tcBorders>
              <w:top w:val="nil"/>
              <w:left w:val="nil"/>
              <w:bottom w:val="single" w:sz="4" w:space="0" w:color="auto"/>
              <w:right w:val="single" w:sz="4" w:space="0" w:color="auto"/>
            </w:tcBorders>
            <w:shd w:val="clear" w:color="auto" w:fill="auto"/>
            <w:noWrap/>
            <w:vAlign w:val="center"/>
            <w:hideMark/>
          </w:tcPr>
          <w:p w14:paraId="0E987401"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0.02</w:t>
            </w:r>
          </w:p>
        </w:tc>
        <w:tc>
          <w:tcPr>
            <w:tcW w:w="772" w:type="dxa"/>
            <w:tcBorders>
              <w:top w:val="nil"/>
              <w:left w:val="nil"/>
              <w:bottom w:val="single" w:sz="4" w:space="0" w:color="auto"/>
              <w:right w:val="single" w:sz="4" w:space="0" w:color="auto"/>
            </w:tcBorders>
            <w:shd w:val="clear" w:color="auto" w:fill="auto"/>
            <w:noWrap/>
            <w:vAlign w:val="center"/>
            <w:hideMark/>
          </w:tcPr>
          <w:p w14:paraId="09A6FE84"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3.91</w:t>
            </w:r>
          </w:p>
        </w:tc>
        <w:tc>
          <w:tcPr>
            <w:tcW w:w="1063" w:type="dxa"/>
            <w:tcBorders>
              <w:top w:val="nil"/>
              <w:left w:val="nil"/>
              <w:bottom w:val="single" w:sz="4" w:space="0" w:color="auto"/>
              <w:right w:val="single" w:sz="4" w:space="0" w:color="auto"/>
            </w:tcBorders>
            <w:shd w:val="clear" w:color="auto" w:fill="auto"/>
            <w:noWrap/>
            <w:vAlign w:val="center"/>
            <w:hideMark/>
          </w:tcPr>
          <w:p w14:paraId="667ED19D"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0.10</w:t>
            </w:r>
          </w:p>
        </w:tc>
        <w:tc>
          <w:tcPr>
            <w:tcW w:w="797" w:type="dxa"/>
            <w:tcBorders>
              <w:top w:val="nil"/>
              <w:left w:val="nil"/>
              <w:bottom w:val="single" w:sz="4" w:space="0" w:color="auto"/>
              <w:right w:val="single" w:sz="4" w:space="0" w:color="auto"/>
            </w:tcBorders>
            <w:shd w:val="clear" w:color="auto" w:fill="auto"/>
            <w:noWrap/>
            <w:vAlign w:val="center"/>
            <w:hideMark/>
          </w:tcPr>
          <w:p w14:paraId="2A3C4EB3"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4.91</w:t>
            </w:r>
          </w:p>
        </w:tc>
      </w:tr>
      <w:tr w:rsidR="00B83E31" w:rsidRPr="00B83E31" w14:paraId="10321141" w14:textId="77777777" w:rsidTr="005207F1">
        <w:trPr>
          <w:trHeight w:val="296"/>
        </w:trPr>
        <w:tc>
          <w:tcPr>
            <w:tcW w:w="1365" w:type="dxa"/>
            <w:tcBorders>
              <w:top w:val="nil"/>
              <w:left w:val="single" w:sz="4" w:space="0" w:color="auto"/>
              <w:bottom w:val="single" w:sz="4" w:space="0" w:color="auto"/>
              <w:right w:val="single" w:sz="4" w:space="0" w:color="auto"/>
            </w:tcBorders>
            <w:shd w:val="clear" w:color="auto" w:fill="auto"/>
            <w:noWrap/>
            <w:vAlign w:val="center"/>
            <w:hideMark/>
          </w:tcPr>
          <w:p w14:paraId="3BD29E8C"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United Kingdom</w:t>
            </w:r>
          </w:p>
        </w:tc>
        <w:tc>
          <w:tcPr>
            <w:tcW w:w="1031" w:type="dxa"/>
            <w:tcBorders>
              <w:top w:val="nil"/>
              <w:left w:val="nil"/>
              <w:bottom w:val="single" w:sz="4" w:space="0" w:color="auto"/>
              <w:right w:val="single" w:sz="4" w:space="0" w:color="auto"/>
            </w:tcBorders>
            <w:shd w:val="clear" w:color="auto" w:fill="auto"/>
            <w:noWrap/>
            <w:vAlign w:val="center"/>
            <w:hideMark/>
          </w:tcPr>
          <w:p w14:paraId="1A193335"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0.07</w:t>
            </w:r>
          </w:p>
        </w:tc>
        <w:tc>
          <w:tcPr>
            <w:tcW w:w="772" w:type="dxa"/>
            <w:tcBorders>
              <w:top w:val="nil"/>
              <w:left w:val="nil"/>
              <w:bottom w:val="single" w:sz="4" w:space="0" w:color="auto"/>
              <w:right w:val="single" w:sz="4" w:space="0" w:color="auto"/>
            </w:tcBorders>
            <w:shd w:val="clear" w:color="auto" w:fill="auto"/>
            <w:noWrap/>
            <w:vAlign w:val="center"/>
            <w:hideMark/>
          </w:tcPr>
          <w:p w14:paraId="53CE43A2"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0.48</w:t>
            </w:r>
          </w:p>
        </w:tc>
        <w:tc>
          <w:tcPr>
            <w:tcW w:w="1031" w:type="dxa"/>
            <w:tcBorders>
              <w:top w:val="nil"/>
              <w:left w:val="nil"/>
              <w:bottom w:val="single" w:sz="4" w:space="0" w:color="auto"/>
              <w:right w:val="single" w:sz="4" w:space="0" w:color="auto"/>
            </w:tcBorders>
            <w:shd w:val="clear" w:color="auto" w:fill="auto"/>
            <w:noWrap/>
            <w:vAlign w:val="center"/>
            <w:hideMark/>
          </w:tcPr>
          <w:p w14:paraId="2B056D5A"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0.05</w:t>
            </w:r>
          </w:p>
        </w:tc>
        <w:tc>
          <w:tcPr>
            <w:tcW w:w="772" w:type="dxa"/>
            <w:tcBorders>
              <w:top w:val="nil"/>
              <w:left w:val="nil"/>
              <w:bottom w:val="single" w:sz="4" w:space="0" w:color="auto"/>
              <w:right w:val="single" w:sz="4" w:space="0" w:color="auto"/>
            </w:tcBorders>
            <w:shd w:val="clear" w:color="auto" w:fill="auto"/>
            <w:noWrap/>
            <w:vAlign w:val="center"/>
            <w:hideMark/>
          </w:tcPr>
          <w:p w14:paraId="0A40E4D3"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0.51</w:t>
            </w:r>
          </w:p>
        </w:tc>
        <w:tc>
          <w:tcPr>
            <w:tcW w:w="1031" w:type="dxa"/>
            <w:tcBorders>
              <w:top w:val="nil"/>
              <w:left w:val="nil"/>
              <w:bottom w:val="single" w:sz="4" w:space="0" w:color="auto"/>
              <w:right w:val="single" w:sz="4" w:space="0" w:color="auto"/>
            </w:tcBorders>
            <w:shd w:val="clear" w:color="auto" w:fill="auto"/>
            <w:noWrap/>
            <w:vAlign w:val="center"/>
            <w:hideMark/>
          </w:tcPr>
          <w:p w14:paraId="76971EEF"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0.04</w:t>
            </w:r>
          </w:p>
        </w:tc>
        <w:tc>
          <w:tcPr>
            <w:tcW w:w="772" w:type="dxa"/>
            <w:tcBorders>
              <w:top w:val="nil"/>
              <w:left w:val="nil"/>
              <w:bottom w:val="single" w:sz="4" w:space="0" w:color="auto"/>
              <w:right w:val="single" w:sz="4" w:space="0" w:color="auto"/>
            </w:tcBorders>
            <w:shd w:val="clear" w:color="auto" w:fill="auto"/>
            <w:noWrap/>
            <w:vAlign w:val="center"/>
            <w:hideMark/>
          </w:tcPr>
          <w:p w14:paraId="1E8A9E14"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0.46</w:t>
            </w:r>
          </w:p>
        </w:tc>
        <w:tc>
          <w:tcPr>
            <w:tcW w:w="1031" w:type="dxa"/>
            <w:tcBorders>
              <w:top w:val="nil"/>
              <w:left w:val="nil"/>
              <w:bottom w:val="single" w:sz="4" w:space="0" w:color="auto"/>
              <w:right w:val="single" w:sz="4" w:space="0" w:color="auto"/>
            </w:tcBorders>
            <w:shd w:val="clear" w:color="auto" w:fill="auto"/>
            <w:noWrap/>
            <w:vAlign w:val="center"/>
            <w:hideMark/>
          </w:tcPr>
          <w:p w14:paraId="46DF246E"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0.01</w:t>
            </w:r>
          </w:p>
        </w:tc>
        <w:tc>
          <w:tcPr>
            <w:tcW w:w="772" w:type="dxa"/>
            <w:tcBorders>
              <w:top w:val="nil"/>
              <w:left w:val="nil"/>
              <w:bottom w:val="single" w:sz="4" w:space="0" w:color="auto"/>
              <w:right w:val="single" w:sz="4" w:space="0" w:color="auto"/>
            </w:tcBorders>
            <w:shd w:val="clear" w:color="auto" w:fill="auto"/>
            <w:noWrap/>
            <w:vAlign w:val="center"/>
            <w:hideMark/>
          </w:tcPr>
          <w:p w14:paraId="79856E84"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0.34</w:t>
            </w:r>
          </w:p>
        </w:tc>
        <w:tc>
          <w:tcPr>
            <w:tcW w:w="1063" w:type="dxa"/>
            <w:tcBorders>
              <w:top w:val="nil"/>
              <w:left w:val="nil"/>
              <w:bottom w:val="single" w:sz="4" w:space="0" w:color="auto"/>
              <w:right w:val="single" w:sz="4" w:space="0" w:color="auto"/>
            </w:tcBorders>
            <w:shd w:val="clear" w:color="auto" w:fill="auto"/>
            <w:noWrap/>
            <w:vAlign w:val="center"/>
            <w:hideMark/>
          </w:tcPr>
          <w:p w14:paraId="0EEDC700"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0.10</w:t>
            </w:r>
          </w:p>
        </w:tc>
        <w:tc>
          <w:tcPr>
            <w:tcW w:w="797" w:type="dxa"/>
            <w:tcBorders>
              <w:top w:val="nil"/>
              <w:left w:val="nil"/>
              <w:bottom w:val="single" w:sz="4" w:space="0" w:color="auto"/>
              <w:right w:val="single" w:sz="4" w:space="0" w:color="auto"/>
            </w:tcBorders>
            <w:shd w:val="clear" w:color="auto" w:fill="auto"/>
            <w:noWrap/>
            <w:vAlign w:val="center"/>
            <w:hideMark/>
          </w:tcPr>
          <w:p w14:paraId="52F80704"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0.95</w:t>
            </w:r>
          </w:p>
        </w:tc>
      </w:tr>
      <w:tr w:rsidR="00B83E31" w:rsidRPr="00B83E31" w14:paraId="73BFAD1A" w14:textId="77777777" w:rsidTr="005207F1">
        <w:trPr>
          <w:trHeight w:val="296"/>
        </w:trPr>
        <w:tc>
          <w:tcPr>
            <w:tcW w:w="1365" w:type="dxa"/>
            <w:tcBorders>
              <w:top w:val="nil"/>
              <w:left w:val="single" w:sz="4" w:space="0" w:color="auto"/>
              <w:bottom w:val="single" w:sz="4" w:space="0" w:color="auto"/>
              <w:right w:val="single" w:sz="4" w:space="0" w:color="auto"/>
            </w:tcBorders>
            <w:shd w:val="clear" w:color="auto" w:fill="auto"/>
            <w:noWrap/>
            <w:vAlign w:val="center"/>
            <w:hideMark/>
          </w:tcPr>
          <w:p w14:paraId="6BCC9432"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Others</w:t>
            </w:r>
          </w:p>
        </w:tc>
        <w:tc>
          <w:tcPr>
            <w:tcW w:w="1031" w:type="dxa"/>
            <w:tcBorders>
              <w:top w:val="nil"/>
              <w:left w:val="nil"/>
              <w:bottom w:val="single" w:sz="4" w:space="0" w:color="auto"/>
              <w:right w:val="single" w:sz="4" w:space="0" w:color="auto"/>
            </w:tcBorders>
            <w:shd w:val="clear" w:color="auto" w:fill="auto"/>
            <w:noWrap/>
            <w:vAlign w:val="center"/>
            <w:hideMark/>
          </w:tcPr>
          <w:p w14:paraId="225E3B1A"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0.97</w:t>
            </w:r>
          </w:p>
        </w:tc>
        <w:tc>
          <w:tcPr>
            <w:tcW w:w="772" w:type="dxa"/>
            <w:tcBorders>
              <w:top w:val="nil"/>
              <w:left w:val="nil"/>
              <w:bottom w:val="single" w:sz="4" w:space="0" w:color="auto"/>
              <w:right w:val="single" w:sz="4" w:space="0" w:color="auto"/>
            </w:tcBorders>
            <w:shd w:val="clear" w:color="auto" w:fill="auto"/>
            <w:noWrap/>
            <w:vAlign w:val="center"/>
            <w:hideMark/>
          </w:tcPr>
          <w:p w14:paraId="140E0E85"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0.55</w:t>
            </w:r>
          </w:p>
        </w:tc>
        <w:tc>
          <w:tcPr>
            <w:tcW w:w="1031" w:type="dxa"/>
            <w:tcBorders>
              <w:top w:val="nil"/>
              <w:left w:val="nil"/>
              <w:bottom w:val="single" w:sz="4" w:space="0" w:color="auto"/>
              <w:right w:val="single" w:sz="4" w:space="0" w:color="auto"/>
            </w:tcBorders>
            <w:shd w:val="clear" w:color="auto" w:fill="auto"/>
            <w:noWrap/>
            <w:vAlign w:val="center"/>
            <w:hideMark/>
          </w:tcPr>
          <w:p w14:paraId="7A4FAF06"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0.03</w:t>
            </w:r>
          </w:p>
        </w:tc>
        <w:tc>
          <w:tcPr>
            <w:tcW w:w="772" w:type="dxa"/>
            <w:tcBorders>
              <w:top w:val="nil"/>
              <w:left w:val="nil"/>
              <w:bottom w:val="single" w:sz="4" w:space="0" w:color="auto"/>
              <w:right w:val="single" w:sz="4" w:space="0" w:color="auto"/>
            </w:tcBorders>
            <w:shd w:val="clear" w:color="auto" w:fill="auto"/>
            <w:noWrap/>
            <w:vAlign w:val="center"/>
            <w:hideMark/>
          </w:tcPr>
          <w:p w14:paraId="5DFA678C"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1.91</w:t>
            </w:r>
          </w:p>
        </w:tc>
        <w:tc>
          <w:tcPr>
            <w:tcW w:w="1031" w:type="dxa"/>
            <w:tcBorders>
              <w:top w:val="nil"/>
              <w:left w:val="nil"/>
              <w:bottom w:val="single" w:sz="4" w:space="0" w:color="auto"/>
              <w:right w:val="single" w:sz="4" w:space="0" w:color="auto"/>
            </w:tcBorders>
            <w:shd w:val="clear" w:color="auto" w:fill="auto"/>
            <w:noWrap/>
            <w:vAlign w:val="center"/>
            <w:hideMark/>
          </w:tcPr>
          <w:p w14:paraId="6A635520"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0.93</w:t>
            </w:r>
          </w:p>
        </w:tc>
        <w:tc>
          <w:tcPr>
            <w:tcW w:w="772" w:type="dxa"/>
            <w:tcBorders>
              <w:top w:val="nil"/>
              <w:left w:val="nil"/>
              <w:bottom w:val="single" w:sz="4" w:space="0" w:color="auto"/>
              <w:right w:val="single" w:sz="4" w:space="0" w:color="auto"/>
            </w:tcBorders>
            <w:shd w:val="clear" w:color="auto" w:fill="auto"/>
            <w:noWrap/>
            <w:vAlign w:val="center"/>
            <w:hideMark/>
          </w:tcPr>
          <w:p w14:paraId="7FC5A2B5"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1.55</w:t>
            </w:r>
          </w:p>
        </w:tc>
        <w:tc>
          <w:tcPr>
            <w:tcW w:w="1031" w:type="dxa"/>
            <w:tcBorders>
              <w:top w:val="nil"/>
              <w:left w:val="nil"/>
              <w:bottom w:val="single" w:sz="4" w:space="0" w:color="auto"/>
              <w:right w:val="single" w:sz="4" w:space="0" w:color="auto"/>
            </w:tcBorders>
            <w:shd w:val="clear" w:color="auto" w:fill="auto"/>
            <w:noWrap/>
            <w:vAlign w:val="center"/>
            <w:hideMark/>
          </w:tcPr>
          <w:p w14:paraId="5C000425"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0.33</w:t>
            </w:r>
          </w:p>
        </w:tc>
        <w:tc>
          <w:tcPr>
            <w:tcW w:w="772" w:type="dxa"/>
            <w:tcBorders>
              <w:top w:val="nil"/>
              <w:left w:val="nil"/>
              <w:bottom w:val="single" w:sz="4" w:space="0" w:color="auto"/>
              <w:right w:val="single" w:sz="4" w:space="0" w:color="auto"/>
            </w:tcBorders>
            <w:shd w:val="clear" w:color="auto" w:fill="auto"/>
            <w:noWrap/>
            <w:vAlign w:val="center"/>
            <w:hideMark/>
          </w:tcPr>
          <w:p w14:paraId="07ABEC2B"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1.58</w:t>
            </w:r>
          </w:p>
        </w:tc>
        <w:tc>
          <w:tcPr>
            <w:tcW w:w="1063" w:type="dxa"/>
            <w:tcBorders>
              <w:top w:val="nil"/>
              <w:left w:val="nil"/>
              <w:bottom w:val="single" w:sz="4" w:space="0" w:color="auto"/>
              <w:right w:val="single" w:sz="4" w:space="0" w:color="auto"/>
            </w:tcBorders>
            <w:shd w:val="clear" w:color="auto" w:fill="auto"/>
            <w:noWrap/>
            <w:vAlign w:val="center"/>
            <w:hideMark/>
          </w:tcPr>
          <w:p w14:paraId="698FD03C"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0.09</w:t>
            </w:r>
          </w:p>
        </w:tc>
        <w:tc>
          <w:tcPr>
            <w:tcW w:w="797" w:type="dxa"/>
            <w:tcBorders>
              <w:top w:val="nil"/>
              <w:left w:val="nil"/>
              <w:bottom w:val="single" w:sz="4" w:space="0" w:color="auto"/>
              <w:right w:val="single" w:sz="4" w:space="0" w:color="auto"/>
            </w:tcBorders>
            <w:shd w:val="clear" w:color="auto" w:fill="auto"/>
            <w:noWrap/>
            <w:vAlign w:val="center"/>
            <w:hideMark/>
          </w:tcPr>
          <w:p w14:paraId="4D348ADA" w14:textId="77777777" w:rsidR="00B83E31" w:rsidRPr="00B83E31" w:rsidRDefault="00B83E31" w:rsidP="00B83E31">
            <w:pPr>
              <w:spacing w:after="0" w:line="240" w:lineRule="auto"/>
              <w:jc w:val="center"/>
              <w:rPr>
                <w:rFonts w:ascii="Arial" w:eastAsia="Times New Roman" w:hAnsi="Arial" w:cs="Arial"/>
                <w:color w:val="000000"/>
                <w:sz w:val="20"/>
                <w:szCs w:val="20"/>
                <w:lang w:eastAsia="en-IN"/>
              </w:rPr>
            </w:pPr>
            <w:r w:rsidRPr="00B83E31">
              <w:rPr>
                <w:rFonts w:ascii="Arial" w:eastAsia="Times New Roman" w:hAnsi="Arial" w:cs="Arial"/>
                <w:color w:val="000000"/>
                <w:sz w:val="20"/>
                <w:szCs w:val="20"/>
                <w:lang w:eastAsia="en-IN"/>
              </w:rPr>
              <w:t>0.40</w:t>
            </w:r>
          </w:p>
        </w:tc>
      </w:tr>
      <w:tr w:rsidR="00B83E31" w:rsidRPr="00B83E31" w14:paraId="16E50803" w14:textId="77777777" w:rsidTr="005207F1">
        <w:trPr>
          <w:trHeight w:val="296"/>
        </w:trPr>
        <w:tc>
          <w:tcPr>
            <w:tcW w:w="1365" w:type="dxa"/>
            <w:tcBorders>
              <w:top w:val="nil"/>
              <w:left w:val="single" w:sz="4" w:space="0" w:color="auto"/>
              <w:bottom w:val="single" w:sz="4" w:space="0" w:color="auto"/>
              <w:right w:val="single" w:sz="4" w:space="0" w:color="auto"/>
            </w:tcBorders>
            <w:shd w:val="clear" w:color="auto" w:fill="auto"/>
            <w:noWrap/>
            <w:vAlign w:val="center"/>
            <w:hideMark/>
          </w:tcPr>
          <w:p w14:paraId="1B60AB78"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Total</w:t>
            </w:r>
          </w:p>
        </w:tc>
        <w:tc>
          <w:tcPr>
            <w:tcW w:w="1031" w:type="dxa"/>
            <w:tcBorders>
              <w:top w:val="nil"/>
              <w:left w:val="nil"/>
              <w:bottom w:val="single" w:sz="4" w:space="0" w:color="auto"/>
              <w:right w:val="single" w:sz="4" w:space="0" w:color="auto"/>
            </w:tcBorders>
            <w:shd w:val="clear" w:color="auto" w:fill="auto"/>
            <w:noWrap/>
            <w:vAlign w:val="center"/>
            <w:hideMark/>
          </w:tcPr>
          <w:p w14:paraId="669ED928"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2.65</w:t>
            </w:r>
          </w:p>
        </w:tc>
        <w:tc>
          <w:tcPr>
            <w:tcW w:w="772" w:type="dxa"/>
            <w:tcBorders>
              <w:top w:val="nil"/>
              <w:left w:val="nil"/>
              <w:bottom w:val="single" w:sz="4" w:space="0" w:color="auto"/>
              <w:right w:val="single" w:sz="4" w:space="0" w:color="auto"/>
            </w:tcBorders>
            <w:shd w:val="clear" w:color="auto" w:fill="auto"/>
            <w:noWrap/>
            <w:vAlign w:val="center"/>
            <w:hideMark/>
          </w:tcPr>
          <w:p w14:paraId="76FDC711"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18.45</w:t>
            </w:r>
          </w:p>
        </w:tc>
        <w:tc>
          <w:tcPr>
            <w:tcW w:w="1031" w:type="dxa"/>
            <w:tcBorders>
              <w:top w:val="nil"/>
              <w:left w:val="nil"/>
              <w:bottom w:val="single" w:sz="4" w:space="0" w:color="auto"/>
              <w:right w:val="single" w:sz="4" w:space="0" w:color="auto"/>
            </w:tcBorders>
            <w:shd w:val="clear" w:color="auto" w:fill="auto"/>
            <w:noWrap/>
            <w:vAlign w:val="center"/>
            <w:hideMark/>
          </w:tcPr>
          <w:p w14:paraId="00CADAD4"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1.69</w:t>
            </w:r>
          </w:p>
        </w:tc>
        <w:tc>
          <w:tcPr>
            <w:tcW w:w="772" w:type="dxa"/>
            <w:tcBorders>
              <w:top w:val="nil"/>
              <w:left w:val="nil"/>
              <w:bottom w:val="single" w:sz="4" w:space="0" w:color="auto"/>
              <w:right w:val="single" w:sz="4" w:space="0" w:color="auto"/>
            </w:tcBorders>
            <w:shd w:val="clear" w:color="auto" w:fill="auto"/>
            <w:noWrap/>
            <w:vAlign w:val="center"/>
            <w:hideMark/>
          </w:tcPr>
          <w:p w14:paraId="0139B00A"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19.67</w:t>
            </w:r>
          </w:p>
        </w:tc>
        <w:tc>
          <w:tcPr>
            <w:tcW w:w="1031" w:type="dxa"/>
            <w:tcBorders>
              <w:top w:val="nil"/>
              <w:left w:val="nil"/>
              <w:bottom w:val="single" w:sz="4" w:space="0" w:color="auto"/>
              <w:right w:val="single" w:sz="4" w:space="0" w:color="auto"/>
            </w:tcBorders>
            <w:shd w:val="clear" w:color="auto" w:fill="auto"/>
            <w:noWrap/>
            <w:vAlign w:val="center"/>
            <w:hideMark/>
          </w:tcPr>
          <w:p w14:paraId="1D232BE1"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2.44</w:t>
            </w:r>
          </w:p>
        </w:tc>
        <w:tc>
          <w:tcPr>
            <w:tcW w:w="772" w:type="dxa"/>
            <w:tcBorders>
              <w:top w:val="nil"/>
              <w:left w:val="nil"/>
              <w:bottom w:val="single" w:sz="4" w:space="0" w:color="auto"/>
              <w:right w:val="single" w:sz="4" w:space="0" w:color="auto"/>
            </w:tcBorders>
            <w:shd w:val="clear" w:color="auto" w:fill="auto"/>
            <w:noWrap/>
            <w:vAlign w:val="center"/>
            <w:hideMark/>
          </w:tcPr>
          <w:p w14:paraId="69571736"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18.57</w:t>
            </w:r>
          </w:p>
        </w:tc>
        <w:tc>
          <w:tcPr>
            <w:tcW w:w="1031" w:type="dxa"/>
            <w:tcBorders>
              <w:top w:val="nil"/>
              <w:left w:val="nil"/>
              <w:bottom w:val="single" w:sz="4" w:space="0" w:color="auto"/>
              <w:right w:val="single" w:sz="4" w:space="0" w:color="auto"/>
            </w:tcBorders>
            <w:shd w:val="clear" w:color="auto" w:fill="auto"/>
            <w:noWrap/>
            <w:vAlign w:val="center"/>
            <w:hideMark/>
          </w:tcPr>
          <w:p w14:paraId="4D225436"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1.67</w:t>
            </w:r>
          </w:p>
        </w:tc>
        <w:tc>
          <w:tcPr>
            <w:tcW w:w="772" w:type="dxa"/>
            <w:tcBorders>
              <w:top w:val="nil"/>
              <w:left w:val="nil"/>
              <w:bottom w:val="single" w:sz="4" w:space="0" w:color="auto"/>
              <w:right w:val="single" w:sz="4" w:space="0" w:color="auto"/>
            </w:tcBorders>
            <w:shd w:val="clear" w:color="auto" w:fill="auto"/>
            <w:noWrap/>
            <w:vAlign w:val="center"/>
            <w:hideMark/>
          </w:tcPr>
          <w:p w14:paraId="390578D4"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17.56</w:t>
            </w:r>
          </w:p>
        </w:tc>
        <w:tc>
          <w:tcPr>
            <w:tcW w:w="1063" w:type="dxa"/>
            <w:tcBorders>
              <w:top w:val="nil"/>
              <w:left w:val="nil"/>
              <w:bottom w:val="single" w:sz="4" w:space="0" w:color="auto"/>
              <w:right w:val="single" w:sz="4" w:space="0" w:color="auto"/>
            </w:tcBorders>
            <w:shd w:val="clear" w:color="auto" w:fill="auto"/>
            <w:noWrap/>
            <w:vAlign w:val="center"/>
            <w:hideMark/>
          </w:tcPr>
          <w:p w14:paraId="21F9355C"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2.67</w:t>
            </w:r>
          </w:p>
        </w:tc>
        <w:tc>
          <w:tcPr>
            <w:tcW w:w="797" w:type="dxa"/>
            <w:tcBorders>
              <w:top w:val="nil"/>
              <w:left w:val="nil"/>
              <w:bottom w:val="single" w:sz="4" w:space="0" w:color="auto"/>
              <w:right w:val="single" w:sz="4" w:space="0" w:color="auto"/>
            </w:tcBorders>
            <w:shd w:val="clear" w:color="auto" w:fill="auto"/>
            <w:noWrap/>
            <w:vAlign w:val="center"/>
            <w:hideMark/>
          </w:tcPr>
          <w:p w14:paraId="7080C3D0" w14:textId="77777777" w:rsidR="00B83E31" w:rsidRPr="00B83E31" w:rsidRDefault="00B83E31" w:rsidP="00B83E31">
            <w:pPr>
              <w:spacing w:after="0" w:line="240" w:lineRule="auto"/>
              <w:jc w:val="center"/>
              <w:rPr>
                <w:rFonts w:ascii="Arial" w:eastAsia="Times New Roman" w:hAnsi="Arial" w:cs="Arial"/>
                <w:b/>
                <w:bCs/>
                <w:color w:val="000000"/>
                <w:sz w:val="20"/>
                <w:szCs w:val="20"/>
                <w:lang w:eastAsia="en-IN"/>
              </w:rPr>
            </w:pPr>
            <w:r w:rsidRPr="00B83E31">
              <w:rPr>
                <w:rFonts w:ascii="Arial" w:eastAsia="Times New Roman" w:hAnsi="Arial" w:cs="Arial"/>
                <w:b/>
                <w:bCs/>
                <w:color w:val="000000"/>
                <w:sz w:val="20"/>
                <w:szCs w:val="20"/>
                <w:lang w:eastAsia="en-IN"/>
              </w:rPr>
              <w:t>21.83</w:t>
            </w:r>
          </w:p>
        </w:tc>
      </w:tr>
    </w:tbl>
    <w:p w14:paraId="06C0FB04" w14:textId="77777777" w:rsidR="005207F1" w:rsidRPr="00247886" w:rsidRDefault="005207F1" w:rsidP="005207F1">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UN Comtrade</w:t>
      </w:r>
    </w:p>
    <w:p w14:paraId="2145C27C" w14:textId="6767AE72" w:rsidR="00B83E31" w:rsidRDefault="00B83E31" w:rsidP="00B83E31">
      <w:pPr>
        <w:jc w:val="both"/>
        <w:rPr>
          <w:rFonts w:ascii="Arial" w:hAnsi="Arial" w:cs="Arial"/>
          <w:b/>
          <w:bCs/>
          <w:sz w:val="24"/>
          <w:szCs w:val="24"/>
        </w:rPr>
      </w:pPr>
      <w:r>
        <w:rPr>
          <w:rFonts w:ascii="Arial" w:hAnsi="Arial" w:cs="Arial"/>
          <w:b/>
          <w:bCs/>
          <w:sz w:val="24"/>
          <w:szCs w:val="24"/>
        </w:rPr>
        <w:t xml:space="preserve">Top </w:t>
      </w:r>
      <w:r w:rsidR="005207F1">
        <w:rPr>
          <w:rFonts w:ascii="Arial" w:hAnsi="Arial" w:cs="Arial"/>
          <w:b/>
          <w:bCs/>
          <w:sz w:val="24"/>
          <w:szCs w:val="24"/>
        </w:rPr>
        <w:t>Monosilane E</w:t>
      </w:r>
      <w:r>
        <w:rPr>
          <w:rFonts w:ascii="Arial" w:hAnsi="Arial" w:cs="Arial"/>
          <w:b/>
          <w:bCs/>
          <w:sz w:val="24"/>
          <w:szCs w:val="24"/>
        </w:rPr>
        <w:t xml:space="preserve">xporting Countries, </w:t>
      </w:r>
      <w:r w:rsidRPr="00D20B1E">
        <w:rPr>
          <w:rFonts w:ascii="Arial" w:hAnsi="Arial" w:cs="Arial"/>
          <w:b/>
          <w:bCs/>
          <w:sz w:val="24"/>
          <w:szCs w:val="24"/>
        </w:rPr>
        <w:t>By Volume (Kilo Tonnes), By Value (USD Million), 2017-2021</w:t>
      </w:r>
    </w:p>
    <w:tbl>
      <w:tblPr>
        <w:tblW w:w="10437" w:type="dxa"/>
        <w:tblLook w:val="04A0" w:firstRow="1" w:lastRow="0" w:firstColumn="1" w:lastColumn="0" w:noHBand="0" w:noVBand="1"/>
      </w:tblPr>
      <w:tblGrid>
        <w:gridCol w:w="1202"/>
        <w:gridCol w:w="981"/>
        <w:gridCol w:w="866"/>
        <w:gridCol w:w="981"/>
        <w:gridCol w:w="866"/>
        <w:gridCol w:w="981"/>
        <w:gridCol w:w="866"/>
        <w:gridCol w:w="981"/>
        <w:gridCol w:w="866"/>
        <w:gridCol w:w="981"/>
        <w:gridCol w:w="866"/>
      </w:tblGrid>
      <w:tr w:rsidR="00B83E31" w:rsidRPr="002140A6" w14:paraId="581144CD" w14:textId="77777777" w:rsidTr="009446E3">
        <w:trPr>
          <w:trHeight w:val="355"/>
        </w:trPr>
        <w:tc>
          <w:tcPr>
            <w:tcW w:w="1202" w:type="dxa"/>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14:paraId="0C42C11A" w14:textId="77777777" w:rsidR="00B83E31" w:rsidRPr="002140A6" w:rsidRDefault="00B83E31" w:rsidP="00F51D54">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Exporting Countries</w:t>
            </w:r>
          </w:p>
        </w:tc>
        <w:tc>
          <w:tcPr>
            <w:tcW w:w="1847"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77F6C2CE" w14:textId="77777777" w:rsidR="00B83E31" w:rsidRPr="002140A6" w:rsidRDefault="00B83E31" w:rsidP="00F51D54">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2017</w:t>
            </w:r>
          </w:p>
        </w:tc>
        <w:tc>
          <w:tcPr>
            <w:tcW w:w="1847"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509C5A29" w14:textId="77777777" w:rsidR="00B83E31" w:rsidRPr="002140A6" w:rsidRDefault="00B83E31" w:rsidP="00F51D54">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2018</w:t>
            </w:r>
          </w:p>
        </w:tc>
        <w:tc>
          <w:tcPr>
            <w:tcW w:w="1847"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193BC484" w14:textId="77777777" w:rsidR="00B83E31" w:rsidRPr="002140A6" w:rsidRDefault="00B83E31" w:rsidP="00F51D54">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2019</w:t>
            </w:r>
          </w:p>
        </w:tc>
        <w:tc>
          <w:tcPr>
            <w:tcW w:w="1847"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24EECBD4" w14:textId="77777777" w:rsidR="00B83E31" w:rsidRPr="002140A6" w:rsidRDefault="00B83E31" w:rsidP="00F51D54">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2020</w:t>
            </w:r>
          </w:p>
        </w:tc>
        <w:tc>
          <w:tcPr>
            <w:tcW w:w="1847" w:type="dxa"/>
            <w:gridSpan w:val="2"/>
            <w:tcBorders>
              <w:top w:val="single" w:sz="4" w:space="0" w:color="auto"/>
              <w:left w:val="nil"/>
              <w:bottom w:val="single" w:sz="4" w:space="0" w:color="auto"/>
              <w:right w:val="single" w:sz="4" w:space="0" w:color="auto"/>
            </w:tcBorders>
            <w:shd w:val="clear" w:color="000000" w:fill="9BC2E6"/>
            <w:noWrap/>
            <w:vAlign w:val="center"/>
            <w:hideMark/>
          </w:tcPr>
          <w:p w14:paraId="780E4F9D" w14:textId="77777777" w:rsidR="00B83E31" w:rsidRPr="002140A6" w:rsidRDefault="00B83E31" w:rsidP="00F51D54">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2021</w:t>
            </w:r>
          </w:p>
        </w:tc>
      </w:tr>
      <w:tr w:rsidR="009446E3" w:rsidRPr="002140A6" w14:paraId="77C216D1" w14:textId="77777777" w:rsidTr="009446E3">
        <w:trPr>
          <w:trHeight w:val="355"/>
        </w:trPr>
        <w:tc>
          <w:tcPr>
            <w:tcW w:w="1202" w:type="dxa"/>
            <w:vMerge/>
            <w:tcBorders>
              <w:top w:val="single" w:sz="4" w:space="0" w:color="auto"/>
              <w:left w:val="single" w:sz="4" w:space="0" w:color="auto"/>
              <w:bottom w:val="single" w:sz="4" w:space="0" w:color="auto"/>
              <w:right w:val="single" w:sz="4" w:space="0" w:color="auto"/>
            </w:tcBorders>
            <w:vAlign w:val="center"/>
            <w:hideMark/>
          </w:tcPr>
          <w:p w14:paraId="29895599" w14:textId="77777777" w:rsidR="00B83E31" w:rsidRPr="002140A6" w:rsidRDefault="00B83E31" w:rsidP="00F51D54">
            <w:pPr>
              <w:spacing w:after="0" w:line="240" w:lineRule="auto"/>
              <w:rPr>
                <w:rFonts w:ascii="Arial" w:eastAsia="Times New Roman" w:hAnsi="Arial" w:cs="Arial"/>
                <w:b/>
                <w:bCs/>
                <w:color w:val="000000"/>
                <w:sz w:val="18"/>
                <w:szCs w:val="18"/>
                <w:lang w:eastAsia="en-IN"/>
              </w:rPr>
            </w:pPr>
          </w:p>
        </w:tc>
        <w:tc>
          <w:tcPr>
            <w:tcW w:w="981" w:type="dxa"/>
            <w:tcBorders>
              <w:top w:val="nil"/>
              <w:left w:val="nil"/>
              <w:bottom w:val="single" w:sz="4" w:space="0" w:color="auto"/>
              <w:right w:val="single" w:sz="4" w:space="0" w:color="auto"/>
            </w:tcBorders>
            <w:shd w:val="clear" w:color="000000" w:fill="9BC2E6"/>
            <w:noWrap/>
            <w:vAlign w:val="center"/>
            <w:hideMark/>
          </w:tcPr>
          <w:p w14:paraId="14A5A25B" w14:textId="77777777" w:rsidR="00B83E31" w:rsidRPr="002140A6" w:rsidRDefault="00B83E31" w:rsidP="00F51D54">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 xml:space="preserve">Volume </w:t>
            </w:r>
          </w:p>
        </w:tc>
        <w:tc>
          <w:tcPr>
            <w:tcW w:w="866" w:type="dxa"/>
            <w:tcBorders>
              <w:top w:val="nil"/>
              <w:left w:val="nil"/>
              <w:bottom w:val="single" w:sz="4" w:space="0" w:color="auto"/>
              <w:right w:val="single" w:sz="4" w:space="0" w:color="auto"/>
            </w:tcBorders>
            <w:shd w:val="clear" w:color="000000" w:fill="9BC2E6"/>
            <w:noWrap/>
            <w:vAlign w:val="center"/>
            <w:hideMark/>
          </w:tcPr>
          <w:p w14:paraId="31523362" w14:textId="77777777" w:rsidR="00B83E31" w:rsidRPr="002140A6" w:rsidRDefault="00B83E31" w:rsidP="00F51D54">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Value</w:t>
            </w:r>
          </w:p>
        </w:tc>
        <w:tc>
          <w:tcPr>
            <w:tcW w:w="981" w:type="dxa"/>
            <w:tcBorders>
              <w:top w:val="nil"/>
              <w:left w:val="nil"/>
              <w:bottom w:val="single" w:sz="4" w:space="0" w:color="auto"/>
              <w:right w:val="single" w:sz="4" w:space="0" w:color="auto"/>
            </w:tcBorders>
            <w:shd w:val="clear" w:color="000000" w:fill="9BC2E6"/>
            <w:noWrap/>
            <w:vAlign w:val="center"/>
            <w:hideMark/>
          </w:tcPr>
          <w:p w14:paraId="398A0487" w14:textId="77777777" w:rsidR="00B83E31" w:rsidRPr="002140A6" w:rsidRDefault="00B83E31" w:rsidP="00F51D54">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 xml:space="preserve">Volume </w:t>
            </w:r>
          </w:p>
        </w:tc>
        <w:tc>
          <w:tcPr>
            <w:tcW w:w="866" w:type="dxa"/>
            <w:tcBorders>
              <w:top w:val="nil"/>
              <w:left w:val="nil"/>
              <w:bottom w:val="single" w:sz="4" w:space="0" w:color="auto"/>
              <w:right w:val="single" w:sz="4" w:space="0" w:color="auto"/>
            </w:tcBorders>
            <w:shd w:val="clear" w:color="000000" w:fill="9BC2E6"/>
            <w:noWrap/>
            <w:vAlign w:val="center"/>
            <w:hideMark/>
          </w:tcPr>
          <w:p w14:paraId="7EDC8548" w14:textId="77777777" w:rsidR="00B83E31" w:rsidRPr="002140A6" w:rsidRDefault="00B83E31" w:rsidP="00F51D54">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Value</w:t>
            </w:r>
          </w:p>
        </w:tc>
        <w:tc>
          <w:tcPr>
            <w:tcW w:w="981" w:type="dxa"/>
            <w:tcBorders>
              <w:top w:val="nil"/>
              <w:left w:val="nil"/>
              <w:bottom w:val="single" w:sz="4" w:space="0" w:color="auto"/>
              <w:right w:val="single" w:sz="4" w:space="0" w:color="auto"/>
            </w:tcBorders>
            <w:shd w:val="clear" w:color="000000" w:fill="9BC2E6"/>
            <w:noWrap/>
            <w:vAlign w:val="center"/>
            <w:hideMark/>
          </w:tcPr>
          <w:p w14:paraId="6CF21DFB" w14:textId="77777777" w:rsidR="00B83E31" w:rsidRPr="002140A6" w:rsidRDefault="00B83E31" w:rsidP="00F51D54">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 xml:space="preserve">Volume </w:t>
            </w:r>
          </w:p>
        </w:tc>
        <w:tc>
          <w:tcPr>
            <w:tcW w:w="866" w:type="dxa"/>
            <w:tcBorders>
              <w:top w:val="nil"/>
              <w:left w:val="nil"/>
              <w:bottom w:val="single" w:sz="4" w:space="0" w:color="auto"/>
              <w:right w:val="single" w:sz="4" w:space="0" w:color="auto"/>
            </w:tcBorders>
            <w:shd w:val="clear" w:color="000000" w:fill="9BC2E6"/>
            <w:noWrap/>
            <w:vAlign w:val="center"/>
            <w:hideMark/>
          </w:tcPr>
          <w:p w14:paraId="1F7505B8" w14:textId="77777777" w:rsidR="00B83E31" w:rsidRPr="002140A6" w:rsidRDefault="00B83E31" w:rsidP="00F51D54">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Value</w:t>
            </w:r>
          </w:p>
        </w:tc>
        <w:tc>
          <w:tcPr>
            <w:tcW w:w="981" w:type="dxa"/>
            <w:tcBorders>
              <w:top w:val="nil"/>
              <w:left w:val="nil"/>
              <w:bottom w:val="single" w:sz="4" w:space="0" w:color="auto"/>
              <w:right w:val="single" w:sz="4" w:space="0" w:color="auto"/>
            </w:tcBorders>
            <w:shd w:val="clear" w:color="000000" w:fill="9BC2E6"/>
            <w:noWrap/>
            <w:vAlign w:val="center"/>
            <w:hideMark/>
          </w:tcPr>
          <w:p w14:paraId="67692E18" w14:textId="77777777" w:rsidR="00B83E31" w:rsidRPr="002140A6" w:rsidRDefault="00B83E31" w:rsidP="00F51D54">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 xml:space="preserve">Volume </w:t>
            </w:r>
          </w:p>
        </w:tc>
        <w:tc>
          <w:tcPr>
            <w:tcW w:w="866" w:type="dxa"/>
            <w:tcBorders>
              <w:top w:val="nil"/>
              <w:left w:val="nil"/>
              <w:bottom w:val="single" w:sz="4" w:space="0" w:color="auto"/>
              <w:right w:val="single" w:sz="4" w:space="0" w:color="auto"/>
            </w:tcBorders>
            <w:shd w:val="clear" w:color="000000" w:fill="9BC2E6"/>
            <w:noWrap/>
            <w:vAlign w:val="center"/>
            <w:hideMark/>
          </w:tcPr>
          <w:p w14:paraId="491A4F25" w14:textId="77777777" w:rsidR="00B83E31" w:rsidRPr="002140A6" w:rsidRDefault="00B83E31" w:rsidP="00F51D54">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Value</w:t>
            </w:r>
          </w:p>
        </w:tc>
        <w:tc>
          <w:tcPr>
            <w:tcW w:w="981" w:type="dxa"/>
            <w:tcBorders>
              <w:top w:val="nil"/>
              <w:left w:val="nil"/>
              <w:bottom w:val="single" w:sz="4" w:space="0" w:color="auto"/>
              <w:right w:val="single" w:sz="4" w:space="0" w:color="auto"/>
            </w:tcBorders>
            <w:shd w:val="clear" w:color="000000" w:fill="9BC2E6"/>
            <w:noWrap/>
            <w:vAlign w:val="center"/>
            <w:hideMark/>
          </w:tcPr>
          <w:p w14:paraId="115B2505" w14:textId="77777777" w:rsidR="00B83E31" w:rsidRPr="002140A6" w:rsidRDefault="00B83E31" w:rsidP="00F51D54">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 xml:space="preserve">Volume </w:t>
            </w:r>
          </w:p>
        </w:tc>
        <w:tc>
          <w:tcPr>
            <w:tcW w:w="866" w:type="dxa"/>
            <w:tcBorders>
              <w:top w:val="nil"/>
              <w:left w:val="nil"/>
              <w:bottom w:val="single" w:sz="4" w:space="0" w:color="auto"/>
              <w:right w:val="single" w:sz="4" w:space="0" w:color="auto"/>
            </w:tcBorders>
            <w:shd w:val="clear" w:color="000000" w:fill="9BC2E6"/>
            <w:noWrap/>
            <w:vAlign w:val="center"/>
            <w:hideMark/>
          </w:tcPr>
          <w:p w14:paraId="70A7FDD7" w14:textId="77777777" w:rsidR="00B83E31" w:rsidRPr="002140A6" w:rsidRDefault="00B83E31" w:rsidP="00F51D54">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Value</w:t>
            </w:r>
          </w:p>
        </w:tc>
      </w:tr>
      <w:tr w:rsidR="009446E3" w:rsidRPr="002140A6" w14:paraId="0AD62A6F" w14:textId="77777777" w:rsidTr="009446E3">
        <w:trPr>
          <w:trHeight w:val="355"/>
        </w:trPr>
        <w:tc>
          <w:tcPr>
            <w:tcW w:w="1202" w:type="dxa"/>
            <w:tcBorders>
              <w:top w:val="nil"/>
              <w:left w:val="single" w:sz="4" w:space="0" w:color="auto"/>
              <w:bottom w:val="single" w:sz="4" w:space="0" w:color="auto"/>
              <w:right w:val="single" w:sz="4" w:space="0" w:color="auto"/>
            </w:tcBorders>
            <w:shd w:val="clear" w:color="auto" w:fill="auto"/>
            <w:noWrap/>
            <w:vAlign w:val="center"/>
            <w:hideMark/>
          </w:tcPr>
          <w:p w14:paraId="6BF2378D" w14:textId="77777777" w:rsidR="009446E3" w:rsidRPr="002140A6" w:rsidRDefault="009446E3" w:rsidP="009446E3">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China</w:t>
            </w:r>
          </w:p>
        </w:tc>
        <w:tc>
          <w:tcPr>
            <w:tcW w:w="981" w:type="dxa"/>
            <w:tcBorders>
              <w:top w:val="nil"/>
              <w:left w:val="nil"/>
              <w:bottom w:val="single" w:sz="4" w:space="0" w:color="auto"/>
              <w:right w:val="single" w:sz="4" w:space="0" w:color="auto"/>
            </w:tcBorders>
            <w:shd w:val="clear" w:color="auto" w:fill="auto"/>
            <w:noWrap/>
            <w:vAlign w:val="center"/>
            <w:hideMark/>
          </w:tcPr>
          <w:p w14:paraId="4649FE27" w14:textId="31D6EAD6"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1.54</w:t>
            </w:r>
          </w:p>
        </w:tc>
        <w:tc>
          <w:tcPr>
            <w:tcW w:w="866" w:type="dxa"/>
            <w:tcBorders>
              <w:top w:val="nil"/>
              <w:left w:val="nil"/>
              <w:bottom w:val="single" w:sz="4" w:space="0" w:color="auto"/>
              <w:right w:val="single" w:sz="4" w:space="0" w:color="auto"/>
            </w:tcBorders>
            <w:shd w:val="clear" w:color="auto" w:fill="auto"/>
            <w:noWrap/>
            <w:vAlign w:val="center"/>
            <w:hideMark/>
          </w:tcPr>
          <w:p w14:paraId="1FA80798" w14:textId="068E8D8C"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29.80</w:t>
            </w:r>
          </w:p>
        </w:tc>
        <w:tc>
          <w:tcPr>
            <w:tcW w:w="981" w:type="dxa"/>
            <w:tcBorders>
              <w:top w:val="nil"/>
              <w:left w:val="nil"/>
              <w:bottom w:val="single" w:sz="4" w:space="0" w:color="auto"/>
              <w:right w:val="single" w:sz="4" w:space="0" w:color="auto"/>
            </w:tcBorders>
            <w:shd w:val="clear" w:color="auto" w:fill="auto"/>
            <w:noWrap/>
            <w:vAlign w:val="center"/>
            <w:hideMark/>
          </w:tcPr>
          <w:p w14:paraId="0C381B81" w14:textId="0E889066"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1.03</w:t>
            </w:r>
          </w:p>
        </w:tc>
        <w:tc>
          <w:tcPr>
            <w:tcW w:w="866" w:type="dxa"/>
            <w:tcBorders>
              <w:top w:val="nil"/>
              <w:left w:val="nil"/>
              <w:bottom w:val="single" w:sz="4" w:space="0" w:color="auto"/>
              <w:right w:val="single" w:sz="4" w:space="0" w:color="auto"/>
            </w:tcBorders>
            <w:shd w:val="clear" w:color="auto" w:fill="auto"/>
            <w:noWrap/>
            <w:vAlign w:val="center"/>
            <w:hideMark/>
          </w:tcPr>
          <w:p w14:paraId="5F83C9B3" w14:textId="47CC889D"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32.73</w:t>
            </w:r>
          </w:p>
        </w:tc>
        <w:tc>
          <w:tcPr>
            <w:tcW w:w="981" w:type="dxa"/>
            <w:tcBorders>
              <w:top w:val="nil"/>
              <w:left w:val="nil"/>
              <w:bottom w:val="single" w:sz="4" w:space="0" w:color="auto"/>
              <w:right w:val="single" w:sz="4" w:space="0" w:color="auto"/>
            </w:tcBorders>
            <w:shd w:val="clear" w:color="auto" w:fill="auto"/>
            <w:noWrap/>
            <w:vAlign w:val="center"/>
            <w:hideMark/>
          </w:tcPr>
          <w:p w14:paraId="5DDDCDD0" w14:textId="3370A465"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1.51</w:t>
            </w:r>
          </w:p>
        </w:tc>
        <w:tc>
          <w:tcPr>
            <w:tcW w:w="866" w:type="dxa"/>
            <w:tcBorders>
              <w:top w:val="nil"/>
              <w:left w:val="nil"/>
              <w:bottom w:val="single" w:sz="4" w:space="0" w:color="auto"/>
              <w:right w:val="single" w:sz="4" w:space="0" w:color="auto"/>
            </w:tcBorders>
            <w:shd w:val="clear" w:color="auto" w:fill="auto"/>
            <w:noWrap/>
            <w:vAlign w:val="center"/>
            <w:hideMark/>
          </w:tcPr>
          <w:p w14:paraId="212D9315" w14:textId="0477C03D"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22.97</w:t>
            </w:r>
          </w:p>
        </w:tc>
        <w:tc>
          <w:tcPr>
            <w:tcW w:w="981" w:type="dxa"/>
            <w:tcBorders>
              <w:top w:val="nil"/>
              <w:left w:val="nil"/>
              <w:bottom w:val="single" w:sz="4" w:space="0" w:color="auto"/>
              <w:right w:val="single" w:sz="4" w:space="0" w:color="auto"/>
            </w:tcBorders>
            <w:shd w:val="clear" w:color="auto" w:fill="auto"/>
            <w:noWrap/>
            <w:vAlign w:val="center"/>
            <w:hideMark/>
          </w:tcPr>
          <w:p w14:paraId="6C706365" w14:textId="589C32B7"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1.02</w:t>
            </w:r>
          </w:p>
        </w:tc>
        <w:tc>
          <w:tcPr>
            <w:tcW w:w="866" w:type="dxa"/>
            <w:tcBorders>
              <w:top w:val="nil"/>
              <w:left w:val="nil"/>
              <w:bottom w:val="single" w:sz="4" w:space="0" w:color="auto"/>
              <w:right w:val="single" w:sz="4" w:space="0" w:color="auto"/>
            </w:tcBorders>
            <w:shd w:val="clear" w:color="auto" w:fill="auto"/>
            <w:noWrap/>
            <w:vAlign w:val="center"/>
            <w:hideMark/>
          </w:tcPr>
          <w:p w14:paraId="2EA20092" w14:textId="28326E52"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17.37</w:t>
            </w:r>
          </w:p>
        </w:tc>
        <w:tc>
          <w:tcPr>
            <w:tcW w:w="981" w:type="dxa"/>
            <w:tcBorders>
              <w:top w:val="nil"/>
              <w:left w:val="nil"/>
              <w:bottom w:val="single" w:sz="4" w:space="0" w:color="auto"/>
              <w:right w:val="single" w:sz="4" w:space="0" w:color="auto"/>
            </w:tcBorders>
            <w:shd w:val="clear" w:color="auto" w:fill="auto"/>
            <w:noWrap/>
            <w:vAlign w:val="center"/>
            <w:hideMark/>
          </w:tcPr>
          <w:p w14:paraId="17FCA3A7" w14:textId="05D20604"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1.73</w:t>
            </w:r>
          </w:p>
        </w:tc>
        <w:tc>
          <w:tcPr>
            <w:tcW w:w="866" w:type="dxa"/>
            <w:tcBorders>
              <w:top w:val="nil"/>
              <w:left w:val="nil"/>
              <w:bottom w:val="single" w:sz="4" w:space="0" w:color="auto"/>
              <w:right w:val="single" w:sz="4" w:space="0" w:color="auto"/>
            </w:tcBorders>
            <w:shd w:val="clear" w:color="auto" w:fill="auto"/>
            <w:noWrap/>
            <w:vAlign w:val="center"/>
            <w:hideMark/>
          </w:tcPr>
          <w:p w14:paraId="521F0380" w14:textId="03C14134"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36.25</w:t>
            </w:r>
          </w:p>
        </w:tc>
      </w:tr>
      <w:tr w:rsidR="009446E3" w:rsidRPr="002140A6" w14:paraId="0AA81025" w14:textId="77777777" w:rsidTr="009446E3">
        <w:trPr>
          <w:trHeight w:val="355"/>
        </w:trPr>
        <w:tc>
          <w:tcPr>
            <w:tcW w:w="1202" w:type="dxa"/>
            <w:tcBorders>
              <w:top w:val="nil"/>
              <w:left w:val="single" w:sz="4" w:space="0" w:color="auto"/>
              <w:bottom w:val="single" w:sz="4" w:space="0" w:color="auto"/>
              <w:right w:val="single" w:sz="4" w:space="0" w:color="auto"/>
            </w:tcBorders>
            <w:shd w:val="clear" w:color="auto" w:fill="auto"/>
            <w:noWrap/>
            <w:vAlign w:val="center"/>
            <w:hideMark/>
          </w:tcPr>
          <w:p w14:paraId="55268B23" w14:textId="77777777" w:rsidR="009446E3" w:rsidRPr="002140A6" w:rsidRDefault="009446E3" w:rsidP="009446E3">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USA</w:t>
            </w:r>
          </w:p>
        </w:tc>
        <w:tc>
          <w:tcPr>
            <w:tcW w:w="981" w:type="dxa"/>
            <w:tcBorders>
              <w:top w:val="nil"/>
              <w:left w:val="nil"/>
              <w:bottom w:val="single" w:sz="4" w:space="0" w:color="auto"/>
              <w:right w:val="single" w:sz="4" w:space="0" w:color="auto"/>
            </w:tcBorders>
            <w:shd w:val="clear" w:color="auto" w:fill="auto"/>
            <w:noWrap/>
            <w:vAlign w:val="center"/>
            <w:hideMark/>
          </w:tcPr>
          <w:p w14:paraId="42B49B00" w14:textId="1C63E687"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0.55</w:t>
            </w:r>
          </w:p>
        </w:tc>
        <w:tc>
          <w:tcPr>
            <w:tcW w:w="866" w:type="dxa"/>
            <w:tcBorders>
              <w:top w:val="nil"/>
              <w:left w:val="nil"/>
              <w:bottom w:val="single" w:sz="4" w:space="0" w:color="auto"/>
              <w:right w:val="single" w:sz="4" w:space="0" w:color="auto"/>
            </w:tcBorders>
            <w:shd w:val="clear" w:color="auto" w:fill="auto"/>
            <w:noWrap/>
            <w:vAlign w:val="center"/>
            <w:hideMark/>
          </w:tcPr>
          <w:p w14:paraId="25AB2E50" w14:textId="0143ADFD"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9.88</w:t>
            </w:r>
          </w:p>
        </w:tc>
        <w:tc>
          <w:tcPr>
            <w:tcW w:w="981" w:type="dxa"/>
            <w:tcBorders>
              <w:top w:val="nil"/>
              <w:left w:val="nil"/>
              <w:bottom w:val="single" w:sz="4" w:space="0" w:color="auto"/>
              <w:right w:val="single" w:sz="4" w:space="0" w:color="auto"/>
            </w:tcBorders>
            <w:shd w:val="clear" w:color="auto" w:fill="auto"/>
            <w:noWrap/>
            <w:vAlign w:val="center"/>
            <w:hideMark/>
          </w:tcPr>
          <w:p w14:paraId="331C6856" w14:textId="080A413F"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0.31</w:t>
            </w:r>
          </w:p>
        </w:tc>
        <w:tc>
          <w:tcPr>
            <w:tcW w:w="866" w:type="dxa"/>
            <w:tcBorders>
              <w:top w:val="nil"/>
              <w:left w:val="nil"/>
              <w:bottom w:val="single" w:sz="4" w:space="0" w:color="auto"/>
              <w:right w:val="single" w:sz="4" w:space="0" w:color="auto"/>
            </w:tcBorders>
            <w:shd w:val="clear" w:color="auto" w:fill="auto"/>
            <w:noWrap/>
            <w:vAlign w:val="center"/>
            <w:hideMark/>
          </w:tcPr>
          <w:p w14:paraId="63DB8AB3" w14:textId="1A6FC694"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8.81</w:t>
            </w:r>
          </w:p>
        </w:tc>
        <w:tc>
          <w:tcPr>
            <w:tcW w:w="981" w:type="dxa"/>
            <w:tcBorders>
              <w:top w:val="nil"/>
              <w:left w:val="nil"/>
              <w:bottom w:val="single" w:sz="4" w:space="0" w:color="auto"/>
              <w:right w:val="single" w:sz="4" w:space="0" w:color="auto"/>
            </w:tcBorders>
            <w:shd w:val="clear" w:color="auto" w:fill="auto"/>
            <w:noWrap/>
            <w:vAlign w:val="center"/>
            <w:hideMark/>
          </w:tcPr>
          <w:p w14:paraId="7864DE99" w14:textId="28193C9A"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0.45</w:t>
            </w:r>
          </w:p>
        </w:tc>
        <w:tc>
          <w:tcPr>
            <w:tcW w:w="866" w:type="dxa"/>
            <w:tcBorders>
              <w:top w:val="nil"/>
              <w:left w:val="nil"/>
              <w:bottom w:val="single" w:sz="4" w:space="0" w:color="auto"/>
              <w:right w:val="single" w:sz="4" w:space="0" w:color="auto"/>
            </w:tcBorders>
            <w:shd w:val="clear" w:color="auto" w:fill="auto"/>
            <w:noWrap/>
            <w:vAlign w:val="center"/>
            <w:hideMark/>
          </w:tcPr>
          <w:p w14:paraId="50BC9129" w14:textId="2C15161E"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5.46</w:t>
            </w:r>
          </w:p>
        </w:tc>
        <w:tc>
          <w:tcPr>
            <w:tcW w:w="981" w:type="dxa"/>
            <w:tcBorders>
              <w:top w:val="nil"/>
              <w:left w:val="nil"/>
              <w:bottom w:val="single" w:sz="4" w:space="0" w:color="auto"/>
              <w:right w:val="single" w:sz="4" w:space="0" w:color="auto"/>
            </w:tcBorders>
            <w:shd w:val="clear" w:color="auto" w:fill="auto"/>
            <w:noWrap/>
            <w:vAlign w:val="center"/>
            <w:hideMark/>
          </w:tcPr>
          <w:p w14:paraId="6D19BC37" w14:textId="1935FAA6"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0.28</w:t>
            </w:r>
          </w:p>
        </w:tc>
        <w:tc>
          <w:tcPr>
            <w:tcW w:w="866" w:type="dxa"/>
            <w:tcBorders>
              <w:top w:val="nil"/>
              <w:left w:val="nil"/>
              <w:bottom w:val="single" w:sz="4" w:space="0" w:color="auto"/>
              <w:right w:val="single" w:sz="4" w:space="0" w:color="auto"/>
            </w:tcBorders>
            <w:shd w:val="clear" w:color="auto" w:fill="auto"/>
            <w:noWrap/>
            <w:vAlign w:val="center"/>
            <w:hideMark/>
          </w:tcPr>
          <w:p w14:paraId="0F568085" w14:textId="37A4AF2C"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3.22</w:t>
            </w:r>
          </w:p>
        </w:tc>
        <w:tc>
          <w:tcPr>
            <w:tcW w:w="981" w:type="dxa"/>
            <w:tcBorders>
              <w:top w:val="nil"/>
              <w:left w:val="nil"/>
              <w:bottom w:val="single" w:sz="4" w:space="0" w:color="auto"/>
              <w:right w:val="single" w:sz="4" w:space="0" w:color="auto"/>
            </w:tcBorders>
            <w:shd w:val="clear" w:color="auto" w:fill="auto"/>
            <w:noWrap/>
            <w:vAlign w:val="center"/>
            <w:hideMark/>
          </w:tcPr>
          <w:p w14:paraId="048D2F95" w14:textId="29E1EB91"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0.46</w:t>
            </w:r>
          </w:p>
        </w:tc>
        <w:tc>
          <w:tcPr>
            <w:tcW w:w="866" w:type="dxa"/>
            <w:tcBorders>
              <w:top w:val="nil"/>
              <w:left w:val="nil"/>
              <w:bottom w:val="single" w:sz="4" w:space="0" w:color="auto"/>
              <w:right w:val="single" w:sz="4" w:space="0" w:color="auto"/>
            </w:tcBorders>
            <w:shd w:val="clear" w:color="auto" w:fill="auto"/>
            <w:noWrap/>
            <w:vAlign w:val="center"/>
            <w:hideMark/>
          </w:tcPr>
          <w:p w14:paraId="3767229F" w14:textId="1A8EA05E"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5.94</w:t>
            </w:r>
          </w:p>
        </w:tc>
      </w:tr>
      <w:tr w:rsidR="009446E3" w:rsidRPr="002140A6" w14:paraId="20FCC678" w14:textId="77777777" w:rsidTr="009446E3">
        <w:trPr>
          <w:trHeight w:val="355"/>
        </w:trPr>
        <w:tc>
          <w:tcPr>
            <w:tcW w:w="1202" w:type="dxa"/>
            <w:tcBorders>
              <w:top w:val="nil"/>
              <w:left w:val="single" w:sz="4" w:space="0" w:color="auto"/>
              <w:bottom w:val="single" w:sz="4" w:space="0" w:color="auto"/>
              <w:right w:val="single" w:sz="4" w:space="0" w:color="auto"/>
            </w:tcBorders>
            <w:shd w:val="clear" w:color="auto" w:fill="auto"/>
            <w:noWrap/>
            <w:vAlign w:val="center"/>
            <w:hideMark/>
          </w:tcPr>
          <w:p w14:paraId="6C8021DF" w14:textId="77777777" w:rsidR="009446E3" w:rsidRPr="002140A6" w:rsidRDefault="009446E3" w:rsidP="009446E3">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Germany</w:t>
            </w:r>
          </w:p>
        </w:tc>
        <w:tc>
          <w:tcPr>
            <w:tcW w:w="981" w:type="dxa"/>
            <w:tcBorders>
              <w:top w:val="nil"/>
              <w:left w:val="nil"/>
              <w:bottom w:val="single" w:sz="4" w:space="0" w:color="auto"/>
              <w:right w:val="single" w:sz="4" w:space="0" w:color="auto"/>
            </w:tcBorders>
            <w:shd w:val="clear" w:color="auto" w:fill="auto"/>
            <w:noWrap/>
            <w:vAlign w:val="center"/>
            <w:hideMark/>
          </w:tcPr>
          <w:p w14:paraId="0AA05E54" w14:textId="7843BD95"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0.41</w:t>
            </w:r>
          </w:p>
        </w:tc>
        <w:tc>
          <w:tcPr>
            <w:tcW w:w="866" w:type="dxa"/>
            <w:tcBorders>
              <w:top w:val="nil"/>
              <w:left w:val="nil"/>
              <w:bottom w:val="single" w:sz="4" w:space="0" w:color="auto"/>
              <w:right w:val="single" w:sz="4" w:space="0" w:color="auto"/>
            </w:tcBorders>
            <w:shd w:val="clear" w:color="auto" w:fill="auto"/>
            <w:noWrap/>
            <w:vAlign w:val="center"/>
            <w:hideMark/>
          </w:tcPr>
          <w:p w14:paraId="454F68CC" w14:textId="24FA9BD7"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7.88</w:t>
            </w:r>
          </w:p>
        </w:tc>
        <w:tc>
          <w:tcPr>
            <w:tcW w:w="981" w:type="dxa"/>
            <w:tcBorders>
              <w:top w:val="nil"/>
              <w:left w:val="nil"/>
              <w:bottom w:val="single" w:sz="4" w:space="0" w:color="auto"/>
              <w:right w:val="single" w:sz="4" w:space="0" w:color="auto"/>
            </w:tcBorders>
            <w:shd w:val="clear" w:color="auto" w:fill="auto"/>
            <w:noWrap/>
            <w:vAlign w:val="center"/>
            <w:hideMark/>
          </w:tcPr>
          <w:p w14:paraId="1274415D" w14:textId="58F64760"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0.24</w:t>
            </w:r>
          </w:p>
        </w:tc>
        <w:tc>
          <w:tcPr>
            <w:tcW w:w="866" w:type="dxa"/>
            <w:tcBorders>
              <w:top w:val="nil"/>
              <w:left w:val="nil"/>
              <w:bottom w:val="single" w:sz="4" w:space="0" w:color="auto"/>
              <w:right w:val="single" w:sz="4" w:space="0" w:color="auto"/>
            </w:tcBorders>
            <w:shd w:val="clear" w:color="auto" w:fill="auto"/>
            <w:noWrap/>
            <w:vAlign w:val="center"/>
            <w:hideMark/>
          </w:tcPr>
          <w:p w14:paraId="10FC4BCE" w14:textId="25BA9243"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7.03</w:t>
            </w:r>
          </w:p>
        </w:tc>
        <w:tc>
          <w:tcPr>
            <w:tcW w:w="981" w:type="dxa"/>
            <w:tcBorders>
              <w:top w:val="nil"/>
              <w:left w:val="nil"/>
              <w:bottom w:val="single" w:sz="4" w:space="0" w:color="auto"/>
              <w:right w:val="single" w:sz="4" w:space="0" w:color="auto"/>
            </w:tcBorders>
            <w:shd w:val="clear" w:color="auto" w:fill="auto"/>
            <w:noWrap/>
            <w:vAlign w:val="center"/>
            <w:hideMark/>
          </w:tcPr>
          <w:p w14:paraId="39F4C819" w14:textId="2360ADF0"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0.27</w:t>
            </w:r>
          </w:p>
        </w:tc>
        <w:tc>
          <w:tcPr>
            <w:tcW w:w="866" w:type="dxa"/>
            <w:tcBorders>
              <w:top w:val="nil"/>
              <w:left w:val="nil"/>
              <w:bottom w:val="single" w:sz="4" w:space="0" w:color="auto"/>
              <w:right w:val="single" w:sz="4" w:space="0" w:color="auto"/>
            </w:tcBorders>
            <w:shd w:val="clear" w:color="auto" w:fill="auto"/>
            <w:noWrap/>
            <w:vAlign w:val="center"/>
            <w:hideMark/>
          </w:tcPr>
          <w:p w14:paraId="7EAD2BA3" w14:textId="70491B90"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4.39</w:t>
            </w:r>
          </w:p>
        </w:tc>
        <w:tc>
          <w:tcPr>
            <w:tcW w:w="981" w:type="dxa"/>
            <w:tcBorders>
              <w:top w:val="nil"/>
              <w:left w:val="nil"/>
              <w:bottom w:val="single" w:sz="4" w:space="0" w:color="auto"/>
              <w:right w:val="single" w:sz="4" w:space="0" w:color="auto"/>
            </w:tcBorders>
            <w:shd w:val="clear" w:color="auto" w:fill="auto"/>
            <w:noWrap/>
            <w:vAlign w:val="center"/>
            <w:hideMark/>
          </w:tcPr>
          <w:p w14:paraId="54701422" w14:textId="60A72925"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0.28</w:t>
            </w:r>
          </w:p>
        </w:tc>
        <w:tc>
          <w:tcPr>
            <w:tcW w:w="866" w:type="dxa"/>
            <w:tcBorders>
              <w:top w:val="nil"/>
              <w:left w:val="nil"/>
              <w:bottom w:val="single" w:sz="4" w:space="0" w:color="auto"/>
              <w:right w:val="single" w:sz="4" w:space="0" w:color="auto"/>
            </w:tcBorders>
            <w:shd w:val="clear" w:color="auto" w:fill="auto"/>
            <w:noWrap/>
            <w:vAlign w:val="center"/>
            <w:hideMark/>
          </w:tcPr>
          <w:p w14:paraId="6AC1495F" w14:textId="0F5C9CED"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2.62</w:t>
            </w:r>
          </w:p>
        </w:tc>
        <w:tc>
          <w:tcPr>
            <w:tcW w:w="981" w:type="dxa"/>
            <w:tcBorders>
              <w:top w:val="nil"/>
              <w:left w:val="nil"/>
              <w:bottom w:val="single" w:sz="4" w:space="0" w:color="auto"/>
              <w:right w:val="single" w:sz="4" w:space="0" w:color="auto"/>
            </w:tcBorders>
            <w:shd w:val="clear" w:color="auto" w:fill="auto"/>
            <w:noWrap/>
            <w:vAlign w:val="center"/>
            <w:hideMark/>
          </w:tcPr>
          <w:p w14:paraId="1428A65E" w14:textId="780F206C"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0.35</w:t>
            </w:r>
          </w:p>
        </w:tc>
        <w:tc>
          <w:tcPr>
            <w:tcW w:w="866" w:type="dxa"/>
            <w:tcBorders>
              <w:top w:val="nil"/>
              <w:left w:val="nil"/>
              <w:bottom w:val="single" w:sz="4" w:space="0" w:color="auto"/>
              <w:right w:val="single" w:sz="4" w:space="0" w:color="auto"/>
            </w:tcBorders>
            <w:shd w:val="clear" w:color="auto" w:fill="auto"/>
            <w:noWrap/>
            <w:vAlign w:val="center"/>
            <w:hideMark/>
          </w:tcPr>
          <w:p w14:paraId="76832A5A" w14:textId="18264DF4"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4.76</w:t>
            </w:r>
          </w:p>
        </w:tc>
      </w:tr>
      <w:tr w:rsidR="009446E3" w:rsidRPr="002140A6" w14:paraId="29355687" w14:textId="77777777" w:rsidTr="009446E3">
        <w:trPr>
          <w:trHeight w:val="355"/>
        </w:trPr>
        <w:tc>
          <w:tcPr>
            <w:tcW w:w="1202" w:type="dxa"/>
            <w:tcBorders>
              <w:top w:val="nil"/>
              <w:left w:val="single" w:sz="4" w:space="0" w:color="auto"/>
              <w:bottom w:val="single" w:sz="4" w:space="0" w:color="auto"/>
              <w:right w:val="single" w:sz="4" w:space="0" w:color="auto"/>
            </w:tcBorders>
            <w:shd w:val="clear" w:color="auto" w:fill="auto"/>
            <w:noWrap/>
            <w:vAlign w:val="center"/>
            <w:hideMark/>
          </w:tcPr>
          <w:p w14:paraId="1C56A22B" w14:textId="77777777" w:rsidR="009446E3" w:rsidRPr="002140A6" w:rsidRDefault="009446E3" w:rsidP="009446E3">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 xml:space="preserve">Malaysia </w:t>
            </w:r>
          </w:p>
        </w:tc>
        <w:tc>
          <w:tcPr>
            <w:tcW w:w="981" w:type="dxa"/>
            <w:tcBorders>
              <w:top w:val="nil"/>
              <w:left w:val="nil"/>
              <w:bottom w:val="single" w:sz="4" w:space="0" w:color="auto"/>
              <w:right w:val="single" w:sz="4" w:space="0" w:color="auto"/>
            </w:tcBorders>
            <w:shd w:val="clear" w:color="auto" w:fill="auto"/>
            <w:noWrap/>
            <w:vAlign w:val="center"/>
            <w:hideMark/>
          </w:tcPr>
          <w:p w14:paraId="4298046B" w14:textId="7F6FD1BC"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0.07</w:t>
            </w:r>
          </w:p>
        </w:tc>
        <w:tc>
          <w:tcPr>
            <w:tcW w:w="866" w:type="dxa"/>
            <w:tcBorders>
              <w:top w:val="nil"/>
              <w:left w:val="nil"/>
              <w:bottom w:val="single" w:sz="4" w:space="0" w:color="auto"/>
              <w:right w:val="single" w:sz="4" w:space="0" w:color="auto"/>
            </w:tcBorders>
            <w:shd w:val="clear" w:color="auto" w:fill="auto"/>
            <w:noWrap/>
            <w:vAlign w:val="center"/>
            <w:hideMark/>
          </w:tcPr>
          <w:p w14:paraId="5CEE4A92" w14:textId="20255BB7"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1.61</w:t>
            </w:r>
          </w:p>
        </w:tc>
        <w:tc>
          <w:tcPr>
            <w:tcW w:w="981" w:type="dxa"/>
            <w:tcBorders>
              <w:top w:val="nil"/>
              <w:left w:val="nil"/>
              <w:bottom w:val="single" w:sz="4" w:space="0" w:color="auto"/>
              <w:right w:val="single" w:sz="4" w:space="0" w:color="auto"/>
            </w:tcBorders>
            <w:shd w:val="clear" w:color="auto" w:fill="auto"/>
            <w:noWrap/>
            <w:vAlign w:val="center"/>
            <w:hideMark/>
          </w:tcPr>
          <w:p w14:paraId="3CAFAABE" w14:textId="27015ABA"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0.06</w:t>
            </w:r>
          </w:p>
        </w:tc>
        <w:tc>
          <w:tcPr>
            <w:tcW w:w="866" w:type="dxa"/>
            <w:tcBorders>
              <w:top w:val="nil"/>
              <w:left w:val="nil"/>
              <w:bottom w:val="single" w:sz="4" w:space="0" w:color="auto"/>
              <w:right w:val="single" w:sz="4" w:space="0" w:color="auto"/>
            </w:tcBorders>
            <w:shd w:val="clear" w:color="auto" w:fill="auto"/>
            <w:noWrap/>
            <w:vAlign w:val="center"/>
            <w:hideMark/>
          </w:tcPr>
          <w:p w14:paraId="3A35FD7C" w14:textId="44D7A6C1"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1.47</w:t>
            </w:r>
          </w:p>
        </w:tc>
        <w:tc>
          <w:tcPr>
            <w:tcW w:w="981" w:type="dxa"/>
            <w:tcBorders>
              <w:top w:val="nil"/>
              <w:left w:val="nil"/>
              <w:bottom w:val="single" w:sz="4" w:space="0" w:color="auto"/>
              <w:right w:val="single" w:sz="4" w:space="0" w:color="auto"/>
            </w:tcBorders>
            <w:shd w:val="clear" w:color="auto" w:fill="auto"/>
            <w:noWrap/>
            <w:vAlign w:val="center"/>
            <w:hideMark/>
          </w:tcPr>
          <w:p w14:paraId="444A5C4F" w14:textId="4A27C18D"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0.18</w:t>
            </w:r>
          </w:p>
        </w:tc>
        <w:tc>
          <w:tcPr>
            <w:tcW w:w="866" w:type="dxa"/>
            <w:tcBorders>
              <w:top w:val="nil"/>
              <w:left w:val="nil"/>
              <w:bottom w:val="single" w:sz="4" w:space="0" w:color="auto"/>
              <w:right w:val="single" w:sz="4" w:space="0" w:color="auto"/>
            </w:tcBorders>
            <w:shd w:val="clear" w:color="auto" w:fill="auto"/>
            <w:noWrap/>
            <w:vAlign w:val="center"/>
            <w:hideMark/>
          </w:tcPr>
          <w:p w14:paraId="73C40981" w14:textId="167C0B89"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2.17</w:t>
            </w:r>
          </w:p>
        </w:tc>
        <w:tc>
          <w:tcPr>
            <w:tcW w:w="981" w:type="dxa"/>
            <w:tcBorders>
              <w:top w:val="nil"/>
              <w:left w:val="nil"/>
              <w:bottom w:val="single" w:sz="4" w:space="0" w:color="auto"/>
              <w:right w:val="single" w:sz="4" w:space="0" w:color="auto"/>
            </w:tcBorders>
            <w:shd w:val="clear" w:color="auto" w:fill="auto"/>
            <w:noWrap/>
            <w:vAlign w:val="center"/>
            <w:hideMark/>
          </w:tcPr>
          <w:p w14:paraId="42AD8CA7" w14:textId="56264C48"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0.06</w:t>
            </w:r>
          </w:p>
        </w:tc>
        <w:tc>
          <w:tcPr>
            <w:tcW w:w="866" w:type="dxa"/>
            <w:tcBorders>
              <w:top w:val="nil"/>
              <w:left w:val="nil"/>
              <w:bottom w:val="single" w:sz="4" w:space="0" w:color="auto"/>
              <w:right w:val="single" w:sz="4" w:space="0" w:color="auto"/>
            </w:tcBorders>
            <w:shd w:val="clear" w:color="auto" w:fill="auto"/>
            <w:noWrap/>
            <w:vAlign w:val="center"/>
            <w:hideMark/>
          </w:tcPr>
          <w:p w14:paraId="16F9C700" w14:textId="13CFA3D0"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1.38</w:t>
            </w:r>
          </w:p>
        </w:tc>
        <w:tc>
          <w:tcPr>
            <w:tcW w:w="981" w:type="dxa"/>
            <w:tcBorders>
              <w:top w:val="nil"/>
              <w:left w:val="nil"/>
              <w:bottom w:val="single" w:sz="4" w:space="0" w:color="auto"/>
              <w:right w:val="single" w:sz="4" w:space="0" w:color="auto"/>
            </w:tcBorders>
            <w:shd w:val="clear" w:color="auto" w:fill="auto"/>
            <w:noWrap/>
            <w:vAlign w:val="center"/>
            <w:hideMark/>
          </w:tcPr>
          <w:p w14:paraId="075406CC" w14:textId="7211DF57"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0.09</w:t>
            </w:r>
          </w:p>
        </w:tc>
        <w:tc>
          <w:tcPr>
            <w:tcW w:w="866" w:type="dxa"/>
            <w:tcBorders>
              <w:top w:val="nil"/>
              <w:left w:val="nil"/>
              <w:bottom w:val="single" w:sz="4" w:space="0" w:color="auto"/>
              <w:right w:val="single" w:sz="4" w:space="0" w:color="auto"/>
            </w:tcBorders>
            <w:shd w:val="clear" w:color="auto" w:fill="auto"/>
            <w:noWrap/>
            <w:vAlign w:val="center"/>
            <w:hideMark/>
          </w:tcPr>
          <w:p w14:paraId="3D9571A3" w14:textId="6FA8A0BA"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2.56</w:t>
            </w:r>
          </w:p>
        </w:tc>
      </w:tr>
      <w:tr w:rsidR="009446E3" w:rsidRPr="002140A6" w14:paraId="5E793996" w14:textId="77777777" w:rsidTr="009446E3">
        <w:trPr>
          <w:trHeight w:val="355"/>
        </w:trPr>
        <w:tc>
          <w:tcPr>
            <w:tcW w:w="1202" w:type="dxa"/>
            <w:tcBorders>
              <w:top w:val="nil"/>
              <w:left w:val="single" w:sz="4" w:space="0" w:color="auto"/>
              <w:bottom w:val="single" w:sz="4" w:space="0" w:color="auto"/>
              <w:right w:val="single" w:sz="4" w:space="0" w:color="auto"/>
            </w:tcBorders>
            <w:shd w:val="clear" w:color="auto" w:fill="auto"/>
            <w:noWrap/>
            <w:vAlign w:val="center"/>
            <w:hideMark/>
          </w:tcPr>
          <w:p w14:paraId="7E454A7D" w14:textId="77777777" w:rsidR="009446E3" w:rsidRPr="002140A6" w:rsidRDefault="009446E3" w:rsidP="009446E3">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lastRenderedPageBreak/>
              <w:t>Japan</w:t>
            </w:r>
          </w:p>
        </w:tc>
        <w:tc>
          <w:tcPr>
            <w:tcW w:w="981" w:type="dxa"/>
            <w:tcBorders>
              <w:top w:val="nil"/>
              <w:left w:val="nil"/>
              <w:bottom w:val="single" w:sz="4" w:space="0" w:color="auto"/>
              <w:right w:val="single" w:sz="4" w:space="0" w:color="auto"/>
            </w:tcBorders>
            <w:shd w:val="clear" w:color="auto" w:fill="auto"/>
            <w:noWrap/>
            <w:vAlign w:val="center"/>
            <w:hideMark/>
          </w:tcPr>
          <w:p w14:paraId="43478842" w14:textId="0F05B5C2"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0.06</w:t>
            </w:r>
          </w:p>
        </w:tc>
        <w:tc>
          <w:tcPr>
            <w:tcW w:w="866" w:type="dxa"/>
            <w:tcBorders>
              <w:top w:val="nil"/>
              <w:left w:val="nil"/>
              <w:bottom w:val="single" w:sz="4" w:space="0" w:color="auto"/>
              <w:right w:val="single" w:sz="4" w:space="0" w:color="auto"/>
            </w:tcBorders>
            <w:shd w:val="clear" w:color="auto" w:fill="auto"/>
            <w:noWrap/>
            <w:vAlign w:val="center"/>
            <w:hideMark/>
          </w:tcPr>
          <w:p w14:paraId="2A4326B7" w14:textId="3A842722"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1.49</w:t>
            </w:r>
          </w:p>
        </w:tc>
        <w:tc>
          <w:tcPr>
            <w:tcW w:w="981" w:type="dxa"/>
            <w:tcBorders>
              <w:top w:val="nil"/>
              <w:left w:val="nil"/>
              <w:bottom w:val="single" w:sz="4" w:space="0" w:color="auto"/>
              <w:right w:val="single" w:sz="4" w:space="0" w:color="auto"/>
            </w:tcBorders>
            <w:shd w:val="clear" w:color="auto" w:fill="auto"/>
            <w:noWrap/>
            <w:vAlign w:val="center"/>
            <w:hideMark/>
          </w:tcPr>
          <w:p w14:paraId="6D31130B" w14:textId="3266BCC3"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0.04</w:t>
            </w:r>
          </w:p>
        </w:tc>
        <w:tc>
          <w:tcPr>
            <w:tcW w:w="866" w:type="dxa"/>
            <w:tcBorders>
              <w:top w:val="nil"/>
              <w:left w:val="nil"/>
              <w:bottom w:val="single" w:sz="4" w:space="0" w:color="auto"/>
              <w:right w:val="single" w:sz="4" w:space="0" w:color="auto"/>
            </w:tcBorders>
            <w:shd w:val="clear" w:color="auto" w:fill="auto"/>
            <w:noWrap/>
            <w:vAlign w:val="center"/>
            <w:hideMark/>
          </w:tcPr>
          <w:p w14:paraId="0EB481AA" w14:textId="683D831F"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1.03</w:t>
            </w:r>
          </w:p>
        </w:tc>
        <w:tc>
          <w:tcPr>
            <w:tcW w:w="981" w:type="dxa"/>
            <w:tcBorders>
              <w:top w:val="nil"/>
              <w:left w:val="nil"/>
              <w:bottom w:val="single" w:sz="4" w:space="0" w:color="auto"/>
              <w:right w:val="single" w:sz="4" w:space="0" w:color="auto"/>
            </w:tcBorders>
            <w:shd w:val="clear" w:color="auto" w:fill="auto"/>
            <w:noWrap/>
            <w:vAlign w:val="center"/>
            <w:hideMark/>
          </w:tcPr>
          <w:p w14:paraId="3DDF0331" w14:textId="0B67D12B"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0.03</w:t>
            </w:r>
          </w:p>
        </w:tc>
        <w:tc>
          <w:tcPr>
            <w:tcW w:w="866" w:type="dxa"/>
            <w:tcBorders>
              <w:top w:val="nil"/>
              <w:left w:val="nil"/>
              <w:bottom w:val="single" w:sz="4" w:space="0" w:color="auto"/>
              <w:right w:val="single" w:sz="4" w:space="0" w:color="auto"/>
            </w:tcBorders>
            <w:shd w:val="clear" w:color="auto" w:fill="auto"/>
            <w:noWrap/>
            <w:vAlign w:val="center"/>
            <w:hideMark/>
          </w:tcPr>
          <w:p w14:paraId="2F8A3DA0" w14:textId="520B127A"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0.69</w:t>
            </w:r>
          </w:p>
        </w:tc>
        <w:tc>
          <w:tcPr>
            <w:tcW w:w="981" w:type="dxa"/>
            <w:tcBorders>
              <w:top w:val="nil"/>
              <w:left w:val="nil"/>
              <w:bottom w:val="single" w:sz="4" w:space="0" w:color="auto"/>
              <w:right w:val="single" w:sz="4" w:space="0" w:color="auto"/>
            </w:tcBorders>
            <w:shd w:val="clear" w:color="auto" w:fill="auto"/>
            <w:noWrap/>
            <w:vAlign w:val="center"/>
            <w:hideMark/>
          </w:tcPr>
          <w:p w14:paraId="656B0042" w14:textId="1A102B11"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0.01</w:t>
            </w:r>
          </w:p>
        </w:tc>
        <w:tc>
          <w:tcPr>
            <w:tcW w:w="866" w:type="dxa"/>
            <w:tcBorders>
              <w:top w:val="nil"/>
              <w:left w:val="nil"/>
              <w:bottom w:val="single" w:sz="4" w:space="0" w:color="auto"/>
              <w:right w:val="single" w:sz="4" w:space="0" w:color="auto"/>
            </w:tcBorders>
            <w:shd w:val="clear" w:color="auto" w:fill="auto"/>
            <w:noWrap/>
            <w:vAlign w:val="center"/>
            <w:hideMark/>
          </w:tcPr>
          <w:p w14:paraId="54F5DBB6" w14:textId="32D5CC2A"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0.59</w:t>
            </w:r>
          </w:p>
        </w:tc>
        <w:tc>
          <w:tcPr>
            <w:tcW w:w="981" w:type="dxa"/>
            <w:tcBorders>
              <w:top w:val="nil"/>
              <w:left w:val="nil"/>
              <w:bottom w:val="single" w:sz="4" w:space="0" w:color="auto"/>
              <w:right w:val="single" w:sz="4" w:space="0" w:color="auto"/>
            </w:tcBorders>
            <w:shd w:val="clear" w:color="auto" w:fill="auto"/>
            <w:noWrap/>
            <w:vAlign w:val="center"/>
            <w:hideMark/>
          </w:tcPr>
          <w:p w14:paraId="76FAB8FE" w14:textId="3A085B47"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0.03</w:t>
            </w:r>
          </w:p>
        </w:tc>
        <w:tc>
          <w:tcPr>
            <w:tcW w:w="866" w:type="dxa"/>
            <w:tcBorders>
              <w:top w:val="nil"/>
              <w:left w:val="nil"/>
              <w:bottom w:val="single" w:sz="4" w:space="0" w:color="auto"/>
              <w:right w:val="single" w:sz="4" w:space="0" w:color="auto"/>
            </w:tcBorders>
            <w:shd w:val="clear" w:color="auto" w:fill="auto"/>
            <w:noWrap/>
            <w:vAlign w:val="center"/>
            <w:hideMark/>
          </w:tcPr>
          <w:p w14:paraId="0B97ED59" w14:textId="0ED4C1B8"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0.80</w:t>
            </w:r>
          </w:p>
        </w:tc>
      </w:tr>
      <w:tr w:rsidR="009446E3" w:rsidRPr="002140A6" w14:paraId="7AFEF5D2" w14:textId="77777777" w:rsidTr="009446E3">
        <w:trPr>
          <w:trHeight w:val="355"/>
        </w:trPr>
        <w:tc>
          <w:tcPr>
            <w:tcW w:w="1202" w:type="dxa"/>
            <w:tcBorders>
              <w:top w:val="nil"/>
              <w:left w:val="single" w:sz="4" w:space="0" w:color="auto"/>
              <w:bottom w:val="nil"/>
              <w:right w:val="single" w:sz="4" w:space="0" w:color="auto"/>
            </w:tcBorders>
            <w:shd w:val="clear" w:color="auto" w:fill="auto"/>
            <w:noWrap/>
            <w:vAlign w:val="center"/>
            <w:hideMark/>
          </w:tcPr>
          <w:p w14:paraId="6BA3098E" w14:textId="77777777" w:rsidR="009446E3" w:rsidRPr="002140A6" w:rsidRDefault="009446E3" w:rsidP="009446E3">
            <w:pPr>
              <w:spacing w:after="0" w:line="240" w:lineRule="auto"/>
              <w:jc w:val="center"/>
              <w:rPr>
                <w:rFonts w:ascii="Arial" w:eastAsia="Times New Roman" w:hAnsi="Arial" w:cs="Arial"/>
                <w:color w:val="000000"/>
                <w:sz w:val="18"/>
                <w:szCs w:val="18"/>
                <w:lang w:eastAsia="en-IN"/>
              </w:rPr>
            </w:pPr>
            <w:r w:rsidRPr="002140A6">
              <w:rPr>
                <w:rFonts w:ascii="Arial" w:eastAsia="Times New Roman" w:hAnsi="Arial" w:cs="Arial"/>
                <w:color w:val="000000"/>
                <w:sz w:val="18"/>
                <w:szCs w:val="18"/>
                <w:lang w:eastAsia="en-IN"/>
              </w:rPr>
              <w:t>South Korea</w:t>
            </w:r>
          </w:p>
        </w:tc>
        <w:tc>
          <w:tcPr>
            <w:tcW w:w="981" w:type="dxa"/>
            <w:tcBorders>
              <w:top w:val="nil"/>
              <w:left w:val="nil"/>
              <w:bottom w:val="single" w:sz="4" w:space="0" w:color="auto"/>
              <w:right w:val="single" w:sz="4" w:space="0" w:color="auto"/>
            </w:tcBorders>
            <w:shd w:val="clear" w:color="auto" w:fill="auto"/>
            <w:noWrap/>
            <w:vAlign w:val="center"/>
            <w:hideMark/>
          </w:tcPr>
          <w:p w14:paraId="68B27329" w14:textId="29569615"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0.02</w:t>
            </w:r>
          </w:p>
        </w:tc>
        <w:tc>
          <w:tcPr>
            <w:tcW w:w="866" w:type="dxa"/>
            <w:tcBorders>
              <w:top w:val="nil"/>
              <w:left w:val="nil"/>
              <w:bottom w:val="single" w:sz="4" w:space="0" w:color="auto"/>
              <w:right w:val="single" w:sz="4" w:space="0" w:color="auto"/>
            </w:tcBorders>
            <w:shd w:val="clear" w:color="auto" w:fill="auto"/>
            <w:noWrap/>
            <w:vAlign w:val="center"/>
            <w:hideMark/>
          </w:tcPr>
          <w:p w14:paraId="20F8DF5C" w14:textId="1B7C7687"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0.74</w:t>
            </w:r>
          </w:p>
        </w:tc>
        <w:tc>
          <w:tcPr>
            <w:tcW w:w="981" w:type="dxa"/>
            <w:tcBorders>
              <w:top w:val="nil"/>
              <w:left w:val="nil"/>
              <w:bottom w:val="single" w:sz="4" w:space="0" w:color="auto"/>
              <w:right w:val="single" w:sz="4" w:space="0" w:color="auto"/>
            </w:tcBorders>
            <w:shd w:val="clear" w:color="auto" w:fill="auto"/>
            <w:noWrap/>
            <w:vAlign w:val="center"/>
            <w:hideMark/>
          </w:tcPr>
          <w:p w14:paraId="069DA2BE" w14:textId="5C6CCE89"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0.02</w:t>
            </w:r>
          </w:p>
        </w:tc>
        <w:tc>
          <w:tcPr>
            <w:tcW w:w="866" w:type="dxa"/>
            <w:tcBorders>
              <w:top w:val="nil"/>
              <w:left w:val="nil"/>
              <w:bottom w:val="single" w:sz="4" w:space="0" w:color="auto"/>
              <w:right w:val="single" w:sz="4" w:space="0" w:color="auto"/>
            </w:tcBorders>
            <w:shd w:val="clear" w:color="auto" w:fill="auto"/>
            <w:noWrap/>
            <w:vAlign w:val="center"/>
            <w:hideMark/>
          </w:tcPr>
          <w:p w14:paraId="68791016" w14:textId="06DFB74A"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0.69</w:t>
            </w:r>
          </w:p>
        </w:tc>
        <w:tc>
          <w:tcPr>
            <w:tcW w:w="981" w:type="dxa"/>
            <w:tcBorders>
              <w:top w:val="nil"/>
              <w:left w:val="nil"/>
              <w:bottom w:val="single" w:sz="4" w:space="0" w:color="auto"/>
              <w:right w:val="single" w:sz="4" w:space="0" w:color="auto"/>
            </w:tcBorders>
            <w:shd w:val="clear" w:color="auto" w:fill="auto"/>
            <w:noWrap/>
            <w:vAlign w:val="center"/>
            <w:hideMark/>
          </w:tcPr>
          <w:p w14:paraId="076B1D9F" w14:textId="13FB2668"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0.01</w:t>
            </w:r>
          </w:p>
        </w:tc>
        <w:tc>
          <w:tcPr>
            <w:tcW w:w="866" w:type="dxa"/>
            <w:tcBorders>
              <w:top w:val="nil"/>
              <w:left w:val="nil"/>
              <w:bottom w:val="single" w:sz="4" w:space="0" w:color="auto"/>
              <w:right w:val="single" w:sz="4" w:space="0" w:color="auto"/>
            </w:tcBorders>
            <w:shd w:val="clear" w:color="auto" w:fill="auto"/>
            <w:noWrap/>
            <w:vAlign w:val="center"/>
            <w:hideMark/>
          </w:tcPr>
          <w:p w14:paraId="335C1961" w14:textId="1DF33F52"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0.64</w:t>
            </w:r>
          </w:p>
        </w:tc>
        <w:tc>
          <w:tcPr>
            <w:tcW w:w="981" w:type="dxa"/>
            <w:tcBorders>
              <w:top w:val="nil"/>
              <w:left w:val="nil"/>
              <w:bottom w:val="single" w:sz="4" w:space="0" w:color="auto"/>
              <w:right w:val="single" w:sz="4" w:space="0" w:color="auto"/>
            </w:tcBorders>
            <w:shd w:val="clear" w:color="auto" w:fill="auto"/>
            <w:noWrap/>
            <w:vAlign w:val="center"/>
            <w:hideMark/>
          </w:tcPr>
          <w:p w14:paraId="6F46760D" w14:textId="46A23B0F"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0.01</w:t>
            </w:r>
          </w:p>
        </w:tc>
        <w:tc>
          <w:tcPr>
            <w:tcW w:w="866" w:type="dxa"/>
            <w:tcBorders>
              <w:top w:val="nil"/>
              <w:left w:val="nil"/>
              <w:bottom w:val="single" w:sz="4" w:space="0" w:color="auto"/>
              <w:right w:val="single" w:sz="4" w:space="0" w:color="auto"/>
            </w:tcBorders>
            <w:shd w:val="clear" w:color="auto" w:fill="auto"/>
            <w:noWrap/>
            <w:vAlign w:val="center"/>
            <w:hideMark/>
          </w:tcPr>
          <w:p w14:paraId="7D2BCC6D" w14:textId="6F21FA91"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0.47</w:t>
            </w:r>
          </w:p>
        </w:tc>
        <w:tc>
          <w:tcPr>
            <w:tcW w:w="981" w:type="dxa"/>
            <w:tcBorders>
              <w:top w:val="nil"/>
              <w:left w:val="nil"/>
              <w:bottom w:val="single" w:sz="4" w:space="0" w:color="auto"/>
              <w:right w:val="single" w:sz="4" w:space="0" w:color="auto"/>
            </w:tcBorders>
            <w:shd w:val="clear" w:color="auto" w:fill="auto"/>
            <w:noWrap/>
            <w:vAlign w:val="center"/>
            <w:hideMark/>
          </w:tcPr>
          <w:p w14:paraId="144E6D9B" w14:textId="7A14F796"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0.01</w:t>
            </w:r>
          </w:p>
        </w:tc>
        <w:tc>
          <w:tcPr>
            <w:tcW w:w="866" w:type="dxa"/>
            <w:tcBorders>
              <w:top w:val="nil"/>
              <w:left w:val="nil"/>
              <w:bottom w:val="single" w:sz="4" w:space="0" w:color="auto"/>
              <w:right w:val="single" w:sz="4" w:space="0" w:color="auto"/>
            </w:tcBorders>
            <w:shd w:val="clear" w:color="auto" w:fill="auto"/>
            <w:noWrap/>
            <w:vAlign w:val="center"/>
            <w:hideMark/>
          </w:tcPr>
          <w:p w14:paraId="1FCF9E77" w14:textId="5A2B51A6" w:rsidR="009446E3" w:rsidRPr="002140A6" w:rsidRDefault="009446E3" w:rsidP="009446E3">
            <w:pPr>
              <w:spacing w:after="0" w:line="240" w:lineRule="auto"/>
              <w:jc w:val="center"/>
              <w:rPr>
                <w:rFonts w:ascii="Arial" w:eastAsia="Times New Roman" w:hAnsi="Arial" w:cs="Arial"/>
                <w:color w:val="000000"/>
                <w:sz w:val="18"/>
                <w:szCs w:val="18"/>
                <w:lang w:eastAsia="en-IN"/>
              </w:rPr>
            </w:pPr>
            <w:r>
              <w:rPr>
                <w:rFonts w:ascii="Arial" w:hAnsi="Arial" w:cs="Arial"/>
                <w:color w:val="000000"/>
                <w:sz w:val="18"/>
                <w:szCs w:val="18"/>
              </w:rPr>
              <w:t>0.58</w:t>
            </w:r>
          </w:p>
        </w:tc>
      </w:tr>
      <w:tr w:rsidR="009446E3" w:rsidRPr="002140A6" w14:paraId="3BBFB28C" w14:textId="77777777" w:rsidTr="009446E3">
        <w:trPr>
          <w:trHeight w:val="355"/>
        </w:trPr>
        <w:tc>
          <w:tcPr>
            <w:tcW w:w="12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297B24" w14:textId="77777777" w:rsidR="009446E3" w:rsidRPr="002140A6" w:rsidRDefault="009446E3" w:rsidP="009446E3">
            <w:pPr>
              <w:spacing w:after="0" w:line="240" w:lineRule="auto"/>
              <w:jc w:val="center"/>
              <w:rPr>
                <w:rFonts w:ascii="Arial" w:eastAsia="Times New Roman" w:hAnsi="Arial" w:cs="Arial"/>
                <w:b/>
                <w:bCs/>
                <w:color w:val="000000"/>
                <w:sz w:val="18"/>
                <w:szCs w:val="18"/>
                <w:lang w:eastAsia="en-IN"/>
              </w:rPr>
            </w:pPr>
            <w:r w:rsidRPr="002140A6">
              <w:rPr>
                <w:rFonts w:ascii="Arial" w:eastAsia="Times New Roman" w:hAnsi="Arial" w:cs="Arial"/>
                <w:b/>
                <w:bCs/>
                <w:color w:val="000000"/>
                <w:sz w:val="18"/>
                <w:szCs w:val="18"/>
                <w:lang w:eastAsia="en-IN"/>
              </w:rPr>
              <w:t>Total</w:t>
            </w:r>
          </w:p>
        </w:tc>
        <w:tc>
          <w:tcPr>
            <w:tcW w:w="981" w:type="dxa"/>
            <w:tcBorders>
              <w:top w:val="nil"/>
              <w:left w:val="nil"/>
              <w:bottom w:val="single" w:sz="4" w:space="0" w:color="auto"/>
              <w:right w:val="single" w:sz="4" w:space="0" w:color="auto"/>
            </w:tcBorders>
            <w:shd w:val="clear" w:color="auto" w:fill="auto"/>
            <w:noWrap/>
            <w:vAlign w:val="center"/>
            <w:hideMark/>
          </w:tcPr>
          <w:p w14:paraId="2C65E5AD" w14:textId="4660B18E" w:rsidR="009446E3" w:rsidRPr="002140A6" w:rsidRDefault="009446E3" w:rsidP="009446E3">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18"/>
                <w:szCs w:val="18"/>
              </w:rPr>
              <w:t>2.65</w:t>
            </w:r>
          </w:p>
        </w:tc>
        <w:tc>
          <w:tcPr>
            <w:tcW w:w="866" w:type="dxa"/>
            <w:tcBorders>
              <w:top w:val="nil"/>
              <w:left w:val="nil"/>
              <w:bottom w:val="single" w:sz="4" w:space="0" w:color="auto"/>
              <w:right w:val="single" w:sz="4" w:space="0" w:color="auto"/>
            </w:tcBorders>
            <w:shd w:val="clear" w:color="auto" w:fill="auto"/>
            <w:noWrap/>
            <w:vAlign w:val="center"/>
            <w:hideMark/>
          </w:tcPr>
          <w:p w14:paraId="5C28F044" w14:textId="3A070886" w:rsidR="009446E3" w:rsidRPr="002140A6" w:rsidRDefault="009446E3" w:rsidP="009446E3">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18"/>
                <w:szCs w:val="18"/>
              </w:rPr>
              <w:t>51.40</w:t>
            </w:r>
          </w:p>
        </w:tc>
        <w:tc>
          <w:tcPr>
            <w:tcW w:w="981" w:type="dxa"/>
            <w:tcBorders>
              <w:top w:val="nil"/>
              <w:left w:val="nil"/>
              <w:bottom w:val="single" w:sz="4" w:space="0" w:color="auto"/>
              <w:right w:val="single" w:sz="4" w:space="0" w:color="auto"/>
            </w:tcBorders>
            <w:shd w:val="clear" w:color="auto" w:fill="auto"/>
            <w:noWrap/>
            <w:vAlign w:val="center"/>
            <w:hideMark/>
          </w:tcPr>
          <w:p w14:paraId="2996596A" w14:textId="0E044A17" w:rsidR="009446E3" w:rsidRPr="002140A6" w:rsidRDefault="009446E3" w:rsidP="009446E3">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18"/>
                <w:szCs w:val="18"/>
              </w:rPr>
              <w:t>1.69</w:t>
            </w:r>
          </w:p>
        </w:tc>
        <w:tc>
          <w:tcPr>
            <w:tcW w:w="866" w:type="dxa"/>
            <w:tcBorders>
              <w:top w:val="nil"/>
              <w:left w:val="nil"/>
              <w:bottom w:val="single" w:sz="4" w:space="0" w:color="auto"/>
              <w:right w:val="single" w:sz="4" w:space="0" w:color="auto"/>
            </w:tcBorders>
            <w:shd w:val="clear" w:color="auto" w:fill="auto"/>
            <w:noWrap/>
            <w:vAlign w:val="center"/>
            <w:hideMark/>
          </w:tcPr>
          <w:p w14:paraId="07F102E4" w14:textId="3B177F0E" w:rsidR="009446E3" w:rsidRPr="002140A6" w:rsidRDefault="009446E3" w:rsidP="009446E3">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18"/>
                <w:szCs w:val="18"/>
              </w:rPr>
              <w:t>51.77</w:t>
            </w:r>
          </w:p>
        </w:tc>
        <w:tc>
          <w:tcPr>
            <w:tcW w:w="981" w:type="dxa"/>
            <w:tcBorders>
              <w:top w:val="nil"/>
              <w:left w:val="nil"/>
              <w:bottom w:val="single" w:sz="4" w:space="0" w:color="auto"/>
              <w:right w:val="single" w:sz="4" w:space="0" w:color="auto"/>
            </w:tcBorders>
            <w:shd w:val="clear" w:color="auto" w:fill="auto"/>
            <w:noWrap/>
            <w:vAlign w:val="center"/>
            <w:hideMark/>
          </w:tcPr>
          <w:p w14:paraId="44088DF7" w14:textId="26611B0A" w:rsidR="009446E3" w:rsidRPr="002140A6" w:rsidRDefault="009446E3" w:rsidP="009446E3">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18"/>
                <w:szCs w:val="18"/>
              </w:rPr>
              <w:t>2.44</w:t>
            </w:r>
          </w:p>
        </w:tc>
        <w:tc>
          <w:tcPr>
            <w:tcW w:w="866" w:type="dxa"/>
            <w:tcBorders>
              <w:top w:val="nil"/>
              <w:left w:val="nil"/>
              <w:bottom w:val="single" w:sz="4" w:space="0" w:color="auto"/>
              <w:right w:val="single" w:sz="4" w:space="0" w:color="auto"/>
            </w:tcBorders>
            <w:shd w:val="clear" w:color="auto" w:fill="auto"/>
            <w:noWrap/>
            <w:vAlign w:val="center"/>
            <w:hideMark/>
          </w:tcPr>
          <w:p w14:paraId="173B0BDC" w14:textId="06097A8B" w:rsidR="009446E3" w:rsidRPr="002140A6" w:rsidRDefault="009446E3" w:rsidP="009446E3">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18"/>
                <w:szCs w:val="18"/>
              </w:rPr>
              <w:t>36.32</w:t>
            </w:r>
          </w:p>
        </w:tc>
        <w:tc>
          <w:tcPr>
            <w:tcW w:w="981" w:type="dxa"/>
            <w:tcBorders>
              <w:top w:val="nil"/>
              <w:left w:val="nil"/>
              <w:bottom w:val="single" w:sz="4" w:space="0" w:color="auto"/>
              <w:right w:val="single" w:sz="4" w:space="0" w:color="auto"/>
            </w:tcBorders>
            <w:shd w:val="clear" w:color="auto" w:fill="auto"/>
            <w:noWrap/>
            <w:vAlign w:val="center"/>
            <w:hideMark/>
          </w:tcPr>
          <w:p w14:paraId="4F42A334" w14:textId="30FE8D60" w:rsidR="009446E3" w:rsidRPr="002140A6" w:rsidRDefault="009446E3" w:rsidP="009446E3">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18"/>
                <w:szCs w:val="18"/>
              </w:rPr>
              <w:t>1.67</w:t>
            </w:r>
          </w:p>
        </w:tc>
        <w:tc>
          <w:tcPr>
            <w:tcW w:w="866" w:type="dxa"/>
            <w:tcBorders>
              <w:top w:val="nil"/>
              <w:left w:val="nil"/>
              <w:bottom w:val="single" w:sz="4" w:space="0" w:color="auto"/>
              <w:right w:val="single" w:sz="4" w:space="0" w:color="auto"/>
            </w:tcBorders>
            <w:shd w:val="clear" w:color="auto" w:fill="auto"/>
            <w:noWrap/>
            <w:vAlign w:val="center"/>
            <w:hideMark/>
          </w:tcPr>
          <w:p w14:paraId="4A7BE924" w14:textId="14D72297" w:rsidR="009446E3" w:rsidRPr="002140A6" w:rsidRDefault="009446E3" w:rsidP="009446E3">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18"/>
                <w:szCs w:val="18"/>
              </w:rPr>
              <w:t>25.64</w:t>
            </w:r>
          </w:p>
        </w:tc>
        <w:tc>
          <w:tcPr>
            <w:tcW w:w="981" w:type="dxa"/>
            <w:tcBorders>
              <w:top w:val="nil"/>
              <w:left w:val="nil"/>
              <w:bottom w:val="single" w:sz="4" w:space="0" w:color="auto"/>
              <w:right w:val="single" w:sz="4" w:space="0" w:color="auto"/>
            </w:tcBorders>
            <w:shd w:val="clear" w:color="auto" w:fill="auto"/>
            <w:noWrap/>
            <w:vAlign w:val="center"/>
            <w:hideMark/>
          </w:tcPr>
          <w:p w14:paraId="0EABEF76" w14:textId="46D7A89E" w:rsidR="009446E3" w:rsidRPr="002140A6" w:rsidRDefault="009446E3" w:rsidP="009446E3">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18"/>
                <w:szCs w:val="18"/>
              </w:rPr>
              <w:t>2.67</w:t>
            </w:r>
          </w:p>
        </w:tc>
        <w:tc>
          <w:tcPr>
            <w:tcW w:w="866" w:type="dxa"/>
            <w:tcBorders>
              <w:top w:val="nil"/>
              <w:left w:val="nil"/>
              <w:bottom w:val="single" w:sz="4" w:space="0" w:color="auto"/>
              <w:right w:val="single" w:sz="4" w:space="0" w:color="auto"/>
            </w:tcBorders>
            <w:shd w:val="clear" w:color="auto" w:fill="auto"/>
            <w:noWrap/>
            <w:vAlign w:val="center"/>
            <w:hideMark/>
          </w:tcPr>
          <w:p w14:paraId="750E2C20" w14:textId="1083B710" w:rsidR="009446E3" w:rsidRPr="002140A6" w:rsidRDefault="009446E3" w:rsidP="009446E3">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18"/>
                <w:szCs w:val="18"/>
              </w:rPr>
              <w:t>50.89</w:t>
            </w:r>
          </w:p>
        </w:tc>
      </w:tr>
    </w:tbl>
    <w:p w14:paraId="4431867E" w14:textId="77777777" w:rsidR="00B83E31" w:rsidRPr="00247886" w:rsidRDefault="00B83E31" w:rsidP="00B83E31">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UN Comtrade</w:t>
      </w:r>
    </w:p>
    <w:p w14:paraId="7D1B6DD3" w14:textId="38839D71" w:rsidR="00EA1298" w:rsidRDefault="00EA1298" w:rsidP="000E5135">
      <w:pPr>
        <w:spacing w:line="360" w:lineRule="auto"/>
        <w:jc w:val="both"/>
        <w:rPr>
          <w:rFonts w:ascii="Arial" w:hAnsi="Arial" w:cs="Arial"/>
          <w:b/>
          <w:bCs/>
          <w:sz w:val="24"/>
          <w:szCs w:val="24"/>
        </w:rPr>
      </w:pPr>
      <w:r>
        <w:rPr>
          <w:rFonts w:ascii="Arial" w:hAnsi="Arial" w:cs="Arial"/>
          <w:b/>
          <w:bCs/>
          <w:sz w:val="24"/>
          <w:szCs w:val="24"/>
        </w:rPr>
        <w:t xml:space="preserve">12.6. </w:t>
      </w:r>
      <w:r w:rsidRPr="00EA1298">
        <w:rPr>
          <w:rFonts w:ascii="Arial" w:hAnsi="Arial" w:cs="Arial"/>
          <w:b/>
          <w:bCs/>
          <w:sz w:val="24"/>
          <w:szCs w:val="24"/>
        </w:rPr>
        <w:t>India Market Assessment by Domestic Produce vs. Imports in existing and upcoming</w:t>
      </w:r>
      <w:r w:rsidR="00624237">
        <w:rPr>
          <w:rFonts w:ascii="Arial" w:hAnsi="Arial" w:cs="Arial"/>
          <w:b/>
          <w:bCs/>
          <w:sz w:val="24"/>
          <w:szCs w:val="24"/>
        </w:rPr>
        <w:t xml:space="preserve"> </w:t>
      </w:r>
      <w:r w:rsidRPr="00EA1298">
        <w:rPr>
          <w:rFonts w:ascii="Arial" w:hAnsi="Arial" w:cs="Arial"/>
          <w:b/>
          <w:bCs/>
          <w:sz w:val="24"/>
          <w:szCs w:val="24"/>
        </w:rPr>
        <w:t>scenario</w:t>
      </w:r>
    </w:p>
    <w:tbl>
      <w:tblPr>
        <w:tblW w:w="105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7"/>
        <w:gridCol w:w="644"/>
        <w:gridCol w:w="644"/>
        <w:gridCol w:w="644"/>
        <w:gridCol w:w="644"/>
        <w:gridCol w:w="649"/>
        <w:gridCol w:w="679"/>
        <w:gridCol w:w="670"/>
        <w:gridCol w:w="670"/>
        <w:gridCol w:w="670"/>
        <w:gridCol w:w="670"/>
        <w:gridCol w:w="670"/>
        <w:gridCol w:w="670"/>
        <w:gridCol w:w="670"/>
        <w:gridCol w:w="670"/>
      </w:tblGrid>
      <w:tr w:rsidR="0042657F" w:rsidRPr="00520A21" w14:paraId="31B46329" w14:textId="77777777" w:rsidTr="0042657F">
        <w:trPr>
          <w:trHeight w:val="365"/>
        </w:trPr>
        <w:tc>
          <w:tcPr>
            <w:tcW w:w="1247" w:type="dxa"/>
            <w:shd w:val="clear" w:color="000000" w:fill="9BC2E6"/>
            <w:noWrap/>
            <w:vAlign w:val="center"/>
            <w:hideMark/>
          </w:tcPr>
          <w:p w14:paraId="317B9C5B"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Company</w:t>
            </w:r>
          </w:p>
        </w:tc>
        <w:tc>
          <w:tcPr>
            <w:tcW w:w="644" w:type="dxa"/>
            <w:shd w:val="clear" w:color="000000" w:fill="9BC2E6"/>
            <w:noWrap/>
            <w:vAlign w:val="center"/>
            <w:hideMark/>
          </w:tcPr>
          <w:p w14:paraId="6E2A1F01"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2017</w:t>
            </w:r>
          </w:p>
        </w:tc>
        <w:tc>
          <w:tcPr>
            <w:tcW w:w="644" w:type="dxa"/>
            <w:shd w:val="clear" w:color="000000" w:fill="9BC2E6"/>
            <w:noWrap/>
            <w:vAlign w:val="center"/>
            <w:hideMark/>
          </w:tcPr>
          <w:p w14:paraId="60F4624C"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2018</w:t>
            </w:r>
          </w:p>
        </w:tc>
        <w:tc>
          <w:tcPr>
            <w:tcW w:w="644" w:type="dxa"/>
            <w:shd w:val="clear" w:color="000000" w:fill="9BC2E6"/>
            <w:noWrap/>
            <w:vAlign w:val="center"/>
            <w:hideMark/>
          </w:tcPr>
          <w:p w14:paraId="1A6BDE0B"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2019</w:t>
            </w:r>
          </w:p>
        </w:tc>
        <w:tc>
          <w:tcPr>
            <w:tcW w:w="644" w:type="dxa"/>
            <w:shd w:val="clear" w:color="000000" w:fill="9BC2E6"/>
            <w:noWrap/>
            <w:vAlign w:val="center"/>
            <w:hideMark/>
          </w:tcPr>
          <w:p w14:paraId="37321D12"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2020</w:t>
            </w:r>
          </w:p>
        </w:tc>
        <w:tc>
          <w:tcPr>
            <w:tcW w:w="649" w:type="dxa"/>
            <w:shd w:val="clear" w:color="000000" w:fill="9BC2E6"/>
            <w:noWrap/>
            <w:vAlign w:val="center"/>
            <w:hideMark/>
          </w:tcPr>
          <w:p w14:paraId="1892038C"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2021</w:t>
            </w:r>
          </w:p>
        </w:tc>
        <w:tc>
          <w:tcPr>
            <w:tcW w:w="679" w:type="dxa"/>
            <w:shd w:val="clear" w:color="000000" w:fill="9BC2E6"/>
            <w:noWrap/>
            <w:vAlign w:val="center"/>
            <w:hideMark/>
          </w:tcPr>
          <w:p w14:paraId="349EDAB1"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2022E</w:t>
            </w:r>
          </w:p>
        </w:tc>
        <w:tc>
          <w:tcPr>
            <w:tcW w:w="670" w:type="dxa"/>
            <w:shd w:val="clear" w:color="000000" w:fill="9BC2E6"/>
            <w:noWrap/>
            <w:vAlign w:val="center"/>
            <w:hideMark/>
          </w:tcPr>
          <w:p w14:paraId="4D38810E"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2023F</w:t>
            </w:r>
          </w:p>
        </w:tc>
        <w:tc>
          <w:tcPr>
            <w:tcW w:w="670" w:type="dxa"/>
            <w:shd w:val="clear" w:color="000000" w:fill="9BC2E6"/>
            <w:noWrap/>
            <w:vAlign w:val="center"/>
            <w:hideMark/>
          </w:tcPr>
          <w:p w14:paraId="0BBBDE3D"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2024F</w:t>
            </w:r>
          </w:p>
        </w:tc>
        <w:tc>
          <w:tcPr>
            <w:tcW w:w="670" w:type="dxa"/>
            <w:shd w:val="clear" w:color="000000" w:fill="9BC2E6"/>
            <w:noWrap/>
            <w:vAlign w:val="center"/>
            <w:hideMark/>
          </w:tcPr>
          <w:p w14:paraId="41499012"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2025F</w:t>
            </w:r>
          </w:p>
        </w:tc>
        <w:tc>
          <w:tcPr>
            <w:tcW w:w="670" w:type="dxa"/>
            <w:shd w:val="clear" w:color="000000" w:fill="9BC2E6"/>
            <w:noWrap/>
            <w:vAlign w:val="center"/>
            <w:hideMark/>
          </w:tcPr>
          <w:p w14:paraId="3E28C813"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2026F</w:t>
            </w:r>
          </w:p>
        </w:tc>
        <w:tc>
          <w:tcPr>
            <w:tcW w:w="670" w:type="dxa"/>
            <w:shd w:val="clear" w:color="000000" w:fill="9BC2E6"/>
            <w:noWrap/>
            <w:vAlign w:val="center"/>
            <w:hideMark/>
          </w:tcPr>
          <w:p w14:paraId="3D9049F5"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2027F</w:t>
            </w:r>
          </w:p>
        </w:tc>
        <w:tc>
          <w:tcPr>
            <w:tcW w:w="670" w:type="dxa"/>
            <w:shd w:val="clear" w:color="000000" w:fill="9BC2E6"/>
            <w:noWrap/>
            <w:vAlign w:val="center"/>
            <w:hideMark/>
          </w:tcPr>
          <w:p w14:paraId="637219AA"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2028F</w:t>
            </w:r>
          </w:p>
        </w:tc>
        <w:tc>
          <w:tcPr>
            <w:tcW w:w="670" w:type="dxa"/>
            <w:shd w:val="clear" w:color="000000" w:fill="9BC2E6"/>
            <w:noWrap/>
            <w:vAlign w:val="center"/>
            <w:hideMark/>
          </w:tcPr>
          <w:p w14:paraId="2B4F6A8C"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2029F</w:t>
            </w:r>
          </w:p>
        </w:tc>
        <w:tc>
          <w:tcPr>
            <w:tcW w:w="670" w:type="dxa"/>
            <w:shd w:val="clear" w:color="000000" w:fill="9BC2E6"/>
            <w:noWrap/>
            <w:vAlign w:val="center"/>
            <w:hideMark/>
          </w:tcPr>
          <w:p w14:paraId="20B743E5"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2030F</w:t>
            </w:r>
          </w:p>
        </w:tc>
      </w:tr>
      <w:tr w:rsidR="00520A21" w:rsidRPr="00520A21" w14:paraId="0AC65684" w14:textId="77777777" w:rsidTr="0042657F">
        <w:trPr>
          <w:trHeight w:val="365"/>
        </w:trPr>
        <w:tc>
          <w:tcPr>
            <w:tcW w:w="1247" w:type="dxa"/>
            <w:shd w:val="clear" w:color="000000" w:fill="FFFFFF"/>
            <w:noWrap/>
            <w:vAlign w:val="center"/>
            <w:hideMark/>
          </w:tcPr>
          <w:p w14:paraId="704CF3DC" w14:textId="77777777" w:rsidR="00520A21" w:rsidRPr="00520A21" w:rsidRDefault="00520A21" w:rsidP="00520A21">
            <w:pPr>
              <w:spacing w:after="0" w:line="240" w:lineRule="auto"/>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Capacity</w:t>
            </w:r>
          </w:p>
        </w:tc>
        <w:tc>
          <w:tcPr>
            <w:tcW w:w="644" w:type="dxa"/>
            <w:shd w:val="clear" w:color="auto" w:fill="auto"/>
            <w:noWrap/>
            <w:vAlign w:val="center"/>
            <w:hideMark/>
          </w:tcPr>
          <w:p w14:paraId="53342233"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w:t>
            </w:r>
          </w:p>
        </w:tc>
        <w:tc>
          <w:tcPr>
            <w:tcW w:w="644" w:type="dxa"/>
            <w:shd w:val="clear" w:color="auto" w:fill="auto"/>
            <w:noWrap/>
            <w:vAlign w:val="center"/>
            <w:hideMark/>
          </w:tcPr>
          <w:p w14:paraId="1210F24B"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w:t>
            </w:r>
          </w:p>
        </w:tc>
        <w:tc>
          <w:tcPr>
            <w:tcW w:w="644" w:type="dxa"/>
            <w:shd w:val="clear" w:color="auto" w:fill="auto"/>
            <w:noWrap/>
            <w:vAlign w:val="center"/>
            <w:hideMark/>
          </w:tcPr>
          <w:p w14:paraId="2F2BF313"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w:t>
            </w:r>
          </w:p>
        </w:tc>
        <w:tc>
          <w:tcPr>
            <w:tcW w:w="644" w:type="dxa"/>
            <w:shd w:val="clear" w:color="auto" w:fill="auto"/>
            <w:noWrap/>
            <w:vAlign w:val="center"/>
            <w:hideMark/>
          </w:tcPr>
          <w:p w14:paraId="4418F2D9"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w:t>
            </w:r>
          </w:p>
        </w:tc>
        <w:tc>
          <w:tcPr>
            <w:tcW w:w="649" w:type="dxa"/>
            <w:shd w:val="clear" w:color="auto" w:fill="auto"/>
            <w:noWrap/>
            <w:vAlign w:val="center"/>
            <w:hideMark/>
          </w:tcPr>
          <w:p w14:paraId="0C294B99"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w:t>
            </w:r>
          </w:p>
        </w:tc>
        <w:tc>
          <w:tcPr>
            <w:tcW w:w="679" w:type="dxa"/>
            <w:shd w:val="clear" w:color="auto" w:fill="auto"/>
            <w:noWrap/>
            <w:vAlign w:val="center"/>
            <w:hideMark/>
          </w:tcPr>
          <w:p w14:paraId="2745DB1D"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w:t>
            </w:r>
          </w:p>
        </w:tc>
        <w:tc>
          <w:tcPr>
            <w:tcW w:w="670" w:type="dxa"/>
            <w:shd w:val="clear" w:color="auto" w:fill="auto"/>
            <w:noWrap/>
            <w:vAlign w:val="center"/>
            <w:hideMark/>
          </w:tcPr>
          <w:p w14:paraId="3DF3B9A8"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w:t>
            </w:r>
          </w:p>
        </w:tc>
        <w:tc>
          <w:tcPr>
            <w:tcW w:w="670" w:type="dxa"/>
            <w:shd w:val="clear" w:color="auto" w:fill="auto"/>
            <w:noWrap/>
            <w:vAlign w:val="center"/>
            <w:hideMark/>
          </w:tcPr>
          <w:p w14:paraId="4A263EDE"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w:t>
            </w:r>
          </w:p>
        </w:tc>
        <w:tc>
          <w:tcPr>
            <w:tcW w:w="670" w:type="dxa"/>
            <w:shd w:val="clear" w:color="auto" w:fill="auto"/>
            <w:noWrap/>
            <w:vAlign w:val="center"/>
            <w:hideMark/>
          </w:tcPr>
          <w:p w14:paraId="3846A683"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w:t>
            </w:r>
          </w:p>
        </w:tc>
        <w:tc>
          <w:tcPr>
            <w:tcW w:w="670" w:type="dxa"/>
            <w:shd w:val="clear" w:color="auto" w:fill="auto"/>
            <w:noWrap/>
            <w:vAlign w:val="center"/>
            <w:hideMark/>
          </w:tcPr>
          <w:p w14:paraId="096EBD98"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w:t>
            </w:r>
          </w:p>
        </w:tc>
        <w:tc>
          <w:tcPr>
            <w:tcW w:w="670" w:type="dxa"/>
            <w:shd w:val="clear" w:color="auto" w:fill="auto"/>
            <w:noWrap/>
            <w:vAlign w:val="center"/>
            <w:hideMark/>
          </w:tcPr>
          <w:p w14:paraId="786C2710"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w:t>
            </w:r>
          </w:p>
        </w:tc>
        <w:tc>
          <w:tcPr>
            <w:tcW w:w="670" w:type="dxa"/>
            <w:shd w:val="clear" w:color="auto" w:fill="auto"/>
            <w:noWrap/>
            <w:vAlign w:val="center"/>
            <w:hideMark/>
          </w:tcPr>
          <w:p w14:paraId="68238F84"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w:t>
            </w:r>
          </w:p>
        </w:tc>
        <w:tc>
          <w:tcPr>
            <w:tcW w:w="670" w:type="dxa"/>
            <w:shd w:val="clear" w:color="auto" w:fill="auto"/>
            <w:noWrap/>
            <w:vAlign w:val="center"/>
            <w:hideMark/>
          </w:tcPr>
          <w:p w14:paraId="37459ACA"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w:t>
            </w:r>
          </w:p>
        </w:tc>
        <w:tc>
          <w:tcPr>
            <w:tcW w:w="670" w:type="dxa"/>
            <w:shd w:val="clear" w:color="auto" w:fill="auto"/>
            <w:noWrap/>
            <w:vAlign w:val="center"/>
            <w:hideMark/>
          </w:tcPr>
          <w:p w14:paraId="044FF713"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w:t>
            </w:r>
          </w:p>
        </w:tc>
      </w:tr>
      <w:tr w:rsidR="00520A21" w:rsidRPr="00520A21" w14:paraId="61D2539E" w14:textId="77777777" w:rsidTr="0042657F">
        <w:trPr>
          <w:trHeight w:val="365"/>
        </w:trPr>
        <w:tc>
          <w:tcPr>
            <w:tcW w:w="1247" w:type="dxa"/>
            <w:shd w:val="clear" w:color="000000" w:fill="FFFFFF"/>
            <w:noWrap/>
            <w:vAlign w:val="center"/>
            <w:hideMark/>
          </w:tcPr>
          <w:p w14:paraId="75F1CBC9" w14:textId="77777777" w:rsidR="00520A21" w:rsidRPr="00520A21" w:rsidRDefault="00520A21" w:rsidP="00520A21">
            <w:pPr>
              <w:spacing w:after="0" w:line="240" w:lineRule="auto"/>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Production</w:t>
            </w:r>
          </w:p>
        </w:tc>
        <w:tc>
          <w:tcPr>
            <w:tcW w:w="644" w:type="dxa"/>
            <w:shd w:val="clear" w:color="auto" w:fill="auto"/>
            <w:noWrap/>
            <w:vAlign w:val="center"/>
            <w:hideMark/>
          </w:tcPr>
          <w:p w14:paraId="5823C2F2"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44" w:type="dxa"/>
            <w:shd w:val="clear" w:color="auto" w:fill="auto"/>
            <w:noWrap/>
            <w:vAlign w:val="center"/>
            <w:hideMark/>
          </w:tcPr>
          <w:p w14:paraId="6EFAB187"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44" w:type="dxa"/>
            <w:shd w:val="clear" w:color="auto" w:fill="auto"/>
            <w:noWrap/>
            <w:vAlign w:val="center"/>
            <w:hideMark/>
          </w:tcPr>
          <w:p w14:paraId="22796C4D"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44" w:type="dxa"/>
            <w:shd w:val="clear" w:color="auto" w:fill="auto"/>
            <w:noWrap/>
            <w:vAlign w:val="center"/>
            <w:hideMark/>
          </w:tcPr>
          <w:p w14:paraId="273C7AF3"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49" w:type="dxa"/>
            <w:shd w:val="clear" w:color="auto" w:fill="auto"/>
            <w:noWrap/>
            <w:vAlign w:val="center"/>
            <w:hideMark/>
          </w:tcPr>
          <w:p w14:paraId="56457FDD"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79" w:type="dxa"/>
            <w:shd w:val="clear" w:color="auto" w:fill="auto"/>
            <w:noWrap/>
            <w:vAlign w:val="center"/>
            <w:hideMark/>
          </w:tcPr>
          <w:p w14:paraId="434714FB"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70" w:type="dxa"/>
            <w:shd w:val="clear" w:color="auto" w:fill="auto"/>
            <w:noWrap/>
            <w:vAlign w:val="center"/>
            <w:hideMark/>
          </w:tcPr>
          <w:p w14:paraId="18FCB6E7"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70" w:type="dxa"/>
            <w:shd w:val="clear" w:color="auto" w:fill="auto"/>
            <w:noWrap/>
            <w:vAlign w:val="center"/>
            <w:hideMark/>
          </w:tcPr>
          <w:p w14:paraId="32018DF7"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70" w:type="dxa"/>
            <w:shd w:val="clear" w:color="auto" w:fill="auto"/>
            <w:noWrap/>
            <w:vAlign w:val="center"/>
            <w:hideMark/>
          </w:tcPr>
          <w:p w14:paraId="00B0129A"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70" w:type="dxa"/>
            <w:shd w:val="clear" w:color="auto" w:fill="auto"/>
            <w:noWrap/>
            <w:vAlign w:val="center"/>
            <w:hideMark/>
          </w:tcPr>
          <w:p w14:paraId="7DC65790"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70" w:type="dxa"/>
            <w:shd w:val="clear" w:color="auto" w:fill="auto"/>
            <w:noWrap/>
            <w:vAlign w:val="center"/>
            <w:hideMark/>
          </w:tcPr>
          <w:p w14:paraId="3D1A234E"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70" w:type="dxa"/>
            <w:shd w:val="clear" w:color="auto" w:fill="auto"/>
            <w:noWrap/>
            <w:vAlign w:val="center"/>
            <w:hideMark/>
          </w:tcPr>
          <w:p w14:paraId="2EC92D3F"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70" w:type="dxa"/>
            <w:shd w:val="clear" w:color="auto" w:fill="auto"/>
            <w:noWrap/>
            <w:vAlign w:val="center"/>
            <w:hideMark/>
          </w:tcPr>
          <w:p w14:paraId="76D98F6B"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70" w:type="dxa"/>
            <w:shd w:val="clear" w:color="auto" w:fill="auto"/>
            <w:noWrap/>
            <w:vAlign w:val="center"/>
            <w:hideMark/>
          </w:tcPr>
          <w:p w14:paraId="135FEB4B"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r>
      <w:tr w:rsidR="00520A21" w:rsidRPr="00520A21" w14:paraId="77C2AD42" w14:textId="77777777" w:rsidTr="0042657F">
        <w:trPr>
          <w:trHeight w:val="365"/>
        </w:trPr>
        <w:tc>
          <w:tcPr>
            <w:tcW w:w="1247" w:type="dxa"/>
            <w:shd w:val="clear" w:color="000000" w:fill="FFFFFF"/>
            <w:noWrap/>
            <w:vAlign w:val="center"/>
            <w:hideMark/>
          </w:tcPr>
          <w:p w14:paraId="5CDEB727" w14:textId="77777777" w:rsidR="00520A21" w:rsidRPr="00520A21" w:rsidRDefault="00520A21" w:rsidP="00520A21">
            <w:pPr>
              <w:spacing w:after="0" w:line="240" w:lineRule="auto"/>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Import (KT)</w:t>
            </w:r>
          </w:p>
        </w:tc>
        <w:tc>
          <w:tcPr>
            <w:tcW w:w="644" w:type="dxa"/>
            <w:shd w:val="clear" w:color="auto" w:fill="auto"/>
            <w:noWrap/>
            <w:vAlign w:val="center"/>
            <w:hideMark/>
          </w:tcPr>
          <w:p w14:paraId="67253C71"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44" w:type="dxa"/>
            <w:shd w:val="clear" w:color="auto" w:fill="auto"/>
            <w:noWrap/>
            <w:vAlign w:val="center"/>
            <w:hideMark/>
          </w:tcPr>
          <w:p w14:paraId="1A8C9CC3"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44" w:type="dxa"/>
            <w:shd w:val="clear" w:color="auto" w:fill="auto"/>
            <w:noWrap/>
            <w:vAlign w:val="center"/>
            <w:hideMark/>
          </w:tcPr>
          <w:p w14:paraId="1F6692EC"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0.01</w:t>
            </w:r>
          </w:p>
        </w:tc>
        <w:tc>
          <w:tcPr>
            <w:tcW w:w="644" w:type="dxa"/>
            <w:shd w:val="clear" w:color="auto" w:fill="auto"/>
            <w:noWrap/>
            <w:vAlign w:val="center"/>
            <w:hideMark/>
          </w:tcPr>
          <w:p w14:paraId="3D1F3669"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49" w:type="dxa"/>
            <w:shd w:val="clear" w:color="auto" w:fill="auto"/>
            <w:noWrap/>
            <w:vAlign w:val="center"/>
            <w:hideMark/>
          </w:tcPr>
          <w:p w14:paraId="71772957"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0.02</w:t>
            </w:r>
          </w:p>
        </w:tc>
        <w:tc>
          <w:tcPr>
            <w:tcW w:w="6039" w:type="dxa"/>
            <w:gridSpan w:val="9"/>
            <w:vMerge w:val="restart"/>
            <w:shd w:val="clear" w:color="auto" w:fill="auto"/>
            <w:noWrap/>
            <w:vAlign w:val="center"/>
            <w:hideMark/>
          </w:tcPr>
          <w:p w14:paraId="0379EE96"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 </w:t>
            </w:r>
          </w:p>
        </w:tc>
      </w:tr>
      <w:tr w:rsidR="00520A21" w:rsidRPr="00520A21" w14:paraId="391038EA" w14:textId="77777777" w:rsidTr="0042657F">
        <w:trPr>
          <w:trHeight w:val="365"/>
        </w:trPr>
        <w:tc>
          <w:tcPr>
            <w:tcW w:w="1247" w:type="dxa"/>
            <w:shd w:val="clear" w:color="000000" w:fill="FFFFFF"/>
            <w:noWrap/>
            <w:vAlign w:val="center"/>
            <w:hideMark/>
          </w:tcPr>
          <w:p w14:paraId="027DA2BC" w14:textId="77777777" w:rsidR="00520A21" w:rsidRPr="00520A21" w:rsidRDefault="00520A21" w:rsidP="00520A21">
            <w:pPr>
              <w:spacing w:after="0" w:line="240" w:lineRule="auto"/>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Export</w:t>
            </w:r>
          </w:p>
        </w:tc>
        <w:tc>
          <w:tcPr>
            <w:tcW w:w="644" w:type="dxa"/>
            <w:shd w:val="clear" w:color="auto" w:fill="auto"/>
            <w:noWrap/>
            <w:vAlign w:val="center"/>
            <w:hideMark/>
          </w:tcPr>
          <w:p w14:paraId="28D8AD30"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44" w:type="dxa"/>
            <w:shd w:val="clear" w:color="auto" w:fill="auto"/>
            <w:noWrap/>
            <w:vAlign w:val="center"/>
            <w:hideMark/>
          </w:tcPr>
          <w:p w14:paraId="1B78C855"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44" w:type="dxa"/>
            <w:shd w:val="clear" w:color="auto" w:fill="auto"/>
            <w:noWrap/>
            <w:vAlign w:val="center"/>
            <w:hideMark/>
          </w:tcPr>
          <w:p w14:paraId="03AA30B6"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44" w:type="dxa"/>
            <w:shd w:val="clear" w:color="auto" w:fill="auto"/>
            <w:noWrap/>
            <w:vAlign w:val="center"/>
            <w:hideMark/>
          </w:tcPr>
          <w:p w14:paraId="331B62B3"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49" w:type="dxa"/>
            <w:shd w:val="clear" w:color="auto" w:fill="auto"/>
            <w:noWrap/>
            <w:vAlign w:val="center"/>
            <w:hideMark/>
          </w:tcPr>
          <w:p w14:paraId="3CA649CA"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039" w:type="dxa"/>
            <w:gridSpan w:val="9"/>
            <w:vMerge/>
            <w:vAlign w:val="center"/>
            <w:hideMark/>
          </w:tcPr>
          <w:p w14:paraId="52699F47" w14:textId="77777777" w:rsidR="00520A21" w:rsidRPr="00520A21" w:rsidRDefault="00520A21" w:rsidP="00520A21">
            <w:pPr>
              <w:spacing w:after="0" w:line="240" w:lineRule="auto"/>
              <w:rPr>
                <w:rFonts w:ascii="Arial" w:eastAsia="Times New Roman" w:hAnsi="Arial" w:cs="Arial"/>
                <w:color w:val="000000"/>
                <w:sz w:val="16"/>
                <w:szCs w:val="16"/>
                <w:lang w:eastAsia="en-IN"/>
              </w:rPr>
            </w:pPr>
          </w:p>
        </w:tc>
      </w:tr>
      <w:tr w:rsidR="00520A21" w:rsidRPr="00520A21" w14:paraId="747B346A" w14:textId="77777777" w:rsidTr="0042657F">
        <w:trPr>
          <w:trHeight w:val="696"/>
        </w:trPr>
        <w:tc>
          <w:tcPr>
            <w:tcW w:w="1247" w:type="dxa"/>
            <w:shd w:val="clear" w:color="000000" w:fill="FFFFFF"/>
            <w:vAlign w:val="center"/>
            <w:hideMark/>
          </w:tcPr>
          <w:p w14:paraId="3E6445D8" w14:textId="77777777" w:rsidR="00520A21" w:rsidRPr="00520A21" w:rsidRDefault="00520A21" w:rsidP="00520A21">
            <w:pPr>
              <w:spacing w:after="0" w:line="240" w:lineRule="auto"/>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Domestic Consumption by Volume (Kilo Tonnes)</w:t>
            </w:r>
          </w:p>
        </w:tc>
        <w:tc>
          <w:tcPr>
            <w:tcW w:w="644" w:type="dxa"/>
            <w:shd w:val="clear" w:color="auto" w:fill="auto"/>
            <w:noWrap/>
            <w:vAlign w:val="center"/>
            <w:hideMark/>
          </w:tcPr>
          <w:p w14:paraId="27D84B55"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44" w:type="dxa"/>
            <w:shd w:val="clear" w:color="auto" w:fill="auto"/>
            <w:noWrap/>
            <w:vAlign w:val="center"/>
            <w:hideMark/>
          </w:tcPr>
          <w:p w14:paraId="2FCEC9E1"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44" w:type="dxa"/>
            <w:shd w:val="clear" w:color="auto" w:fill="auto"/>
            <w:noWrap/>
            <w:vAlign w:val="center"/>
            <w:hideMark/>
          </w:tcPr>
          <w:p w14:paraId="2B2399F3"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0.01</w:t>
            </w:r>
          </w:p>
        </w:tc>
        <w:tc>
          <w:tcPr>
            <w:tcW w:w="644" w:type="dxa"/>
            <w:shd w:val="clear" w:color="auto" w:fill="auto"/>
            <w:noWrap/>
            <w:vAlign w:val="center"/>
            <w:hideMark/>
          </w:tcPr>
          <w:p w14:paraId="0FD5D79F"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0.00</w:t>
            </w:r>
          </w:p>
        </w:tc>
        <w:tc>
          <w:tcPr>
            <w:tcW w:w="649" w:type="dxa"/>
            <w:shd w:val="clear" w:color="auto" w:fill="auto"/>
            <w:noWrap/>
            <w:vAlign w:val="center"/>
            <w:hideMark/>
          </w:tcPr>
          <w:p w14:paraId="19BDA829"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0.02</w:t>
            </w:r>
          </w:p>
        </w:tc>
        <w:tc>
          <w:tcPr>
            <w:tcW w:w="679" w:type="dxa"/>
            <w:shd w:val="clear" w:color="auto" w:fill="auto"/>
            <w:noWrap/>
            <w:vAlign w:val="center"/>
            <w:hideMark/>
          </w:tcPr>
          <w:p w14:paraId="1BE8E59E"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0.03</w:t>
            </w:r>
          </w:p>
        </w:tc>
        <w:tc>
          <w:tcPr>
            <w:tcW w:w="670" w:type="dxa"/>
            <w:shd w:val="clear" w:color="auto" w:fill="auto"/>
            <w:noWrap/>
            <w:vAlign w:val="center"/>
            <w:hideMark/>
          </w:tcPr>
          <w:p w14:paraId="50BDA521"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0.07</w:t>
            </w:r>
          </w:p>
        </w:tc>
        <w:tc>
          <w:tcPr>
            <w:tcW w:w="670" w:type="dxa"/>
            <w:shd w:val="clear" w:color="auto" w:fill="auto"/>
            <w:noWrap/>
            <w:vAlign w:val="center"/>
            <w:hideMark/>
          </w:tcPr>
          <w:p w14:paraId="1674CED0"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0.10</w:t>
            </w:r>
          </w:p>
        </w:tc>
        <w:tc>
          <w:tcPr>
            <w:tcW w:w="670" w:type="dxa"/>
            <w:shd w:val="clear" w:color="auto" w:fill="auto"/>
            <w:noWrap/>
            <w:vAlign w:val="center"/>
            <w:hideMark/>
          </w:tcPr>
          <w:p w14:paraId="1A2EC3A7"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0.21</w:t>
            </w:r>
          </w:p>
        </w:tc>
        <w:tc>
          <w:tcPr>
            <w:tcW w:w="670" w:type="dxa"/>
            <w:shd w:val="clear" w:color="auto" w:fill="auto"/>
            <w:noWrap/>
            <w:vAlign w:val="center"/>
            <w:hideMark/>
          </w:tcPr>
          <w:p w14:paraId="0F149917"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1.75</w:t>
            </w:r>
          </w:p>
        </w:tc>
        <w:tc>
          <w:tcPr>
            <w:tcW w:w="670" w:type="dxa"/>
            <w:shd w:val="clear" w:color="auto" w:fill="auto"/>
            <w:noWrap/>
            <w:vAlign w:val="center"/>
            <w:hideMark/>
          </w:tcPr>
          <w:p w14:paraId="2441BC68"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2.57</w:t>
            </w:r>
          </w:p>
        </w:tc>
        <w:tc>
          <w:tcPr>
            <w:tcW w:w="670" w:type="dxa"/>
            <w:shd w:val="clear" w:color="auto" w:fill="auto"/>
            <w:noWrap/>
            <w:vAlign w:val="center"/>
            <w:hideMark/>
          </w:tcPr>
          <w:p w14:paraId="08E5AC57"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5.21</w:t>
            </w:r>
          </w:p>
        </w:tc>
        <w:tc>
          <w:tcPr>
            <w:tcW w:w="670" w:type="dxa"/>
            <w:shd w:val="clear" w:color="auto" w:fill="auto"/>
            <w:noWrap/>
            <w:vAlign w:val="center"/>
            <w:hideMark/>
          </w:tcPr>
          <w:p w14:paraId="6E112ED0"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6.87</w:t>
            </w:r>
          </w:p>
        </w:tc>
        <w:tc>
          <w:tcPr>
            <w:tcW w:w="670" w:type="dxa"/>
            <w:shd w:val="clear" w:color="auto" w:fill="auto"/>
            <w:noWrap/>
            <w:vAlign w:val="center"/>
            <w:hideMark/>
          </w:tcPr>
          <w:p w14:paraId="243DDE05"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7.96</w:t>
            </w:r>
          </w:p>
        </w:tc>
      </w:tr>
      <w:tr w:rsidR="00520A21" w:rsidRPr="00520A21" w14:paraId="18A49401" w14:textId="77777777" w:rsidTr="0042657F">
        <w:trPr>
          <w:trHeight w:val="384"/>
        </w:trPr>
        <w:tc>
          <w:tcPr>
            <w:tcW w:w="1247" w:type="dxa"/>
            <w:shd w:val="clear" w:color="000000" w:fill="FFFFFF"/>
            <w:noWrap/>
            <w:vAlign w:val="center"/>
            <w:hideMark/>
          </w:tcPr>
          <w:p w14:paraId="3596B51A" w14:textId="77777777" w:rsidR="00520A21" w:rsidRPr="00520A21" w:rsidRDefault="00520A21" w:rsidP="00520A21">
            <w:pPr>
              <w:spacing w:after="0" w:line="240" w:lineRule="auto"/>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Demand-Supply Gap</w:t>
            </w:r>
          </w:p>
        </w:tc>
        <w:tc>
          <w:tcPr>
            <w:tcW w:w="3225" w:type="dxa"/>
            <w:gridSpan w:val="5"/>
            <w:shd w:val="clear" w:color="auto" w:fill="auto"/>
            <w:noWrap/>
            <w:vAlign w:val="center"/>
            <w:hideMark/>
          </w:tcPr>
          <w:p w14:paraId="71AE842E"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w:t>
            </w:r>
          </w:p>
        </w:tc>
        <w:tc>
          <w:tcPr>
            <w:tcW w:w="679" w:type="dxa"/>
            <w:shd w:val="clear" w:color="auto" w:fill="auto"/>
            <w:noWrap/>
            <w:vAlign w:val="center"/>
            <w:hideMark/>
          </w:tcPr>
          <w:p w14:paraId="4F11BB77"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w:t>
            </w:r>
          </w:p>
        </w:tc>
        <w:tc>
          <w:tcPr>
            <w:tcW w:w="670" w:type="dxa"/>
            <w:shd w:val="clear" w:color="auto" w:fill="auto"/>
            <w:noWrap/>
            <w:vAlign w:val="center"/>
            <w:hideMark/>
          </w:tcPr>
          <w:p w14:paraId="7651ADA7"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w:t>
            </w:r>
          </w:p>
        </w:tc>
        <w:tc>
          <w:tcPr>
            <w:tcW w:w="670" w:type="dxa"/>
            <w:shd w:val="clear" w:color="auto" w:fill="auto"/>
            <w:noWrap/>
            <w:vAlign w:val="center"/>
            <w:hideMark/>
          </w:tcPr>
          <w:p w14:paraId="367FCF50"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w:t>
            </w:r>
          </w:p>
        </w:tc>
        <w:tc>
          <w:tcPr>
            <w:tcW w:w="670" w:type="dxa"/>
            <w:shd w:val="clear" w:color="auto" w:fill="auto"/>
            <w:noWrap/>
            <w:vAlign w:val="center"/>
            <w:hideMark/>
          </w:tcPr>
          <w:p w14:paraId="6040FC6A" w14:textId="77777777" w:rsidR="00520A21" w:rsidRPr="00520A21" w:rsidRDefault="00520A21" w:rsidP="00520A21">
            <w:pPr>
              <w:spacing w:after="0" w:line="240" w:lineRule="auto"/>
              <w:jc w:val="center"/>
              <w:rPr>
                <w:rFonts w:ascii="Arial" w:eastAsia="Times New Roman" w:hAnsi="Arial" w:cs="Arial"/>
                <w:color w:val="000000"/>
                <w:sz w:val="16"/>
                <w:szCs w:val="16"/>
                <w:lang w:eastAsia="en-IN"/>
              </w:rPr>
            </w:pPr>
            <w:r w:rsidRPr="00520A21">
              <w:rPr>
                <w:rFonts w:ascii="Arial" w:eastAsia="Times New Roman" w:hAnsi="Arial" w:cs="Arial"/>
                <w:color w:val="000000"/>
                <w:sz w:val="16"/>
                <w:szCs w:val="16"/>
                <w:lang w:eastAsia="en-IN"/>
              </w:rPr>
              <w:t>0</w:t>
            </w:r>
          </w:p>
        </w:tc>
        <w:tc>
          <w:tcPr>
            <w:tcW w:w="670" w:type="dxa"/>
            <w:shd w:val="clear" w:color="auto" w:fill="auto"/>
            <w:noWrap/>
            <w:vAlign w:val="center"/>
            <w:hideMark/>
          </w:tcPr>
          <w:p w14:paraId="38204BDF"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-2</w:t>
            </w:r>
          </w:p>
        </w:tc>
        <w:tc>
          <w:tcPr>
            <w:tcW w:w="670" w:type="dxa"/>
            <w:shd w:val="clear" w:color="auto" w:fill="auto"/>
            <w:noWrap/>
            <w:vAlign w:val="center"/>
            <w:hideMark/>
          </w:tcPr>
          <w:p w14:paraId="4A0B69ED"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-3</w:t>
            </w:r>
          </w:p>
        </w:tc>
        <w:tc>
          <w:tcPr>
            <w:tcW w:w="670" w:type="dxa"/>
            <w:shd w:val="clear" w:color="auto" w:fill="auto"/>
            <w:noWrap/>
            <w:vAlign w:val="center"/>
            <w:hideMark/>
          </w:tcPr>
          <w:p w14:paraId="32EB809D"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-5</w:t>
            </w:r>
          </w:p>
        </w:tc>
        <w:tc>
          <w:tcPr>
            <w:tcW w:w="670" w:type="dxa"/>
            <w:shd w:val="clear" w:color="auto" w:fill="auto"/>
            <w:noWrap/>
            <w:vAlign w:val="center"/>
            <w:hideMark/>
          </w:tcPr>
          <w:p w14:paraId="0FB1E6DF"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-7</w:t>
            </w:r>
          </w:p>
        </w:tc>
        <w:tc>
          <w:tcPr>
            <w:tcW w:w="670" w:type="dxa"/>
            <w:shd w:val="clear" w:color="auto" w:fill="auto"/>
            <w:noWrap/>
            <w:vAlign w:val="center"/>
            <w:hideMark/>
          </w:tcPr>
          <w:p w14:paraId="36F2B8B4" w14:textId="77777777" w:rsidR="00520A21" w:rsidRPr="00520A21" w:rsidRDefault="00520A21" w:rsidP="00520A21">
            <w:pPr>
              <w:spacing w:after="0" w:line="240" w:lineRule="auto"/>
              <w:jc w:val="center"/>
              <w:rPr>
                <w:rFonts w:ascii="Arial" w:eastAsia="Times New Roman" w:hAnsi="Arial" w:cs="Arial"/>
                <w:b/>
                <w:bCs/>
                <w:color w:val="000000"/>
                <w:sz w:val="16"/>
                <w:szCs w:val="16"/>
                <w:lang w:eastAsia="en-IN"/>
              </w:rPr>
            </w:pPr>
            <w:r w:rsidRPr="00520A21">
              <w:rPr>
                <w:rFonts w:ascii="Arial" w:eastAsia="Times New Roman" w:hAnsi="Arial" w:cs="Arial"/>
                <w:b/>
                <w:bCs/>
                <w:color w:val="000000"/>
                <w:sz w:val="16"/>
                <w:szCs w:val="16"/>
                <w:lang w:eastAsia="en-IN"/>
              </w:rPr>
              <w:t>-8</w:t>
            </w:r>
          </w:p>
        </w:tc>
      </w:tr>
    </w:tbl>
    <w:p w14:paraId="010F26FD" w14:textId="70F74F37" w:rsidR="00624237" w:rsidRPr="00AC4247" w:rsidRDefault="0042657F" w:rsidP="0042657F">
      <w:pPr>
        <w:spacing w:line="360" w:lineRule="auto"/>
        <w:jc w:val="both"/>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0CF8179E" w14:textId="6B84FA57" w:rsidR="0042657F" w:rsidRDefault="0042657F" w:rsidP="000E5135">
      <w:pPr>
        <w:spacing w:line="360" w:lineRule="auto"/>
        <w:jc w:val="both"/>
        <w:rPr>
          <w:rFonts w:ascii="Arial" w:hAnsi="Arial" w:cs="Arial"/>
          <w:b/>
          <w:bCs/>
          <w:sz w:val="24"/>
          <w:szCs w:val="24"/>
        </w:rPr>
      </w:pPr>
      <w:r>
        <w:rPr>
          <w:rFonts w:ascii="Arial" w:hAnsi="Arial" w:cs="Arial"/>
          <w:b/>
          <w:bCs/>
          <w:sz w:val="24"/>
          <w:szCs w:val="24"/>
        </w:rPr>
        <w:t xml:space="preserve">13. </w:t>
      </w:r>
      <w:r w:rsidRPr="0042657F">
        <w:rPr>
          <w:rFonts w:ascii="Arial" w:hAnsi="Arial" w:cs="Arial"/>
          <w:b/>
          <w:bCs/>
          <w:sz w:val="24"/>
          <w:szCs w:val="24"/>
        </w:rPr>
        <w:t>Global Monosilane Market Outlook</w:t>
      </w:r>
    </w:p>
    <w:p w14:paraId="4C8A1DA3" w14:textId="7559E228" w:rsidR="0042657F" w:rsidRDefault="0042657F" w:rsidP="000E5135">
      <w:pPr>
        <w:spacing w:line="360" w:lineRule="auto"/>
        <w:jc w:val="both"/>
        <w:rPr>
          <w:rFonts w:ascii="Arial" w:hAnsi="Arial" w:cs="Arial"/>
          <w:b/>
          <w:bCs/>
          <w:sz w:val="24"/>
          <w:szCs w:val="24"/>
        </w:rPr>
      </w:pPr>
      <w:r>
        <w:rPr>
          <w:rFonts w:ascii="Arial" w:hAnsi="Arial" w:cs="Arial"/>
          <w:b/>
          <w:bCs/>
          <w:sz w:val="24"/>
          <w:szCs w:val="24"/>
        </w:rPr>
        <w:t xml:space="preserve">13.1. </w:t>
      </w:r>
      <w:r w:rsidRPr="0042657F">
        <w:rPr>
          <w:rFonts w:ascii="Arial" w:hAnsi="Arial" w:cs="Arial"/>
          <w:b/>
          <w:bCs/>
          <w:sz w:val="24"/>
          <w:szCs w:val="24"/>
        </w:rPr>
        <w:t>Market Size &amp; Forecast, 2017-2030</w:t>
      </w:r>
    </w:p>
    <w:p w14:paraId="4E622DB3" w14:textId="262D0CF2" w:rsidR="0042657F" w:rsidRDefault="0042657F" w:rsidP="000E5135">
      <w:pPr>
        <w:spacing w:line="360" w:lineRule="auto"/>
        <w:jc w:val="both"/>
        <w:rPr>
          <w:rFonts w:ascii="Arial" w:hAnsi="Arial" w:cs="Arial"/>
          <w:b/>
          <w:bCs/>
          <w:sz w:val="24"/>
          <w:szCs w:val="24"/>
        </w:rPr>
      </w:pPr>
      <w:r>
        <w:rPr>
          <w:rFonts w:ascii="Arial" w:hAnsi="Arial" w:cs="Arial"/>
          <w:b/>
          <w:bCs/>
          <w:sz w:val="24"/>
          <w:szCs w:val="24"/>
        </w:rPr>
        <w:t xml:space="preserve">13.1.1. </w:t>
      </w:r>
      <w:r w:rsidRPr="0042657F">
        <w:rPr>
          <w:rFonts w:ascii="Arial" w:hAnsi="Arial" w:cs="Arial"/>
          <w:b/>
          <w:bCs/>
          <w:sz w:val="24"/>
          <w:szCs w:val="24"/>
        </w:rPr>
        <w:t>By Value</w:t>
      </w:r>
    </w:p>
    <w:p w14:paraId="26263390" w14:textId="1D2AB40D" w:rsidR="0042657F" w:rsidRDefault="0042657F" w:rsidP="0042657F">
      <w:pPr>
        <w:jc w:val="both"/>
        <w:rPr>
          <w:rFonts w:ascii="Arial" w:hAnsi="Arial" w:cs="Arial"/>
          <w:b/>
          <w:bCs/>
          <w:sz w:val="24"/>
          <w:szCs w:val="24"/>
        </w:rPr>
      </w:pPr>
      <w:r>
        <w:rPr>
          <w:rFonts w:ascii="Arial" w:hAnsi="Arial" w:cs="Arial"/>
          <w:b/>
          <w:bCs/>
          <w:sz w:val="24"/>
          <w:szCs w:val="24"/>
        </w:rPr>
        <w:t>Global Monosilane Market Size, By Value (USD Million), 2017-2030F</w:t>
      </w:r>
    </w:p>
    <w:p w14:paraId="2294EFE9" w14:textId="77777777" w:rsidR="0042657F" w:rsidRDefault="0042657F" w:rsidP="0042657F">
      <w:pPr>
        <w:jc w:val="both"/>
        <w:rPr>
          <w:rFonts w:ascii="Arial" w:hAnsi="Arial" w:cs="Arial"/>
          <w:b/>
          <w:bCs/>
          <w:sz w:val="24"/>
          <w:szCs w:val="24"/>
        </w:rPr>
      </w:pPr>
      <w:r w:rsidRPr="00EC0D38">
        <w:rPr>
          <w:rFonts w:ascii="Arial" w:hAnsi="Arial" w:cs="Arial"/>
          <w:b/>
          <w:bCs/>
          <w:noProof/>
          <w:sz w:val="24"/>
          <w:szCs w:val="24"/>
        </w:rPr>
        <mc:AlternateContent>
          <mc:Choice Requires="wps">
            <w:drawing>
              <wp:anchor distT="45720" distB="45720" distL="114300" distR="114300" simplePos="0" relativeHeight="251704320" behindDoc="0" locked="0" layoutInCell="1" allowOverlap="1" wp14:anchorId="5EE38F2B" wp14:editId="5AF840DB">
                <wp:simplePos x="0" y="0"/>
                <wp:positionH relativeFrom="margin">
                  <wp:posOffset>4126175</wp:posOffset>
                </wp:positionH>
                <wp:positionV relativeFrom="paragraph">
                  <wp:posOffset>132715</wp:posOffset>
                </wp:positionV>
                <wp:extent cx="1495425" cy="790575"/>
                <wp:effectExtent l="0" t="0" r="28575"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90575"/>
                        </a:xfrm>
                        <a:prstGeom prst="rect">
                          <a:avLst/>
                        </a:prstGeom>
                        <a:solidFill>
                          <a:srgbClr val="FFFFFF"/>
                        </a:solidFill>
                        <a:ln w="9525">
                          <a:solidFill>
                            <a:srgbClr val="000000"/>
                          </a:solidFill>
                          <a:miter lim="800000"/>
                          <a:headEnd/>
                          <a:tailEnd/>
                        </a:ln>
                      </wps:spPr>
                      <wps:txbx>
                        <w:txbxContent>
                          <w:p w14:paraId="65A1A5CE" w14:textId="77777777" w:rsidR="0042657F" w:rsidRDefault="0042657F" w:rsidP="0042657F">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Pr>
                                <w:rFonts w:ascii="Arial" w:hAnsi="Arial" w:cs="Arial"/>
                                <w:b/>
                                <w:bCs/>
                                <w:sz w:val="20"/>
                                <w:szCs w:val="20"/>
                                <w:lang w:val="en-US"/>
                              </w:rPr>
                              <w:t xml:space="preserve">22E </w:t>
                            </w:r>
                            <w:r w:rsidRPr="00EC0D38">
                              <w:rPr>
                                <w:rFonts w:ascii="Arial" w:hAnsi="Arial" w:cs="Arial"/>
                                <w:b/>
                                <w:bCs/>
                                <w:sz w:val="20"/>
                                <w:szCs w:val="20"/>
                                <w:lang w:val="en-US"/>
                              </w:rPr>
                              <w:t>– 20</w:t>
                            </w:r>
                            <w:r>
                              <w:rPr>
                                <w:rFonts w:ascii="Arial" w:hAnsi="Arial" w:cs="Arial"/>
                                <w:b/>
                                <w:bCs/>
                                <w:sz w:val="20"/>
                                <w:szCs w:val="20"/>
                                <w:lang w:val="en-US"/>
                              </w:rPr>
                              <w:t>30F</w:t>
                            </w:r>
                          </w:p>
                          <w:p w14:paraId="0562B7FD" w14:textId="77777777" w:rsidR="0042657F" w:rsidRDefault="0042657F" w:rsidP="0042657F">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37392AD2" w14:textId="57FAFF7D" w:rsidR="0042657F" w:rsidRPr="00EC0D38" w:rsidRDefault="0042657F" w:rsidP="0042657F">
                            <w:pPr>
                              <w:spacing w:line="240" w:lineRule="auto"/>
                              <w:jc w:val="center"/>
                              <w:rPr>
                                <w:rFonts w:ascii="Arial" w:hAnsi="Arial" w:cs="Arial"/>
                                <w:b/>
                                <w:bCs/>
                                <w:sz w:val="20"/>
                                <w:szCs w:val="20"/>
                                <w:lang w:val="en-US"/>
                              </w:rPr>
                            </w:pPr>
                            <w:r>
                              <w:rPr>
                                <w:rFonts w:ascii="Arial" w:hAnsi="Arial" w:cs="Arial"/>
                                <w:b/>
                                <w:bCs/>
                                <w:sz w:val="20"/>
                                <w:szCs w:val="20"/>
                                <w:lang w:val="en-US"/>
                              </w:rPr>
                              <w:t>22.17%, By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38F2B" id="_x0000_s1044" type="#_x0000_t202" style="position:absolute;left:0;text-align:left;margin-left:324.9pt;margin-top:10.45pt;width:117.75pt;height:62.2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">
                <v:textbox>
                  <w:txbxContent>
                    <w:p w14:paraId="65A1A5CE" w14:textId="77777777" w:rsidR="0042657F" w:rsidRDefault="0042657F" w:rsidP="0042657F">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Pr>
                          <w:rFonts w:ascii="Arial" w:hAnsi="Arial" w:cs="Arial"/>
                          <w:b/>
                          <w:bCs/>
                          <w:sz w:val="20"/>
                          <w:szCs w:val="20"/>
                          <w:lang w:val="en-US"/>
                        </w:rPr>
                        <w:t xml:space="preserve">22E </w:t>
                      </w:r>
                      <w:r w:rsidRPr="00EC0D38">
                        <w:rPr>
                          <w:rFonts w:ascii="Arial" w:hAnsi="Arial" w:cs="Arial"/>
                          <w:b/>
                          <w:bCs/>
                          <w:sz w:val="20"/>
                          <w:szCs w:val="20"/>
                          <w:lang w:val="en-US"/>
                        </w:rPr>
                        <w:t>– 20</w:t>
                      </w:r>
                      <w:r>
                        <w:rPr>
                          <w:rFonts w:ascii="Arial" w:hAnsi="Arial" w:cs="Arial"/>
                          <w:b/>
                          <w:bCs/>
                          <w:sz w:val="20"/>
                          <w:szCs w:val="20"/>
                          <w:lang w:val="en-US"/>
                        </w:rPr>
                        <w:t>30F</w:t>
                      </w:r>
                    </w:p>
                    <w:p w14:paraId="0562B7FD" w14:textId="77777777" w:rsidR="0042657F" w:rsidRDefault="0042657F" w:rsidP="0042657F">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37392AD2" w14:textId="57FAFF7D" w:rsidR="0042657F" w:rsidRPr="00EC0D38" w:rsidRDefault="0042657F" w:rsidP="0042657F">
                      <w:pPr>
                        <w:spacing w:line="240" w:lineRule="auto"/>
                        <w:jc w:val="center"/>
                        <w:rPr>
                          <w:rFonts w:ascii="Arial" w:hAnsi="Arial" w:cs="Arial"/>
                          <w:b/>
                          <w:bCs/>
                          <w:sz w:val="20"/>
                          <w:szCs w:val="20"/>
                          <w:lang w:val="en-US"/>
                        </w:rPr>
                      </w:pPr>
                      <w:r>
                        <w:rPr>
                          <w:rFonts w:ascii="Arial" w:hAnsi="Arial" w:cs="Arial"/>
                          <w:b/>
                          <w:bCs/>
                          <w:sz w:val="20"/>
                          <w:szCs w:val="20"/>
                          <w:lang w:val="en-US"/>
                        </w:rPr>
                        <w:t>22.17%, By Value</w:t>
                      </w:r>
                    </w:p>
                  </w:txbxContent>
                </v:textbox>
                <w10:wrap type="square" anchorx="margin"/>
              </v:shape>
            </w:pict>
          </mc:Fallback>
        </mc:AlternateContent>
      </w:r>
      <w:r w:rsidRPr="00EC0D38">
        <w:rPr>
          <w:rFonts w:ascii="Arial" w:hAnsi="Arial" w:cs="Arial"/>
          <w:b/>
          <w:bCs/>
          <w:noProof/>
          <w:sz w:val="24"/>
          <w:szCs w:val="24"/>
        </w:rPr>
        <mc:AlternateContent>
          <mc:Choice Requires="wps">
            <w:drawing>
              <wp:anchor distT="45720" distB="45720" distL="114300" distR="114300" simplePos="0" relativeHeight="251703296" behindDoc="0" locked="0" layoutInCell="1" allowOverlap="1" wp14:anchorId="00DD0268" wp14:editId="39B1F206">
                <wp:simplePos x="0" y="0"/>
                <wp:positionH relativeFrom="margin">
                  <wp:posOffset>457200</wp:posOffset>
                </wp:positionH>
                <wp:positionV relativeFrom="paragraph">
                  <wp:posOffset>131445</wp:posOffset>
                </wp:positionV>
                <wp:extent cx="1495425" cy="790575"/>
                <wp:effectExtent l="0" t="0" r="28575" b="2857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90575"/>
                        </a:xfrm>
                        <a:prstGeom prst="rect">
                          <a:avLst/>
                        </a:prstGeom>
                        <a:solidFill>
                          <a:srgbClr val="FFFFFF"/>
                        </a:solidFill>
                        <a:ln w="9525">
                          <a:solidFill>
                            <a:srgbClr val="000000"/>
                          </a:solidFill>
                          <a:miter lim="800000"/>
                          <a:headEnd/>
                          <a:tailEnd/>
                        </a:ln>
                      </wps:spPr>
                      <wps:txbx>
                        <w:txbxContent>
                          <w:p w14:paraId="71308AB4" w14:textId="77777777" w:rsidR="0042657F" w:rsidRDefault="0042657F" w:rsidP="0042657F">
                            <w:pPr>
                              <w:spacing w:line="240" w:lineRule="auto"/>
                              <w:jc w:val="center"/>
                              <w:rPr>
                                <w:rFonts w:ascii="Arial" w:hAnsi="Arial" w:cs="Arial"/>
                                <w:b/>
                                <w:bCs/>
                                <w:sz w:val="20"/>
                                <w:szCs w:val="20"/>
                                <w:lang w:val="en-US"/>
                              </w:rPr>
                            </w:pPr>
                            <w:r w:rsidRPr="00EC0D38">
                              <w:rPr>
                                <w:rFonts w:ascii="Arial" w:hAnsi="Arial" w:cs="Arial"/>
                                <w:b/>
                                <w:bCs/>
                                <w:sz w:val="20"/>
                                <w:szCs w:val="20"/>
                                <w:lang w:val="en-US"/>
                              </w:rPr>
                              <w:t>2017 – 202</w:t>
                            </w:r>
                            <w:r>
                              <w:rPr>
                                <w:rFonts w:ascii="Arial" w:hAnsi="Arial" w:cs="Arial"/>
                                <w:b/>
                                <w:bCs/>
                                <w:sz w:val="20"/>
                                <w:szCs w:val="20"/>
                                <w:lang w:val="en-US"/>
                              </w:rPr>
                              <w:t>1</w:t>
                            </w:r>
                          </w:p>
                          <w:p w14:paraId="6E461F69" w14:textId="77777777" w:rsidR="0042657F" w:rsidRDefault="0042657F" w:rsidP="0042657F">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13300173" w14:textId="1D7789B4" w:rsidR="0042657F" w:rsidRPr="00EC0D38" w:rsidRDefault="0042657F" w:rsidP="0042657F">
                            <w:pPr>
                              <w:spacing w:line="240" w:lineRule="auto"/>
                              <w:jc w:val="center"/>
                              <w:rPr>
                                <w:rFonts w:ascii="Arial" w:hAnsi="Arial" w:cs="Arial"/>
                                <w:b/>
                                <w:bCs/>
                                <w:sz w:val="20"/>
                                <w:szCs w:val="20"/>
                                <w:lang w:val="en-US"/>
                              </w:rPr>
                            </w:pPr>
                            <w:r>
                              <w:rPr>
                                <w:rFonts w:ascii="Arial" w:hAnsi="Arial" w:cs="Arial"/>
                                <w:b/>
                                <w:bCs/>
                                <w:sz w:val="20"/>
                                <w:szCs w:val="20"/>
                                <w:lang w:val="en-US"/>
                              </w:rPr>
                              <w:t>22.82%, By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DD0268" id="_x0000_s1045" type="#_x0000_t202" style="position:absolute;left:0;text-align:left;margin-left:36pt;margin-top:10.35pt;width:117.75pt;height:62.2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">
                <v:textbox>
                  <w:txbxContent>
                    <w:p w14:paraId="71308AB4" w14:textId="77777777" w:rsidR="0042657F" w:rsidRDefault="0042657F" w:rsidP="0042657F">
                      <w:pPr>
                        <w:spacing w:line="240" w:lineRule="auto"/>
                        <w:jc w:val="center"/>
                        <w:rPr>
                          <w:rFonts w:ascii="Arial" w:hAnsi="Arial" w:cs="Arial"/>
                          <w:b/>
                          <w:bCs/>
                          <w:sz w:val="20"/>
                          <w:szCs w:val="20"/>
                          <w:lang w:val="en-US"/>
                        </w:rPr>
                      </w:pPr>
                      <w:r w:rsidRPr="00EC0D38">
                        <w:rPr>
                          <w:rFonts w:ascii="Arial" w:hAnsi="Arial" w:cs="Arial"/>
                          <w:b/>
                          <w:bCs/>
                          <w:sz w:val="20"/>
                          <w:szCs w:val="20"/>
                          <w:lang w:val="en-US"/>
                        </w:rPr>
                        <w:t>2017 – 202</w:t>
                      </w:r>
                      <w:r>
                        <w:rPr>
                          <w:rFonts w:ascii="Arial" w:hAnsi="Arial" w:cs="Arial"/>
                          <w:b/>
                          <w:bCs/>
                          <w:sz w:val="20"/>
                          <w:szCs w:val="20"/>
                          <w:lang w:val="en-US"/>
                        </w:rPr>
                        <w:t>1</w:t>
                      </w:r>
                    </w:p>
                    <w:p w14:paraId="6E461F69" w14:textId="77777777" w:rsidR="0042657F" w:rsidRDefault="0042657F" w:rsidP="0042657F">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13300173" w14:textId="1D7789B4" w:rsidR="0042657F" w:rsidRPr="00EC0D38" w:rsidRDefault="0042657F" w:rsidP="0042657F">
                      <w:pPr>
                        <w:spacing w:line="240" w:lineRule="auto"/>
                        <w:jc w:val="center"/>
                        <w:rPr>
                          <w:rFonts w:ascii="Arial" w:hAnsi="Arial" w:cs="Arial"/>
                          <w:b/>
                          <w:bCs/>
                          <w:sz w:val="20"/>
                          <w:szCs w:val="20"/>
                          <w:lang w:val="en-US"/>
                        </w:rPr>
                      </w:pPr>
                      <w:r>
                        <w:rPr>
                          <w:rFonts w:ascii="Arial" w:hAnsi="Arial" w:cs="Arial"/>
                          <w:b/>
                          <w:bCs/>
                          <w:sz w:val="20"/>
                          <w:szCs w:val="20"/>
                          <w:lang w:val="en-US"/>
                        </w:rPr>
                        <w:t>22.82%, By Value</w:t>
                      </w:r>
                    </w:p>
                  </w:txbxContent>
                </v:textbox>
                <w10:wrap type="square" anchorx="margin"/>
              </v:shape>
            </w:pict>
          </mc:Fallback>
        </mc:AlternateContent>
      </w:r>
    </w:p>
    <w:p w14:paraId="46C473E4" w14:textId="77777777" w:rsidR="0042657F" w:rsidRDefault="0042657F" w:rsidP="0042657F">
      <w:pPr>
        <w:jc w:val="both"/>
        <w:rPr>
          <w:rFonts w:ascii="Arial" w:hAnsi="Arial" w:cs="Arial"/>
          <w:b/>
          <w:bCs/>
          <w:sz w:val="24"/>
          <w:szCs w:val="24"/>
        </w:rPr>
      </w:pPr>
      <w:r>
        <w:rPr>
          <w:rFonts w:ascii="Arial" w:hAnsi="Arial" w:cs="Arial"/>
          <w:b/>
          <w:bCs/>
          <w:noProof/>
          <w:sz w:val="24"/>
          <w:szCs w:val="24"/>
        </w:rPr>
        <w:drawing>
          <wp:inline distT="0" distB="0" distL="0" distR="0" wp14:anchorId="7A9EAA64" wp14:editId="73792147">
            <wp:extent cx="6450496" cy="2095500"/>
            <wp:effectExtent l="0" t="0" r="762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8CBD1CA" w14:textId="7AF04EAB" w:rsidR="0042657F" w:rsidRPr="0042657F" w:rsidRDefault="0042657F" w:rsidP="0042657F">
      <w:pPr>
        <w:spacing w:line="360" w:lineRule="auto"/>
        <w:jc w:val="both"/>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573A06C9" w14:textId="06FB2906" w:rsidR="00AC4247" w:rsidRPr="00D9479C" w:rsidRDefault="00D9479C" w:rsidP="000A5565">
      <w:pPr>
        <w:spacing w:line="360" w:lineRule="auto"/>
        <w:jc w:val="both"/>
        <w:rPr>
          <w:rFonts w:ascii="Arial" w:hAnsi="Arial" w:cs="Arial"/>
        </w:rPr>
      </w:pPr>
      <w:r w:rsidRPr="00D9479C">
        <w:rPr>
          <w:rFonts w:ascii="Arial" w:hAnsi="Arial" w:cs="Arial"/>
        </w:rPr>
        <w:t>Global monosilane market by value is reached 1852.41 USD Million in 2021 and is estimated to reach 9283.03 USD Million in 2030 growing with a healthy CAGR of 22.71%.</w:t>
      </w:r>
      <w:r w:rsidR="000A5565" w:rsidRPr="000A5565">
        <w:t xml:space="preserve"> </w:t>
      </w:r>
      <w:r w:rsidR="000A5565" w:rsidRPr="000A5565">
        <w:rPr>
          <w:rFonts w:ascii="Arial" w:hAnsi="Arial" w:cs="Arial"/>
        </w:rPr>
        <w:t xml:space="preserve">H4Si is frequently utilised in the </w:t>
      </w:r>
      <w:r w:rsidR="000A5565" w:rsidRPr="000A5565">
        <w:rPr>
          <w:rFonts w:ascii="Arial" w:hAnsi="Arial" w:cs="Arial"/>
        </w:rPr>
        <w:lastRenderedPageBreak/>
        <w:t>production of semiconductors and the insulation of low-voltage cables in electronic goods. Glass, metal, paper, plastic, quartz, and elastomer are among the substrate materials used. One of the primary drivers driving market expansion is the rising trend of smart consumer electronics as a result of increased disposable incomes, rapid urbanisation, and the advent of smart homes. Apart from that, it is used to create amorphous silicon sheets, which are then used to make solar cells, along with other gases.</w:t>
      </w:r>
      <w:r w:rsidR="000A5565">
        <w:rPr>
          <w:rFonts w:ascii="Arial" w:hAnsi="Arial" w:cs="Arial"/>
        </w:rPr>
        <w:t xml:space="preserve"> </w:t>
      </w:r>
      <w:r w:rsidR="000A5565" w:rsidRPr="000A5565">
        <w:rPr>
          <w:rFonts w:ascii="Arial" w:hAnsi="Arial" w:cs="Arial"/>
        </w:rPr>
        <w:t>This, together with tax credits, incentives, and price reductions on a variety of solar panel components granted by governments in a number of nations, is pushing the market. It's also gaining popularity in the treatment of natural fibres and the manufacture of polycrystalline silicon.</w:t>
      </w:r>
    </w:p>
    <w:p w14:paraId="1445C21D" w14:textId="52F1094A" w:rsidR="00E27C1D" w:rsidRDefault="00E27C1D" w:rsidP="00BC377E">
      <w:pPr>
        <w:rPr>
          <w:rFonts w:ascii="Arial" w:hAnsi="Arial" w:cs="Arial"/>
          <w:b/>
          <w:bCs/>
          <w:sz w:val="24"/>
          <w:szCs w:val="24"/>
        </w:rPr>
      </w:pPr>
      <w:r>
        <w:rPr>
          <w:rFonts w:ascii="Arial" w:hAnsi="Arial" w:cs="Arial"/>
          <w:b/>
          <w:bCs/>
          <w:sz w:val="24"/>
          <w:szCs w:val="24"/>
        </w:rPr>
        <w:t>13.1.2. By Volume</w:t>
      </w:r>
    </w:p>
    <w:p w14:paraId="5A955B22" w14:textId="0AD3127C" w:rsidR="00E27C1D" w:rsidRDefault="00E27C1D" w:rsidP="00E27C1D">
      <w:pPr>
        <w:jc w:val="both"/>
        <w:rPr>
          <w:rFonts w:ascii="Arial" w:hAnsi="Arial" w:cs="Arial"/>
          <w:b/>
          <w:bCs/>
          <w:sz w:val="24"/>
          <w:szCs w:val="24"/>
        </w:rPr>
      </w:pPr>
      <w:r>
        <w:rPr>
          <w:rFonts w:ascii="Arial" w:hAnsi="Arial" w:cs="Arial"/>
          <w:b/>
          <w:bCs/>
          <w:sz w:val="24"/>
          <w:szCs w:val="24"/>
        </w:rPr>
        <w:t>Global Monosilane Market Size, By Volume (Kilo Tonnes), 2017-2030F</w:t>
      </w:r>
    </w:p>
    <w:p w14:paraId="2ED605D6" w14:textId="77777777" w:rsidR="00E27C1D" w:rsidRDefault="00E27C1D" w:rsidP="00E27C1D">
      <w:pPr>
        <w:jc w:val="both"/>
        <w:rPr>
          <w:rFonts w:ascii="Arial" w:hAnsi="Arial" w:cs="Arial"/>
          <w:b/>
          <w:bCs/>
          <w:sz w:val="24"/>
          <w:szCs w:val="24"/>
        </w:rPr>
      </w:pPr>
    </w:p>
    <w:p w14:paraId="63AABE74" w14:textId="77777777" w:rsidR="00E27C1D" w:rsidRDefault="00E27C1D" w:rsidP="00E27C1D">
      <w:pPr>
        <w:jc w:val="both"/>
        <w:rPr>
          <w:rFonts w:ascii="Arial" w:hAnsi="Arial" w:cs="Arial"/>
          <w:b/>
          <w:bCs/>
          <w:sz w:val="24"/>
          <w:szCs w:val="24"/>
        </w:rPr>
      </w:pPr>
      <w:r w:rsidRPr="00EC0D38">
        <w:rPr>
          <w:rFonts w:ascii="Arial" w:hAnsi="Arial" w:cs="Arial"/>
          <w:b/>
          <w:bCs/>
          <w:noProof/>
          <w:sz w:val="24"/>
          <w:szCs w:val="24"/>
        </w:rPr>
        <mc:AlternateContent>
          <mc:Choice Requires="wps">
            <w:drawing>
              <wp:anchor distT="45720" distB="45720" distL="114300" distR="114300" simplePos="0" relativeHeight="251707392" behindDoc="0" locked="0" layoutInCell="1" allowOverlap="1" wp14:anchorId="691A2794" wp14:editId="604F3391">
                <wp:simplePos x="0" y="0"/>
                <wp:positionH relativeFrom="margin">
                  <wp:posOffset>4077114</wp:posOffset>
                </wp:positionH>
                <wp:positionV relativeFrom="paragraph">
                  <wp:posOffset>26035</wp:posOffset>
                </wp:positionV>
                <wp:extent cx="1495425" cy="790575"/>
                <wp:effectExtent l="0" t="0" r="28575"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90575"/>
                        </a:xfrm>
                        <a:prstGeom prst="rect">
                          <a:avLst/>
                        </a:prstGeom>
                        <a:solidFill>
                          <a:srgbClr val="FFFFFF"/>
                        </a:solidFill>
                        <a:ln w="9525">
                          <a:solidFill>
                            <a:srgbClr val="000000"/>
                          </a:solidFill>
                          <a:miter lim="800000"/>
                          <a:headEnd/>
                          <a:tailEnd/>
                        </a:ln>
                      </wps:spPr>
                      <wps:txbx>
                        <w:txbxContent>
                          <w:p w14:paraId="3670CD51" w14:textId="77777777" w:rsidR="00E27C1D" w:rsidRDefault="00E27C1D" w:rsidP="00E27C1D">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Pr>
                                <w:rFonts w:ascii="Arial" w:hAnsi="Arial" w:cs="Arial"/>
                                <w:b/>
                                <w:bCs/>
                                <w:sz w:val="20"/>
                                <w:szCs w:val="20"/>
                                <w:lang w:val="en-US"/>
                              </w:rPr>
                              <w:t>22E</w:t>
                            </w:r>
                            <w:r w:rsidRPr="00EC0D38">
                              <w:rPr>
                                <w:rFonts w:ascii="Arial" w:hAnsi="Arial" w:cs="Arial"/>
                                <w:b/>
                                <w:bCs/>
                                <w:sz w:val="20"/>
                                <w:szCs w:val="20"/>
                                <w:lang w:val="en-US"/>
                              </w:rPr>
                              <w:t xml:space="preserve"> – 20</w:t>
                            </w:r>
                            <w:r>
                              <w:rPr>
                                <w:rFonts w:ascii="Arial" w:hAnsi="Arial" w:cs="Arial"/>
                                <w:b/>
                                <w:bCs/>
                                <w:sz w:val="20"/>
                                <w:szCs w:val="20"/>
                                <w:lang w:val="en-US"/>
                              </w:rPr>
                              <w:t>30F</w:t>
                            </w:r>
                          </w:p>
                          <w:p w14:paraId="20816974" w14:textId="77777777" w:rsidR="00E27C1D" w:rsidRDefault="00E27C1D" w:rsidP="00E27C1D">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1FB7567E" w14:textId="0250E76B" w:rsidR="00E27C1D" w:rsidRPr="00EC0D38" w:rsidRDefault="00E27C1D" w:rsidP="00E27C1D">
                            <w:pPr>
                              <w:spacing w:line="240" w:lineRule="auto"/>
                              <w:jc w:val="center"/>
                              <w:rPr>
                                <w:rFonts w:ascii="Arial" w:hAnsi="Arial" w:cs="Arial"/>
                                <w:b/>
                                <w:bCs/>
                                <w:sz w:val="20"/>
                                <w:szCs w:val="20"/>
                                <w:lang w:val="en-US"/>
                              </w:rPr>
                            </w:pPr>
                            <w:r>
                              <w:rPr>
                                <w:rFonts w:ascii="Arial" w:hAnsi="Arial" w:cs="Arial"/>
                                <w:b/>
                                <w:bCs/>
                                <w:sz w:val="20"/>
                                <w:szCs w:val="20"/>
                                <w:lang w:val="en-US"/>
                              </w:rPr>
                              <w:t>22.14%, By Volume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A2794" id="_x0000_s1046" type="#_x0000_t202" style="position:absolute;left:0;text-align:left;margin-left:321.05pt;margin-top:2.05pt;width:117.75pt;height:62.25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">
                <v:textbox>
                  <w:txbxContent>
                    <w:p w14:paraId="3670CD51" w14:textId="77777777" w:rsidR="00E27C1D" w:rsidRDefault="00E27C1D" w:rsidP="00E27C1D">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Pr>
                          <w:rFonts w:ascii="Arial" w:hAnsi="Arial" w:cs="Arial"/>
                          <w:b/>
                          <w:bCs/>
                          <w:sz w:val="20"/>
                          <w:szCs w:val="20"/>
                          <w:lang w:val="en-US"/>
                        </w:rPr>
                        <w:t>22E</w:t>
                      </w:r>
                      <w:r w:rsidRPr="00EC0D38">
                        <w:rPr>
                          <w:rFonts w:ascii="Arial" w:hAnsi="Arial" w:cs="Arial"/>
                          <w:b/>
                          <w:bCs/>
                          <w:sz w:val="20"/>
                          <w:szCs w:val="20"/>
                          <w:lang w:val="en-US"/>
                        </w:rPr>
                        <w:t xml:space="preserve"> – 20</w:t>
                      </w:r>
                      <w:r>
                        <w:rPr>
                          <w:rFonts w:ascii="Arial" w:hAnsi="Arial" w:cs="Arial"/>
                          <w:b/>
                          <w:bCs/>
                          <w:sz w:val="20"/>
                          <w:szCs w:val="20"/>
                          <w:lang w:val="en-US"/>
                        </w:rPr>
                        <w:t>30F</w:t>
                      </w:r>
                    </w:p>
                    <w:p w14:paraId="20816974" w14:textId="77777777" w:rsidR="00E27C1D" w:rsidRDefault="00E27C1D" w:rsidP="00E27C1D">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1FB7567E" w14:textId="0250E76B" w:rsidR="00E27C1D" w:rsidRPr="00EC0D38" w:rsidRDefault="00E27C1D" w:rsidP="00E27C1D">
                      <w:pPr>
                        <w:spacing w:line="240" w:lineRule="auto"/>
                        <w:jc w:val="center"/>
                        <w:rPr>
                          <w:rFonts w:ascii="Arial" w:hAnsi="Arial" w:cs="Arial"/>
                          <w:b/>
                          <w:bCs/>
                          <w:sz w:val="20"/>
                          <w:szCs w:val="20"/>
                          <w:lang w:val="en-US"/>
                        </w:rPr>
                      </w:pPr>
                      <w:r>
                        <w:rPr>
                          <w:rFonts w:ascii="Arial" w:hAnsi="Arial" w:cs="Arial"/>
                          <w:b/>
                          <w:bCs/>
                          <w:sz w:val="20"/>
                          <w:szCs w:val="20"/>
                          <w:lang w:val="en-US"/>
                        </w:rPr>
                        <w:t>22.14%, By Volume</w:t>
                      </w:r>
                    </w:p>
                  </w:txbxContent>
                </v:textbox>
                <w10:wrap type="square" anchorx="margin"/>
              </v:shape>
            </w:pict>
          </mc:Fallback>
        </mc:AlternateContent>
      </w:r>
      <w:r w:rsidRPr="00EC0D38">
        <w:rPr>
          <w:rFonts w:ascii="Arial" w:hAnsi="Arial" w:cs="Arial"/>
          <w:b/>
          <w:bCs/>
          <w:noProof/>
          <w:sz w:val="24"/>
          <w:szCs w:val="24"/>
        </w:rPr>
        <mc:AlternateContent>
          <mc:Choice Requires="wps">
            <w:drawing>
              <wp:anchor distT="45720" distB="45720" distL="114300" distR="114300" simplePos="0" relativeHeight="251706368" behindDoc="0" locked="0" layoutInCell="1" allowOverlap="1" wp14:anchorId="192C7F9C" wp14:editId="5B2846A8">
                <wp:simplePos x="0" y="0"/>
                <wp:positionH relativeFrom="margin">
                  <wp:posOffset>619125</wp:posOffset>
                </wp:positionH>
                <wp:positionV relativeFrom="paragraph">
                  <wp:posOffset>11430</wp:posOffset>
                </wp:positionV>
                <wp:extent cx="1495425" cy="790575"/>
                <wp:effectExtent l="0" t="0" r="28575" b="2857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90575"/>
                        </a:xfrm>
                        <a:prstGeom prst="rect">
                          <a:avLst/>
                        </a:prstGeom>
                        <a:solidFill>
                          <a:srgbClr val="FFFFFF"/>
                        </a:solidFill>
                        <a:ln w="9525">
                          <a:solidFill>
                            <a:srgbClr val="000000"/>
                          </a:solidFill>
                          <a:miter lim="800000"/>
                          <a:headEnd/>
                          <a:tailEnd/>
                        </a:ln>
                      </wps:spPr>
                      <wps:txbx>
                        <w:txbxContent>
                          <w:p w14:paraId="132C1842" w14:textId="77777777" w:rsidR="00E27C1D" w:rsidRDefault="00E27C1D" w:rsidP="00E27C1D">
                            <w:pPr>
                              <w:spacing w:line="240" w:lineRule="auto"/>
                              <w:jc w:val="center"/>
                              <w:rPr>
                                <w:rFonts w:ascii="Arial" w:hAnsi="Arial" w:cs="Arial"/>
                                <w:b/>
                                <w:bCs/>
                                <w:sz w:val="20"/>
                                <w:szCs w:val="20"/>
                                <w:lang w:val="en-US"/>
                              </w:rPr>
                            </w:pPr>
                            <w:r w:rsidRPr="00EC0D38">
                              <w:rPr>
                                <w:rFonts w:ascii="Arial" w:hAnsi="Arial" w:cs="Arial"/>
                                <w:b/>
                                <w:bCs/>
                                <w:sz w:val="20"/>
                                <w:szCs w:val="20"/>
                                <w:lang w:val="en-US"/>
                              </w:rPr>
                              <w:t>2017 – 202</w:t>
                            </w:r>
                            <w:r>
                              <w:rPr>
                                <w:rFonts w:ascii="Arial" w:hAnsi="Arial" w:cs="Arial"/>
                                <w:b/>
                                <w:bCs/>
                                <w:sz w:val="20"/>
                                <w:szCs w:val="20"/>
                                <w:lang w:val="en-US"/>
                              </w:rPr>
                              <w:t>1</w:t>
                            </w:r>
                          </w:p>
                          <w:p w14:paraId="1DAB5C1E" w14:textId="77777777" w:rsidR="00E27C1D" w:rsidRDefault="00E27C1D" w:rsidP="00E27C1D">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51F9B0F5" w14:textId="7EF57478" w:rsidR="00E27C1D" w:rsidRPr="00EC0D38" w:rsidRDefault="00E27C1D" w:rsidP="00E27C1D">
                            <w:pPr>
                              <w:spacing w:line="240" w:lineRule="auto"/>
                              <w:jc w:val="center"/>
                              <w:rPr>
                                <w:rFonts w:ascii="Arial" w:hAnsi="Arial" w:cs="Arial"/>
                                <w:b/>
                                <w:bCs/>
                                <w:sz w:val="20"/>
                                <w:szCs w:val="20"/>
                                <w:lang w:val="en-US"/>
                              </w:rPr>
                            </w:pPr>
                            <w:r>
                              <w:rPr>
                                <w:rFonts w:ascii="Arial" w:hAnsi="Arial" w:cs="Arial"/>
                                <w:b/>
                                <w:bCs/>
                                <w:sz w:val="20"/>
                                <w:szCs w:val="20"/>
                                <w:lang w:val="en-US"/>
                              </w:rPr>
                              <w:t>14.46%, By Volume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2C7F9C" id="_x0000_s1047" type="#_x0000_t202" style="position:absolute;left:0;text-align:left;margin-left:48.75pt;margin-top:.9pt;width:117.75pt;height:62.2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">
                <v:textbox>
                  <w:txbxContent>
                    <w:p w14:paraId="132C1842" w14:textId="77777777" w:rsidR="00E27C1D" w:rsidRDefault="00E27C1D" w:rsidP="00E27C1D">
                      <w:pPr>
                        <w:spacing w:line="240" w:lineRule="auto"/>
                        <w:jc w:val="center"/>
                        <w:rPr>
                          <w:rFonts w:ascii="Arial" w:hAnsi="Arial" w:cs="Arial"/>
                          <w:b/>
                          <w:bCs/>
                          <w:sz w:val="20"/>
                          <w:szCs w:val="20"/>
                          <w:lang w:val="en-US"/>
                        </w:rPr>
                      </w:pPr>
                      <w:r w:rsidRPr="00EC0D38">
                        <w:rPr>
                          <w:rFonts w:ascii="Arial" w:hAnsi="Arial" w:cs="Arial"/>
                          <w:b/>
                          <w:bCs/>
                          <w:sz w:val="20"/>
                          <w:szCs w:val="20"/>
                          <w:lang w:val="en-US"/>
                        </w:rPr>
                        <w:t>2017 – 202</w:t>
                      </w:r>
                      <w:r>
                        <w:rPr>
                          <w:rFonts w:ascii="Arial" w:hAnsi="Arial" w:cs="Arial"/>
                          <w:b/>
                          <w:bCs/>
                          <w:sz w:val="20"/>
                          <w:szCs w:val="20"/>
                          <w:lang w:val="en-US"/>
                        </w:rPr>
                        <w:t>1</w:t>
                      </w:r>
                    </w:p>
                    <w:p w14:paraId="1DAB5C1E" w14:textId="77777777" w:rsidR="00E27C1D" w:rsidRDefault="00E27C1D" w:rsidP="00E27C1D">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51F9B0F5" w14:textId="7EF57478" w:rsidR="00E27C1D" w:rsidRPr="00EC0D38" w:rsidRDefault="00E27C1D" w:rsidP="00E27C1D">
                      <w:pPr>
                        <w:spacing w:line="240" w:lineRule="auto"/>
                        <w:jc w:val="center"/>
                        <w:rPr>
                          <w:rFonts w:ascii="Arial" w:hAnsi="Arial" w:cs="Arial"/>
                          <w:b/>
                          <w:bCs/>
                          <w:sz w:val="20"/>
                          <w:szCs w:val="20"/>
                          <w:lang w:val="en-US"/>
                        </w:rPr>
                      </w:pPr>
                      <w:r>
                        <w:rPr>
                          <w:rFonts w:ascii="Arial" w:hAnsi="Arial" w:cs="Arial"/>
                          <w:b/>
                          <w:bCs/>
                          <w:sz w:val="20"/>
                          <w:szCs w:val="20"/>
                          <w:lang w:val="en-US"/>
                        </w:rPr>
                        <w:t>14.46%, By Volume</w:t>
                      </w:r>
                    </w:p>
                  </w:txbxContent>
                </v:textbox>
                <w10:wrap type="square" anchorx="margin"/>
              </v:shape>
            </w:pict>
          </mc:Fallback>
        </mc:AlternateContent>
      </w:r>
    </w:p>
    <w:p w14:paraId="28594E92" w14:textId="77777777" w:rsidR="00E27C1D" w:rsidRDefault="00E27C1D" w:rsidP="00E27C1D">
      <w:pPr>
        <w:jc w:val="both"/>
        <w:rPr>
          <w:rFonts w:ascii="Arial" w:hAnsi="Arial" w:cs="Arial"/>
          <w:b/>
          <w:bCs/>
          <w:sz w:val="24"/>
          <w:szCs w:val="24"/>
        </w:rPr>
      </w:pPr>
      <w:r>
        <w:rPr>
          <w:rFonts w:ascii="Arial" w:hAnsi="Arial" w:cs="Arial"/>
          <w:b/>
          <w:bCs/>
          <w:noProof/>
          <w:sz w:val="24"/>
          <w:szCs w:val="24"/>
        </w:rPr>
        <w:drawing>
          <wp:inline distT="0" distB="0" distL="0" distR="0" wp14:anchorId="332B83B5" wp14:editId="65433429">
            <wp:extent cx="6430617" cy="2047875"/>
            <wp:effectExtent l="0" t="0" r="8890" b="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527F622" w14:textId="77777777" w:rsidR="00E27C1D" w:rsidRPr="00247886" w:rsidRDefault="00E27C1D" w:rsidP="00E27C1D">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3752B896" w14:textId="20285C13" w:rsidR="000C1E29" w:rsidRPr="000A5565" w:rsidRDefault="000A5565" w:rsidP="000A5565">
      <w:pPr>
        <w:spacing w:line="360" w:lineRule="auto"/>
        <w:jc w:val="both"/>
        <w:rPr>
          <w:rFonts w:ascii="Arial" w:hAnsi="Arial" w:cs="Arial"/>
        </w:rPr>
      </w:pPr>
      <w:r>
        <w:rPr>
          <w:rFonts w:ascii="Arial" w:hAnsi="Arial" w:cs="Arial"/>
        </w:rPr>
        <w:t xml:space="preserve">The demand of global monosilane market by volume reached 67.48 Kilo tonnes in 2021 and is anticipated to reach 381.70 Kilo tonnes in 2030 growing with a healthy CAGR of 22.14%. </w:t>
      </w:r>
      <w:r w:rsidRPr="000A5565">
        <w:rPr>
          <w:rFonts w:ascii="Arial" w:hAnsi="Arial" w:cs="Arial"/>
        </w:rPr>
        <w:t>The need for alternative clean energy has risen as the government's focus on net zero emissions and the adoption of sustainable energy resources has increased. Solar power is a self-sustaining green energy source. Silanes are commonly utilised in the production of solar panels, particularly crystalline silicon cells. Emerging economies like India, Japan, and China have seen a considerable growth in annual photovoltaic cell installations. Furthermore, the green planet project includes the installation of solar panels. Asian governments are providing incentives and implementing various policies to encourage the use of solar energy and reduce carbon emissions.</w:t>
      </w:r>
    </w:p>
    <w:p w14:paraId="7B907C58" w14:textId="77777777" w:rsidR="00A15711" w:rsidRDefault="00A15711" w:rsidP="00BC377E">
      <w:pPr>
        <w:rPr>
          <w:rFonts w:ascii="Arial" w:hAnsi="Arial" w:cs="Arial"/>
          <w:b/>
          <w:bCs/>
          <w:sz w:val="24"/>
          <w:szCs w:val="24"/>
        </w:rPr>
      </w:pPr>
    </w:p>
    <w:p w14:paraId="08D9EB26" w14:textId="77777777" w:rsidR="00A15711" w:rsidRDefault="00A15711" w:rsidP="00BC377E">
      <w:pPr>
        <w:rPr>
          <w:rFonts w:ascii="Arial" w:hAnsi="Arial" w:cs="Arial"/>
          <w:b/>
          <w:bCs/>
          <w:sz w:val="24"/>
          <w:szCs w:val="24"/>
        </w:rPr>
      </w:pPr>
    </w:p>
    <w:p w14:paraId="56CFCAA7" w14:textId="77777777" w:rsidR="00A15711" w:rsidRDefault="00A15711" w:rsidP="00BC377E">
      <w:pPr>
        <w:rPr>
          <w:rFonts w:ascii="Arial" w:hAnsi="Arial" w:cs="Arial"/>
          <w:b/>
          <w:bCs/>
          <w:sz w:val="24"/>
          <w:szCs w:val="24"/>
        </w:rPr>
      </w:pPr>
    </w:p>
    <w:p w14:paraId="6263D91E" w14:textId="77777777" w:rsidR="00A15711" w:rsidRDefault="00A15711" w:rsidP="00BC377E">
      <w:pPr>
        <w:rPr>
          <w:rFonts w:ascii="Arial" w:hAnsi="Arial" w:cs="Arial"/>
          <w:b/>
          <w:bCs/>
          <w:sz w:val="24"/>
          <w:szCs w:val="24"/>
        </w:rPr>
      </w:pPr>
    </w:p>
    <w:p w14:paraId="162CF187" w14:textId="3699FB2B" w:rsidR="00E27C1D" w:rsidRDefault="00BB2BDE" w:rsidP="00BC377E">
      <w:pPr>
        <w:rPr>
          <w:rFonts w:ascii="Arial" w:hAnsi="Arial" w:cs="Arial"/>
          <w:b/>
          <w:bCs/>
          <w:sz w:val="24"/>
          <w:szCs w:val="24"/>
        </w:rPr>
      </w:pPr>
      <w:r>
        <w:rPr>
          <w:rFonts w:ascii="Arial" w:hAnsi="Arial" w:cs="Arial"/>
          <w:b/>
          <w:bCs/>
          <w:sz w:val="24"/>
          <w:szCs w:val="24"/>
        </w:rPr>
        <w:t xml:space="preserve">13.2. </w:t>
      </w:r>
      <w:r w:rsidRPr="00BB2BDE">
        <w:rPr>
          <w:rFonts w:ascii="Arial" w:hAnsi="Arial" w:cs="Arial"/>
          <w:b/>
          <w:bCs/>
          <w:sz w:val="24"/>
          <w:szCs w:val="24"/>
        </w:rPr>
        <w:t>Market Share &amp; Forecast 2017-2030</w:t>
      </w:r>
    </w:p>
    <w:p w14:paraId="2FDC5385" w14:textId="5954DEC9" w:rsidR="00BB2BDE" w:rsidRDefault="00BB2BDE" w:rsidP="00BB2BDE">
      <w:pPr>
        <w:rPr>
          <w:rFonts w:ascii="Arial" w:hAnsi="Arial" w:cs="Arial"/>
          <w:b/>
          <w:bCs/>
          <w:sz w:val="24"/>
          <w:szCs w:val="24"/>
        </w:rPr>
      </w:pPr>
      <w:r>
        <w:rPr>
          <w:rFonts w:ascii="Arial" w:hAnsi="Arial" w:cs="Arial"/>
          <w:b/>
          <w:bCs/>
          <w:sz w:val="24"/>
          <w:szCs w:val="24"/>
        </w:rPr>
        <w:t xml:space="preserve">13.2.1. </w:t>
      </w:r>
      <w:r w:rsidRPr="00BB2BDE">
        <w:rPr>
          <w:rFonts w:ascii="Arial" w:hAnsi="Arial" w:cs="Arial"/>
          <w:b/>
          <w:bCs/>
          <w:sz w:val="24"/>
          <w:szCs w:val="24"/>
        </w:rPr>
        <w:t>By Application (PV Cell Cells, Semiconductor Components, Consumer Electronics Display Panels, Lithium-Ion Batteries)</w:t>
      </w:r>
    </w:p>
    <w:p w14:paraId="0F745A6D" w14:textId="32CFF98E" w:rsidR="00BB2BDE" w:rsidRDefault="00BB2BDE" w:rsidP="00BB2BDE">
      <w:pPr>
        <w:jc w:val="both"/>
        <w:rPr>
          <w:rFonts w:ascii="Arial" w:hAnsi="Arial" w:cs="Arial"/>
          <w:b/>
          <w:bCs/>
          <w:sz w:val="24"/>
          <w:szCs w:val="24"/>
        </w:rPr>
      </w:pPr>
      <w:r>
        <w:rPr>
          <w:rFonts w:ascii="Arial" w:hAnsi="Arial" w:cs="Arial"/>
          <w:b/>
          <w:bCs/>
          <w:sz w:val="24"/>
          <w:szCs w:val="24"/>
        </w:rPr>
        <w:t>Global Monosilane Market Share, By Application, By Volume (Kilo Tonnes), 2017-2030F</w:t>
      </w:r>
    </w:p>
    <w:p w14:paraId="7DBDAE55" w14:textId="77777777" w:rsidR="00BB2BDE" w:rsidRDefault="00BB2BDE" w:rsidP="00BB2BDE">
      <w:pPr>
        <w:jc w:val="both"/>
        <w:rPr>
          <w:rFonts w:ascii="Arial" w:hAnsi="Arial" w:cs="Arial"/>
          <w:b/>
          <w:bCs/>
          <w:sz w:val="24"/>
          <w:szCs w:val="24"/>
        </w:rPr>
      </w:pPr>
      <w:r w:rsidRPr="005E3FCE">
        <w:rPr>
          <w:rFonts w:ascii="Arial" w:hAnsi="Arial" w:cs="Arial"/>
          <w:b/>
          <w:bCs/>
          <w:noProof/>
          <w:sz w:val="24"/>
          <w:szCs w:val="24"/>
        </w:rPr>
        <w:drawing>
          <wp:inline distT="0" distB="0" distL="0" distR="0" wp14:anchorId="4839FDD9" wp14:editId="5C4F370F">
            <wp:extent cx="6500191" cy="2714625"/>
            <wp:effectExtent l="0" t="0" r="0" b="0"/>
            <wp:docPr id="44" name="Chart 44">
              <a:extLst xmlns:a="http://schemas.openxmlformats.org/drawingml/2006/main">
                <a:ext uri="{FF2B5EF4-FFF2-40B4-BE49-F238E27FC236}">
                  <a16:creationId xmlns:a16="http://schemas.microsoft.com/office/drawing/2014/main" id="{4E986767-A736-4949-BEE2-EC6A7EEE0D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tbl>
      <w:tblPr>
        <w:tblW w:w="10225" w:type="dxa"/>
        <w:tblLook w:val="04A0" w:firstRow="1" w:lastRow="0" w:firstColumn="1" w:lastColumn="0" w:noHBand="0" w:noVBand="1"/>
      </w:tblPr>
      <w:tblGrid>
        <w:gridCol w:w="2760"/>
        <w:gridCol w:w="685"/>
        <w:gridCol w:w="685"/>
        <w:gridCol w:w="685"/>
        <w:gridCol w:w="685"/>
        <w:gridCol w:w="685"/>
        <w:gridCol w:w="816"/>
        <w:gridCol w:w="806"/>
        <w:gridCol w:w="806"/>
        <w:gridCol w:w="806"/>
        <w:gridCol w:w="806"/>
      </w:tblGrid>
      <w:tr w:rsidR="00BB2BDE" w:rsidRPr="004D06DA" w14:paraId="7BC9C00C" w14:textId="77777777" w:rsidTr="00F51D54">
        <w:trPr>
          <w:trHeight w:val="267"/>
        </w:trPr>
        <w:tc>
          <w:tcPr>
            <w:tcW w:w="276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0D5EF8F" w14:textId="77777777" w:rsidR="00BB2BDE" w:rsidRPr="004D06DA" w:rsidRDefault="00BB2BDE" w:rsidP="00F51D54">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 xml:space="preserve">By </w:t>
            </w:r>
            <w:r>
              <w:rPr>
                <w:rFonts w:ascii="Arial" w:eastAsia="Times New Roman" w:hAnsi="Arial" w:cs="Arial"/>
                <w:b/>
                <w:bCs/>
                <w:color w:val="000000"/>
                <w:sz w:val="18"/>
                <w:szCs w:val="18"/>
                <w:lang w:eastAsia="en-IN"/>
              </w:rPr>
              <w:t>Application</w:t>
            </w:r>
            <w:r w:rsidRPr="004D06DA">
              <w:rPr>
                <w:rFonts w:ascii="Arial" w:eastAsia="Times New Roman" w:hAnsi="Arial" w:cs="Arial"/>
                <w:b/>
                <w:bCs/>
                <w:color w:val="000000"/>
                <w:sz w:val="18"/>
                <w:szCs w:val="18"/>
                <w:lang w:eastAsia="en-IN"/>
              </w:rPr>
              <w:t xml:space="preserve"> (KT)</w:t>
            </w:r>
          </w:p>
        </w:tc>
        <w:tc>
          <w:tcPr>
            <w:tcW w:w="685" w:type="dxa"/>
            <w:tcBorders>
              <w:top w:val="single" w:sz="4" w:space="0" w:color="auto"/>
              <w:left w:val="nil"/>
              <w:bottom w:val="single" w:sz="4" w:space="0" w:color="auto"/>
              <w:right w:val="single" w:sz="4" w:space="0" w:color="auto"/>
            </w:tcBorders>
            <w:shd w:val="clear" w:color="000000" w:fill="9BC2E6"/>
            <w:noWrap/>
            <w:vAlign w:val="center"/>
            <w:hideMark/>
          </w:tcPr>
          <w:p w14:paraId="5A542461" w14:textId="77777777" w:rsidR="00BB2BDE" w:rsidRPr="004D06DA" w:rsidRDefault="00BB2BDE" w:rsidP="00F51D54">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2017</w:t>
            </w:r>
          </w:p>
        </w:tc>
        <w:tc>
          <w:tcPr>
            <w:tcW w:w="685" w:type="dxa"/>
            <w:tcBorders>
              <w:top w:val="single" w:sz="4" w:space="0" w:color="auto"/>
              <w:left w:val="nil"/>
              <w:bottom w:val="single" w:sz="4" w:space="0" w:color="auto"/>
              <w:right w:val="single" w:sz="4" w:space="0" w:color="auto"/>
            </w:tcBorders>
            <w:shd w:val="clear" w:color="000000" w:fill="9BC2E6"/>
            <w:noWrap/>
            <w:vAlign w:val="center"/>
            <w:hideMark/>
          </w:tcPr>
          <w:p w14:paraId="69047893" w14:textId="77777777" w:rsidR="00BB2BDE" w:rsidRPr="004D06DA" w:rsidRDefault="00BB2BDE" w:rsidP="00F51D54">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2018</w:t>
            </w:r>
          </w:p>
        </w:tc>
        <w:tc>
          <w:tcPr>
            <w:tcW w:w="685" w:type="dxa"/>
            <w:tcBorders>
              <w:top w:val="single" w:sz="4" w:space="0" w:color="auto"/>
              <w:left w:val="nil"/>
              <w:bottom w:val="single" w:sz="4" w:space="0" w:color="auto"/>
              <w:right w:val="single" w:sz="4" w:space="0" w:color="auto"/>
            </w:tcBorders>
            <w:shd w:val="clear" w:color="000000" w:fill="9BC2E6"/>
            <w:noWrap/>
            <w:vAlign w:val="center"/>
            <w:hideMark/>
          </w:tcPr>
          <w:p w14:paraId="6B928959" w14:textId="77777777" w:rsidR="00BB2BDE" w:rsidRPr="004D06DA" w:rsidRDefault="00BB2BDE" w:rsidP="00F51D54">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2019</w:t>
            </w:r>
          </w:p>
        </w:tc>
        <w:tc>
          <w:tcPr>
            <w:tcW w:w="685" w:type="dxa"/>
            <w:tcBorders>
              <w:top w:val="single" w:sz="4" w:space="0" w:color="auto"/>
              <w:left w:val="nil"/>
              <w:bottom w:val="single" w:sz="4" w:space="0" w:color="auto"/>
              <w:right w:val="single" w:sz="4" w:space="0" w:color="auto"/>
            </w:tcBorders>
            <w:shd w:val="clear" w:color="000000" w:fill="9BC2E6"/>
            <w:noWrap/>
            <w:vAlign w:val="center"/>
            <w:hideMark/>
          </w:tcPr>
          <w:p w14:paraId="6FAC1563" w14:textId="77777777" w:rsidR="00BB2BDE" w:rsidRPr="004D06DA" w:rsidRDefault="00BB2BDE" w:rsidP="00F51D54">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2020</w:t>
            </w:r>
          </w:p>
        </w:tc>
        <w:tc>
          <w:tcPr>
            <w:tcW w:w="685" w:type="dxa"/>
            <w:tcBorders>
              <w:top w:val="single" w:sz="4" w:space="0" w:color="auto"/>
              <w:left w:val="nil"/>
              <w:bottom w:val="single" w:sz="4" w:space="0" w:color="auto"/>
              <w:right w:val="single" w:sz="4" w:space="0" w:color="auto"/>
            </w:tcBorders>
            <w:shd w:val="clear" w:color="000000" w:fill="9BC2E6"/>
            <w:noWrap/>
            <w:vAlign w:val="center"/>
            <w:hideMark/>
          </w:tcPr>
          <w:p w14:paraId="37BD731F" w14:textId="77777777" w:rsidR="00BB2BDE" w:rsidRPr="004D06DA" w:rsidRDefault="00BB2BDE" w:rsidP="00F51D54">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2021</w:t>
            </w:r>
          </w:p>
        </w:tc>
        <w:tc>
          <w:tcPr>
            <w:tcW w:w="816" w:type="dxa"/>
            <w:tcBorders>
              <w:top w:val="single" w:sz="4" w:space="0" w:color="auto"/>
              <w:left w:val="nil"/>
              <w:bottom w:val="single" w:sz="4" w:space="0" w:color="auto"/>
              <w:right w:val="single" w:sz="4" w:space="0" w:color="auto"/>
            </w:tcBorders>
            <w:shd w:val="clear" w:color="000000" w:fill="9BC2E6"/>
            <w:noWrap/>
            <w:vAlign w:val="center"/>
            <w:hideMark/>
          </w:tcPr>
          <w:p w14:paraId="79F64559" w14:textId="77777777" w:rsidR="00BB2BDE" w:rsidRPr="004D06DA" w:rsidRDefault="00BB2BDE" w:rsidP="00F51D54">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2022E</w:t>
            </w:r>
          </w:p>
        </w:tc>
        <w:tc>
          <w:tcPr>
            <w:tcW w:w="806" w:type="dxa"/>
            <w:tcBorders>
              <w:top w:val="single" w:sz="4" w:space="0" w:color="auto"/>
              <w:left w:val="nil"/>
              <w:bottom w:val="single" w:sz="4" w:space="0" w:color="auto"/>
              <w:right w:val="single" w:sz="4" w:space="0" w:color="auto"/>
            </w:tcBorders>
            <w:shd w:val="clear" w:color="000000" w:fill="9BC2E6"/>
            <w:noWrap/>
            <w:vAlign w:val="center"/>
            <w:hideMark/>
          </w:tcPr>
          <w:p w14:paraId="77CF6668" w14:textId="77777777" w:rsidR="00BB2BDE" w:rsidRPr="004D06DA" w:rsidRDefault="00BB2BDE" w:rsidP="00F51D54">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2023F</w:t>
            </w:r>
          </w:p>
        </w:tc>
        <w:tc>
          <w:tcPr>
            <w:tcW w:w="806" w:type="dxa"/>
            <w:tcBorders>
              <w:top w:val="single" w:sz="4" w:space="0" w:color="auto"/>
              <w:left w:val="nil"/>
              <w:bottom w:val="single" w:sz="4" w:space="0" w:color="auto"/>
              <w:right w:val="single" w:sz="4" w:space="0" w:color="auto"/>
            </w:tcBorders>
            <w:shd w:val="clear" w:color="000000" w:fill="9BC2E6"/>
            <w:noWrap/>
            <w:vAlign w:val="center"/>
            <w:hideMark/>
          </w:tcPr>
          <w:p w14:paraId="6A98A661" w14:textId="77777777" w:rsidR="00BB2BDE" w:rsidRPr="004D06DA" w:rsidRDefault="00BB2BDE" w:rsidP="00F51D54">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2024F</w:t>
            </w:r>
          </w:p>
        </w:tc>
        <w:tc>
          <w:tcPr>
            <w:tcW w:w="806" w:type="dxa"/>
            <w:tcBorders>
              <w:top w:val="single" w:sz="4" w:space="0" w:color="auto"/>
              <w:left w:val="nil"/>
              <w:bottom w:val="single" w:sz="4" w:space="0" w:color="auto"/>
              <w:right w:val="single" w:sz="4" w:space="0" w:color="auto"/>
            </w:tcBorders>
            <w:shd w:val="clear" w:color="000000" w:fill="9BC2E6"/>
            <w:noWrap/>
            <w:vAlign w:val="center"/>
            <w:hideMark/>
          </w:tcPr>
          <w:p w14:paraId="7D33C827" w14:textId="77777777" w:rsidR="00BB2BDE" w:rsidRPr="004D06DA" w:rsidRDefault="00BB2BDE" w:rsidP="00F51D54">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2025F</w:t>
            </w:r>
          </w:p>
        </w:tc>
        <w:tc>
          <w:tcPr>
            <w:tcW w:w="806" w:type="dxa"/>
            <w:tcBorders>
              <w:top w:val="single" w:sz="4" w:space="0" w:color="auto"/>
              <w:left w:val="nil"/>
              <w:bottom w:val="single" w:sz="4" w:space="0" w:color="auto"/>
              <w:right w:val="single" w:sz="4" w:space="0" w:color="auto"/>
            </w:tcBorders>
            <w:shd w:val="clear" w:color="000000" w:fill="9BC2E6"/>
            <w:noWrap/>
            <w:vAlign w:val="center"/>
            <w:hideMark/>
          </w:tcPr>
          <w:p w14:paraId="4692761B" w14:textId="77777777" w:rsidR="00BB2BDE" w:rsidRPr="004D06DA" w:rsidRDefault="00BB2BDE" w:rsidP="00F51D54">
            <w:pPr>
              <w:spacing w:after="0" w:line="240" w:lineRule="auto"/>
              <w:jc w:val="center"/>
              <w:rPr>
                <w:rFonts w:ascii="Arial" w:eastAsia="Times New Roman" w:hAnsi="Arial" w:cs="Arial"/>
                <w:b/>
                <w:bCs/>
                <w:color w:val="000000"/>
                <w:sz w:val="18"/>
                <w:szCs w:val="18"/>
                <w:lang w:eastAsia="en-IN"/>
              </w:rPr>
            </w:pPr>
            <w:r w:rsidRPr="004D06DA">
              <w:rPr>
                <w:rFonts w:ascii="Arial" w:eastAsia="Times New Roman" w:hAnsi="Arial" w:cs="Arial"/>
                <w:b/>
                <w:bCs/>
                <w:color w:val="000000"/>
                <w:sz w:val="18"/>
                <w:szCs w:val="18"/>
                <w:lang w:eastAsia="en-IN"/>
              </w:rPr>
              <w:t>2030F</w:t>
            </w:r>
          </w:p>
        </w:tc>
      </w:tr>
      <w:tr w:rsidR="00626AA2" w:rsidRPr="004D06DA" w14:paraId="01636449" w14:textId="77777777" w:rsidTr="00B20731">
        <w:trPr>
          <w:trHeight w:val="267"/>
        </w:trPr>
        <w:tc>
          <w:tcPr>
            <w:tcW w:w="2760" w:type="dxa"/>
            <w:tcBorders>
              <w:top w:val="nil"/>
              <w:left w:val="single" w:sz="4" w:space="0" w:color="auto"/>
              <w:bottom w:val="single" w:sz="4" w:space="0" w:color="auto"/>
              <w:right w:val="single" w:sz="4" w:space="0" w:color="auto"/>
            </w:tcBorders>
            <w:shd w:val="clear" w:color="auto" w:fill="auto"/>
            <w:noWrap/>
            <w:vAlign w:val="center"/>
            <w:hideMark/>
          </w:tcPr>
          <w:p w14:paraId="05D98F30" w14:textId="6C33C3C5"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PV Cell Cells</w:t>
            </w:r>
          </w:p>
        </w:tc>
        <w:tc>
          <w:tcPr>
            <w:tcW w:w="685" w:type="dxa"/>
            <w:tcBorders>
              <w:top w:val="nil"/>
              <w:left w:val="nil"/>
              <w:bottom w:val="single" w:sz="4" w:space="0" w:color="auto"/>
              <w:right w:val="single" w:sz="4" w:space="0" w:color="auto"/>
            </w:tcBorders>
            <w:shd w:val="clear" w:color="auto" w:fill="auto"/>
            <w:noWrap/>
            <w:vAlign w:val="center"/>
            <w:hideMark/>
          </w:tcPr>
          <w:p w14:paraId="0656DD9D" w14:textId="719CA73F"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16</w:t>
            </w:r>
          </w:p>
        </w:tc>
        <w:tc>
          <w:tcPr>
            <w:tcW w:w="685" w:type="dxa"/>
            <w:tcBorders>
              <w:top w:val="nil"/>
              <w:left w:val="nil"/>
              <w:bottom w:val="single" w:sz="4" w:space="0" w:color="auto"/>
              <w:right w:val="single" w:sz="4" w:space="0" w:color="auto"/>
            </w:tcBorders>
            <w:shd w:val="clear" w:color="auto" w:fill="auto"/>
            <w:noWrap/>
            <w:vAlign w:val="center"/>
            <w:hideMark/>
          </w:tcPr>
          <w:p w14:paraId="4D8073DA" w14:textId="375C3D50"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18</w:t>
            </w:r>
          </w:p>
        </w:tc>
        <w:tc>
          <w:tcPr>
            <w:tcW w:w="685" w:type="dxa"/>
            <w:tcBorders>
              <w:top w:val="nil"/>
              <w:left w:val="nil"/>
              <w:bottom w:val="single" w:sz="4" w:space="0" w:color="auto"/>
              <w:right w:val="single" w:sz="4" w:space="0" w:color="auto"/>
            </w:tcBorders>
            <w:shd w:val="clear" w:color="auto" w:fill="auto"/>
            <w:noWrap/>
            <w:vAlign w:val="center"/>
            <w:hideMark/>
          </w:tcPr>
          <w:p w14:paraId="53E9454A" w14:textId="35853D11"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20</w:t>
            </w:r>
          </w:p>
        </w:tc>
        <w:tc>
          <w:tcPr>
            <w:tcW w:w="685" w:type="dxa"/>
            <w:tcBorders>
              <w:top w:val="nil"/>
              <w:left w:val="nil"/>
              <w:bottom w:val="single" w:sz="4" w:space="0" w:color="auto"/>
              <w:right w:val="single" w:sz="4" w:space="0" w:color="auto"/>
            </w:tcBorders>
            <w:shd w:val="clear" w:color="auto" w:fill="auto"/>
            <w:noWrap/>
            <w:vAlign w:val="center"/>
            <w:hideMark/>
          </w:tcPr>
          <w:p w14:paraId="37141295" w14:textId="1DA652B1"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21</w:t>
            </w:r>
          </w:p>
        </w:tc>
        <w:tc>
          <w:tcPr>
            <w:tcW w:w="685" w:type="dxa"/>
            <w:tcBorders>
              <w:top w:val="nil"/>
              <w:left w:val="nil"/>
              <w:bottom w:val="single" w:sz="4" w:space="0" w:color="auto"/>
              <w:right w:val="single" w:sz="4" w:space="0" w:color="auto"/>
            </w:tcBorders>
            <w:shd w:val="clear" w:color="auto" w:fill="auto"/>
            <w:noWrap/>
            <w:vAlign w:val="center"/>
            <w:hideMark/>
          </w:tcPr>
          <w:p w14:paraId="1819AAC9" w14:textId="0B655671"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27</w:t>
            </w:r>
          </w:p>
        </w:tc>
        <w:tc>
          <w:tcPr>
            <w:tcW w:w="816" w:type="dxa"/>
            <w:tcBorders>
              <w:top w:val="nil"/>
              <w:left w:val="nil"/>
              <w:bottom w:val="single" w:sz="4" w:space="0" w:color="auto"/>
              <w:right w:val="single" w:sz="4" w:space="0" w:color="auto"/>
            </w:tcBorders>
            <w:shd w:val="clear" w:color="auto" w:fill="auto"/>
            <w:noWrap/>
            <w:vAlign w:val="center"/>
            <w:hideMark/>
          </w:tcPr>
          <w:p w14:paraId="2BB98D87" w14:textId="494FBD95"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31</w:t>
            </w:r>
          </w:p>
        </w:tc>
        <w:tc>
          <w:tcPr>
            <w:tcW w:w="806" w:type="dxa"/>
            <w:tcBorders>
              <w:top w:val="nil"/>
              <w:left w:val="nil"/>
              <w:bottom w:val="single" w:sz="4" w:space="0" w:color="auto"/>
              <w:right w:val="single" w:sz="4" w:space="0" w:color="auto"/>
            </w:tcBorders>
            <w:shd w:val="clear" w:color="auto" w:fill="auto"/>
            <w:noWrap/>
            <w:vAlign w:val="center"/>
            <w:hideMark/>
          </w:tcPr>
          <w:p w14:paraId="087749D7" w14:textId="2335BDF6"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36</w:t>
            </w:r>
          </w:p>
        </w:tc>
        <w:tc>
          <w:tcPr>
            <w:tcW w:w="806" w:type="dxa"/>
            <w:tcBorders>
              <w:top w:val="nil"/>
              <w:left w:val="nil"/>
              <w:bottom w:val="single" w:sz="4" w:space="0" w:color="auto"/>
              <w:right w:val="single" w:sz="4" w:space="0" w:color="auto"/>
            </w:tcBorders>
            <w:shd w:val="clear" w:color="auto" w:fill="auto"/>
            <w:noWrap/>
            <w:vAlign w:val="center"/>
            <w:hideMark/>
          </w:tcPr>
          <w:p w14:paraId="63586FC1" w14:textId="316A8A0A"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43</w:t>
            </w:r>
          </w:p>
        </w:tc>
        <w:tc>
          <w:tcPr>
            <w:tcW w:w="806" w:type="dxa"/>
            <w:tcBorders>
              <w:top w:val="nil"/>
              <w:left w:val="nil"/>
              <w:bottom w:val="single" w:sz="4" w:space="0" w:color="auto"/>
              <w:right w:val="single" w:sz="4" w:space="0" w:color="auto"/>
            </w:tcBorders>
            <w:shd w:val="clear" w:color="auto" w:fill="auto"/>
            <w:noWrap/>
            <w:vAlign w:val="center"/>
            <w:hideMark/>
          </w:tcPr>
          <w:p w14:paraId="52C43739" w14:textId="7A7B497B"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52</w:t>
            </w:r>
          </w:p>
        </w:tc>
        <w:tc>
          <w:tcPr>
            <w:tcW w:w="806" w:type="dxa"/>
            <w:tcBorders>
              <w:top w:val="nil"/>
              <w:left w:val="nil"/>
              <w:bottom w:val="single" w:sz="4" w:space="0" w:color="auto"/>
              <w:right w:val="single" w:sz="4" w:space="0" w:color="auto"/>
            </w:tcBorders>
            <w:shd w:val="clear" w:color="auto" w:fill="auto"/>
            <w:noWrap/>
            <w:vAlign w:val="center"/>
            <w:hideMark/>
          </w:tcPr>
          <w:p w14:paraId="4C876610" w14:textId="44CA9238"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157</w:t>
            </w:r>
          </w:p>
        </w:tc>
      </w:tr>
      <w:tr w:rsidR="00626AA2" w:rsidRPr="004D06DA" w14:paraId="2840FBE3" w14:textId="77777777" w:rsidTr="00B20731">
        <w:trPr>
          <w:trHeight w:val="267"/>
        </w:trPr>
        <w:tc>
          <w:tcPr>
            <w:tcW w:w="2760" w:type="dxa"/>
            <w:tcBorders>
              <w:top w:val="nil"/>
              <w:left w:val="single" w:sz="4" w:space="0" w:color="auto"/>
              <w:bottom w:val="single" w:sz="4" w:space="0" w:color="auto"/>
              <w:right w:val="single" w:sz="4" w:space="0" w:color="auto"/>
            </w:tcBorders>
            <w:shd w:val="clear" w:color="auto" w:fill="auto"/>
            <w:noWrap/>
            <w:vAlign w:val="center"/>
            <w:hideMark/>
          </w:tcPr>
          <w:p w14:paraId="5D0AEA48" w14:textId="14F345FC"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Semiconductor Components</w:t>
            </w:r>
          </w:p>
        </w:tc>
        <w:tc>
          <w:tcPr>
            <w:tcW w:w="685" w:type="dxa"/>
            <w:tcBorders>
              <w:top w:val="nil"/>
              <w:left w:val="nil"/>
              <w:bottom w:val="single" w:sz="4" w:space="0" w:color="auto"/>
              <w:right w:val="single" w:sz="4" w:space="0" w:color="auto"/>
            </w:tcBorders>
            <w:shd w:val="clear" w:color="auto" w:fill="auto"/>
            <w:noWrap/>
            <w:vAlign w:val="center"/>
            <w:hideMark/>
          </w:tcPr>
          <w:p w14:paraId="06CABAFB" w14:textId="056BD869"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18</w:t>
            </w:r>
          </w:p>
        </w:tc>
        <w:tc>
          <w:tcPr>
            <w:tcW w:w="685" w:type="dxa"/>
            <w:tcBorders>
              <w:top w:val="nil"/>
              <w:left w:val="nil"/>
              <w:bottom w:val="single" w:sz="4" w:space="0" w:color="auto"/>
              <w:right w:val="single" w:sz="4" w:space="0" w:color="auto"/>
            </w:tcBorders>
            <w:shd w:val="clear" w:color="auto" w:fill="auto"/>
            <w:noWrap/>
            <w:vAlign w:val="center"/>
            <w:hideMark/>
          </w:tcPr>
          <w:p w14:paraId="2A73E090" w14:textId="36622190"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20</w:t>
            </w:r>
          </w:p>
        </w:tc>
        <w:tc>
          <w:tcPr>
            <w:tcW w:w="685" w:type="dxa"/>
            <w:tcBorders>
              <w:top w:val="nil"/>
              <w:left w:val="nil"/>
              <w:bottom w:val="single" w:sz="4" w:space="0" w:color="auto"/>
              <w:right w:val="single" w:sz="4" w:space="0" w:color="auto"/>
            </w:tcBorders>
            <w:shd w:val="clear" w:color="auto" w:fill="auto"/>
            <w:noWrap/>
            <w:vAlign w:val="center"/>
            <w:hideMark/>
          </w:tcPr>
          <w:p w14:paraId="3A7AC2B0" w14:textId="55380106"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23</w:t>
            </w:r>
          </w:p>
        </w:tc>
        <w:tc>
          <w:tcPr>
            <w:tcW w:w="685" w:type="dxa"/>
            <w:tcBorders>
              <w:top w:val="nil"/>
              <w:left w:val="nil"/>
              <w:bottom w:val="single" w:sz="4" w:space="0" w:color="auto"/>
              <w:right w:val="single" w:sz="4" w:space="0" w:color="auto"/>
            </w:tcBorders>
            <w:shd w:val="clear" w:color="auto" w:fill="auto"/>
            <w:noWrap/>
            <w:vAlign w:val="center"/>
            <w:hideMark/>
          </w:tcPr>
          <w:p w14:paraId="128BB3A1" w14:textId="7AB51550"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24</w:t>
            </w:r>
          </w:p>
        </w:tc>
        <w:tc>
          <w:tcPr>
            <w:tcW w:w="685" w:type="dxa"/>
            <w:tcBorders>
              <w:top w:val="nil"/>
              <w:left w:val="nil"/>
              <w:bottom w:val="single" w:sz="4" w:space="0" w:color="auto"/>
              <w:right w:val="single" w:sz="4" w:space="0" w:color="auto"/>
            </w:tcBorders>
            <w:shd w:val="clear" w:color="auto" w:fill="auto"/>
            <w:noWrap/>
            <w:vAlign w:val="center"/>
            <w:hideMark/>
          </w:tcPr>
          <w:p w14:paraId="1476EB3A" w14:textId="5AA13CE2"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31</w:t>
            </w:r>
          </w:p>
        </w:tc>
        <w:tc>
          <w:tcPr>
            <w:tcW w:w="816" w:type="dxa"/>
            <w:tcBorders>
              <w:top w:val="nil"/>
              <w:left w:val="nil"/>
              <w:bottom w:val="single" w:sz="4" w:space="0" w:color="auto"/>
              <w:right w:val="single" w:sz="4" w:space="0" w:color="auto"/>
            </w:tcBorders>
            <w:shd w:val="clear" w:color="auto" w:fill="auto"/>
            <w:noWrap/>
            <w:vAlign w:val="center"/>
            <w:hideMark/>
          </w:tcPr>
          <w:p w14:paraId="312ACB57" w14:textId="61095CC8"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35</w:t>
            </w:r>
          </w:p>
        </w:tc>
        <w:tc>
          <w:tcPr>
            <w:tcW w:w="806" w:type="dxa"/>
            <w:tcBorders>
              <w:top w:val="nil"/>
              <w:left w:val="nil"/>
              <w:bottom w:val="single" w:sz="4" w:space="0" w:color="auto"/>
              <w:right w:val="single" w:sz="4" w:space="0" w:color="auto"/>
            </w:tcBorders>
            <w:shd w:val="clear" w:color="auto" w:fill="auto"/>
            <w:noWrap/>
            <w:vAlign w:val="center"/>
            <w:hideMark/>
          </w:tcPr>
          <w:p w14:paraId="51C79615" w14:textId="12F9D5FC"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41</w:t>
            </w:r>
          </w:p>
        </w:tc>
        <w:tc>
          <w:tcPr>
            <w:tcW w:w="806" w:type="dxa"/>
            <w:tcBorders>
              <w:top w:val="nil"/>
              <w:left w:val="nil"/>
              <w:bottom w:val="single" w:sz="4" w:space="0" w:color="auto"/>
              <w:right w:val="single" w:sz="4" w:space="0" w:color="auto"/>
            </w:tcBorders>
            <w:shd w:val="clear" w:color="auto" w:fill="auto"/>
            <w:noWrap/>
            <w:vAlign w:val="center"/>
            <w:hideMark/>
          </w:tcPr>
          <w:p w14:paraId="70D5766C" w14:textId="3C737B7E"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48</w:t>
            </w:r>
          </w:p>
        </w:tc>
        <w:tc>
          <w:tcPr>
            <w:tcW w:w="806" w:type="dxa"/>
            <w:tcBorders>
              <w:top w:val="nil"/>
              <w:left w:val="nil"/>
              <w:bottom w:val="single" w:sz="4" w:space="0" w:color="auto"/>
              <w:right w:val="single" w:sz="4" w:space="0" w:color="auto"/>
            </w:tcBorders>
            <w:shd w:val="clear" w:color="auto" w:fill="auto"/>
            <w:noWrap/>
            <w:vAlign w:val="center"/>
            <w:hideMark/>
          </w:tcPr>
          <w:p w14:paraId="482D026C" w14:textId="26EDF178"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58</w:t>
            </w:r>
          </w:p>
        </w:tc>
        <w:tc>
          <w:tcPr>
            <w:tcW w:w="806" w:type="dxa"/>
            <w:tcBorders>
              <w:top w:val="nil"/>
              <w:left w:val="nil"/>
              <w:bottom w:val="single" w:sz="4" w:space="0" w:color="auto"/>
              <w:right w:val="single" w:sz="4" w:space="0" w:color="auto"/>
            </w:tcBorders>
            <w:shd w:val="clear" w:color="auto" w:fill="auto"/>
            <w:noWrap/>
            <w:vAlign w:val="center"/>
            <w:hideMark/>
          </w:tcPr>
          <w:p w14:paraId="01C2C660" w14:textId="1312D4FC"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175</w:t>
            </w:r>
          </w:p>
        </w:tc>
      </w:tr>
      <w:tr w:rsidR="00626AA2" w:rsidRPr="004D06DA" w14:paraId="405424DC" w14:textId="77777777" w:rsidTr="00B20731">
        <w:trPr>
          <w:trHeight w:val="267"/>
        </w:trPr>
        <w:tc>
          <w:tcPr>
            <w:tcW w:w="2760" w:type="dxa"/>
            <w:tcBorders>
              <w:top w:val="nil"/>
              <w:left w:val="single" w:sz="4" w:space="0" w:color="auto"/>
              <w:bottom w:val="single" w:sz="4" w:space="0" w:color="auto"/>
              <w:right w:val="single" w:sz="4" w:space="0" w:color="auto"/>
            </w:tcBorders>
            <w:shd w:val="clear" w:color="auto" w:fill="auto"/>
            <w:noWrap/>
            <w:vAlign w:val="center"/>
            <w:hideMark/>
          </w:tcPr>
          <w:p w14:paraId="600BF0FB" w14:textId="0522F4D3"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Consumer Electronics Display Panels</w:t>
            </w:r>
          </w:p>
        </w:tc>
        <w:tc>
          <w:tcPr>
            <w:tcW w:w="685" w:type="dxa"/>
            <w:tcBorders>
              <w:top w:val="nil"/>
              <w:left w:val="nil"/>
              <w:bottom w:val="single" w:sz="4" w:space="0" w:color="auto"/>
              <w:right w:val="single" w:sz="4" w:space="0" w:color="auto"/>
            </w:tcBorders>
            <w:shd w:val="clear" w:color="auto" w:fill="auto"/>
            <w:noWrap/>
            <w:vAlign w:val="center"/>
            <w:hideMark/>
          </w:tcPr>
          <w:p w14:paraId="4528C2E5" w14:textId="6E917CD1"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3</w:t>
            </w:r>
          </w:p>
        </w:tc>
        <w:tc>
          <w:tcPr>
            <w:tcW w:w="685" w:type="dxa"/>
            <w:tcBorders>
              <w:top w:val="nil"/>
              <w:left w:val="nil"/>
              <w:bottom w:val="single" w:sz="4" w:space="0" w:color="auto"/>
              <w:right w:val="single" w:sz="4" w:space="0" w:color="auto"/>
            </w:tcBorders>
            <w:shd w:val="clear" w:color="auto" w:fill="auto"/>
            <w:noWrap/>
            <w:vAlign w:val="center"/>
            <w:hideMark/>
          </w:tcPr>
          <w:p w14:paraId="47C9B2BE" w14:textId="488307BD"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4</w:t>
            </w:r>
          </w:p>
        </w:tc>
        <w:tc>
          <w:tcPr>
            <w:tcW w:w="685" w:type="dxa"/>
            <w:tcBorders>
              <w:top w:val="nil"/>
              <w:left w:val="nil"/>
              <w:bottom w:val="single" w:sz="4" w:space="0" w:color="auto"/>
              <w:right w:val="single" w:sz="4" w:space="0" w:color="auto"/>
            </w:tcBorders>
            <w:shd w:val="clear" w:color="auto" w:fill="auto"/>
            <w:noWrap/>
            <w:vAlign w:val="center"/>
            <w:hideMark/>
          </w:tcPr>
          <w:p w14:paraId="1FDAFDEA" w14:textId="7A2F9517"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4</w:t>
            </w:r>
          </w:p>
        </w:tc>
        <w:tc>
          <w:tcPr>
            <w:tcW w:w="685" w:type="dxa"/>
            <w:tcBorders>
              <w:top w:val="nil"/>
              <w:left w:val="nil"/>
              <w:bottom w:val="single" w:sz="4" w:space="0" w:color="auto"/>
              <w:right w:val="single" w:sz="4" w:space="0" w:color="auto"/>
            </w:tcBorders>
            <w:shd w:val="clear" w:color="auto" w:fill="auto"/>
            <w:noWrap/>
            <w:vAlign w:val="center"/>
            <w:hideMark/>
          </w:tcPr>
          <w:p w14:paraId="2F4BBA26" w14:textId="1C0B8AA2"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4</w:t>
            </w:r>
          </w:p>
        </w:tc>
        <w:tc>
          <w:tcPr>
            <w:tcW w:w="685" w:type="dxa"/>
            <w:tcBorders>
              <w:top w:val="nil"/>
              <w:left w:val="nil"/>
              <w:bottom w:val="single" w:sz="4" w:space="0" w:color="auto"/>
              <w:right w:val="single" w:sz="4" w:space="0" w:color="auto"/>
            </w:tcBorders>
            <w:shd w:val="clear" w:color="auto" w:fill="auto"/>
            <w:noWrap/>
            <w:vAlign w:val="center"/>
            <w:hideMark/>
          </w:tcPr>
          <w:p w14:paraId="073109DE" w14:textId="766A1F1B"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6</w:t>
            </w:r>
          </w:p>
        </w:tc>
        <w:tc>
          <w:tcPr>
            <w:tcW w:w="816" w:type="dxa"/>
            <w:tcBorders>
              <w:top w:val="nil"/>
              <w:left w:val="nil"/>
              <w:bottom w:val="single" w:sz="4" w:space="0" w:color="auto"/>
              <w:right w:val="single" w:sz="4" w:space="0" w:color="auto"/>
            </w:tcBorders>
            <w:shd w:val="clear" w:color="auto" w:fill="auto"/>
            <w:noWrap/>
            <w:vAlign w:val="center"/>
            <w:hideMark/>
          </w:tcPr>
          <w:p w14:paraId="7F5436C0" w14:textId="683C915E"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6</w:t>
            </w:r>
          </w:p>
        </w:tc>
        <w:tc>
          <w:tcPr>
            <w:tcW w:w="806" w:type="dxa"/>
            <w:tcBorders>
              <w:top w:val="nil"/>
              <w:left w:val="nil"/>
              <w:bottom w:val="single" w:sz="4" w:space="0" w:color="auto"/>
              <w:right w:val="single" w:sz="4" w:space="0" w:color="auto"/>
            </w:tcBorders>
            <w:shd w:val="clear" w:color="auto" w:fill="auto"/>
            <w:noWrap/>
            <w:vAlign w:val="center"/>
            <w:hideMark/>
          </w:tcPr>
          <w:p w14:paraId="5CC5714A" w14:textId="3499DED8"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7</w:t>
            </w:r>
          </w:p>
        </w:tc>
        <w:tc>
          <w:tcPr>
            <w:tcW w:w="806" w:type="dxa"/>
            <w:tcBorders>
              <w:top w:val="nil"/>
              <w:left w:val="nil"/>
              <w:bottom w:val="single" w:sz="4" w:space="0" w:color="auto"/>
              <w:right w:val="single" w:sz="4" w:space="0" w:color="auto"/>
            </w:tcBorders>
            <w:shd w:val="clear" w:color="auto" w:fill="auto"/>
            <w:noWrap/>
            <w:vAlign w:val="center"/>
            <w:hideMark/>
          </w:tcPr>
          <w:p w14:paraId="1D98025F" w14:textId="396B8449"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8</w:t>
            </w:r>
          </w:p>
        </w:tc>
        <w:tc>
          <w:tcPr>
            <w:tcW w:w="806" w:type="dxa"/>
            <w:tcBorders>
              <w:top w:val="nil"/>
              <w:left w:val="nil"/>
              <w:bottom w:val="single" w:sz="4" w:space="0" w:color="auto"/>
              <w:right w:val="single" w:sz="4" w:space="0" w:color="auto"/>
            </w:tcBorders>
            <w:shd w:val="clear" w:color="auto" w:fill="auto"/>
            <w:noWrap/>
            <w:vAlign w:val="center"/>
            <w:hideMark/>
          </w:tcPr>
          <w:p w14:paraId="6B9FABDC" w14:textId="6A5ABAF5"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10</w:t>
            </w:r>
          </w:p>
        </w:tc>
        <w:tc>
          <w:tcPr>
            <w:tcW w:w="806" w:type="dxa"/>
            <w:tcBorders>
              <w:top w:val="nil"/>
              <w:left w:val="nil"/>
              <w:bottom w:val="single" w:sz="4" w:space="0" w:color="auto"/>
              <w:right w:val="single" w:sz="4" w:space="0" w:color="auto"/>
            </w:tcBorders>
            <w:shd w:val="clear" w:color="auto" w:fill="auto"/>
            <w:noWrap/>
            <w:vAlign w:val="center"/>
            <w:hideMark/>
          </w:tcPr>
          <w:p w14:paraId="6790FD59" w14:textId="1CD9EA96" w:rsidR="00626AA2" w:rsidRPr="004D06DA" w:rsidRDefault="00626AA2" w:rsidP="00626AA2">
            <w:pPr>
              <w:spacing w:after="0" w:line="240" w:lineRule="auto"/>
              <w:jc w:val="center"/>
              <w:rPr>
                <w:rFonts w:ascii="Arial" w:eastAsia="Times New Roman" w:hAnsi="Arial" w:cs="Arial"/>
                <w:color w:val="000000"/>
                <w:sz w:val="18"/>
                <w:szCs w:val="18"/>
                <w:lang w:eastAsia="en-IN"/>
              </w:rPr>
            </w:pPr>
            <w:r>
              <w:rPr>
                <w:rFonts w:ascii="Arial" w:hAnsi="Arial" w:cs="Arial"/>
                <w:color w:val="000000"/>
                <w:sz w:val="20"/>
                <w:szCs w:val="20"/>
              </w:rPr>
              <w:t>30</w:t>
            </w:r>
          </w:p>
        </w:tc>
      </w:tr>
      <w:tr w:rsidR="00626AA2" w:rsidRPr="004D06DA" w14:paraId="44BDB9EC" w14:textId="77777777" w:rsidTr="00B20731">
        <w:trPr>
          <w:trHeight w:val="267"/>
        </w:trPr>
        <w:tc>
          <w:tcPr>
            <w:tcW w:w="2760" w:type="dxa"/>
            <w:tcBorders>
              <w:top w:val="nil"/>
              <w:left w:val="single" w:sz="4" w:space="0" w:color="auto"/>
              <w:bottom w:val="single" w:sz="4" w:space="0" w:color="auto"/>
              <w:right w:val="single" w:sz="4" w:space="0" w:color="auto"/>
            </w:tcBorders>
            <w:shd w:val="clear" w:color="auto" w:fill="auto"/>
            <w:noWrap/>
            <w:vAlign w:val="center"/>
          </w:tcPr>
          <w:p w14:paraId="79ADF3D0" w14:textId="52FA1B4B"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color w:val="000000"/>
                <w:sz w:val="20"/>
                <w:szCs w:val="20"/>
              </w:rPr>
              <w:t>Lithium-Ion Batteries</w:t>
            </w:r>
          </w:p>
        </w:tc>
        <w:tc>
          <w:tcPr>
            <w:tcW w:w="685" w:type="dxa"/>
            <w:tcBorders>
              <w:top w:val="nil"/>
              <w:left w:val="nil"/>
              <w:bottom w:val="single" w:sz="4" w:space="0" w:color="auto"/>
              <w:right w:val="single" w:sz="4" w:space="0" w:color="auto"/>
            </w:tcBorders>
            <w:shd w:val="clear" w:color="auto" w:fill="auto"/>
            <w:noWrap/>
            <w:vAlign w:val="center"/>
          </w:tcPr>
          <w:p w14:paraId="216F7577" w14:textId="78E19C24"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color w:val="000000"/>
                <w:sz w:val="20"/>
                <w:szCs w:val="20"/>
              </w:rPr>
              <w:t>3</w:t>
            </w:r>
          </w:p>
        </w:tc>
        <w:tc>
          <w:tcPr>
            <w:tcW w:w="685" w:type="dxa"/>
            <w:tcBorders>
              <w:top w:val="nil"/>
              <w:left w:val="nil"/>
              <w:bottom w:val="single" w:sz="4" w:space="0" w:color="auto"/>
              <w:right w:val="single" w:sz="4" w:space="0" w:color="auto"/>
            </w:tcBorders>
            <w:shd w:val="clear" w:color="auto" w:fill="auto"/>
            <w:noWrap/>
            <w:vAlign w:val="center"/>
          </w:tcPr>
          <w:p w14:paraId="4BFA164B" w14:textId="09A38271"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color w:val="000000"/>
                <w:sz w:val="20"/>
                <w:szCs w:val="20"/>
              </w:rPr>
              <w:t>3</w:t>
            </w:r>
          </w:p>
        </w:tc>
        <w:tc>
          <w:tcPr>
            <w:tcW w:w="685" w:type="dxa"/>
            <w:tcBorders>
              <w:top w:val="nil"/>
              <w:left w:val="nil"/>
              <w:bottom w:val="single" w:sz="4" w:space="0" w:color="auto"/>
              <w:right w:val="single" w:sz="4" w:space="0" w:color="auto"/>
            </w:tcBorders>
            <w:shd w:val="clear" w:color="auto" w:fill="auto"/>
            <w:noWrap/>
            <w:vAlign w:val="center"/>
          </w:tcPr>
          <w:p w14:paraId="543620B3" w14:textId="2023FD08"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color w:val="000000"/>
                <w:sz w:val="20"/>
                <w:szCs w:val="20"/>
              </w:rPr>
              <w:t>3</w:t>
            </w:r>
          </w:p>
        </w:tc>
        <w:tc>
          <w:tcPr>
            <w:tcW w:w="685" w:type="dxa"/>
            <w:tcBorders>
              <w:top w:val="nil"/>
              <w:left w:val="nil"/>
              <w:bottom w:val="single" w:sz="4" w:space="0" w:color="auto"/>
              <w:right w:val="single" w:sz="4" w:space="0" w:color="auto"/>
            </w:tcBorders>
            <w:shd w:val="clear" w:color="auto" w:fill="auto"/>
            <w:noWrap/>
            <w:vAlign w:val="center"/>
          </w:tcPr>
          <w:p w14:paraId="3B914A9E" w14:textId="12BDD89A"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color w:val="000000"/>
                <w:sz w:val="20"/>
                <w:szCs w:val="20"/>
              </w:rPr>
              <w:t>3</w:t>
            </w:r>
          </w:p>
        </w:tc>
        <w:tc>
          <w:tcPr>
            <w:tcW w:w="685" w:type="dxa"/>
            <w:tcBorders>
              <w:top w:val="nil"/>
              <w:left w:val="nil"/>
              <w:bottom w:val="single" w:sz="4" w:space="0" w:color="auto"/>
              <w:right w:val="single" w:sz="4" w:space="0" w:color="auto"/>
            </w:tcBorders>
            <w:shd w:val="clear" w:color="auto" w:fill="auto"/>
            <w:noWrap/>
            <w:vAlign w:val="center"/>
          </w:tcPr>
          <w:p w14:paraId="4FE87633" w14:textId="4E2CE3E8"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color w:val="000000"/>
                <w:sz w:val="20"/>
                <w:szCs w:val="20"/>
              </w:rPr>
              <w:t>4</w:t>
            </w:r>
          </w:p>
        </w:tc>
        <w:tc>
          <w:tcPr>
            <w:tcW w:w="816" w:type="dxa"/>
            <w:tcBorders>
              <w:top w:val="nil"/>
              <w:left w:val="nil"/>
              <w:bottom w:val="single" w:sz="4" w:space="0" w:color="auto"/>
              <w:right w:val="single" w:sz="4" w:space="0" w:color="auto"/>
            </w:tcBorders>
            <w:shd w:val="clear" w:color="auto" w:fill="auto"/>
            <w:noWrap/>
            <w:vAlign w:val="center"/>
          </w:tcPr>
          <w:p w14:paraId="240B6476" w14:textId="6E95D8B5"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color w:val="000000"/>
                <w:sz w:val="20"/>
                <w:szCs w:val="20"/>
              </w:rPr>
              <w:t>4</w:t>
            </w:r>
          </w:p>
        </w:tc>
        <w:tc>
          <w:tcPr>
            <w:tcW w:w="806" w:type="dxa"/>
            <w:tcBorders>
              <w:top w:val="nil"/>
              <w:left w:val="nil"/>
              <w:bottom w:val="single" w:sz="4" w:space="0" w:color="auto"/>
              <w:right w:val="single" w:sz="4" w:space="0" w:color="auto"/>
            </w:tcBorders>
            <w:shd w:val="clear" w:color="auto" w:fill="auto"/>
            <w:noWrap/>
            <w:vAlign w:val="center"/>
          </w:tcPr>
          <w:p w14:paraId="6419C5DA" w14:textId="0760FC11"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color w:val="000000"/>
                <w:sz w:val="20"/>
                <w:szCs w:val="20"/>
              </w:rPr>
              <w:t>5</w:t>
            </w:r>
          </w:p>
        </w:tc>
        <w:tc>
          <w:tcPr>
            <w:tcW w:w="806" w:type="dxa"/>
            <w:tcBorders>
              <w:top w:val="nil"/>
              <w:left w:val="nil"/>
              <w:bottom w:val="single" w:sz="4" w:space="0" w:color="auto"/>
              <w:right w:val="single" w:sz="4" w:space="0" w:color="auto"/>
            </w:tcBorders>
            <w:shd w:val="clear" w:color="auto" w:fill="auto"/>
            <w:noWrap/>
            <w:vAlign w:val="center"/>
          </w:tcPr>
          <w:p w14:paraId="4BC824DF" w14:textId="1E551F29"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color w:val="000000"/>
                <w:sz w:val="20"/>
                <w:szCs w:val="20"/>
              </w:rPr>
              <w:t>6</w:t>
            </w:r>
          </w:p>
        </w:tc>
        <w:tc>
          <w:tcPr>
            <w:tcW w:w="806" w:type="dxa"/>
            <w:tcBorders>
              <w:top w:val="nil"/>
              <w:left w:val="nil"/>
              <w:bottom w:val="single" w:sz="4" w:space="0" w:color="auto"/>
              <w:right w:val="single" w:sz="4" w:space="0" w:color="auto"/>
            </w:tcBorders>
            <w:shd w:val="clear" w:color="auto" w:fill="auto"/>
            <w:noWrap/>
            <w:vAlign w:val="center"/>
          </w:tcPr>
          <w:p w14:paraId="583B4F55" w14:textId="062943C8"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color w:val="000000"/>
                <w:sz w:val="20"/>
                <w:szCs w:val="20"/>
              </w:rPr>
              <w:t>7</w:t>
            </w:r>
          </w:p>
        </w:tc>
        <w:tc>
          <w:tcPr>
            <w:tcW w:w="806" w:type="dxa"/>
            <w:tcBorders>
              <w:top w:val="nil"/>
              <w:left w:val="nil"/>
              <w:bottom w:val="single" w:sz="4" w:space="0" w:color="auto"/>
              <w:right w:val="single" w:sz="4" w:space="0" w:color="auto"/>
            </w:tcBorders>
            <w:shd w:val="clear" w:color="auto" w:fill="auto"/>
            <w:noWrap/>
            <w:vAlign w:val="center"/>
          </w:tcPr>
          <w:p w14:paraId="765F654A" w14:textId="1BA6021E"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color w:val="000000"/>
                <w:sz w:val="20"/>
                <w:szCs w:val="20"/>
              </w:rPr>
              <w:t>20</w:t>
            </w:r>
          </w:p>
        </w:tc>
      </w:tr>
      <w:tr w:rsidR="00626AA2" w:rsidRPr="004D06DA" w14:paraId="62A2777B" w14:textId="77777777" w:rsidTr="00B20731">
        <w:trPr>
          <w:trHeight w:val="267"/>
        </w:trPr>
        <w:tc>
          <w:tcPr>
            <w:tcW w:w="2760" w:type="dxa"/>
            <w:tcBorders>
              <w:top w:val="nil"/>
              <w:left w:val="single" w:sz="4" w:space="0" w:color="auto"/>
              <w:bottom w:val="single" w:sz="4" w:space="0" w:color="auto"/>
              <w:right w:val="single" w:sz="4" w:space="0" w:color="auto"/>
            </w:tcBorders>
            <w:shd w:val="clear" w:color="auto" w:fill="auto"/>
            <w:noWrap/>
            <w:vAlign w:val="center"/>
            <w:hideMark/>
          </w:tcPr>
          <w:p w14:paraId="7716EA7A" w14:textId="42699B99"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20"/>
                <w:szCs w:val="20"/>
              </w:rPr>
              <w:t>Total</w:t>
            </w:r>
          </w:p>
        </w:tc>
        <w:tc>
          <w:tcPr>
            <w:tcW w:w="685" w:type="dxa"/>
            <w:tcBorders>
              <w:top w:val="nil"/>
              <w:left w:val="nil"/>
              <w:bottom w:val="single" w:sz="4" w:space="0" w:color="auto"/>
              <w:right w:val="single" w:sz="4" w:space="0" w:color="auto"/>
            </w:tcBorders>
            <w:shd w:val="clear" w:color="auto" w:fill="auto"/>
            <w:noWrap/>
            <w:vAlign w:val="center"/>
            <w:hideMark/>
          </w:tcPr>
          <w:p w14:paraId="452E535D" w14:textId="059E9A54"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20"/>
                <w:szCs w:val="20"/>
              </w:rPr>
              <w:t>39</w:t>
            </w:r>
          </w:p>
        </w:tc>
        <w:tc>
          <w:tcPr>
            <w:tcW w:w="685" w:type="dxa"/>
            <w:tcBorders>
              <w:top w:val="nil"/>
              <w:left w:val="nil"/>
              <w:bottom w:val="single" w:sz="4" w:space="0" w:color="auto"/>
              <w:right w:val="single" w:sz="4" w:space="0" w:color="auto"/>
            </w:tcBorders>
            <w:shd w:val="clear" w:color="auto" w:fill="auto"/>
            <w:noWrap/>
            <w:vAlign w:val="center"/>
            <w:hideMark/>
          </w:tcPr>
          <w:p w14:paraId="1D40F92B" w14:textId="1A12A0BA"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20"/>
                <w:szCs w:val="20"/>
              </w:rPr>
              <w:t>45</w:t>
            </w:r>
          </w:p>
        </w:tc>
        <w:tc>
          <w:tcPr>
            <w:tcW w:w="685" w:type="dxa"/>
            <w:tcBorders>
              <w:top w:val="nil"/>
              <w:left w:val="nil"/>
              <w:bottom w:val="single" w:sz="4" w:space="0" w:color="auto"/>
              <w:right w:val="single" w:sz="4" w:space="0" w:color="auto"/>
            </w:tcBorders>
            <w:shd w:val="clear" w:color="auto" w:fill="auto"/>
            <w:noWrap/>
            <w:vAlign w:val="center"/>
            <w:hideMark/>
          </w:tcPr>
          <w:p w14:paraId="60A3AD0D" w14:textId="17E79ED4"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20"/>
                <w:szCs w:val="20"/>
              </w:rPr>
              <w:t>50</w:t>
            </w:r>
          </w:p>
        </w:tc>
        <w:tc>
          <w:tcPr>
            <w:tcW w:w="685" w:type="dxa"/>
            <w:tcBorders>
              <w:top w:val="nil"/>
              <w:left w:val="nil"/>
              <w:bottom w:val="single" w:sz="4" w:space="0" w:color="auto"/>
              <w:right w:val="single" w:sz="4" w:space="0" w:color="auto"/>
            </w:tcBorders>
            <w:shd w:val="clear" w:color="auto" w:fill="auto"/>
            <w:noWrap/>
            <w:vAlign w:val="center"/>
            <w:hideMark/>
          </w:tcPr>
          <w:p w14:paraId="0232C20A" w14:textId="39A12491"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20"/>
                <w:szCs w:val="20"/>
              </w:rPr>
              <w:t>53</w:t>
            </w:r>
          </w:p>
        </w:tc>
        <w:tc>
          <w:tcPr>
            <w:tcW w:w="685" w:type="dxa"/>
            <w:tcBorders>
              <w:top w:val="nil"/>
              <w:left w:val="nil"/>
              <w:bottom w:val="single" w:sz="4" w:space="0" w:color="auto"/>
              <w:right w:val="single" w:sz="4" w:space="0" w:color="auto"/>
            </w:tcBorders>
            <w:shd w:val="clear" w:color="auto" w:fill="auto"/>
            <w:noWrap/>
            <w:vAlign w:val="center"/>
            <w:hideMark/>
          </w:tcPr>
          <w:p w14:paraId="704AA5D6" w14:textId="2D0F12A0"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20"/>
                <w:szCs w:val="20"/>
              </w:rPr>
              <w:t>67</w:t>
            </w:r>
          </w:p>
        </w:tc>
        <w:tc>
          <w:tcPr>
            <w:tcW w:w="816" w:type="dxa"/>
            <w:tcBorders>
              <w:top w:val="nil"/>
              <w:left w:val="nil"/>
              <w:bottom w:val="single" w:sz="4" w:space="0" w:color="auto"/>
              <w:right w:val="single" w:sz="4" w:space="0" w:color="auto"/>
            </w:tcBorders>
            <w:shd w:val="clear" w:color="auto" w:fill="auto"/>
            <w:noWrap/>
            <w:vAlign w:val="center"/>
            <w:hideMark/>
          </w:tcPr>
          <w:p w14:paraId="7AC90963" w14:textId="5B51BD70"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20"/>
                <w:szCs w:val="20"/>
              </w:rPr>
              <w:t>77</w:t>
            </w:r>
          </w:p>
        </w:tc>
        <w:tc>
          <w:tcPr>
            <w:tcW w:w="806" w:type="dxa"/>
            <w:tcBorders>
              <w:top w:val="nil"/>
              <w:left w:val="nil"/>
              <w:bottom w:val="single" w:sz="4" w:space="0" w:color="auto"/>
              <w:right w:val="single" w:sz="4" w:space="0" w:color="auto"/>
            </w:tcBorders>
            <w:shd w:val="clear" w:color="auto" w:fill="auto"/>
            <w:noWrap/>
            <w:vAlign w:val="center"/>
            <w:hideMark/>
          </w:tcPr>
          <w:p w14:paraId="0D7A1B78" w14:textId="6E13D8C2"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20"/>
                <w:szCs w:val="20"/>
              </w:rPr>
              <w:t>89</w:t>
            </w:r>
          </w:p>
        </w:tc>
        <w:tc>
          <w:tcPr>
            <w:tcW w:w="806" w:type="dxa"/>
            <w:tcBorders>
              <w:top w:val="nil"/>
              <w:left w:val="nil"/>
              <w:bottom w:val="single" w:sz="4" w:space="0" w:color="auto"/>
              <w:right w:val="single" w:sz="4" w:space="0" w:color="auto"/>
            </w:tcBorders>
            <w:shd w:val="clear" w:color="auto" w:fill="auto"/>
            <w:noWrap/>
            <w:vAlign w:val="center"/>
            <w:hideMark/>
          </w:tcPr>
          <w:p w14:paraId="207C91DA" w14:textId="72399D33"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20"/>
                <w:szCs w:val="20"/>
              </w:rPr>
              <w:t>105</w:t>
            </w:r>
          </w:p>
        </w:tc>
        <w:tc>
          <w:tcPr>
            <w:tcW w:w="806" w:type="dxa"/>
            <w:tcBorders>
              <w:top w:val="nil"/>
              <w:left w:val="nil"/>
              <w:bottom w:val="single" w:sz="4" w:space="0" w:color="auto"/>
              <w:right w:val="single" w:sz="4" w:space="0" w:color="auto"/>
            </w:tcBorders>
            <w:shd w:val="clear" w:color="auto" w:fill="auto"/>
            <w:noWrap/>
            <w:vAlign w:val="center"/>
            <w:hideMark/>
          </w:tcPr>
          <w:p w14:paraId="65F42811" w14:textId="5B1D6829"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20"/>
                <w:szCs w:val="20"/>
              </w:rPr>
              <w:t>127</w:t>
            </w:r>
          </w:p>
        </w:tc>
        <w:tc>
          <w:tcPr>
            <w:tcW w:w="806" w:type="dxa"/>
            <w:tcBorders>
              <w:top w:val="nil"/>
              <w:left w:val="nil"/>
              <w:bottom w:val="single" w:sz="4" w:space="0" w:color="auto"/>
              <w:right w:val="single" w:sz="4" w:space="0" w:color="auto"/>
            </w:tcBorders>
            <w:shd w:val="clear" w:color="auto" w:fill="auto"/>
            <w:noWrap/>
            <w:vAlign w:val="center"/>
            <w:hideMark/>
          </w:tcPr>
          <w:p w14:paraId="62B20624" w14:textId="1F33D756" w:rsidR="00626AA2" w:rsidRPr="004D06DA" w:rsidRDefault="00626AA2" w:rsidP="00626AA2">
            <w:pPr>
              <w:spacing w:after="0" w:line="240" w:lineRule="auto"/>
              <w:jc w:val="center"/>
              <w:rPr>
                <w:rFonts w:ascii="Arial" w:eastAsia="Times New Roman" w:hAnsi="Arial" w:cs="Arial"/>
                <w:b/>
                <w:bCs/>
                <w:color w:val="000000"/>
                <w:sz w:val="18"/>
                <w:szCs w:val="18"/>
                <w:lang w:eastAsia="en-IN"/>
              </w:rPr>
            </w:pPr>
            <w:r>
              <w:rPr>
                <w:rFonts w:ascii="Arial" w:hAnsi="Arial" w:cs="Arial"/>
                <w:b/>
                <w:bCs/>
                <w:color w:val="000000"/>
                <w:sz w:val="20"/>
                <w:szCs w:val="20"/>
              </w:rPr>
              <w:t>382</w:t>
            </w:r>
          </w:p>
        </w:tc>
      </w:tr>
    </w:tbl>
    <w:p w14:paraId="0DCE92D0" w14:textId="77777777" w:rsidR="00BB2BDE" w:rsidRPr="00247886" w:rsidRDefault="00BB2BDE" w:rsidP="00BB2BDE">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108F2DC4" w14:textId="77777777" w:rsidR="006B5B61" w:rsidRDefault="006B5B61" w:rsidP="00BB2BDE">
      <w:pPr>
        <w:jc w:val="both"/>
        <w:rPr>
          <w:rFonts w:ascii="Arial" w:hAnsi="Arial" w:cs="Arial"/>
          <w:b/>
          <w:bCs/>
          <w:sz w:val="24"/>
          <w:szCs w:val="24"/>
        </w:rPr>
      </w:pPr>
    </w:p>
    <w:p w14:paraId="48E2E2F8" w14:textId="2F51B86C" w:rsidR="00BB2BDE" w:rsidRDefault="006B5B61" w:rsidP="00BB2BDE">
      <w:pPr>
        <w:jc w:val="both"/>
        <w:rPr>
          <w:rFonts w:ascii="Arial" w:hAnsi="Arial" w:cs="Arial"/>
          <w:b/>
          <w:bCs/>
          <w:sz w:val="24"/>
          <w:szCs w:val="24"/>
        </w:rPr>
      </w:pPr>
      <w:r>
        <w:rPr>
          <w:rFonts w:ascii="Arial" w:hAnsi="Arial" w:cs="Arial"/>
          <w:b/>
          <w:bCs/>
          <w:sz w:val="24"/>
          <w:szCs w:val="24"/>
        </w:rPr>
        <w:t>13</w:t>
      </w:r>
      <w:r w:rsidR="00BB2BDE">
        <w:rPr>
          <w:rFonts w:ascii="Arial" w:hAnsi="Arial" w:cs="Arial"/>
          <w:b/>
          <w:bCs/>
          <w:sz w:val="24"/>
          <w:szCs w:val="24"/>
        </w:rPr>
        <w:t xml:space="preserve">.2.3. </w:t>
      </w:r>
      <w:r w:rsidR="00BB2BDE" w:rsidRPr="0069676B">
        <w:rPr>
          <w:rFonts w:ascii="Arial" w:hAnsi="Arial" w:cs="Arial"/>
          <w:b/>
          <w:bCs/>
          <w:sz w:val="24"/>
          <w:szCs w:val="24"/>
        </w:rPr>
        <w:t>By Region (East Asia, Americas, Europe, South Asia &amp; Pacific, Middle East &amp; Africa)</w:t>
      </w:r>
    </w:p>
    <w:p w14:paraId="432A20C8" w14:textId="1ECCB24F" w:rsidR="00BB2BDE" w:rsidRDefault="00BB2BDE" w:rsidP="00BB2BDE">
      <w:pPr>
        <w:jc w:val="both"/>
        <w:rPr>
          <w:rFonts w:ascii="Arial" w:hAnsi="Arial" w:cs="Arial"/>
          <w:b/>
          <w:bCs/>
          <w:sz w:val="24"/>
          <w:szCs w:val="24"/>
        </w:rPr>
      </w:pPr>
      <w:r>
        <w:rPr>
          <w:rFonts w:ascii="Arial" w:hAnsi="Arial" w:cs="Arial"/>
          <w:b/>
          <w:bCs/>
          <w:sz w:val="24"/>
          <w:szCs w:val="24"/>
        </w:rPr>
        <w:t xml:space="preserve">Global </w:t>
      </w:r>
      <w:r w:rsidR="00E7119F">
        <w:rPr>
          <w:rFonts w:ascii="Arial" w:hAnsi="Arial" w:cs="Arial"/>
          <w:b/>
          <w:bCs/>
          <w:sz w:val="24"/>
          <w:szCs w:val="24"/>
        </w:rPr>
        <w:t>Monosilane</w:t>
      </w:r>
      <w:r>
        <w:rPr>
          <w:rFonts w:ascii="Arial" w:hAnsi="Arial" w:cs="Arial"/>
          <w:b/>
          <w:bCs/>
          <w:sz w:val="24"/>
          <w:szCs w:val="24"/>
        </w:rPr>
        <w:t xml:space="preserve"> Market Share, By Region, By Volume (Kilo Tonnes), 2017-2030F</w:t>
      </w:r>
    </w:p>
    <w:p w14:paraId="08C43860" w14:textId="66826788" w:rsidR="00BB2BDE" w:rsidRDefault="00BB2BDE" w:rsidP="00BB2BDE">
      <w:pPr>
        <w:jc w:val="both"/>
        <w:rPr>
          <w:rFonts w:ascii="Arial" w:hAnsi="Arial" w:cs="Arial"/>
          <w:b/>
          <w:bCs/>
          <w:sz w:val="24"/>
          <w:szCs w:val="24"/>
        </w:rPr>
      </w:pPr>
      <w:r w:rsidRPr="005E3FCE">
        <w:rPr>
          <w:rFonts w:ascii="Arial" w:hAnsi="Arial" w:cs="Arial"/>
          <w:b/>
          <w:bCs/>
          <w:noProof/>
          <w:sz w:val="24"/>
          <w:szCs w:val="24"/>
        </w:rPr>
        <w:drawing>
          <wp:inline distT="0" distB="0" distL="0" distR="0" wp14:anchorId="7D65347C" wp14:editId="64563CE2">
            <wp:extent cx="6480313" cy="2272030"/>
            <wp:effectExtent l="0" t="0" r="0" b="0"/>
            <wp:docPr id="45" name="Chart 45">
              <a:extLst xmlns:a="http://schemas.openxmlformats.org/drawingml/2006/main">
                <a:ext uri="{FF2B5EF4-FFF2-40B4-BE49-F238E27FC236}">
                  <a16:creationId xmlns:a16="http://schemas.microsoft.com/office/drawing/2014/main" id="{4E986767-A736-4949-BEE2-EC6A7EEE0D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3CAC14C" w14:textId="1D8F5409" w:rsidR="00782D63" w:rsidRDefault="00782D63" w:rsidP="00BB2BDE">
      <w:pPr>
        <w:jc w:val="both"/>
        <w:rPr>
          <w:rFonts w:ascii="Arial" w:hAnsi="Arial" w:cs="Arial"/>
          <w:b/>
          <w:bCs/>
          <w:sz w:val="24"/>
          <w:szCs w:val="24"/>
        </w:rPr>
      </w:pPr>
    </w:p>
    <w:p w14:paraId="1E97AFD8" w14:textId="3C41AB64" w:rsidR="00A15711" w:rsidRDefault="00A15711" w:rsidP="00BB2BDE">
      <w:pPr>
        <w:jc w:val="both"/>
        <w:rPr>
          <w:rFonts w:ascii="Arial" w:hAnsi="Arial" w:cs="Arial"/>
          <w:b/>
          <w:bCs/>
          <w:sz w:val="24"/>
          <w:szCs w:val="24"/>
        </w:rPr>
      </w:pPr>
    </w:p>
    <w:p w14:paraId="3E58DE77" w14:textId="77777777" w:rsidR="00A15711" w:rsidRDefault="00A15711" w:rsidP="00BB2BDE">
      <w:pPr>
        <w:jc w:val="both"/>
        <w:rPr>
          <w:rFonts w:ascii="Arial" w:hAnsi="Arial" w:cs="Arial"/>
          <w:b/>
          <w:bCs/>
          <w:sz w:val="24"/>
          <w:szCs w:val="24"/>
        </w:rPr>
      </w:pPr>
    </w:p>
    <w:tbl>
      <w:tblPr>
        <w:tblW w:w="10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3"/>
        <w:gridCol w:w="782"/>
        <w:gridCol w:w="782"/>
        <w:gridCol w:w="781"/>
        <w:gridCol w:w="781"/>
        <w:gridCol w:w="781"/>
        <w:gridCol w:w="874"/>
        <w:gridCol w:w="861"/>
        <w:gridCol w:w="861"/>
        <w:gridCol w:w="861"/>
        <w:gridCol w:w="861"/>
      </w:tblGrid>
      <w:tr w:rsidR="00E7119F" w:rsidRPr="0080581A" w14:paraId="2AF7CB71" w14:textId="77777777" w:rsidTr="00E7119F">
        <w:trPr>
          <w:trHeight w:val="250"/>
        </w:trPr>
        <w:tc>
          <w:tcPr>
            <w:tcW w:w="1973" w:type="dxa"/>
            <w:shd w:val="clear" w:color="000000" w:fill="9BC2E6"/>
            <w:noWrap/>
            <w:vAlign w:val="center"/>
            <w:hideMark/>
          </w:tcPr>
          <w:p w14:paraId="6AB370F9" w14:textId="77777777" w:rsidR="00BB2BDE" w:rsidRPr="0080581A" w:rsidRDefault="00BB2BDE" w:rsidP="00F51D54">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By Region (KT)</w:t>
            </w:r>
          </w:p>
        </w:tc>
        <w:tc>
          <w:tcPr>
            <w:tcW w:w="782" w:type="dxa"/>
            <w:shd w:val="clear" w:color="000000" w:fill="9BC2E6"/>
            <w:noWrap/>
            <w:vAlign w:val="center"/>
            <w:hideMark/>
          </w:tcPr>
          <w:p w14:paraId="0101DFD8" w14:textId="77777777" w:rsidR="00BB2BDE" w:rsidRPr="0080581A" w:rsidRDefault="00BB2BDE" w:rsidP="00F51D54">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2017</w:t>
            </w:r>
          </w:p>
        </w:tc>
        <w:tc>
          <w:tcPr>
            <w:tcW w:w="782" w:type="dxa"/>
            <w:shd w:val="clear" w:color="000000" w:fill="9BC2E6"/>
            <w:noWrap/>
            <w:vAlign w:val="center"/>
            <w:hideMark/>
          </w:tcPr>
          <w:p w14:paraId="3FF51DB6" w14:textId="77777777" w:rsidR="00BB2BDE" w:rsidRPr="0080581A" w:rsidRDefault="00BB2BDE" w:rsidP="00F51D54">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2018</w:t>
            </w:r>
          </w:p>
        </w:tc>
        <w:tc>
          <w:tcPr>
            <w:tcW w:w="781" w:type="dxa"/>
            <w:shd w:val="clear" w:color="000000" w:fill="9BC2E6"/>
            <w:noWrap/>
            <w:vAlign w:val="center"/>
            <w:hideMark/>
          </w:tcPr>
          <w:p w14:paraId="3981AA75" w14:textId="77777777" w:rsidR="00BB2BDE" w:rsidRPr="0080581A" w:rsidRDefault="00BB2BDE" w:rsidP="00F51D54">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2019</w:t>
            </w:r>
          </w:p>
        </w:tc>
        <w:tc>
          <w:tcPr>
            <w:tcW w:w="781" w:type="dxa"/>
            <w:shd w:val="clear" w:color="000000" w:fill="9BC2E6"/>
            <w:noWrap/>
            <w:vAlign w:val="center"/>
            <w:hideMark/>
          </w:tcPr>
          <w:p w14:paraId="3E75198E" w14:textId="77777777" w:rsidR="00BB2BDE" w:rsidRPr="0080581A" w:rsidRDefault="00BB2BDE" w:rsidP="00F51D54">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2020</w:t>
            </w:r>
          </w:p>
        </w:tc>
        <w:tc>
          <w:tcPr>
            <w:tcW w:w="781" w:type="dxa"/>
            <w:shd w:val="clear" w:color="000000" w:fill="9BC2E6"/>
            <w:noWrap/>
            <w:vAlign w:val="center"/>
            <w:hideMark/>
          </w:tcPr>
          <w:p w14:paraId="2D622844" w14:textId="77777777" w:rsidR="00BB2BDE" w:rsidRPr="0080581A" w:rsidRDefault="00BB2BDE" w:rsidP="00F51D54">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2021</w:t>
            </w:r>
          </w:p>
        </w:tc>
        <w:tc>
          <w:tcPr>
            <w:tcW w:w="874" w:type="dxa"/>
            <w:shd w:val="clear" w:color="000000" w:fill="9BC2E6"/>
            <w:noWrap/>
            <w:vAlign w:val="center"/>
            <w:hideMark/>
          </w:tcPr>
          <w:p w14:paraId="29AF7DB7" w14:textId="77777777" w:rsidR="00BB2BDE" w:rsidRPr="0080581A" w:rsidRDefault="00BB2BDE" w:rsidP="00F51D54">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2022E</w:t>
            </w:r>
          </w:p>
        </w:tc>
        <w:tc>
          <w:tcPr>
            <w:tcW w:w="861" w:type="dxa"/>
            <w:shd w:val="clear" w:color="000000" w:fill="9BC2E6"/>
            <w:noWrap/>
            <w:vAlign w:val="center"/>
            <w:hideMark/>
          </w:tcPr>
          <w:p w14:paraId="4C76941F" w14:textId="77777777" w:rsidR="00BB2BDE" w:rsidRPr="0080581A" w:rsidRDefault="00BB2BDE" w:rsidP="00F51D54">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2023F</w:t>
            </w:r>
          </w:p>
        </w:tc>
        <w:tc>
          <w:tcPr>
            <w:tcW w:w="861" w:type="dxa"/>
            <w:shd w:val="clear" w:color="000000" w:fill="9BC2E6"/>
            <w:noWrap/>
            <w:vAlign w:val="center"/>
            <w:hideMark/>
          </w:tcPr>
          <w:p w14:paraId="7C1D3D67" w14:textId="77777777" w:rsidR="00BB2BDE" w:rsidRPr="0080581A" w:rsidRDefault="00BB2BDE" w:rsidP="00F51D54">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2024F</w:t>
            </w:r>
          </w:p>
        </w:tc>
        <w:tc>
          <w:tcPr>
            <w:tcW w:w="861" w:type="dxa"/>
            <w:shd w:val="clear" w:color="000000" w:fill="9BC2E6"/>
            <w:noWrap/>
            <w:vAlign w:val="center"/>
            <w:hideMark/>
          </w:tcPr>
          <w:p w14:paraId="08C997F3" w14:textId="77777777" w:rsidR="00BB2BDE" w:rsidRPr="0080581A" w:rsidRDefault="00BB2BDE" w:rsidP="00F51D54">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2025F</w:t>
            </w:r>
          </w:p>
        </w:tc>
        <w:tc>
          <w:tcPr>
            <w:tcW w:w="861" w:type="dxa"/>
            <w:shd w:val="clear" w:color="000000" w:fill="9BC2E6"/>
            <w:noWrap/>
            <w:vAlign w:val="center"/>
            <w:hideMark/>
          </w:tcPr>
          <w:p w14:paraId="38D6FEC0" w14:textId="77777777" w:rsidR="00BB2BDE" w:rsidRPr="0080581A" w:rsidRDefault="00BB2BDE" w:rsidP="00F51D54">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2030F</w:t>
            </w:r>
          </w:p>
        </w:tc>
      </w:tr>
      <w:tr w:rsidR="00E7119F" w:rsidRPr="0080581A" w14:paraId="2A93F09F" w14:textId="77777777" w:rsidTr="00E7119F">
        <w:trPr>
          <w:trHeight w:val="250"/>
        </w:trPr>
        <w:tc>
          <w:tcPr>
            <w:tcW w:w="1973" w:type="dxa"/>
            <w:shd w:val="clear" w:color="auto" w:fill="auto"/>
            <w:noWrap/>
            <w:vAlign w:val="center"/>
            <w:hideMark/>
          </w:tcPr>
          <w:p w14:paraId="7F4470A9" w14:textId="77777777" w:rsidR="00E7119F" w:rsidRPr="0080581A" w:rsidRDefault="00E7119F" w:rsidP="00E7119F">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East Asia</w:t>
            </w:r>
          </w:p>
        </w:tc>
        <w:tc>
          <w:tcPr>
            <w:tcW w:w="782" w:type="dxa"/>
            <w:shd w:val="clear" w:color="auto" w:fill="auto"/>
            <w:noWrap/>
            <w:vAlign w:val="center"/>
            <w:hideMark/>
          </w:tcPr>
          <w:p w14:paraId="7FA2EF96" w14:textId="2445B73B"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21</w:t>
            </w:r>
          </w:p>
        </w:tc>
        <w:tc>
          <w:tcPr>
            <w:tcW w:w="782" w:type="dxa"/>
            <w:shd w:val="clear" w:color="auto" w:fill="auto"/>
            <w:noWrap/>
            <w:vAlign w:val="center"/>
            <w:hideMark/>
          </w:tcPr>
          <w:p w14:paraId="28CE58C9" w14:textId="25E56D4D"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25</w:t>
            </w:r>
          </w:p>
        </w:tc>
        <w:tc>
          <w:tcPr>
            <w:tcW w:w="781" w:type="dxa"/>
            <w:shd w:val="clear" w:color="auto" w:fill="auto"/>
            <w:noWrap/>
            <w:vAlign w:val="center"/>
            <w:hideMark/>
          </w:tcPr>
          <w:p w14:paraId="0F30E446" w14:textId="06447586"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28</w:t>
            </w:r>
          </w:p>
        </w:tc>
        <w:tc>
          <w:tcPr>
            <w:tcW w:w="781" w:type="dxa"/>
            <w:shd w:val="clear" w:color="auto" w:fill="auto"/>
            <w:noWrap/>
            <w:vAlign w:val="center"/>
            <w:hideMark/>
          </w:tcPr>
          <w:p w14:paraId="61B20F52" w14:textId="15EBC846"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29</w:t>
            </w:r>
          </w:p>
        </w:tc>
        <w:tc>
          <w:tcPr>
            <w:tcW w:w="781" w:type="dxa"/>
            <w:shd w:val="clear" w:color="auto" w:fill="auto"/>
            <w:noWrap/>
            <w:vAlign w:val="center"/>
            <w:hideMark/>
          </w:tcPr>
          <w:p w14:paraId="070297FB" w14:textId="65EE3DA8"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37</w:t>
            </w:r>
          </w:p>
        </w:tc>
        <w:tc>
          <w:tcPr>
            <w:tcW w:w="874" w:type="dxa"/>
            <w:shd w:val="clear" w:color="auto" w:fill="auto"/>
            <w:noWrap/>
            <w:vAlign w:val="center"/>
            <w:hideMark/>
          </w:tcPr>
          <w:p w14:paraId="098D2DD6" w14:textId="0D9431AF"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43</w:t>
            </w:r>
          </w:p>
        </w:tc>
        <w:tc>
          <w:tcPr>
            <w:tcW w:w="861" w:type="dxa"/>
            <w:shd w:val="clear" w:color="auto" w:fill="auto"/>
            <w:noWrap/>
            <w:vAlign w:val="center"/>
            <w:hideMark/>
          </w:tcPr>
          <w:p w14:paraId="08242052" w14:textId="604FD1BD"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50</w:t>
            </w:r>
          </w:p>
        </w:tc>
        <w:tc>
          <w:tcPr>
            <w:tcW w:w="861" w:type="dxa"/>
            <w:shd w:val="clear" w:color="auto" w:fill="auto"/>
            <w:noWrap/>
            <w:vAlign w:val="center"/>
            <w:hideMark/>
          </w:tcPr>
          <w:p w14:paraId="6CF89864" w14:textId="11474D28"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58</w:t>
            </w:r>
          </w:p>
        </w:tc>
        <w:tc>
          <w:tcPr>
            <w:tcW w:w="861" w:type="dxa"/>
            <w:shd w:val="clear" w:color="auto" w:fill="auto"/>
            <w:noWrap/>
            <w:vAlign w:val="center"/>
            <w:hideMark/>
          </w:tcPr>
          <w:p w14:paraId="17FB33C9" w14:textId="60FB27AC"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71</w:t>
            </w:r>
          </w:p>
        </w:tc>
        <w:tc>
          <w:tcPr>
            <w:tcW w:w="861" w:type="dxa"/>
            <w:shd w:val="clear" w:color="auto" w:fill="auto"/>
            <w:noWrap/>
            <w:vAlign w:val="center"/>
            <w:hideMark/>
          </w:tcPr>
          <w:p w14:paraId="1AFE5873" w14:textId="5D8D8472"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212</w:t>
            </w:r>
          </w:p>
        </w:tc>
      </w:tr>
      <w:tr w:rsidR="00E7119F" w:rsidRPr="0080581A" w14:paraId="73D6AEEF" w14:textId="77777777" w:rsidTr="00E7119F">
        <w:trPr>
          <w:trHeight w:val="250"/>
        </w:trPr>
        <w:tc>
          <w:tcPr>
            <w:tcW w:w="1973" w:type="dxa"/>
            <w:shd w:val="clear" w:color="auto" w:fill="auto"/>
            <w:noWrap/>
            <w:vAlign w:val="center"/>
            <w:hideMark/>
          </w:tcPr>
          <w:p w14:paraId="0882CA20" w14:textId="77777777" w:rsidR="00E7119F" w:rsidRPr="0080581A" w:rsidRDefault="00E7119F" w:rsidP="00E7119F">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Americas</w:t>
            </w:r>
          </w:p>
        </w:tc>
        <w:tc>
          <w:tcPr>
            <w:tcW w:w="782" w:type="dxa"/>
            <w:shd w:val="clear" w:color="auto" w:fill="auto"/>
            <w:noWrap/>
            <w:vAlign w:val="center"/>
            <w:hideMark/>
          </w:tcPr>
          <w:p w14:paraId="1C90D03F" w14:textId="50FB468B"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6</w:t>
            </w:r>
          </w:p>
        </w:tc>
        <w:tc>
          <w:tcPr>
            <w:tcW w:w="782" w:type="dxa"/>
            <w:shd w:val="clear" w:color="auto" w:fill="auto"/>
            <w:noWrap/>
            <w:vAlign w:val="center"/>
            <w:hideMark/>
          </w:tcPr>
          <w:p w14:paraId="7A91B136" w14:textId="494CD377"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7</w:t>
            </w:r>
          </w:p>
        </w:tc>
        <w:tc>
          <w:tcPr>
            <w:tcW w:w="781" w:type="dxa"/>
            <w:shd w:val="clear" w:color="auto" w:fill="auto"/>
            <w:noWrap/>
            <w:vAlign w:val="center"/>
            <w:hideMark/>
          </w:tcPr>
          <w:p w14:paraId="42486AE4" w14:textId="34398E5E"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8</w:t>
            </w:r>
          </w:p>
        </w:tc>
        <w:tc>
          <w:tcPr>
            <w:tcW w:w="781" w:type="dxa"/>
            <w:shd w:val="clear" w:color="auto" w:fill="auto"/>
            <w:noWrap/>
            <w:vAlign w:val="center"/>
            <w:hideMark/>
          </w:tcPr>
          <w:p w14:paraId="6F39737C" w14:textId="64FA86E4"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8</w:t>
            </w:r>
          </w:p>
        </w:tc>
        <w:tc>
          <w:tcPr>
            <w:tcW w:w="781" w:type="dxa"/>
            <w:shd w:val="clear" w:color="auto" w:fill="auto"/>
            <w:noWrap/>
            <w:vAlign w:val="center"/>
            <w:hideMark/>
          </w:tcPr>
          <w:p w14:paraId="0A1040E7" w14:textId="2EF54A77"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10</w:t>
            </w:r>
          </w:p>
        </w:tc>
        <w:tc>
          <w:tcPr>
            <w:tcW w:w="874" w:type="dxa"/>
            <w:shd w:val="clear" w:color="auto" w:fill="auto"/>
            <w:noWrap/>
            <w:vAlign w:val="center"/>
            <w:hideMark/>
          </w:tcPr>
          <w:p w14:paraId="2C96A447" w14:textId="2D124C1D"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12</w:t>
            </w:r>
          </w:p>
        </w:tc>
        <w:tc>
          <w:tcPr>
            <w:tcW w:w="861" w:type="dxa"/>
            <w:shd w:val="clear" w:color="auto" w:fill="auto"/>
            <w:noWrap/>
            <w:vAlign w:val="center"/>
            <w:hideMark/>
          </w:tcPr>
          <w:p w14:paraId="2A2900C6" w14:textId="1368F6C8"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14</w:t>
            </w:r>
          </w:p>
        </w:tc>
        <w:tc>
          <w:tcPr>
            <w:tcW w:w="861" w:type="dxa"/>
            <w:shd w:val="clear" w:color="auto" w:fill="auto"/>
            <w:noWrap/>
            <w:vAlign w:val="center"/>
            <w:hideMark/>
          </w:tcPr>
          <w:p w14:paraId="020F82A0" w14:textId="128F1E22"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16</w:t>
            </w:r>
          </w:p>
        </w:tc>
        <w:tc>
          <w:tcPr>
            <w:tcW w:w="861" w:type="dxa"/>
            <w:shd w:val="clear" w:color="auto" w:fill="auto"/>
            <w:noWrap/>
            <w:vAlign w:val="center"/>
            <w:hideMark/>
          </w:tcPr>
          <w:p w14:paraId="2812EDAC" w14:textId="327221E1"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19</w:t>
            </w:r>
          </w:p>
        </w:tc>
        <w:tc>
          <w:tcPr>
            <w:tcW w:w="861" w:type="dxa"/>
            <w:shd w:val="clear" w:color="auto" w:fill="auto"/>
            <w:noWrap/>
            <w:vAlign w:val="center"/>
            <w:hideMark/>
          </w:tcPr>
          <w:p w14:paraId="7934A624" w14:textId="5E95B794"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57</w:t>
            </w:r>
          </w:p>
        </w:tc>
      </w:tr>
      <w:tr w:rsidR="00E7119F" w:rsidRPr="0080581A" w14:paraId="4D4D6E2C" w14:textId="77777777" w:rsidTr="00E7119F">
        <w:trPr>
          <w:trHeight w:val="250"/>
        </w:trPr>
        <w:tc>
          <w:tcPr>
            <w:tcW w:w="1973" w:type="dxa"/>
            <w:shd w:val="clear" w:color="auto" w:fill="auto"/>
            <w:noWrap/>
            <w:vAlign w:val="center"/>
            <w:hideMark/>
          </w:tcPr>
          <w:p w14:paraId="0E01EA68" w14:textId="77777777" w:rsidR="00E7119F" w:rsidRPr="0080581A" w:rsidRDefault="00E7119F" w:rsidP="00E7119F">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Europe</w:t>
            </w:r>
          </w:p>
        </w:tc>
        <w:tc>
          <w:tcPr>
            <w:tcW w:w="782" w:type="dxa"/>
            <w:shd w:val="clear" w:color="auto" w:fill="auto"/>
            <w:noWrap/>
            <w:vAlign w:val="center"/>
            <w:hideMark/>
          </w:tcPr>
          <w:p w14:paraId="7A8A5AB0" w14:textId="008EEEF7"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5</w:t>
            </w:r>
          </w:p>
        </w:tc>
        <w:tc>
          <w:tcPr>
            <w:tcW w:w="782" w:type="dxa"/>
            <w:shd w:val="clear" w:color="auto" w:fill="auto"/>
            <w:noWrap/>
            <w:vAlign w:val="center"/>
            <w:hideMark/>
          </w:tcPr>
          <w:p w14:paraId="28C61A02" w14:textId="6479A4B8"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6</w:t>
            </w:r>
          </w:p>
        </w:tc>
        <w:tc>
          <w:tcPr>
            <w:tcW w:w="781" w:type="dxa"/>
            <w:shd w:val="clear" w:color="auto" w:fill="auto"/>
            <w:noWrap/>
            <w:vAlign w:val="center"/>
            <w:hideMark/>
          </w:tcPr>
          <w:p w14:paraId="52E0932B" w14:textId="09DC4608"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7</w:t>
            </w:r>
          </w:p>
        </w:tc>
        <w:tc>
          <w:tcPr>
            <w:tcW w:w="781" w:type="dxa"/>
            <w:shd w:val="clear" w:color="auto" w:fill="auto"/>
            <w:noWrap/>
            <w:vAlign w:val="center"/>
            <w:hideMark/>
          </w:tcPr>
          <w:p w14:paraId="0C7ACDAA" w14:textId="16A248A4"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7</w:t>
            </w:r>
          </w:p>
        </w:tc>
        <w:tc>
          <w:tcPr>
            <w:tcW w:w="781" w:type="dxa"/>
            <w:shd w:val="clear" w:color="auto" w:fill="auto"/>
            <w:noWrap/>
            <w:vAlign w:val="center"/>
            <w:hideMark/>
          </w:tcPr>
          <w:p w14:paraId="5E309B98" w14:textId="4B744C3E"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10</w:t>
            </w:r>
          </w:p>
        </w:tc>
        <w:tc>
          <w:tcPr>
            <w:tcW w:w="874" w:type="dxa"/>
            <w:shd w:val="clear" w:color="auto" w:fill="auto"/>
            <w:noWrap/>
            <w:vAlign w:val="center"/>
            <w:hideMark/>
          </w:tcPr>
          <w:p w14:paraId="09CDEFD6" w14:textId="0A0BFFE9"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11</w:t>
            </w:r>
          </w:p>
        </w:tc>
        <w:tc>
          <w:tcPr>
            <w:tcW w:w="861" w:type="dxa"/>
            <w:shd w:val="clear" w:color="auto" w:fill="auto"/>
            <w:noWrap/>
            <w:vAlign w:val="center"/>
            <w:hideMark/>
          </w:tcPr>
          <w:p w14:paraId="3C76A182" w14:textId="0AC567DA"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13</w:t>
            </w:r>
          </w:p>
        </w:tc>
        <w:tc>
          <w:tcPr>
            <w:tcW w:w="861" w:type="dxa"/>
            <w:shd w:val="clear" w:color="auto" w:fill="auto"/>
            <w:noWrap/>
            <w:vAlign w:val="center"/>
            <w:hideMark/>
          </w:tcPr>
          <w:p w14:paraId="2E1EDDFB" w14:textId="44AC79FB"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15</w:t>
            </w:r>
          </w:p>
        </w:tc>
        <w:tc>
          <w:tcPr>
            <w:tcW w:w="861" w:type="dxa"/>
            <w:shd w:val="clear" w:color="auto" w:fill="auto"/>
            <w:noWrap/>
            <w:vAlign w:val="center"/>
            <w:hideMark/>
          </w:tcPr>
          <w:p w14:paraId="7136B348" w14:textId="0079C31E"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18</w:t>
            </w:r>
          </w:p>
        </w:tc>
        <w:tc>
          <w:tcPr>
            <w:tcW w:w="861" w:type="dxa"/>
            <w:shd w:val="clear" w:color="auto" w:fill="auto"/>
            <w:noWrap/>
            <w:vAlign w:val="center"/>
            <w:hideMark/>
          </w:tcPr>
          <w:p w14:paraId="5A88CDD6" w14:textId="3D690FCB"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53</w:t>
            </w:r>
          </w:p>
        </w:tc>
      </w:tr>
      <w:tr w:rsidR="00E7119F" w:rsidRPr="0080581A" w14:paraId="799116DF" w14:textId="77777777" w:rsidTr="00E7119F">
        <w:trPr>
          <w:trHeight w:val="250"/>
        </w:trPr>
        <w:tc>
          <w:tcPr>
            <w:tcW w:w="1973" w:type="dxa"/>
            <w:shd w:val="clear" w:color="auto" w:fill="auto"/>
            <w:noWrap/>
            <w:vAlign w:val="center"/>
            <w:hideMark/>
          </w:tcPr>
          <w:p w14:paraId="2E886940" w14:textId="77777777" w:rsidR="00E7119F" w:rsidRPr="0080581A" w:rsidRDefault="00E7119F" w:rsidP="00E7119F">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South Asia &amp; Pacific</w:t>
            </w:r>
          </w:p>
        </w:tc>
        <w:tc>
          <w:tcPr>
            <w:tcW w:w="782" w:type="dxa"/>
            <w:shd w:val="clear" w:color="auto" w:fill="auto"/>
            <w:noWrap/>
            <w:vAlign w:val="center"/>
            <w:hideMark/>
          </w:tcPr>
          <w:p w14:paraId="423A78DE" w14:textId="5D4D53D0"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4</w:t>
            </w:r>
          </w:p>
        </w:tc>
        <w:tc>
          <w:tcPr>
            <w:tcW w:w="782" w:type="dxa"/>
            <w:shd w:val="clear" w:color="auto" w:fill="auto"/>
            <w:noWrap/>
            <w:vAlign w:val="center"/>
            <w:hideMark/>
          </w:tcPr>
          <w:p w14:paraId="583BB477" w14:textId="47C134FF"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5</w:t>
            </w:r>
          </w:p>
        </w:tc>
        <w:tc>
          <w:tcPr>
            <w:tcW w:w="781" w:type="dxa"/>
            <w:shd w:val="clear" w:color="auto" w:fill="auto"/>
            <w:noWrap/>
            <w:vAlign w:val="center"/>
            <w:hideMark/>
          </w:tcPr>
          <w:p w14:paraId="05870E94" w14:textId="5A0D1C5E"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5</w:t>
            </w:r>
          </w:p>
        </w:tc>
        <w:tc>
          <w:tcPr>
            <w:tcW w:w="781" w:type="dxa"/>
            <w:shd w:val="clear" w:color="auto" w:fill="auto"/>
            <w:noWrap/>
            <w:vAlign w:val="center"/>
            <w:hideMark/>
          </w:tcPr>
          <w:p w14:paraId="2946F2F9" w14:textId="39C2C6B4"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5</w:t>
            </w:r>
          </w:p>
        </w:tc>
        <w:tc>
          <w:tcPr>
            <w:tcW w:w="781" w:type="dxa"/>
            <w:shd w:val="clear" w:color="auto" w:fill="auto"/>
            <w:noWrap/>
            <w:vAlign w:val="center"/>
            <w:hideMark/>
          </w:tcPr>
          <w:p w14:paraId="21E3FE92" w14:textId="40A1D5A0"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7</w:t>
            </w:r>
          </w:p>
        </w:tc>
        <w:tc>
          <w:tcPr>
            <w:tcW w:w="874" w:type="dxa"/>
            <w:shd w:val="clear" w:color="auto" w:fill="auto"/>
            <w:noWrap/>
            <w:vAlign w:val="center"/>
            <w:hideMark/>
          </w:tcPr>
          <w:p w14:paraId="42A9DEC9" w14:textId="12838FCF"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8</w:t>
            </w:r>
          </w:p>
        </w:tc>
        <w:tc>
          <w:tcPr>
            <w:tcW w:w="861" w:type="dxa"/>
            <w:shd w:val="clear" w:color="auto" w:fill="auto"/>
            <w:noWrap/>
            <w:vAlign w:val="center"/>
            <w:hideMark/>
          </w:tcPr>
          <w:p w14:paraId="09D4A442" w14:textId="55393ADC"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9</w:t>
            </w:r>
          </w:p>
        </w:tc>
        <w:tc>
          <w:tcPr>
            <w:tcW w:w="861" w:type="dxa"/>
            <w:shd w:val="clear" w:color="auto" w:fill="auto"/>
            <w:noWrap/>
            <w:vAlign w:val="center"/>
            <w:hideMark/>
          </w:tcPr>
          <w:p w14:paraId="3DAE2648" w14:textId="38BAB452"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10</w:t>
            </w:r>
          </w:p>
        </w:tc>
        <w:tc>
          <w:tcPr>
            <w:tcW w:w="861" w:type="dxa"/>
            <w:shd w:val="clear" w:color="auto" w:fill="auto"/>
            <w:noWrap/>
            <w:vAlign w:val="center"/>
            <w:hideMark/>
          </w:tcPr>
          <w:p w14:paraId="5CFF7BBC" w14:textId="5C21FB17"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13</w:t>
            </w:r>
          </w:p>
        </w:tc>
        <w:tc>
          <w:tcPr>
            <w:tcW w:w="861" w:type="dxa"/>
            <w:shd w:val="clear" w:color="auto" w:fill="auto"/>
            <w:noWrap/>
            <w:vAlign w:val="center"/>
            <w:hideMark/>
          </w:tcPr>
          <w:p w14:paraId="503AC47F" w14:textId="0ED76CBC"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38</w:t>
            </w:r>
          </w:p>
        </w:tc>
      </w:tr>
      <w:tr w:rsidR="00E7119F" w:rsidRPr="0080581A" w14:paraId="7756B8EA" w14:textId="77777777" w:rsidTr="00E7119F">
        <w:trPr>
          <w:trHeight w:val="250"/>
        </w:trPr>
        <w:tc>
          <w:tcPr>
            <w:tcW w:w="1973" w:type="dxa"/>
            <w:shd w:val="clear" w:color="auto" w:fill="auto"/>
            <w:noWrap/>
            <w:vAlign w:val="center"/>
            <w:hideMark/>
          </w:tcPr>
          <w:p w14:paraId="4E2767F1" w14:textId="77777777" w:rsidR="00E7119F" w:rsidRPr="0080581A" w:rsidRDefault="00E7119F" w:rsidP="00E7119F">
            <w:pPr>
              <w:spacing w:after="0" w:line="240" w:lineRule="auto"/>
              <w:jc w:val="center"/>
              <w:rPr>
                <w:rFonts w:ascii="Arial" w:eastAsia="Times New Roman" w:hAnsi="Arial" w:cs="Arial"/>
                <w:color w:val="000000"/>
                <w:sz w:val="20"/>
                <w:szCs w:val="20"/>
                <w:lang w:eastAsia="en-IN"/>
              </w:rPr>
            </w:pPr>
            <w:r w:rsidRPr="0080581A">
              <w:rPr>
                <w:rFonts w:ascii="Arial" w:eastAsia="Times New Roman" w:hAnsi="Arial" w:cs="Arial"/>
                <w:color w:val="000000"/>
                <w:sz w:val="20"/>
                <w:szCs w:val="20"/>
                <w:lang w:eastAsia="en-IN"/>
              </w:rPr>
              <w:t>Middle East &amp; Africa</w:t>
            </w:r>
          </w:p>
        </w:tc>
        <w:tc>
          <w:tcPr>
            <w:tcW w:w="782" w:type="dxa"/>
            <w:shd w:val="clear" w:color="auto" w:fill="auto"/>
            <w:noWrap/>
            <w:vAlign w:val="center"/>
            <w:hideMark/>
          </w:tcPr>
          <w:p w14:paraId="58CB5700" w14:textId="4FB28FF7"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w:t>
            </w:r>
          </w:p>
        </w:tc>
        <w:tc>
          <w:tcPr>
            <w:tcW w:w="782" w:type="dxa"/>
            <w:shd w:val="clear" w:color="auto" w:fill="auto"/>
            <w:noWrap/>
            <w:vAlign w:val="center"/>
            <w:hideMark/>
          </w:tcPr>
          <w:p w14:paraId="0BD57BA9" w14:textId="79915131"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3</w:t>
            </w:r>
          </w:p>
        </w:tc>
        <w:tc>
          <w:tcPr>
            <w:tcW w:w="781" w:type="dxa"/>
            <w:shd w:val="clear" w:color="auto" w:fill="auto"/>
            <w:noWrap/>
            <w:vAlign w:val="center"/>
            <w:hideMark/>
          </w:tcPr>
          <w:p w14:paraId="17F5C203" w14:textId="218347D2"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3</w:t>
            </w:r>
          </w:p>
        </w:tc>
        <w:tc>
          <w:tcPr>
            <w:tcW w:w="781" w:type="dxa"/>
            <w:shd w:val="clear" w:color="auto" w:fill="auto"/>
            <w:noWrap/>
            <w:vAlign w:val="center"/>
            <w:hideMark/>
          </w:tcPr>
          <w:p w14:paraId="4A20A8BC" w14:textId="3DA2688A"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3</w:t>
            </w:r>
          </w:p>
        </w:tc>
        <w:tc>
          <w:tcPr>
            <w:tcW w:w="781" w:type="dxa"/>
            <w:shd w:val="clear" w:color="auto" w:fill="auto"/>
            <w:noWrap/>
            <w:vAlign w:val="center"/>
            <w:hideMark/>
          </w:tcPr>
          <w:p w14:paraId="61F5FE40" w14:textId="5220875D"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4</w:t>
            </w:r>
          </w:p>
        </w:tc>
        <w:tc>
          <w:tcPr>
            <w:tcW w:w="874" w:type="dxa"/>
            <w:shd w:val="clear" w:color="auto" w:fill="auto"/>
            <w:noWrap/>
            <w:vAlign w:val="center"/>
            <w:hideMark/>
          </w:tcPr>
          <w:p w14:paraId="3527C1CE" w14:textId="26B126E0"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4</w:t>
            </w:r>
          </w:p>
        </w:tc>
        <w:tc>
          <w:tcPr>
            <w:tcW w:w="861" w:type="dxa"/>
            <w:shd w:val="clear" w:color="auto" w:fill="auto"/>
            <w:noWrap/>
            <w:vAlign w:val="center"/>
            <w:hideMark/>
          </w:tcPr>
          <w:p w14:paraId="5142CC88" w14:textId="608900B7"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5</w:t>
            </w:r>
          </w:p>
        </w:tc>
        <w:tc>
          <w:tcPr>
            <w:tcW w:w="861" w:type="dxa"/>
            <w:shd w:val="clear" w:color="auto" w:fill="auto"/>
            <w:noWrap/>
            <w:vAlign w:val="center"/>
            <w:hideMark/>
          </w:tcPr>
          <w:p w14:paraId="0AAD6F4D" w14:textId="656A358B"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6</w:t>
            </w:r>
          </w:p>
        </w:tc>
        <w:tc>
          <w:tcPr>
            <w:tcW w:w="861" w:type="dxa"/>
            <w:shd w:val="clear" w:color="auto" w:fill="auto"/>
            <w:noWrap/>
            <w:vAlign w:val="center"/>
            <w:hideMark/>
          </w:tcPr>
          <w:p w14:paraId="3A93940C" w14:textId="0D3E016F"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7</w:t>
            </w:r>
          </w:p>
        </w:tc>
        <w:tc>
          <w:tcPr>
            <w:tcW w:w="861" w:type="dxa"/>
            <w:shd w:val="clear" w:color="auto" w:fill="auto"/>
            <w:noWrap/>
            <w:vAlign w:val="center"/>
            <w:hideMark/>
          </w:tcPr>
          <w:p w14:paraId="4AA3573E" w14:textId="3C5B82F2" w:rsidR="00E7119F" w:rsidRPr="0080581A" w:rsidRDefault="00E7119F" w:rsidP="00E7119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21</w:t>
            </w:r>
          </w:p>
        </w:tc>
      </w:tr>
      <w:tr w:rsidR="00E7119F" w:rsidRPr="0080581A" w14:paraId="59B718DC" w14:textId="77777777" w:rsidTr="00E7119F">
        <w:trPr>
          <w:trHeight w:val="250"/>
        </w:trPr>
        <w:tc>
          <w:tcPr>
            <w:tcW w:w="1973" w:type="dxa"/>
            <w:shd w:val="clear" w:color="auto" w:fill="auto"/>
            <w:noWrap/>
            <w:vAlign w:val="center"/>
            <w:hideMark/>
          </w:tcPr>
          <w:p w14:paraId="5500EF94" w14:textId="77777777" w:rsidR="00E7119F" w:rsidRPr="0080581A" w:rsidRDefault="00E7119F" w:rsidP="00E7119F">
            <w:pPr>
              <w:spacing w:after="0" w:line="240" w:lineRule="auto"/>
              <w:jc w:val="center"/>
              <w:rPr>
                <w:rFonts w:ascii="Arial" w:eastAsia="Times New Roman" w:hAnsi="Arial" w:cs="Arial"/>
                <w:b/>
                <w:bCs/>
                <w:color w:val="000000"/>
                <w:sz w:val="20"/>
                <w:szCs w:val="20"/>
                <w:lang w:eastAsia="en-IN"/>
              </w:rPr>
            </w:pPr>
            <w:r w:rsidRPr="0080581A">
              <w:rPr>
                <w:rFonts w:ascii="Arial" w:eastAsia="Times New Roman" w:hAnsi="Arial" w:cs="Arial"/>
                <w:b/>
                <w:bCs/>
                <w:color w:val="000000"/>
                <w:sz w:val="20"/>
                <w:szCs w:val="20"/>
                <w:lang w:eastAsia="en-IN"/>
              </w:rPr>
              <w:t>Total</w:t>
            </w:r>
          </w:p>
        </w:tc>
        <w:tc>
          <w:tcPr>
            <w:tcW w:w="782" w:type="dxa"/>
            <w:shd w:val="clear" w:color="auto" w:fill="auto"/>
            <w:noWrap/>
            <w:vAlign w:val="center"/>
            <w:hideMark/>
          </w:tcPr>
          <w:p w14:paraId="1FF3E34C" w14:textId="356A8C93" w:rsidR="00E7119F" w:rsidRPr="0080581A" w:rsidRDefault="00E7119F" w:rsidP="00E7119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39</w:t>
            </w:r>
          </w:p>
        </w:tc>
        <w:tc>
          <w:tcPr>
            <w:tcW w:w="782" w:type="dxa"/>
            <w:shd w:val="clear" w:color="auto" w:fill="auto"/>
            <w:noWrap/>
            <w:vAlign w:val="center"/>
            <w:hideMark/>
          </w:tcPr>
          <w:p w14:paraId="6A63AEFA" w14:textId="2EDBCB59" w:rsidR="00E7119F" w:rsidRPr="0080581A" w:rsidRDefault="00E7119F" w:rsidP="00E7119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45</w:t>
            </w:r>
          </w:p>
        </w:tc>
        <w:tc>
          <w:tcPr>
            <w:tcW w:w="781" w:type="dxa"/>
            <w:shd w:val="clear" w:color="auto" w:fill="auto"/>
            <w:noWrap/>
            <w:vAlign w:val="center"/>
            <w:hideMark/>
          </w:tcPr>
          <w:p w14:paraId="0D3C9AE5" w14:textId="594DF1FE" w:rsidR="00E7119F" w:rsidRPr="0080581A" w:rsidRDefault="00E7119F" w:rsidP="00E7119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50</w:t>
            </w:r>
          </w:p>
        </w:tc>
        <w:tc>
          <w:tcPr>
            <w:tcW w:w="781" w:type="dxa"/>
            <w:shd w:val="clear" w:color="auto" w:fill="auto"/>
            <w:noWrap/>
            <w:vAlign w:val="center"/>
            <w:hideMark/>
          </w:tcPr>
          <w:p w14:paraId="690EF025" w14:textId="07849602" w:rsidR="00E7119F" w:rsidRPr="0080581A" w:rsidRDefault="00E7119F" w:rsidP="00E7119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53</w:t>
            </w:r>
          </w:p>
        </w:tc>
        <w:tc>
          <w:tcPr>
            <w:tcW w:w="781" w:type="dxa"/>
            <w:shd w:val="clear" w:color="auto" w:fill="auto"/>
            <w:noWrap/>
            <w:vAlign w:val="center"/>
            <w:hideMark/>
          </w:tcPr>
          <w:p w14:paraId="7D1FBB0A" w14:textId="0F60912E" w:rsidR="00E7119F" w:rsidRPr="0080581A" w:rsidRDefault="00E7119F" w:rsidP="00E7119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67</w:t>
            </w:r>
          </w:p>
        </w:tc>
        <w:tc>
          <w:tcPr>
            <w:tcW w:w="874" w:type="dxa"/>
            <w:shd w:val="clear" w:color="auto" w:fill="auto"/>
            <w:noWrap/>
            <w:vAlign w:val="center"/>
            <w:hideMark/>
          </w:tcPr>
          <w:p w14:paraId="45577BA6" w14:textId="675BEBB3" w:rsidR="00E7119F" w:rsidRPr="0080581A" w:rsidRDefault="00E7119F" w:rsidP="00E7119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77</w:t>
            </w:r>
          </w:p>
        </w:tc>
        <w:tc>
          <w:tcPr>
            <w:tcW w:w="861" w:type="dxa"/>
            <w:shd w:val="clear" w:color="auto" w:fill="auto"/>
            <w:noWrap/>
            <w:vAlign w:val="center"/>
            <w:hideMark/>
          </w:tcPr>
          <w:p w14:paraId="482F6373" w14:textId="3A9272B8" w:rsidR="00E7119F" w:rsidRPr="0080581A" w:rsidRDefault="00E7119F" w:rsidP="00E7119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89</w:t>
            </w:r>
          </w:p>
        </w:tc>
        <w:tc>
          <w:tcPr>
            <w:tcW w:w="861" w:type="dxa"/>
            <w:shd w:val="clear" w:color="auto" w:fill="auto"/>
            <w:noWrap/>
            <w:vAlign w:val="center"/>
            <w:hideMark/>
          </w:tcPr>
          <w:p w14:paraId="5D070BF1" w14:textId="20183F5D" w:rsidR="00E7119F" w:rsidRPr="0080581A" w:rsidRDefault="00E7119F" w:rsidP="00E7119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105</w:t>
            </w:r>
          </w:p>
        </w:tc>
        <w:tc>
          <w:tcPr>
            <w:tcW w:w="861" w:type="dxa"/>
            <w:shd w:val="clear" w:color="auto" w:fill="auto"/>
            <w:noWrap/>
            <w:vAlign w:val="center"/>
            <w:hideMark/>
          </w:tcPr>
          <w:p w14:paraId="7261FC3B" w14:textId="04909259" w:rsidR="00E7119F" w:rsidRPr="0080581A" w:rsidRDefault="00E7119F" w:rsidP="00E7119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127</w:t>
            </w:r>
          </w:p>
        </w:tc>
        <w:tc>
          <w:tcPr>
            <w:tcW w:w="861" w:type="dxa"/>
            <w:shd w:val="clear" w:color="auto" w:fill="auto"/>
            <w:noWrap/>
            <w:vAlign w:val="center"/>
            <w:hideMark/>
          </w:tcPr>
          <w:p w14:paraId="341661EA" w14:textId="12298805" w:rsidR="00E7119F" w:rsidRPr="0080581A" w:rsidRDefault="00E7119F" w:rsidP="00E7119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382</w:t>
            </w:r>
          </w:p>
        </w:tc>
      </w:tr>
    </w:tbl>
    <w:p w14:paraId="6DC8B7A4" w14:textId="77777777" w:rsidR="00BB2BDE" w:rsidRPr="00247886" w:rsidRDefault="00BB2BDE" w:rsidP="00BB2BDE">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0B06BFC4" w14:textId="77777777" w:rsidR="0011624C" w:rsidRDefault="0011624C" w:rsidP="00BB2BDE">
      <w:pPr>
        <w:rPr>
          <w:rFonts w:ascii="Arial" w:hAnsi="Arial" w:cs="Arial"/>
          <w:b/>
          <w:bCs/>
          <w:sz w:val="24"/>
          <w:szCs w:val="24"/>
        </w:rPr>
      </w:pPr>
    </w:p>
    <w:p w14:paraId="5C7BA51B" w14:textId="77777777" w:rsidR="0011624C" w:rsidRDefault="0011624C" w:rsidP="00BB2BDE">
      <w:pPr>
        <w:rPr>
          <w:rFonts w:ascii="Arial" w:hAnsi="Arial" w:cs="Arial"/>
          <w:b/>
          <w:bCs/>
          <w:sz w:val="24"/>
          <w:szCs w:val="24"/>
        </w:rPr>
      </w:pPr>
    </w:p>
    <w:p w14:paraId="75265936" w14:textId="77777777" w:rsidR="0011624C" w:rsidRDefault="0011624C" w:rsidP="00BB2BDE">
      <w:pPr>
        <w:rPr>
          <w:rFonts w:ascii="Arial" w:hAnsi="Arial" w:cs="Arial"/>
          <w:b/>
          <w:bCs/>
          <w:sz w:val="24"/>
          <w:szCs w:val="24"/>
        </w:rPr>
      </w:pPr>
    </w:p>
    <w:p w14:paraId="4589409B" w14:textId="77777777" w:rsidR="0011624C" w:rsidRDefault="0011624C" w:rsidP="00BB2BDE">
      <w:pPr>
        <w:rPr>
          <w:rFonts w:ascii="Arial" w:hAnsi="Arial" w:cs="Arial"/>
          <w:b/>
          <w:bCs/>
          <w:sz w:val="24"/>
          <w:szCs w:val="24"/>
        </w:rPr>
      </w:pPr>
    </w:p>
    <w:p w14:paraId="7D31FE1B" w14:textId="77777777" w:rsidR="0011624C" w:rsidRDefault="0011624C" w:rsidP="00BB2BDE">
      <w:pPr>
        <w:rPr>
          <w:rFonts w:ascii="Arial" w:hAnsi="Arial" w:cs="Arial"/>
          <w:b/>
          <w:bCs/>
          <w:sz w:val="24"/>
          <w:szCs w:val="24"/>
        </w:rPr>
      </w:pPr>
    </w:p>
    <w:p w14:paraId="2D93BD02" w14:textId="77777777" w:rsidR="0011624C" w:rsidRDefault="0011624C" w:rsidP="00BB2BDE">
      <w:pPr>
        <w:rPr>
          <w:rFonts w:ascii="Arial" w:hAnsi="Arial" w:cs="Arial"/>
          <w:b/>
          <w:bCs/>
          <w:sz w:val="24"/>
          <w:szCs w:val="24"/>
        </w:rPr>
      </w:pPr>
    </w:p>
    <w:p w14:paraId="416EF257" w14:textId="77777777" w:rsidR="0011624C" w:rsidRDefault="0011624C" w:rsidP="00BB2BDE">
      <w:pPr>
        <w:rPr>
          <w:rFonts w:ascii="Arial" w:hAnsi="Arial" w:cs="Arial"/>
          <w:b/>
          <w:bCs/>
          <w:sz w:val="24"/>
          <w:szCs w:val="24"/>
        </w:rPr>
      </w:pPr>
    </w:p>
    <w:p w14:paraId="246A4427" w14:textId="77777777" w:rsidR="0011624C" w:rsidRDefault="0011624C" w:rsidP="00BB2BDE">
      <w:pPr>
        <w:rPr>
          <w:rFonts w:ascii="Arial" w:hAnsi="Arial" w:cs="Arial"/>
          <w:b/>
          <w:bCs/>
          <w:sz w:val="24"/>
          <w:szCs w:val="24"/>
        </w:rPr>
      </w:pPr>
    </w:p>
    <w:p w14:paraId="7DAAFA9F" w14:textId="77777777" w:rsidR="0011624C" w:rsidRDefault="0011624C" w:rsidP="00BB2BDE">
      <w:pPr>
        <w:rPr>
          <w:rFonts w:ascii="Arial" w:hAnsi="Arial" w:cs="Arial"/>
          <w:b/>
          <w:bCs/>
          <w:sz w:val="24"/>
          <w:szCs w:val="24"/>
        </w:rPr>
      </w:pPr>
    </w:p>
    <w:p w14:paraId="59955369" w14:textId="77777777" w:rsidR="0011624C" w:rsidRDefault="0011624C" w:rsidP="00BB2BDE">
      <w:pPr>
        <w:rPr>
          <w:rFonts w:ascii="Arial" w:hAnsi="Arial" w:cs="Arial"/>
          <w:b/>
          <w:bCs/>
          <w:sz w:val="24"/>
          <w:szCs w:val="24"/>
        </w:rPr>
      </w:pPr>
    </w:p>
    <w:p w14:paraId="33B6870A" w14:textId="77777777" w:rsidR="0011624C" w:rsidRDefault="0011624C" w:rsidP="00BB2BDE">
      <w:pPr>
        <w:rPr>
          <w:rFonts w:ascii="Arial" w:hAnsi="Arial" w:cs="Arial"/>
          <w:b/>
          <w:bCs/>
          <w:sz w:val="24"/>
          <w:szCs w:val="24"/>
        </w:rPr>
      </w:pPr>
    </w:p>
    <w:p w14:paraId="2480B366" w14:textId="77777777" w:rsidR="0011624C" w:rsidRDefault="0011624C" w:rsidP="00BB2BDE">
      <w:pPr>
        <w:rPr>
          <w:rFonts w:ascii="Arial" w:hAnsi="Arial" w:cs="Arial"/>
          <w:b/>
          <w:bCs/>
          <w:sz w:val="24"/>
          <w:szCs w:val="24"/>
        </w:rPr>
      </w:pPr>
    </w:p>
    <w:p w14:paraId="5A4E1762" w14:textId="77777777" w:rsidR="0011624C" w:rsidRDefault="0011624C" w:rsidP="00BB2BDE">
      <w:pPr>
        <w:rPr>
          <w:rFonts w:ascii="Arial" w:hAnsi="Arial" w:cs="Arial"/>
          <w:b/>
          <w:bCs/>
          <w:sz w:val="24"/>
          <w:szCs w:val="24"/>
        </w:rPr>
      </w:pPr>
    </w:p>
    <w:p w14:paraId="41131C7C" w14:textId="77777777" w:rsidR="0011624C" w:rsidRDefault="0011624C" w:rsidP="00BB2BDE">
      <w:pPr>
        <w:rPr>
          <w:rFonts w:ascii="Arial" w:hAnsi="Arial" w:cs="Arial"/>
          <w:b/>
          <w:bCs/>
          <w:sz w:val="24"/>
          <w:szCs w:val="24"/>
        </w:rPr>
      </w:pPr>
    </w:p>
    <w:p w14:paraId="3459391B" w14:textId="77777777" w:rsidR="0011624C" w:rsidRDefault="0011624C" w:rsidP="00BB2BDE">
      <w:pPr>
        <w:rPr>
          <w:rFonts w:ascii="Arial" w:hAnsi="Arial" w:cs="Arial"/>
          <w:b/>
          <w:bCs/>
          <w:sz w:val="24"/>
          <w:szCs w:val="24"/>
        </w:rPr>
      </w:pPr>
    </w:p>
    <w:p w14:paraId="72050880" w14:textId="77777777" w:rsidR="0011624C" w:rsidRDefault="0011624C" w:rsidP="00BB2BDE">
      <w:pPr>
        <w:rPr>
          <w:rFonts w:ascii="Arial" w:hAnsi="Arial" w:cs="Arial"/>
          <w:b/>
          <w:bCs/>
          <w:sz w:val="24"/>
          <w:szCs w:val="24"/>
        </w:rPr>
      </w:pPr>
    </w:p>
    <w:p w14:paraId="7014F9E5" w14:textId="77777777" w:rsidR="0011624C" w:rsidRDefault="0011624C" w:rsidP="00BB2BDE">
      <w:pPr>
        <w:rPr>
          <w:rFonts w:ascii="Arial" w:hAnsi="Arial" w:cs="Arial"/>
          <w:b/>
          <w:bCs/>
          <w:sz w:val="24"/>
          <w:szCs w:val="24"/>
        </w:rPr>
      </w:pPr>
    </w:p>
    <w:p w14:paraId="4012B6E4" w14:textId="77777777" w:rsidR="0011624C" w:rsidRDefault="0011624C" w:rsidP="00BB2BDE">
      <w:pPr>
        <w:rPr>
          <w:rFonts w:ascii="Arial" w:hAnsi="Arial" w:cs="Arial"/>
          <w:b/>
          <w:bCs/>
          <w:sz w:val="24"/>
          <w:szCs w:val="24"/>
        </w:rPr>
      </w:pPr>
    </w:p>
    <w:p w14:paraId="5E12D51A" w14:textId="77777777" w:rsidR="0011624C" w:rsidRDefault="0011624C" w:rsidP="00BB2BDE">
      <w:pPr>
        <w:rPr>
          <w:rFonts w:ascii="Arial" w:hAnsi="Arial" w:cs="Arial"/>
          <w:b/>
          <w:bCs/>
          <w:sz w:val="24"/>
          <w:szCs w:val="24"/>
        </w:rPr>
      </w:pPr>
    </w:p>
    <w:p w14:paraId="1FB8F258" w14:textId="77777777" w:rsidR="0011624C" w:rsidRDefault="0011624C" w:rsidP="00BB2BDE">
      <w:pPr>
        <w:rPr>
          <w:rFonts w:ascii="Arial" w:hAnsi="Arial" w:cs="Arial"/>
          <w:b/>
          <w:bCs/>
          <w:sz w:val="24"/>
          <w:szCs w:val="24"/>
        </w:rPr>
      </w:pPr>
    </w:p>
    <w:p w14:paraId="4D7BD00D" w14:textId="77777777" w:rsidR="0011624C" w:rsidRDefault="0011624C" w:rsidP="00BB2BDE">
      <w:pPr>
        <w:rPr>
          <w:rFonts w:ascii="Arial" w:hAnsi="Arial" w:cs="Arial"/>
          <w:b/>
          <w:bCs/>
          <w:sz w:val="24"/>
          <w:szCs w:val="24"/>
        </w:rPr>
      </w:pPr>
    </w:p>
    <w:p w14:paraId="0EA827F9" w14:textId="725B4B7A" w:rsidR="0011624C" w:rsidRDefault="0011624C" w:rsidP="00BB2BDE">
      <w:pPr>
        <w:rPr>
          <w:rFonts w:ascii="Arial" w:hAnsi="Arial" w:cs="Arial"/>
          <w:b/>
          <w:bCs/>
          <w:sz w:val="24"/>
          <w:szCs w:val="24"/>
        </w:rPr>
      </w:pPr>
    </w:p>
    <w:p w14:paraId="336B75C4" w14:textId="3C91B027" w:rsidR="00A15711" w:rsidRDefault="00A15711" w:rsidP="00BB2BDE">
      <w:pPr>
        <w:rPr>
          <w:rFonts w:ascii="Arial" w:hAnsi="Arial" w:cs="Arial"/>
          <w:b/>
          <w:bCs/>
          <w:sz w:val="24"/>
          <w:szCs w:val="24"/>
        </w:rPr>
      </w:pPr>
    </w:p>
    <w:p w14:paraId="3C1F9ABD" w14:textId="77777777" w:rsidR="00A15711" w:rsidRDefault="00A15711" w:rsidP="00BB2BDE">
      <w:pPr>
        <w:rPr>
          <w:rFonts w:ascii="Arial" w:hAnsi="Arial" w:cs="Arial"/>
          <w:b/>
          <w:bCs/>
          <w:sz w:val="24"/>
          <w:szCs w:val="24"/>
        </w:rPr>
      </w:pPr>
    </w:p>
    <w:p w14:paraId="2A0F47F2" w14:textId="77777777" w:rsidR="0011624C" w:rsidRDefault="0011624C" w:rsidP="00BB2BDE">
      <w:pPr>
        <w:rPr>
          <w:rFonts w:ascii="Arial" w:hAnsi="Arial" w:cs="Arial"/>
          <w:b/>
          <w:bCs/>
          <w:sz w:val="24"/>
          <w:szCs w:val="24"/>
        </w:rPr>
      </w:pPr>
    </w:p>
    <w:p w14:paraId="27F3AF58" w14:textId="31DA780D" w:rsidR="00BB2BDE" w:rsidRDefault="00B55F9E" w:rsidP="00BB2BDE">
      <w:pPr>
        <w:rPr>
          <w:rFonts w:ascii="Arial" w:hAnsi="Arial" w:cs="Arial"/>
          <w:b/>
          <w:bCs/>
          <w:sz w:val="24"/>
          <w:szCs w:val="24"/>
        </w:rPr>
      </w:pPr>
      <w:r>
        <w:rPr>
          <w:rFonts w:ascii="Arial" w:hAnsi="Arial" w:cs="Arial"/>
          <w:b/>
          <w:bCs/>
          <w:sz w:val="24"/>
          <w:szCs w:val="24"/>
        </w:rPr>
        <w:t xml:space="preserve">14. </w:t>
      </w:r>
      <w:r w:rsidRPr="00B55F9E">
        <w:rPr>
          <w:rFonts w:ascii="Arial" w:hAnsi="Arial" w:cs="Arial"/>
          <w:b/>
          <w:bCs/>
          <w:sz w:val="24"/>
          <w:szCs w:val="24"/>
        </w:rPr>
        <w:t>India Monosilane Market Outlook</w:t>
      </w:r>
    </w:p>
    <w:p w14:paraId="6E200543" w14:textId="7D5830D2" w:rsidR="00B55F9E" w:rsidRDefault="00B55F9E" w:rsidP="00BB2BDE">
      <w:pPr>
        <w:rPr>
          <w:rFonts w:ascii="Arial" w:hAnsi="Arial" w:cs="Arial"/>
          <w:b/>
          <w:bCs/>
          <w:sz w:val="24"/>
          <w:szCs w:val="24"/>
        </w:rPr>
      </w:pPr>
      <w:r>
        <w:rPr>
          <w:rFonts w:ascii="Arial" w:hAnsi="Arial" w:cs="Arial"/>
          <w:b/>
          <w:bCs/>
          <w:sz w:val="24"/>
          <w:szCs w:val="24"/>
        </w:rPr>
        <w:t xml:space="preserve">14.1. </w:t>
      </w:r>
      <w:r w:rsidRPr="00B55F9E">
        <w:rPr>
          <w:rFonts w:ascii="Arial" w:hAnsi="Arial" w:cs="Arial"/>
          <w:b/>
          <w:bCs/>
          <w:sz w:val="24"/>
          <w:szCs w:val="24"/>
        </w:rPr>
        <w:t>Market Size &amp; Forecast, 2017-2030</w:t>
      </w:r>
    </w:p>
    <w:p w14:paraId="3B55D9CE" w14:textId="77D42EA5" w:rsidR="00B55F9E" w:rsidRDefault="00B55F9E" w:rsidP="00BB2BDE">
      <w:pPr>
        <w:rPr>
          <w:rFonts w:ascii="Arial" w:hAnsi="Arial" w:cs="Arial"/>
          <w:b/>
          <w:bCs/>
          <w:sz w:val="24"/>
          <w:szCs w:val="24"/>
        </w:rPr>
      </w:pPr>
      <w:r>
        <w:rPr>
          <w:rFonts w:ascii="Arial" w:hAnsi="Arial" w:cs="Arial"/>
          <w:b/>
          <w:bCs/>
          <w:sz w:val="24"/>
          <w:szCs w:val="24"/>
        </w:rPr>
        <w:t>14.1.1. By Value</w:t>
      </w:r>
    </w:p>
    <w:p w14:paraId="712574DF" w14:textId="2A8129EE" w:rsidR="00B55F9E" w:rsidRDefault="00B55F9E" w:rsidP="00B55F9E">
      <w:pPr>
        <w:jc w:val="both"/>
        <w:rPr>
          <w:rFonts w:ascii="Arial" w:hAnsi="Arial" w:cs="Arial"/>
          <w:b/>
          <w:bCs/>
          <w:sz w:val="24"/>
          <w:szCs w:val="24"/>
        </w:rPr>
      </w:pPr>
      <w:r>
        <w:rPr>
          <w:rFonts w:ascii="Arial" w:hAnsi="Arial" w:cs="Arial"/>
          <w:b/>
          <w:bCs/>
          <w:sz w:val="24"/>
          <w:szCs w:val="24"/>
        </w:rPr>
        <w:t>India Monosilane Market Size, By Value (USD Million), 2017-2030F</w:t>
      </w:r>
    </w:p>
    <w:p w14:paraId="45017C8F" w14:textId="77777777" w:rsidR="00B55F9E" w:rsidRDefault="00B55F9E" w:rsidP="00B55F9E">
      <w:pPr>
        <w:jc w:val="both"/>
        <w:rPr>
          <w:rFonts w:ascii="Arial" w:hAnsi="Arial" w:cs="Arial"/>
          <w:b/>
          <w:bCs/>
          <w:sz w:val="24"/>
          <w:szCs w:val="24"/>
        </w:rPr>
      </w:pPr>
      <w:r w:rsidRPr="00EC0D38">
        <w:rPr>
          <w:rFonts w:ascii="Arial" w:hAnsi="Arial" w:cs="Arial"/>
          <w:b/>
          <w:bCs/>
          <w:noProof/>
          <w:sz w:val="24"/>
          <w:szCs w:val="24"/>
        </w:rPr>
        <mc:AlternateContent>
          <mc:Choice Requires="wps">
            <w:drawing>
              <wp:anchor distT="45720" distB="45720" distL="114300" distR="114300" simplePos="0" relativeHeight="251710464" behindDoc="0" locked="0" layoutInCell="1" allowOverlap="1" wp14:anchorId="2CBFD0F8" wp14:editId="610FED7E">
                <wp:simplePos x="0" y="0"/>
                <wp:positionH relativeFrom="margin">
                  <wp:posOffset>4297459</wp:posOffset>
                </wp:positionH>
                <wp:positionV relativeFrom="paragraph">
                  <wp:posOffset>132715</wp:posOffset>
                </wp:positionV>
                <wp:extent cx="1495425" cy="790575"/>
                <wp:effectExtent l="0" t="0" r="28575" b="2857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90575"/>
                        </a:xfrm>
                        <a:prstGeom prst="rect">
                          <a:avLst/>
                        </a:prstGeom>
                        <a:solidFill>
                          <a:srgbClr val="FFFFFF"/>
                        </a:solidFill>
                        <a:ln w="9525">
                          <a:solidFill>
                            <a:srgbClr val="000000"/>
                          </a:solidFill>
                          <a:miter lim="800000"/>
                          <a:headEnd/>
                          <a:tailEnd/>
                        </a:ln>
                      </wps:spPr>
                      <wps:txbx>
                        <w:txbxContent>
                          <w:p w14:paraId="3D0B40B1" w14:textId="77777777" w:rsidR="00B55F9E" w:rsidRDefault="00B55F9E" w:rsidP="00B55F9E">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Pr>
                                <w:rFonts w:ascii="Arial" w:hAnsi="Arial" w:cs="Arial"/>
                                <w:b/>
                                <w:bCs/>
                                <w:sz w:val="20"/>
                                <w:szCs w:val="20"/>
                                <w:lang w:val="en-US"/>
                              </w:rPr>
                              <w:t xml:space="preserve">22E </w:t>
                            </w:r>
                            <w:r w:rsidRPr="00EC0D38">
                              <w:rPr>
                                <w:rFonts w:ascii="Arial" w:hAnsi="Arial" w:cs="Arial"/>
                                <w:b/>
                                <w:bCs/>
                                <w:sz w:val="20"/>
                                <w:szCs w:val="20"/>
                                <w:lang w:val="en-US"/>
                              </w:rPr>
                              <w:t>– 20</w:t>
                            </w:r>
                            <w:r>
                              <w:rPr>
                                <w:rFonts w:ascii="Arial" w:hAnsi="Arial" w:cs="Arial"/>
                                <w:b/>
                                <w:bCs/>
                                <w:sz w:val="20"/>
                                <w:szCs w:val="20"/>
                                <w:lang w:val="en-US"/>
                              </w:rPr>
                              <w:t>30F</w:t>
                            </w:r>
                          </w:p>
                          <w:p w14:paraId="73BD9007" w14:textId="77777777" w:rsidR="00B55F9E" w:rsidRDefault="00B55F9E" w:rsidP="00B55F9E">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4A4B528E" w14:textId="08BD4680" w:rsidR="00B55F9E" w:rsidRPr="00EC0D38" w:rsidRDefault="00F44AAF" w:rsidP="00B55F9E">
                            <w:pPr>
                              <w:spacing w:line="240" w:lineRule="auto"/>
                              <w:jc w:val="center"/>
                              <w:rPr>
                                <w:rFonts w:ascii="Arial" w:hAnsi="Arial" w:cs="Arial"/>
                                <w:b/>
                                <w:bCs/>
                                <w:sz w:val="20"/>
                                <w:szCs w:val="20"/>
                                <w:lang w:val="en-US"/>
                              </w:rPr>
                            </w:pPr>
                            <w:r>
                              <w:rPr>
                                <w:rFonts w:ascii="Arial" w:hAnsi="Arial" w:cs="Arial"/>
                                <w:b/>
                                <w:bCs/>
                                <w:sz w:val="20"/>
                                <w:szCs w:val="20"/>
                                <w:lang w:val="en-US"/>
                              </w:rPr>
                              <w:t>101.04</w:t>
                            </w:r>
                            <w:r w:rsidR="00B55F9E">
                              <w:rPr>
                                <w:rFonts w:ascii="Arial" w:hAnsi="Arial" w:cs="Arial"/>
                                <w:b/>
                                <w:bCs/>
                                <w:sz w:val="20"/>
                                <w:szCs w:val="20"/>
                                <w:lang w:val="en-US"/>
                              </w:rPr>
                              <w:t>%, By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FD0F8" id="_x0000_s1048" type="#_x0000_t202" style="position:absolute;left:0;text-align:left;margin-left:338.4pt;margin-top:10.45pt;width:117.75pt;height:62.25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">
                <v:textbox>
                  <w:txbxContent>
                    <w:p w14:paraId="3D0B40B1" w14:textId="77777777" w:rsidR="00B55F9E" w:rsidRDefault="00B55F9E" w:rsidP="00B55F9E">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Pr>
                          <w:rFonts w:ascii="Arial" w:hAnsi="Arial" w:cs="Arial"/>
                          <w:b/>
                          <w:bCs/>
                          <w:sz w:val="20"/>
                          <w:szCs w:val="20"/>
                          <w:lang w:val="en-US"/>
                        </w:rPr>
                        <w:t xml:space="preserve">22E </w:t>
                      </w:r>
                      <w:r w:rsidRPr="00EC0D38">
                        <w:rPr>
                          <w:rFonts w:ascii="Arial" w:hAnsi="Arial" w:cs="Arial"/>
                          <w:b/>
                          <w:bCs/>
                          <w:sz w:val="20"/>
                          <w:szCs w:val="20"/>
                          <w:lang w:val="en-US"/>
                        </w:rPr>
                        <w:t>– 20</w:t>
                      </w:r>
                      <w:r>
                        <w:rPr>
                          <w:rFonts w:ascii="Arial" w:hAnsi="Arial" w:cs="Arial"/>
                          <w:b/>
                          <w:bCs/>
                          <w:sz w:val="20"/>
                          <w:szCs w:val="20"/>
                          <w:lang w:val="en-US"/>
                        </w:rPr>
                        <w:t>30F</w:t>
                      </w:r>
                    </w:p>
                    <w:p w14:paraId="73BD9007" w14:textId="77777777" w:rsidR="00B55F9E" w:rsidRDefault="00B55F9E" w:rsidP="00B55F9E">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4A4B528E" w14:textId="08BD4680" w:rsidR="00B55F9E" w:rsidRPr="00EC0D38" w:rsidRDefault="00F44AAF" w:rsidP="00B55F9E">
                      <w:pPr>
                        <w:spacing w:line="240" w:lineRule="auto"/>
                        <w:jc w:val="center"/>
                        <w:rPr>
                          <w:rFonts w:ascii="Arial" w:hAnsi="Arial" w:cs="Arial"/>
                          <w:b/>
                          <w:bCs/>
                          <w:sz w:val="20"/>
                          <w:szCs w:val="20"/>
                          <w:lang w:val="en-US"/>
                        </w:rPr>
                      </w:pPr>
                      <w:r>
                        <w:rPr>
                          <w:rFonts w:ascii="Arial" w:hAnsi="Arial" w:cs="Arial"/>
                          <w:b/>
                          <w:bCs/>
                          <w:sz w:val="20"/>
                          <w:szCs w:val="20"/>
                          <w:lang w:val="en-US"/>
                        </w:rPr>
                        <w:t>101.04</w:t>
                      </w:r>
                      <w:r w:rsidR="00B55F9E">
                        <w:rPr>
                          <w:rFonts w:ascii="Arial" w:hAnsi="Arial" w:cs="Arial"/>
                          <w:b/>
                          <w:bCs/>
                          <w:sz w:val="20"/>
                          <w:szCs w:val="20"/>
                          <w:lang w:val="en-US"/>
                        </w:rPr>
                        <w:t>%, By Value</w:t>
                      </w:r>
                    </w:p>
                  </w:txbxContent>
                </v:textbox>
                <w10:wrap type="square" anchorx="margin"/>
              </v:shape>
            </w:pict>
          </mc:Fallback>
        </mc:AlternateContent>
      </w:r>
      <w:r w:rsidRPr="00EC0D38">
        <w:rPr>
          <w:rFonts w:ascii="Arial" w:hAnsi="Arial" w:cs="Arial"/>
          <w:b/>
          <w:bCs/>
          <w:noProof/>
          <w:sz w:val="24"/>
          <w:szCs w:val="24"/>
        </w:rPr>
        <mc:AlternateContent>
          <mc:Choice Requires="wps">
            <w:drawing>
              <wp:anchor distT="45720" distB="45720" distL="114300" distR="114300" simplePos="0" relativeHeight="251709440" behindDoc="0" locked="0" layoutInCell="1" allowOverlap="1" wp14:anchorId="552689F5" wp14:editId="428753F8">
                <wp:simplePos x="0" y="0"/>
                <wp:positionH relativeFrom="margin">
                  <wp:posOffset>457200</wp:posOffset>
                </wp:positionH>
                <wp:positionV relativeFrom="paragraph">
                  <wp:posOffset>131445</wp:posOffset>
                </wp:positionV>
                <wp:extent cx="1495425" cy="790575"/>
                <wp:effectExtent l="0" t="0" r="28575" b="2857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90575"/>
                        </a:xfrm>
                        <a:prstGeom prst="rect">
                          <a:avLst/>
                        </a:prstGeom>
                        <a:solidFill>
                          <a:srgbClr val="FFFFFF"/>
                        </a:solidFill>
                        <a:ln w="9525">
                          <a:solidFill>
                            <a:srgbClr val="000000"/>
                          </a:solidFill>
                          <a:miter lim="800000"/>
                          <a:headEnd/>
                          <a:tailEnd/>
                        </a:ln>
                      </wps:spPr>
                      <wps:txbx>
                        <w:txbxContent>
                          <w:p w14:paraId="26950095" w14:textId="77777777" w:rsidR="00B55F9E" w:rsidRDefault="00B55F9E" w:rsidP="00B55F9E">
                            <w:pPr>
                              <w:spacing w:line="240" w:lineRule="auto"/>
                              <w:jc w:val="center"/>
                              <w:rPr>
                                <w:rFonts w:ascii="Arial" w:hAnsi="Arial" w:cs="Arial"/>
                                <w:b/>
                                <w:bCs/>
                                <w:sz w:val="20"/>
                                <w:szCs w:val="20"/>
                                <w:lang w:val="en-US"/>
                              </w:rPr>
                            </w:pPr>
                            <w:r w:rsidRPr="00EC0D38">
                              <w:rPr>
                                <w:rFonts w:ascii="Arial" w:hAnsi="Arial" w:cs="Arial"/>
                                <w:b/>
                                <w:bCs/>
                                <w:sz w:val="20"/>
                                <w:szCs w:val="20"/>
                                <w:lang w:val="en-US"/>
                              </w:rPr>
                              <w:t>2017 – 202</w:t>
                            </w:r>
                            <w:r>
                              <w:rPr>
                                <w:rFonts w:ascii="Arial" w:hAnsi="Arial" w:cs="Arial"/>
                                <w:b/>
                                <w:bCs/>
                                <w:sz w:val="20"/>
                                <w:szCs w:val="20"/>
                                <w:lang w:val="en-US"/>
                              </w:rPr>
                              <w:t>1</w:t>
                            </w:r>
                          </w:p>
                          <w:p w14:paraId="3D4411A5" w14:textId="77777777" w:rsidR="00B55F9E" w:rsidRDefault="00B55F9E" w:rsidP="00B55F9E">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7765C5A6" w14:textId="365F88ED" w:rsidR="00B55F9E" w:rsidRPr="00EC0D38" w:rsidRDefault="00F44AAF" w:rsidP="00B55F9E">
                            <w:pPr>
                              <w:spacing w:line="240" w:lineRule="auto"/>
                              <w:jc w:val="center"/>
                              <w:rPr>
                                <w:rFonts w:ascii="Arial" w:hAnsi="Arial" w:cs="Arial"/>
                                <w:b/>
                                <w:bCs/>
                                <w:sz w:val="20"/>
                                <w:szCs w:val="20"/>
                                <w:lang w:val="en-US"/>
                              </w:rPr>
                            </w:pPr>
                            <w:r>
                              <w:rPr>
                                <w:rFonts w:ascii="Arial" w:hAnsi="Arial" w:cs="Arial"/>
                                <w:b/>
                                <w:bCs/>
                                <w:sz w:val="20"/>
                                <w:szCs w:val="20"/>
                                <w:lang w:val="en-US"/>
                              </w:rPr>
                              <w:t>123.74</w:t>
                            </w:r>
                            <w:r w:rsidR="00B55F9E">
                              <w:rPr>
                                <w:rFonts w:ascii="Arial" w:hAnsi="Arial" w:cs="Arial"/>
                                <w:b/>
                                <w:bCs/>
                                <w:sz w:val="20"/>
                                <w:szCs w:val="20"/>
                                <w:lang w:val="en-US"/>
                              </w:rPr>
                              <w:t>%, By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689F5" id="_x0000_s1049" type="#_x0000_t202" style="position:absolute;left:0;text-align:left;margin-left:36pt;margin-top:10.35pt;width:117.75pt;height:62.2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">
                <v:textbox>
                  <w:txbxContent>
                    <w:p w14:paraId="26950095" w14:textId="77777777" w:rsidR="00B55F9E" w:rsidRDefault="00B55F9E" w:rsidP="00B55F9E">
                      <w:pPr>
                        <w:spacing w:line="240" w:lineRule="auto"/>
                        <w:jc w:val="center"/>
                        <w:rPr>
                          <w:rFonts w:ascii="Arial" w:hAnsi="Arial" w:cs="Arial"/>
                          <w:b/>
                          <w:bCs/>
                          <w:sz w:val="20"/>
                          <w:szCs w:val="20"/>
                          <w:lang w:val="en-US"/>
                        </w:rPr>
                      </w:pPr>
                      <w:r w:rsidRPr="00EC0D38">
                        <w:rPr>
                          <w:rFonts w:ascii="Arial" w:hAnsi="Arial" w:cs="Arial"/>
                          <w:b/>
                          <w:bCs/>
                          <w:sz w:val="20"/>
                          <w:szCs w:val="20"/>
                          <w:lang w:val="en-US"/>
                        </w:rPr>
                        <w:t>2017 – 202</w:t>
                      </w:r>
                      <w:r>
                        <w:rPr>
                          <w:rFonts w:ascii="Arial" w:hAnsi="Arial" w:cs="Arial"/>
                          <w:b/>
                          <w:bCs/>
                          <w:sz w:val="20"/>
                          <w:szCs w:val="20"/>
                          <w:lang w:val="en-US"/>
                        </w:rPr>
                        <w:t>1</w:t>
                      </w:r>
                    </w:p>
                    <w:p w14:paraId="3D4411A5" w14:textId="77777777" w:rsidR="00B55F9E" w:rsidRDefault="00B55F9E" w:rsidP="00B55F9E">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7765C5A6" w14:textId="365F88ED" w:rsidR="00B55F9E" w:rsidRPr="00EC0D38" w:rsidRDefault="00F44AAF" w:rsidP="00B55F9E">
                      <w:pPr>
                        <w:spacing w:line="240" w:lineRule="auto"/>
                        <w:jc w:val="center"/>
                        <w:rPr>
                          <w:rFonts w:ascii="Arial" w:hAnsi="Arial" w:cs="Arial"/>
                          <w:b/>
                          <w:bCs/>
                          <w:sz w:val="20"/>
                          <w:szCs w:val="20"/>
                          <w:lang w:val="en-US"/>
                        </w:rPr>
                      </w:pPr>
                      <w:r>
                        <w:rPr>
                          <w:rFonts w:ascii="Arial" w:hAnsi="Arial" w:cs="Arial"/>
                          <w:b/>
                          <w:bCs/>
                          <w:sz w:val="20"/>
                          <w:szCs w:val="20"/>
                          <w:lang w:val="en-US"/>
                        </w:rPr>
                        <w:t>123.74</w:t>
                      </w:r>
                      <w:r w:rsidR="00B55F9E">
                        <w:rPr>
                          <w:rFonts w:ascii="Arial" w:hAnsi="Arial" w:cs="Arial"/>
                          <w:b/>
                          <w:bCs/>
                          <w:sz w:val="20"/>
                          <w:szCs w:val="20"/>
                          <w:lang w:val="en-US"/>
                        </w:rPr>
                        <w:t>%, By Value</w:t>
                      </w:r>
                    </w:p>
                  </w:txbxContent>
                </v:textbox>
                <w10:wrap type="square" anchorx="margin"/>
              </v:shape>
            </w:pict>
          </mc:Fallback>
        </mc:AlternateContent>
      </w:r>
    </w:p>
    <w:p w14:paraId="65144301" w14:textId="77777777" w:rsidR="00B55F9E" w:rsidRDefault="00B55F9E" w:rsidP="00B55F9E">
      <w:pPr>
        <w:jc w:val="both"/>
        <w:rPr>
          <w:rFonts w:ascii="Arial" w:hAnsi="Arial" w:cs="Arial"/>
          <w:b/>
          <w:bCs/>
          <w:sz w:val="24"/>
          <w:szCs w:val="24"/>
        </w:rPr>
      </w:pPr>
      <w:r>
        <w:rPr>
          <w:rFonts w:ascii="Arial" w:hAnsi="Arial" w:cs="Arial"/>
          <w:b/>
          <w:bCs/>
          <w:noProof/>
          <w:sz w:val="24"/>
          <w:szCs w:val="24"/>
        </w:rPr>
        <w:drawing>
          <wp:inline distT="0" distB="0" distL="0" distR="0" wp14:anchorId="5CAD345F" wp14:editId="3B0F8218">
            <wp:extent cx="6579704" cy="2095500"/>
            <wp:effectExtent l="0" t="0" r="0" b="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55B5B06" w14:textId="77777777" w:rsidR="00B55F9E" w:rsidRPr="0042657F" w:rsidRDefault="00B55F9E" w:rsidP="00B55F9E">
      <w:pPr>
        <w:spacing w:line="360" w:lineRule="auto"/>
        <w:jc w:val="both"/>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500380FE" w14:textId="19E952C3" w:rsidR="00F44AAF" w:rsidRDefault="00F44AAF" w:rsidP="00BB2BDE">
      <w:pPr>
        <w:rPr>
          <w:rFonts w:ascii="Arial" w:hAnsi="Arial" w:cs="Arial"/>
          <w:b/>
          <w:bCs/>
          <w:sz w:val="24"/>
          <w:szCs w:val="24"/>
        </w:rPr>
      </w:pPr>
      <w:r>
        <w:rPr>
          <w:rFonts w:ascii="Arial" w:hAnsi="Arial" w:cs="Arial"/>
          <w:b/>
          <w:bCs/>
          <w:sz w:val="24"/>
          <w:szCs w:val="24"/>
        </w:rPr>
        <w:t>14.1.2. By Volume</w:t>
      </w:r>
    </w:p>
    <w:p w14:paraId="6717D018" w14:textId="659D6770" w:rsidR="00F44AAF" w:rsidRDefault="00F44AAF" w:rsidP="00F44AAF">
      <w:pPr>
        <w:jc w:val="both"/>
        <w:rPr>
          <w:rFonts w:ascii="Arial" w:hAnsi="Arial" w:cs="Arial"/>
          <w:b/>
          <w:bCs/>
          <w:sz w:val="24"/>
          <w:szCs w:val="24"/>
        </w:rPr>
      </w:pPr>
      <w:r>
        <w:rPr>
          <w:rFonts w:ascii="Arial" w:hAnsi="Arial" w:cs="Arial"/>
          <w:b/>
          <w:bCs/>
          <w:sz w:val="24"/>
          <w:szCs w:val="24"/>
        </w:rPr>
        <w:t>India Monosilane Market Size, By Volume (Kilo Tonnes), 2017-2030F</w:t>
      </w:r>
    </w:p>
    <w:p w14:paraId="17970781" w14:textId="77777777" w:rsidR="00F44AAF" w:rsidRDefault="00F44AAF" w:rsidP="00F44AAF">
      <w:pPr>
        <w:jc w:val="both"/>
        <w:rPr>
          <w:rFonts w:ascii="Arial" w:hAnsi="Arial" w:cs="Arial"/>
          <w:b/>
          <w:bCs/>
          <w:sz w:val="24"/>
          <w:szCs w:val="24"/>
        </w:rPr>
      </w:pPr>
    </w:p>
    <w:p w14:paraId="1807B117" w14:textId="77777777" w:rsidR="00F44AAF" w:rsidRDefault="00F44AAF" w:rsidP="00F44AAF">
      <w:pPr>
        <w:jc w:val="both"/>
        <w:rPr>
          <w:rFonts w:ascii="Arial" w:hAnsi="Arial" w:cs="Arial"/>
          <w:b/>
          <w:bCs/>
          <w:sz w:val="24"/>
          <w:szCs w:val="24"/>
        </w:rPr>
      </w:pPr>
      <w:r w:rsidRPr="00EC0D38">
        <w:rPr>
          <w:rFonts w:ascii="Arial" w:hAnsi="Arial" w:cs="Arial"/>
          <w:b/>
          <w:bCs/>
          <w:noProof/>
          <w:sz w:val="24"/>
          <w:szCs w:val="24"/>
        </w:rPr>
        <mc:AlternateContent>
          <mc:Choice Requires="wps">
            <w:drawing>
              <wp:anchor distT="45720" distB="45720" distL="114300" distR="114300" simplePos="0" relativeHeight="251713536" behindDoc="0" locked="0" layoutInCell="1" allowOverlap="1" wp14:anchorId="5B7C74F2" wp14:editId="21872CFA">
                <wp:simplePos x="0" y="0"/>
                <wp:positionH relativeFrom="margin">
                  <wp:posOffset>4210050</wp:posOffset>
                </wp:positionH>
                <wp:positionV relativeFrom="paragraph">
                  <wp:posOffset>14191</wp:posOffset>
                </wp:positionV>
                <wp:extent cx="1495425" cy="790575"/>
                <wp:effectExtent l="0" t="0" r="28575" b="2857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90575"/>
                        </a:xfrm>
                        <a:prstGeom prst="rect">
                          <a:avLst/>
                        </a:prstGeom>
                        <a:solidFill>
                          <a:srgbClr val="FFFFFF"/>
                        </a:solidFill>
                        <a:ln w="9525">
                          <a:solidFill>
                            <a:srgbClr val="000000"/>
                          </a:solidFill>
                          <a:miter lim="800000"/>
                          <a:headEnd/>
                          <a:tailEnd/>
                        </a:ln>
                      </wps:spPr>
                      <wps:txbx>
                        <w:txbxContent>
                          <w:p w14:paraId="2485B37A" w14:textId="77777777" w:rsidR="00F44AAF" w:rsidRDefault="00F44AAF" w:rsidP="00F44AAF">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Pr>
                                <w:rFonts w:ascii="Arial" w:hAnsi="Arial" w:cs="Arial"/>
                                <w:b/>
                                <w:bCs/>
                                <w:sz w:val="20"/>
                                <w:szCs w:val="20"/>
                                <w:lang w:val="en-US"/>
                              </w:rPr>
                              <w:t>22E</w:t>
                            </w:r>
                            <w:r w:rsidRPr="00EC0D38">
                              <w:rPr>
                                <w:rFonts w:ascii="Arial" w:hAnsi="Arial" w:cs="Arial"/>
                                <w:b/>
                                <w:bCs/>
                                <w:sz w:val="20"/>
                                <w:szCs w:val="20"/>
                                <w:lang w:val="en-US"/>
                              </w:rPr>
                              <w:t xml:space="preserve"> – 20</w:t>
                            </w:r>
                            <w:r>
                              <w:rPr>
                                <w:rFonts w:ascii="Arial" w:hAnsi="Arial" w:cs="Arial"/>
                                <w:b/>
                                <w:bCs/>
                                <w:sz w:val="20"/>
                                <w:szCs w:val="20"/>
                                <w:lang w:val="en-US"/>
                              </w:rPr>
                              <w:t>30F</w:t>
                            </w:r>
                          </w:p>
                          <w:p w14:paraId="38431561" w14:textId="77777777" w:rsidR="00F44AAF" w:rsidRDefault="00F44AAF" w:rsidP="00F44AAF">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0097FDB6" w14:textId="00D721E9" w:rsidR="00F44AAF" w:rsidRPr="00EC0D38" w:rsidRDefault="00F44AAF" w:rsidP="00F44AAF">
                            <w:pPr>
                              <w:spacing w:line="240" w:lineRule="auto"/>
                              <w:jc w:val="center"/>
                              <w:rPr>
                                <w:rFonts w:ascii="Arial" w:hAnsi="Arial" w:cs="Arial"/>
                                <w:b/>
                                <w:bCs/>
                                <w:sz w:val="20"/>
                                <w:szCs w:val="20"/>
                                <w:lang w:val="en-US"/>
                              </w:rPr>
                            </w:pPr>
                            <w:r>
                              <w:rPr>
                                <w:rFonts w:ascii="Arial" w:hAnsi="Arial" w:cs="Arial"/>
                                <w:b/>
                                <w:bCs/>
                                <w:sz w:val="20"/>
                                <w:szCs w:val="20"/>
                                <w:lang w:val="en-US"/>
                              </w:rPr>
                              <w:t>100.90%, By Volume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C74F2" id="_x0000_s1050" type="#_x0000_t202" style="position:absolute;left:0;text-align:left;margin-left:331.5pt;margin-top:1.1pt;width:117.75pt;height:62.25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">
                <v:textbox>
                  <w:txbxContent>
                    <w:p w14:paraId="2485B37A" w14:textId="77777777" w:rsidR="00F44AAF" w:rsidRDefault="00F44AAF" w:rsidP="00F44AAF">
                      <w:pPr>
                        <w:spacing w:line="240" w:lineRule="auto"/>
                        <w:jc w:val="center"/>
                        <w:rPr>
                          <w:rFonts w:ascii="Arial" w:hAnsi="Arial" w:cs="Arial"/>
                          <w:b/>
                          <w:bCs/>
                          <w:sz w:val="20"/>
                          <w:szCs w:val="20"/>
                          <w:lang w:val="en-US"/>
                        </w:rPr>
                      </w:pPr>
                      <w:r w:rsidRPr="00EC0D38">
                        <w:rPr>
                          <w:rFonts w:ascii="Arial" w:hAnsi="Arial" w:cs="Arial"/>
                          <w:b/>
                          <w:bCs/>
                          <w:sz w:val="20"/>
                          <w:szCs w:val="20"/>
                          <w:lang w:val="en-US"/>
                        </w:rPr>
                        <w:t>20</w:t>
                      </w:r>
                      <w:r>
                        <w:rPr>
                          <w:rFonts w:ascii="Arial" w:hAnsi="Arial" w:cs="Arial"/>
                          <w:b/>
                          <w:bCs/>
                          <w:sz w:val="20"/>
                          <w:szCs w:val="20"/>
                          <w:lang w:val="en-US"/>
                        </w:rPr>
                        <w:t>22E</w:t>
                      </w:r>
                      <w:r w:rsidRPr="00EC0D38">
                        <w:rPr>
                          <w:rFonts w:ascii="Arial" w:hAnsi="Arial" w:cs="Arial"/>
                          <w:b/>
                          <w:bCs/>
                          <w:sz w:val="20"/>
                          <w:szCs w:val="20"/>
                          <w:lang w:val="en-US"/>
                        </w:rPr>
                        <w:t xml:space="preserve"> – 20</w:t>
                      </w:r>
                      <w:r>
                        <w:rPr>
                          <w:rFonts w:ascii="Arial" w:hAnsi="Arial" w:cs="Arial"/>
                          <w:b/>
                          <w:bCs/>
                          <w:sz w:val="20"/>
                          <w:szCs w:val="20"/>
                          <w:lang w:val="en-US"/>
                        </w:rPr>
                        <w:t>30F</w:t>
                      </w:r>
                    </w:p>
                    <w:p w14:paraId="38431561" w14:textId="77777777" w:rsidR="00F44AAF" w:rsidRDefault="00F44AAF" w:rsidP="00F44AAF">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0097FDB6" w14:textId="00D721E9" w:rsidR="00F44AAF" w:rsidRPr="00EC0D38" w:rsidRDefault="00F44AAF" w:rsidP="00F44AAF">
                      <w:pPr>
                        <w:spacing w:line="240" w:lineRule="auto"/>
                        <w:jc w:val="center"/>
                        <w:rPr>
                          <w:rFonts w:ascii="Arial" w:hAnsi="Arial" w:cs="Arial"/>
                          <w:b/>
                          <w:bCs/>
                          <w:sz w:val="20"/>
                          <w:szCs w:val="20"/>
                          <w:lang w:val="en-US"/>
                        </w:rPr>
                      </w:pPr>
                      <w:r>
                        <w:rPr>
                          <w:rFonts w:ascii="Arial" w:hAnsi="Arial" w:cs="Arial"/>
                          <w:b/>
                          <w:bCs/>
                          <w:sz w:val="20"/>
                          <w:szCs w:val="20"/>
                          <w:lang w:val="en-US"/>
                        </w:rPr>
                        <w:t>100.90%, By Volume</w:t>
                      </w:r>
                    </w:p>
                  </w:txbxContent>
                </v:textbox>
                <w10:wrap type="square" anchorx="margin"/>
              </v:shape>
            </w:pict>
          </mc:Fallback>
        </mc:AlternateContent>
      </w:r>
      <w:r w:rsidRPr="00EC0D38">
        <w:rPr>
          <w:rFonts w:ascii="Arial" w:hAnsi="Arial" w:cs="Arial"/>
          <w:b/>
          <w:bCs/>
          <w:noProof/>
          <w:sz w:val="24"/>
          <w:szCs w:val="24"/>
        </w:rPr>
        <mc:AlternateContent>
          <mc:Choice Requires="wps">
            <w:drawing>
              <wp:anchor distT="45720" distB="45720" distL="114300" distR="114300" simplePos="0" relativeHeight="251712512" behindDoc="0" locked="0" layoutInCell="1" allowOverlap="1" wp14:anchorId="0BDAB60F" wp14:editId="6087235B">
                <wp:simplePos x="0" y="0"/>
                <wp:positionH relativeFrom="margin">
                  <wp:posOffset>619125</wp:posOffset>
                </wp:positionH>
                <wp:positionV relativeFrom="paragraph">
                  <wp:posOffset>11430</wp:posOffset>
                </wp:positionV>
                <wp:extent cx="1495425" cy="790575"/>
                <wp:effectExtent l="0" t="0" r="28575" b="2857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790575"/>
                        </a:xfrm>
                        <a:prstGeom prst="rect">
                          <a:avLst/>
                        </a:prstGeom>
                        <a:solidFill>
                          <a:srgbClr val="FFFFFF"/>
                        </a:solidFill>
                        <a:ln w="9525">
                          <a:solidFill>
                            <a:srgbClr val="000000"/>
                          </a:solidFill>
                          <a:miter lim="800000"/>
                          <a:headEnd/>
                          <a:tailEnd/>
                        </a:ln>
                      </wps:spPr>
                      <wps:txbx>
                        <w:txbxContent>
                          <w:p w14:paraId="59BD5BDF" w14:textId="77777777" w:rsidR="00F44AAF" w:rsidRDefault="00F44AAF" w:rsidP="00F44AAF">
                            <w:pPr>
                              <w:spacing w:line="240" w:lineRule="auto"/>
                              <w:jc w:val="center"/>
                              <w:rPr>
                                <w:rFonts w:ascii="Arial" w:hAnsi="Arial" w:cs="Arial"/>
                                <w:b/>
                                <w:bCs/>
                                <w:sz w:val="20"/>
                                <w:szCs w:val="20"/>
                                <w:lang w:val="en-US"/>
                              </w:rPr>
                            </w:pPr>
                            <w:r w:rsidRPr="00EC0D38">
                              <w:rPr>
                                <w:rFonts w:ascii="Arial" w:hAnsi="Arial" w:cs="Arial"/>
                                <w:b/>
                                <w:bCs/>
                                <w:sz w:val="20"/>
                                <w:szCs w:val="20"/>
                                <w:lang w:val="en-US"/>
                              </w:rPr>
                              <w:t>2017 – 202</w:t>
                            </w:r>
                            <w:r>
                              <w:rPr>
                                <w:rFonts w:ascii="Arial" w:hAnsi="Arial" w:cs="Arial"/>
                                <w:b/>
                                <w:bCs/>
                                <w:sz w:val="20"/>
                                <w:szCs w:val="20"/>
                                <w:lang w:val="en-US"/>
                              </w:rPr>
                              <w:t>1</w:t>
                            </w:r>
                          </w:p>
                          <w:p w14:paraId="507A5A38" w14:textId="77777777" w:rsidR="00F44AAF" w:rsidRDefault="00F44AAF" w:rsidP="00F44AAF">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00E3F8E1" w14:textId="31CD267A" w:rsidR="00F44AAF" w:rsidRPr="00EC0D38" w:rsidRDefault="00F44AAF" w:rsidP="00F44AAF">
                            <w:pPr>
                              <w:spacing w:line="240" w:lineRule="auto"/>
                              <w:jc w:val="center"/>
                              <w:rPr>
                                <w:rFonts w:ascii="Arial" w:hAnsi="Arial" w:cs="Arial"/>
                                <w:b/>
                                <w:bCs/>
                                <w:sz w:val="20"/>
                                <w:szCs w:val="20"/>
                                <w:lang w:val="en-US"/>
                              </w:rPr>
                            </w:pPr>
                            <w:r>
                              <w:rPr>
                                <w:rFonts w:ascii="Arial" w:hAnsi="Arial" w:cs="Arial"/>
                                <w:b/>
                                <w:bCs/>
                                <w:sz w:val="20"/>
                                <w:szCs w:val="20"/>
                                <w:lang w:val="en-US"/>
                              </w:rPr>
                              <w:t>108.78%, By Volume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DAB60F" id="_x0000_s1051" type="#_x0000_t202" style="position:absolute;left:0;text-align:left;margin-left:48.75pt;margin-top:.9pt;width:117.75pt;height:62.25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">
                <v:textbox>
                  <w:txbxContent>
                    <w:p w14:paraId="59BD5BDF" w14:textId="77777777" w:rsidR="00F44AAF" w:rsidRDefault="00F44AAF" w:rsidP="00F44AAF">
                      <w:pPr>
                        <w:spacing w:line="240" w:lineRule="auto"/>
                        <w:jc w:val="center"/>
                        <w:rPr>
                          <w:rFonts w:ascii="Arial" w:hAnsi="Arial" w:cs="Arial"/>
                          <w:b/>
                          <w:bCs/>
                          <w:sz w:val="20"/>
                          <w:szCs w:val="20"/>
                          <w:lang w:val="en-US"/>
                        </w:rPr>
                      </w:pPr>
                      <w:r w:rsidRPr="00EC0D38">
                        <w:rPr>
                          <w:rFonts w:ascii="Arial" w:hAnsi="Arial" w:cs="Arial"/>
                          <w:b/>
                          <w:bCs/>
                          <w:sz w:val="20"/>
                          <w:szCs w:val="20"/>
                          <w:lang w:val="en-US"/>
                        </w:rPr>
                        <w:t>2017 – 202</w:t>
                      </w:r>
                      <w:r>
                        <w:rPr>
                          <w:rFonts w:ascii="Arial" w:hAnsi="Arial" w:cs="Arial"/>
                          <w:b/>
                          <w:bCs/>
                          <w:sz w:val="20"/>
                          <w:szCs w:val="20"/>
                          <w:lang w:val="en-US"/>
                        </w:rPr>
                        <w:t>1</w:t>
                      </w:r>
                    </w:p>
                    <w:p w14:paraId="507A5A38" w14:textId="77777777" w:rsidR="00F44AAF" w:rsidRDefault="00F44AAF" w:rsidP="00F44AAF">
                      <w:pPr>
                        <w:spacing w:line="240" w:lineRule="auto"/>
                        <w:jc w:val="center"/>
                        <w:rPr>
                          <w:rFonts w:ascii="Arial" w:hAnsi="Arial" w:cs="Arial"/>
                          <w:b/>
                          <w:bCs/>
                          <w:sz w:val="20"/>
                          <w:szCs w:val="20"/>
                          <w:lang w:val="en-US"/>
                        </w:rPr>
                      </w:pPr>
                      <w:r>
                        <w:rPr>
                          <w:rFonts w:ascii="Arial" w:hAnsi="Arial" w:cs="Arial"/>
                          <w:b/>
                          <w:bCs/>
                          <w:sz w:val="20"/>
                          <w:szCs w:val="20"/>
                          <w:lang w:val="en-US"/>
                        </w:rPr>
                        <w:t>CAGR</w:t>
                      </w:r>
                    </w:p>
                    <w:p w14:paraId="00E3F8E1" w14:textId="31CD267A" w:rsidR="00F44AAF" w:rsidRPr="00EC0D38" w:rsidRDefault="00F44AAF" w:rsidP="00F44AAF">
                      <w:pPr>
                        <w:spacing w:line="240" w:lineRule="auto"/>
                        <w:jc w:val="center"/>
                        <w:rPr>
                          <w:rFonts w:ascii="Arial" w:hAnsi="Arial" w:cs="Arial"/>
                          <w:b/>
                          <w:bCs/>
                          <w:sz w:val="20"/>
                          <w:szCs w:val="20"/>
                          <w:lang w:val="en-US"/>
                        </w:rPr>
                      </w:pPr>
                      <w:r>
                        <w:rPr>
                          <w:rFonts w:ascii="Arial" w:hAnsi="Arial" w:cs="Arial"/>
                          <w:b/>
                          <w:bCs/>
                          <w:sz w:val="20"/>
                          <w:szCs w:val="20"/>
                          <w:lang w:val="en-US"/>
                        </w:rPr>
                        <w:t>108.78%, By Volume</w:t>
                      </w:r>
                    </w:p>
                  </w:txbxContent>
                </v:textbox>
                <w10:wrap type="square" anchorx="margin"/>
              </v:shape>
            </w:pict>
          </mc:Fallback>
        </mc:AlternateContent>
      </w:r>
    </w:p>
    <w:p w14:paraId="7A216EEF" w14:textId="77777777" w:rsidR="00F44AAF" w:rsidRDefault="00F44AAF" w:rsidP="00F44AAF">
      <w:pPr>
        <w:jc w:val="both"/>
        <w:rPr>
          <w:rFonts w:ascii="Arial" w:hAnsi="Arial" w:cs="Arial"/>
          <w:b/>
          <w:bCs/>
          <w:sz w:val="24"/>
          <w:szCs w:val="24"/>
        </w:rPr>
      </w:pPr>
      <w:r>
        <w:rPr>
          <w:rFonts w:ascii="Arial" w:hAnsi="Arial" w:cs="Arial"/>
          <w:b/>
          <w:bCs/>
          <w:noProof/>
          <w:sz w:val="24"/>
          <w:szCs w:val="24"/>
        </w:rPr>
        <w:drawing>
          <wp:inline distT="0" distB="0" distL="0" distR="0" wp14:anchorId="3B6445F5" wp14:editId="3650A079">
            <wp:extent cx="6599583" cy="2047875"/>
            <wp:effectExtent l="0" t="0" r="0" b="0"/>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B681F4D" w14:textId="6FA9ADC6" w:rsidR="00F44AAF" w:rsidRDefault="00F44AAF" w:rsidP="00F44AAF">
      <w:pPr>
        <w:rPr>
          <w:rFonts w:ascii="Arial" w:hAnsi="Arial" w:cs="Arial"/>
          <w:b/>
          <w:bCs/>
          <w:sz w:val="24"/>
          <w:szCs w:val="24"/>
        </w:rPr>
      </w:pPr>
      <w:r w:rsidRPr="00247886">
        <w:rPr>
          <w:rFonts w:ascii="Arial" w:hAnsi="Arial" w:cs="Arial"/>
          <w:sz w:val="16"/>
          <w:szCs w:val="16"/>
        </w:rPr>
        <w:t xml:space="preserve">Source: </w:t>
      </w:r>
      <w:r>
        <w:rPr>
          <w:rFonts w:ascii="Arial" w:hAnsi="Arial" w:cs="Arial"/>
          <w:sz w:val="16"/>
          <w:szCs w:val="16"/>
        </w:rPr>
        <w:t>TechSci Research</w:t>
      </w:r>
    </w:p>
    <w:p w14:paraId="6083A1BB" w14:textId="77777777" w:rsidR="00F44AAF" w:rsidRDefault="00F44AAF" w:rsidP="00BB2BDE">
      <w:pPr>
        <w:rPr>
          <w:rFonts w:ascii="Arial" w:hAnsi="Arial" w:cs="Arial"/>
          <w:b/>
          <w:bCs/>
          <w:sz w:val="24"/>
          <w:szCs w:val="24"/>
        </w:rPr>
      </w:pPr>
    </w:p>
    <w:p w14:paraId="2762AE16" w14:textId="6AE9925B" w:rsidR="00F44AAF" w:rsidRDefault="00F44AAF" w:rsidP="00BC377E">
      <w:pPr>
        <w:rPr>
          <w:rFonts w:ascii="Arial" w:hAnsi="Arial" w:cs="Arial"/>
          <w:b/>
          <w:bCs/>
          <w:sz w:val="24"/>
          <w:szCs w:val="24"/>
        </w:rPr>
      </w:pPr>
      <w:r>
        <w:rPr>
          <w:rFonts w:ascii="Arial" w:hAnsi="Arial" w:cs="Arial"/>
          <w:b/>
          <w:bCs/>
          <w:sz w:val="24"/>
          <w:szCs w:val="24"/>
        </w:rPr>
        <w:t xml:space="preserve">14.2. </w:t>
      </w:r>
      <w:r w:rsidRPr="00F44AAF">
        <w:rPr>
          <w:rFonts w:ascii="Arial" w:hAnsi="Arial" w:cs="Arial"/>
          <w:b/>
          <w:bCs/>
          <w:sz w:val="24"/>
          <w:szCs w:val="24"/>
        </w:rPr>
        <w:t>Market Share &amp; Forecast, 2017-2030</w:t>
      </w:r>
    </w:p>
    <w:p w14:paraId="1DA08F84" w14:textId="502A0DF8" w:rsidR="00F44AAF" w:rsidRDefault="000B12DE" w:rsidP="00BC377E">
      <w:pPr>
        <w:rPr>
          <w:rFonts w:ascii="Arial" w:hAnsi="Arial" w:cs="Arial"/>
          <w:b/>
          <w:bCs/>
          <w:sz w:val="24"/>
          <w:szCs w:val="24"/>
        </w:rPr>
      </w:pPr>
      <w:r>
        <w:rPr>
          <w:rFonts w:ascii="Arial" w:hAnsi="Arial" w:cs="Arial"/>
          <w:b/>
          <w:bCs/>
          <w:sz w:val="24"/>
          <w:szCs w:val="24"/>
        </w:rPr>
        <w:t xml:space="preserve">14.2.2. </w:t>
      </w:r>
      <w:r w:rsidRPr="000B12DE">
        <w:rPr>
          <w:rFonts w:ascii="Arial" w:hAnsi="Arial" w:cs="Arial"/>
          <w:b/>
          <w:bCs/>
          <w:sz w:val="24"/>
          <w:szCs w:val="24"/>
        </w:rPr>
        <w:t>By Application (PV Cell Feedstock, Semiconductor Components, Consumer Electronics</w:t>
      </w:r>
      <w:r>
        <w:rPr>
          <w:rFonts w:ascii="Arial" w:hAnsi="Arial" w:cs="Arial"/>
          <w:b/>
          <w:bCs/>
          <w:sz w:val="24"/>
          <w:szCs w:val="24"/>
        </w:rPr>
        <w:t xml:space="preserve">, </w:t>
      </w:r>
      <w:r w:rsidRPr="00BB2BDE">
        <w:rPr>
          <w:rFonts w:ascii="Arial" w:hAnsi="Arial" w:cs="Arial"/>
          <w:b/>
          <w:bCs/>
          <w:sz w:val="24"/>
          <w:szCs w:val="24"/>
        </w:rPr>
        <w:t>Lithium-Ion Batteries</w:t>
      </w:r>
      <w:r w:rsidRPr="000B12DE">
        <w:rPr>
          <w:rFonts w:ascii="Arial" w:hAnsi="Arial" w:cs="Arial"/>
          <w:b/>
          <w:bCs/>
          <w:sz w:val="24"/>
          <w:szCs w:val="24"/>
        </w:rPr>
        <w:t>)</w:t>
      </w:r>
    </w:p>
    <w:p w14:paraId="047D23F7" w14:textId="4AD4A719" w:rsidR="000B12DE" w:rsidRDefault="000B12DE" w:rsidP="000B12DE">
      <w:pPr>
        <w:jc w:val="both"/>
        <w:rPr>
          <w:rFonts w:ascii="Arial" w:hAnsi="Arial" w:cs="Arial"/>
          <w:b/>
          <w:bCs/>
          <w:sz w:val="24"/>
          <w:szCs w:val="24"/>
        </w:rPr>
      </w:pPr>
      <w:r>
        <w:rPr>
          <w:rFonts w:ascii="Arial" w:hAnsi="Arial" w:cs="Arial"/>
          <w:b/>
          <w:bCs/>
          <w:sz w:val="24"/>
          <w:szCs w:val="24"/>
        </w:rPr>
        <w:t>India Monosilane Market Share, By Application, By Volume (Kilo Tonnes), 2017-2030F</w:t>
      </w:r>
    </w:p>
    <w:p w14:paraId="4FD97925" w14:textId="7D3BEEE2" w:rsidR="000B12DE" w:rsidRDefault="000B12DE" w:rsidP="000B12DE">
      <w:pPr>
        <w:jc w:val="both"/>
        <w:rPr>
          <w:rFonts w:ascii="Arial" w:hAnsi="Arial" w:cs="Arial"/>
          <w:b/>
          <w:bCs/>
          <w:sz w:val="24"/>
          <w:szCs w:val="24"/>
        </w:rPr>
      </w:pPr>
      <w:r w:rsidRPr="005E3FCE">
        <w:rPr>
          <w:rFonts w:ascii="Arial" w:hAnsi="Arial" w:cs="Arial"/>
          <w:b/>
          <w:bCs/>
          <w:noProof/>
          <w:sz w:val="24"/>
          <w:szCs w:val="24"/>
        </w:rPr>
        <w:drawing>
          <wp:inline distT="0" distB="0" distL="0" distR="0" wp14:anchorId="6EC37B80" wp14:editId="751447DF">
            <wp:extent cx="6500191" cy="2714625"/>
            <wp:effectExtent l="0" t="0" r="0" b="0"/>
            <wp:docPr id="52" name="Chart 52">
              <a:extLst xmlns:a="http://schemas.openxmlformats.org/drawingml/2006/main">
                <a:ext uri="{FF2B5EF4-FFF2-40B4-BE49-F238E27FC236}">
                  <a16:creationId xmlns:a16="http://schemas.microsoft.com/office/drawing/2014/main" id="{4E986767-A736-4949-BEE2-EC6A7EEE0D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tbl>
      <w:tblPr>
        <w:tblW w:w="10225" w:type="dxa"/>
        <w:tblLook w:val="04A0" w:firstRow="1" w:lastRow="0" w:firstColumn="1" w:lastColumn="0" w:noHBand="0" w:noVBand="1"/>
      </w:tblPr>
      <w:tblGrid>
        <w:gridCol w:w="2760"/>
        <w:gridCol w:w="685"/>
        <w:gridCol w:w="685"/>
        <w:gridCol w:w="685"/>
        <w:gridCol w:w="685"/>
        <w:gridCol w:w="685"/>
        <w:gridCol w:w="816"/>
        <w:gridCol w:w="806"/>
        <w:gridCol w:w="806"/>
        <w:gridCol w:w="806"/>
        <w:gridCol w:w="806"/>
      </w:tblGrid>
      <w:tr w:rsidR="00153916" w:rsidRPr="0075104E" w14:paraId="65FD2397" w14:textId="77777777" w:rsidTr="00F51D54">
        <w:trPr>
          <w:trHeight w:val="267"/>
        </w:trPr>
        <w:tc>
          <w:tcPr>
            <w:tcW w:w="276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509660B" w14:textId="77777777" w:rsidR="000B12DE" w:rsidRPr="0075104E" w:rsidRDefault="000B12DE" w:rsidP="00F51D54">
            <w:pPr>
              <w:spacing w:after="0" w:line="240" w:lineRule="auto"/>
              <w:jc w:val="center"/>
              <w:rPr>
                <w:rFonts w:ascii="Arial" w:eastAsia="Times New Roman" w:hAnsi="Arial" w:cs="Arial"/>
                <w:b/>
                <w:bCs/>
                <w:color w:val="000000"/>
                <w:sz w:val="20"/>
                <w:szCs w:val="20"/>
                <w:lang w:eastAsia="en-IN"/>
              </w:rPr>
            </w:pPr>
            <w:r w:rsidRPr="0075104E">
              <w:rPr>
                <w:rFonts w:ascii="Arial" w:eastAsia="Times New Roman" w:hAnsi="Arial" w:cs="Arial"/>
                <w:b/>
                <w:bCs/>
                <w:color w:val="000000"/>
                <w:sz w:val="20"/>
                <w:szCs w:val="20"/>
                <w:lang w:eastAsia="en-IN"/>
              </w:rPr>
              <w:t>By Application (KT)</w:t>
            </w:r>
          </w:p>
        </w:tc>
        <w:tc>
          <w:tcPr>
            <w:tcW w:w="685" w:type="dxa"/>
            <w:tcBorders>
              <w:top w:val="single" w:sz="4" w:space="0" w:color="auto"/>
              <w:left w:val="nil"/>
              <w:bottom w:val="single" w:sz="4" w:space="0" w:color="auto"/>
              <w:right w:val="single" w:sz="4" w:space="0" w:color="auto"/>
            </w:tcBorders>
            <w:shd w:val="clear" w:color="000000" w:fill="9BC2E6"/>
            <w:noWrap/>
            <w:vAlign w:val="center"/>
            <w:hideMark/>
          </w:tcPr>
          <w:p w14:paraId="349C9986" w14:textId="77777777" w:rsidR="000B12DE" w:rsidRPr="0075104E" w:rsidRDefault="000B12DE" w:rsidP="00F51D54">
            <w:pPr>
              <w:spacing w:after="0" w:line="240" w:lineRule="auto"/>
              <w:jc w:val="center"/>
              <w:rPr>
                <w:rFonts w:ascii="Arial" w:eastAsia="Times New Roman" w:hAnsi="Arial" w:cs="Arial"/>
                <w:b/>
                <w:bCs/>
                <w:color w:val="000000"/>
                <w:sz w:val="20"/>
                <w:szCs w:val="20"/>
                <w:lang w:eastAsia="en-IN"/>
              </w:rPr>
            </w:pPr>
            <w:r w:rsidRPr="0075104E">
              <w:rPr>
                <w:rFonts w:ascii="Arial" w:eastAsia="Times New Roman" w:hAnsi="Arial" w:cs="Arial"/>
                <w:b/>
                <w:bCs/>
                <w:color w:val="000000"/>
                <w:sz w:val="20"/>
                <w:szCs w:val="20"/>
                <w:lang w:eastAsia="en-IN"/>
              </w:rPr>
              <w:t>2017</w:t>
            </w:r>
          </w:p>
        </w:tc>
        <w:tc>
          <w:tcPr>
            <w:tcW w:w="685" w:type="dxa"/>
            <w:tcBorders>
              <w:top w:val="single" w:sz="4" w:space="0" w:color="auto"/>
              <w:left w:val="nil"/>
              <w:bottom w:val="single" w:sz="4" w:space="0" w:color="auto"/>
              <w:right w:val="single" w:sz="4" w:space="0" w:color="auto"/>
            </w:tcBorders>
            <w:shd w:val="clear" w:color="000000" w:fill="9BC2E6"/>
            <w:noWrap/>
            <w:vAlign w:val="center"/>
            <w:hideMark/>
          </w:tcPr>
          <w:p w14:paraId="76BA883C" w14:textId="77777777" w:rsidR="000B12DE" w:rsidRPr="0075104E" w:rsidRDefault="000B12DE" w:rsidP="00F51D54">
            <w:pPr>
              <w:spacing w:after="0" w:line="240" w:lineRule="auto"/>
              <w:jc w:val="center"/>
              <w:rPr>
                <w:rFonts w:ascii="Arial" w:eastAsia="Times New Roman" w:hAnsi="Arial" w:cs="Arial"/>
                <w:b/>
                <w:bCs/>
                <w:color w:val="000000"/>
                <w:sz w:val="20"/>
                <w:szCs w:val="20"/>
                <w:lang w:eastAsia="en-IN"/>
              </w:rPr>
            </w:pPr>
            <w:r w:rsidRPr="0075104E">
              <w:rPr>
                <w:rFonts w:ascii="Arial" w:eastAsia="Times New Roman" w:hAnsi="Arial" w:cs="Arial"/>
                <w:b/>
                <w:bCs/>
                <w:color w:val="000000"/>
                <w:sz w:val="20"/>
                <w:szCs w:val="20"/>
                <w:lang w:eastAsia="en-IN"/>
              </w:rPr>
              <w:t>2018</w:t>
            </w:r>
          </w:p>
        </w:tc>
        <w:tc>
          <w:tcPr>
            <w:tcW w:w="685" w:type="dxa"/>
            <w:tcBorders>
              <w:top w:val="single" w:sz="4" w:space="0" w:color="auto"/>
              <w:left w:val="nil"/>
              <w:bottom w:val="single" w:sz="4" w:space="0" w:color="auto"/>
              <w:right w:val="single" w:sz="4" w:space="0" w:color="auto"/>
            </w:tcBorders>
            <w:shd w:val="clear" w:color="000000" w:fill="9BC2E6"/>
            <w:noWrap/>
            <w:vAlign w:val="center"/>
            <w:hideMark/>
          </w:tcPr>
          <w:p w14:paraId="6D096ED7" w14:textId="77777777" w:rsidR="000B12DE" w:rsidRPr="0075104E" w:rsidRDefault="000B12DE" w:rsidP="00F51D54">
            <w:pPr>
              <w:spacing w:after="0" w:line="240" w:lineRule="auto"/>
              <w:jc w:val="center"/>
              <w:rPr>
                <w:rFonts w:ascii="Arial" w:eastAsia="Times New Roman" w:hAnsi="Arial" w:cs="Arial"/>
                <w:b/>
                <w:bCs/>
                <w:color w:val="000000"/>
                <w:sz w:val="20"/>
                <w:szCs w:val="20"/>
                <w:lang w:eastAsia="en-IN"/>
              </w:rPr>
            </w:pPr>
            <w:r w:rsidRPr="0075104E">
              <w:rPr>
                <w:rFonts w:ascii="Arial" w:eastAsia="Times New Roman" w:hAnsi="Arial" w:cs="Arial"/>
                <w:b/>
                <w:bCs/>
                <w:color w:val="000000"/>
                <w:sz w:val="20"/>
                <w:szCs w:val="20"/>
                <w:lang w:eastAsia="en-IN"/>
              </w:rPr>
              <w:t>2019</w:t>
            </w:r>
          </w:p>
        </w:tc>
        <w:tc>
          <w:tcPr>
            <w:tcW w:w="685" w:type="dxa"/>
            <w:tcBorders>
              <w:top w:val="single" w:sz="4" w:space="0" w:color="auto"/>
              <w:left w:val="nil"/>
              <w:bottom w:val="single" w:sz="4" w:space="0" w:color="auto"/>
              <w:right w:val="single" w:sz="4" w:space="0" w:color="auto"/>
            </w:tcBorders>
            <w:shd w:val="clear" w:color="000000" w:fill="9BC2E6"/>
            <w:noWrap/>
            <w:vAlign w:val="center"/>
            <w:hideMark/>
          </w:tcPr>
          <w:p w14:paraId="1DEE107D" w14:textId="77777777" w:rsidR="000B12DE" w:rsidRPr="0075104E" w:rsidRDefault="000B12DE" w:rsidP="00F51D54">
            <w:pPr>
              <w:spacing w:after="0" w:line="240" w:lineRule="auto"/>
              <w:jc w:val="center"/>
              <w:rPr>
                <w:rFonts w:ascii="Arial" w:eastAsia="Times New Roman" w:hAnsi="Arial" w:cs="Arial"/>
                <w:b/>
                <w:bCs/>
                <w:color w:val="000000"/>
                <w:sz w:val="20"/>
                <w:szCs w:val="20"/>
                <w:lang w:eastAsia="en-IN"/>
              </w:rPr>
            </w:pPr>
            <w:r w:rsidRPr="0075104E">
              <w:rPr>
                <w:rFonts w:ascii="Arial" w:eastAsia="Times New Roman" w:hAnsi="Arial" w:cs="Arial"/>
                <w:b/>
                <w:bCs/>
                <w:color w:val="000000"/>
                <w:sz w:val="20"/>
                <w:szCs w:val="20"/>
                <w:lang w:eastAsia="en-IN"/>
              </w:rPr>
              <w:t>2020</w:t>
            </w:r>
          </w:p>
        </w:tc>
        <w:tc>
          <w:tcPr>
            <w:tcW w:w="685" w:type="dxa"/>
            <w:tcBorders>
              <w:top w:val="single" w:sz="4" w:space="0" w:color="auto"/>
              <w:left w:val="nil"/>
              <w:bottom w:val="single" w:sz="4" w:space="0" w:color="auto"/>
              <w:right w:val="single" w:sz="4" w:space="0" w:color="auto"/>
            </w:tcBorders>
            <w:shd w:val="clear" w:color="000000" w:fill="9BC2E6"/>
            <w:noWrap/>
            <w:vAlign w:val="center"/>
            <w:hideMark/>
          </w:tcPr>
          <w:p w14:paraId="50FB51EB" w14:textId="77777777" w:rsidR="000B12DE" w:rsidRPr="0075104E" w:rsidRDefault="000B12DE" w:rsidP="00F51D54">
            <w:pPr>
              <w:spacing w:after="0" w:line="240" w:lineRule="auto"/>
              <w:jc w:val="center"/>
              <w:rPr>
                <w:rFonts w:ascii="Arial" w:eastAsia="Times New Roman" w:hAnsi="Arial" w:cs="Arial"/>
                <w:b/>
                <w:bCs/>
                <w:color w:val="000000"/>
                <w:sz w:val="20"/>
                <w:szCs w:val="20"/>
                <w:lang w:eastAsia="en-IN"/>
              </w:rPr>
            </w:pPr>
            <w:r w:rsidRPr="0075104E">
              <w:rPr>
                <w:rFonts w:ascii="Arial" w:eastAsia="Times New Roman" w:hAnsi="Arial" w:cs="Arial"/>
                <w:b/>
                <w:bCs/>
                <w:color w:val="000000"/>
                <w:sz w:val="20"/>
                <w:szCs w:val="20"/>
                <w:lang w:eastAsia="en-IN"/>
              </w:rPr>
              <w:t>2021</w:t>
            </w:r>
          </w:p>
        </w:tc>
        <w:tc>
          <w:tcPr>
            <w:tcW w:w="816" w:type="dxa"/>
            <w:tcBorders>
              <w:top w:val="single" w:sz="4" w:space="0" w:color="auto"/>
              <w:left w:val="nil"/>
              <w:bottom w:val="single" w:sz="4" w:space="0" w:color="auto"/>
              <w:right w:val="single" w:sz="4" w:space="0" w:color="auto"/>
            </w:tcBorders>
            <w:shd w:val="clear" w:color="000000" w:fill="9BC2E6"/>
            <w:noWrap/>
            <w:vAlign w:val="center"/>
            <w:hideMark/>
          </w:tcPr>
          <w:p w14:paraId="54827B49" w14:textId="77777777" w:rsidR="000B12DE" w:rsidRPr="0075104E" w:rsidRDefault="000B12DE" w:rsidP="00F51D54">
            <w:pPr>
              <w:spacing w:after="0" w:line="240" w:lineRule="auto"/>
              <w:jc w:val="center"/>
              <w:rPr>
                <w:rFonts w:ascii="Arial" w:eastAsia="Times New Roman" w:hAnsi="Arial" w:cs="Arial"/>
                <w:b/>
                <w:bCs/>
                <w:color w:val="000000"/>
                <w:sz w:val="20"/>
                <w:szCs w:val="20"/>
                <w:lang w:eastAsia="en-IN"/>
              </w:rPr>
            </w:pPr>
            <w:r w:rsidRPr="0075104E">
              <w:rPr>
                <w:rFonts w:ascii="Arial" w:eastAsia="Times New Roman" w:hAnsi="Arial" w:cs="Arial"/>
                <w:b/>
                <w:bCs/>
                <w:color w:val="000000"/>
                <w:sz w:val="20"/>
                <w:szCs w:val="20"/>
                <w:lang w:eastAsia="en-IN"/>
              </w:rPr>
              <w:t>2022E</w:t>
            </w:r>
          </w:p>
        </w:tc>
        <w:tc>
          <w:tcPr>
            <w:tcW w:w="806" w:type="dxa"/>
            <w:tcBorders>
              <w:top w:val="single" w:sz="4" w:space="0" w:color="auto"/>
              <w:left w:val="nil"/>
              <w:bottom w:val="single" w:sz="4" w:space="0" w:color="auto"/>
              <w:right w:val="single" w:sz="4" w:space="0" w:color="auto"/>
            </w:tcBorders>
            <w:shd w:val="clear" w:color="000000" w:fill="9BC2E6"/>
            <w:noWrap/>
            <w:vAlign w:val="center"/>
            <w:hideMark/>
          </w:tcPr>
          <w:p w14:paraId="2CC09456" w14:textId="77777777" w:rsidR="000B12DE" w:rsidRPr="0075104E" w:rsidRDefault="000B12DE" w:rsidP="00F51D54">
            <w:pPr>
              <w:spacing w:after="0" w:line="240" w:lineRule="auto"/>
              <w:jc w:val="center"/>
              <w:rPr>
                <w:rFonts w:ascii="Arial" w:eastAsia="Times New Roman" w:hAnsi="Arial" w:cs="Arial"/>
                <w:b/>
                <w:bCs/>
                <w:color w:val="000000"/>
                <w:sz w:val="20"/>
                <w:szCs w:val="20"/>
                <w:lang w:eastAsia="en-IN"/>
              </w:rPr>
            </w:pPr>
            <w:r w:rsidRPr="0075104E">
              <w:rPr>
                <w:rFonts w:ascii="Arial" w:eastAsia="Times New Roman" w:hAnsi="Arial" w:cs="Arial"/>
                <w:b/>
                <w:bCs/>
                <w:color w:val="000000"/>
                <w:sz w:val="20"/>
                <w:szCs w:val="20"/>
                <w:lang w:eastAsia="en-IN"/>
              </w:rPr>
              <w:t>2023F</w:t>
            </w:r>
          </w:p>
        </w:tc>
        <w:tc>
          <w:tcPr>
            <w:tcW w:w="806" w:type="dxa"/>
            <w:tcBorders>
              <w:top w:val="single" w:sz="4" w:space="0" w:color="auto"/>
              <w:left w:val="nil"/>
              <w:bottom w:val="single" w:sz="4" w:space="0" w:color="auto"/>
              <w:right w:val="single" w:sz="4" w:space="0" w:color="auto"/>
            </w:tcBorders>
            <w:shd w:val="clear" w:color="000000" w:fill="9BC2E6"/>
            <w:noWrap/>
            <w:vAlign w:val="center"/>
            <w:hideMark/>
          </w:tcPr>
          <w:p w14:paraId="73076189" w14:textId="77777777" w:rsidR="000B12DE" w:rsidRPr="0075104E" w:rsidRDefault="000B12DE" w:rsidP="00F51D54">
            <w:pPr>
              <w:spacing w:after="0" w:line="240" w:lineRule="auto"/>
              <w:jc w:val="center"/>
              <w:rPr>
                <w:rFonts w:ascii="Arial" w:eastAsia="Times New Roman" w:hAnsi="Arial" w:cs="Arial"/>
                <w:b/>
                <w:bCs/>
                <w:color w:val="000000"/>
                <w:sz w:val="20"/>
                <w:szCs w:val="20"/>
                <w:lang w:eastAsia="en-IN"/>
              </w:rPr>
            </w:pPr>
            <w:r w:rsidRPr="0075104E">
              <w:rPr>
                <w:rFonts w:ascii="Arial" w:eastAsia="Times New Roman" w:hAnsi="Arial" w:cs="Arial"/>
                <w:b/>
                <w:bCs/>
                <w:color w:val="000000"/>
                <w:sz w:val="20"/>
                <w:szCs w:val="20"/>
                <w:lang w:eastAsia="en-IN"/>
              </w:rPr>
              <w:t>2024F</w:t>
            </w:r>
          </w:p>
        </w:tc>
        <w:tc>
          <w:tcPr>
            <w:tcW w:w="806" w:type="dxa"/>
            <w:tcBorders>
              <w:top w:val="single" w:sz="4" w:space="0" w:color="auto"/>
              <w:left w:val="nil"/>
              <w:bottom w:val="single" w:sz="4" w:space="0" w:color="auto"/>
              <w:right w:val="single" w:sz="4" w:space="0" w:color="auto"/>
            </w:tcBorders>
            <w:shd w:val="clear" w:color="000000" w:fill="9BC2E6"/>
            <w:noWrap/>
            <w:vAlign w:val="center"/>
            <w:hideMark/>
          </w:tcPr>
          <w:p w14:paraId="7D35AABE" w14:textId="77777777" w:rsidR="000B12DE" w:rsidRPr="0075104E" w:rsidRDefault="000B12DE" w:rsidP="00F51D54">
            <w:pPr>
              <w:spacing w:after="0" w:line="240" w:lineRule="auto"/>
              <w:jc w:val="center"/>
              <w:rPr>
                <w:rFonts w:ascii="Arial" w:eastAsia="Times New Roman" w:hAnsi="Arial" w:cs="Arial"/>
                <w:b/>
                <w:bCs/>
                <w:color w:val="000000"/>
                <w:sz w:val="20"/>
                <w:szCs w:val="20"/>
                <w:lang w:eastAsia="en-IN"/>
              </w:rPr>
            </w:pPr>
            <w:r w:rsidRPr="0075104E">
              <w:rPr>
                <w:rFonts w:ascii="Arial" w:eastAsia="Times New Roman" w:hAnsi="Arial" w:cs="Arial"/>
                <w:b/>
                <w:bCs/>
                <w:color w:val="000000"/>
                <w:sz w:val="20"/>
                <w:szCs w:val="20"/>
                <w:lang w:eastAsia="en-IN"/>
              </w:rPr>
              <w:t>2025F</w:t>
            </w:r>
          </w:p>
        </w:tc>
        <w:tc>
          <w:tcPr>
            <w:tcW w:w="806" w:type="dxa"/>
            <w:tcBorders>
              <w:top w:val="single" w:sz="4" w:space="0" w:color="auto"/>
              <w:left w:val="nil"/>
              <w:bottom w:val="single" w:sz="4" w:space="0" w:color="auto"/>
              <w:right w:val="single" w:sz="4" w:space="0" w:color="auto"/>
            </w:tcBorders>
            <w:shd w:val="clear" w:color="000000" w:fill="9BC2E6"/>
            <w:noWrap/>
            <w:vAlign w:val="center"/>
            <w:hideMark/>
          </w:tcPr>
          <w:p w14:paraId="0EE44379" w14:textId="77777777" w:rsidR="000B12DE" w:rsidRPr="0075104E" w:rsidRDefault="000B12DE" w:rsidP="00F51D54">
            <w:pPr>
              <w:spacing w:after="0" w:line="240" w:lineRule="auto"/>
              <w:jc w:val="center"/>
              <w:rPr>
                <w:rFonts w:ascii="Arial" w:eastAsia="Times New Roman" w:hAnsi="Arial" w:cs="Arial"/>
                <w:b/>
                <w:bCs/>
                <w:color w:val="000000"/>
                <w:sz w:val="20"/>
                <w:szCs w:val="20"/>
                <w:lang w:eastAsia="en-IN"/>
              </w:rPr>
            </w:pPr>
            <w:r w:rsidRPr="0075104E">
              <w:rPr>
                <w:rFonts w:ascii="Arial" w:eastAsia="Times New Roman" w:hAnsi="Arial" w:cs="Arial"/>
                <w:b/>
                <w:bCs/>
                <w:color w:val="000000"/>
                <w:sz w:val="20"/>
                <w:szCs w:val="20"/>
                <w:lang w:eastAsia="en-IN"/>
              </w:rPr>
              <w:t>2030F</w:t>
            </w:r>
          </w:p>
        </w:tc>
      </w:tr>
      <w:tr w:rsidR="0049260F" w:rsidRPr="0075104E" w14:paraId="60698380" w14:textId="77777777" w:rsidTr="00F51D54">
        <w:trPr>
          <w:trHeight w:val="267"/>
        </w:trPr>
        <w:tc>
          <w:tcPr>
            <w:tcW w:w="2760" w:type="dxa"/>
            <w:tcBorders>
              <w:top w:val="nil"/>
              <w:left w:val="single" w:sz="4" w:space="0" w:color="auto"/>
              <w:bottom w:val="single" w:sz="4" w:space="0" w:color="auto"/>
              <w:right w:val="single" w:sz="4" w:space="0" w:color="auto"/>
            </w:tcBorders>
            <w:shd w:val="clear" w:color="auto" w:fill="auto"/>
            <w:noWrap/>
            <w:vAlign w:val="center"/>
            <w:hideMark/>
          </w:tcPr>
          <w:p w14:paraId="3B4B3F42" w14:textId="77777777" w:rsidR="0049260F" w:rsidRPr="0075104E" w:rsidRDefault="0049260F" w:rsidP="0049260F">
            <w:pPr>
              <w:spacing w:after="0" w:line="240" w:lineRule="auto"/>
              <w:jc w:val="center"/>
              <w:rPr>
                <w:rFonts w:ascii="Arial" w:eastAsia="Times New Roman" w:hAnsi="Arial" w:cs="Arial"/>
                <w:color w:val="000000"/>
                <w:sz w:val="20"/>
                <w:szCs w:val="20"/>
                <w:lang w:eastAsia="en-IN"/>
              </w:rPr>
            </w:pPr>
            <w:r w:rsidRPr="0075104E">
              <w:rPr>
                <w:rFonts w:ascii="Arial" w:hAnsi="Arial" w:cs="Arial"/>
                <w:color w:val="000000"/>
                <w:sz w:val="20"/>
                <w:szCs w:val="20"/>
              </w:rPr>
              <w:t>PV Cell Cells</w:t>
            </w:r>
          </w:p>
        </w:tc>
        <w:tc>
          <w:tcPr>
            <w:tcW w:w="685" w:type="dxa"/>
            <w:tcBorders>
              <w:top w:val="nil"/>
              <w:left w:val="nil"/>
              <w:bottom w:val="single" w:sz="4" w:space="0" w:color="auto"/>
              <w:right w:val="single" w:sz="4" w:space="0" w:color="auto"/>
            </w:tcBorders>
            <w:shd w:val="clear" w:color="auto" w:fill="auto"/>
            <w:noWrap/>
            <w:vAlign w:val="center"/>
            <w:hideMark/>
          </w:tcPr>
          <w:p w14:paraId="50C693ED" w14:textId="0E938B30"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685" w:type="dxa"/>
            <w:tcBorders>
              <w:top w:val="nil"/>
              <w:left w:val="nil"/>
              <w:bottom w:val="single" w:sz="4" w:space="0" w:color="auto"/>
              <w:right w:val="single" w:sz="4" w:space="0" w:color="auto"/>
            </w:tcBorders>
            <w:shd w:val="clear" w:color="auto" w:fill="auto"/>
            <w:noWrap/>
            <w:vAlign w:val="center"/>
            <w:hideMark/>
          </w:tcPr>
          <w:p w14:paraId="6D25D9D7" w14:textId="7A6551EB"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685" w:type="dxa"/>
            <w:tcBorders>
              <w:top w:val="nil"/>
              <w:left w:val="nil"/>
              <w:bottom w:val="single" w:sz="4" w:space="0" w:color="auto"/>
              <w:right w:val="single" w:sz="4" w:space="0" w:color="auto"/>
            </w:tcBorders>
            <w:shd w:val="clear" w:color="auto" w:fill="auto"/>
            <w:noWrap/>
            <w:vAlign w:val="center"/>
            <w:hideMark/>
          </w:tcPr>
          <w:p w14:paraId="6022F8C7" w14:textId="7689CB69"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0.01</w:t>
            </w:r>
          </w:p>
        </w:tc>
        <w:tc>
          <w:tcPr>
            <w:tcW w:w="685" w:type="dxa"/>
            <w:tcBorders>
              <w:top w:val="nil"/>
              <w:left w:val="nil"/>
              <w:bottom w:val="single" w:sz="4" w:space="0" w:color="auto"/>
              <w:right w:val="single" w:sz="4" w:space="0" w:color="auto"/>
            </w:tcBorders>
            <w:shd w:val="clear" w:color="auto" w:fill="auto"/>
            <w:noWrap/>
            <w:vAlign w:val="center"/>
            <w:hideMark/>
          </w:tcPr>
          <w:p w14:paraId="38AEC4E2" w14:textId="768564E9"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685" w:type="dxa"/>
            <w:tcBorders>
              <w:top w:val="nil"/>
              <w:left w:val="nil"/>
              <w:bottom w:val="single" w:sz="4" w:space="0" w:color="auto"/>
              <w:right w:val="single" w:sz="4" w:space="0" w:color="auto"/>
            </w:tcBorders>
            <w:shd w:val="clear" w:color="auto" w:fill="auto"/>
            <w:noWrap/>
            <w:vAlign w:val="center"/>
            <w:hideMark/>
          </w:tcPr>
          <w:p w14:paraId="23C3DCBB" w14:textId="3E95F482"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0.01</w:t>
            </w:r>
          </w:p>
        </w:tc>
        <w:tc>
          <w:tcPr>
            <w:tcW w:w="816" w:type="dxa"/>
            <w:tcBorders>
              <w:top w:val="nil"/>
              <w:left w:val="nil"/>
              <w:bottom w:val="single" w:sz="4" w:space="0" w:color="auto"/>
              <w:right w:val="single" w:sz="4" w:space="0" w:color="auto"/>
            </w:tcBorders>
            <w:shd w:val="clear" w:color="auto" w:fill="auto"/>
            <w:noWrap/>
            <w:vAlign w:val="center"/>
            <w:hideMark/>
          </w:tcPr>
          <w:p w14:paraId="2BF7C87A" w14:textId="24EB6E44"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0.02</w:t>
            </w:r>
          </w:p>
        </w:tc>
        <w:tc>
          <w:tcPr>
            <w:tcW w:w="806" w:type="dxa"/>
            <w:tcBorders>
              <w:top w:val="nil"/>
              <w:left w:val="nil"/>
              <w:bottom w:val="single" w:sz="4" w:space="0" w:color="auto"/>
              <w:right w:val="single" w:sz="4" w:space="0" w:color="auto"/>
            </w:tcBorders>
            <w:shd w:val="clear" w:color="auto" w:fill="auto"/>
            <w:noWrap/>
            <w:vAlign w:val="center"/>
            <w:hideMark/>
          </w:tcPr>
          <w:p w14:paraId="5BD2C24A" w14:textId="3BACF5F2"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0.05</w:t>
            </w:r>
          </w:p>
        </w:tc>
        <w:tc>
          <w:tcPr>
            <w:tcW w:w="806" w:type="dxa"/>
            <w:tcBorders>
              <w:top w:val="nil"/>
              <w:left w:val="nil"/>
              <w:bottom w:val="single" w:sz="4" w:space="0" w:color="auto"/>
              <w:right w:val="single" w:sz="4" w:space="0" w:color="auto"/>
            </w:tcBorders>
            <w:shd w:val="clear" w:color="auto" w:fill="auto"/>
            <w:noWrap/>
            <w:vAlign w:val="center"/>
            <w:hideMark/>
          </w:tcPr>
          <w:p w14:paraId="3F748625" w14:textId="1D869D94"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0.07</w:t>
            </w:r>
          </w:p>
        </w:tc>
        <w:tc>
          <w:tcPr>
            <w:tcW w:w="806" w:type="dxa"/>
            <w:tcBorders>
              <w:top w:val="nil"/>
              <w:left w:val="nil"/>
              <w:bottom w:val="single" w:sz="4" w:space="0" w:color="auto"/>
              <w:right w:val="single" w:sz="4" w:space="0" w:color="auto"/>
            </w:tcBorders>
            <w:shd w:val="clear" w:color="auto" w:fill="auto"/>
            <w:noWrap/>
            <w:vAlign w:val="center"/>
            <w:hideMark/>
          </w:tcPr>
          <w:p w14:paraId="744B1D8B" w14:textId="5C9066D8"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0.15</w:t>
            </w:r>
          </w:p>
        </w:tc>
        <w:tc>
          <w:tcPr>
            <w:tcW w:w="806" w:type="dxa"/>
            <w:tcBorders>
              <w:top w:val="nil"/>
              <w:left w:val="nil"/>
              <w:bottom w:val="single" w:sz="4" w:space="0" w:color="auto"/>
              <w:right w:val="single" w:sz="4" w:space="0" w:color="auto"/>
            </w:tcBorders>
            <w:shd w:val="clear" w:color="auto" w:fill="auto"/>
            <w:noWrap/>
            <w:vAlign w:val="center"/>
            <w:hideMark/>
          </w:tcPr>
          <w:p w14:paraId="00B9511D" w14:textId="1175C505"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5.46</w:t>
            </w:r>
          </w:p>
        </w:tc>
      </w:tr>
      <w:tr w:rsidR="0049260F" w:rsidRPr="0075104E" w14:paraId="2CF3D3D3" w14:textId="77777777" w:rsidTr="00F51D54">
        <w:trPr>
          <w:trHeight w:val="267"/>
        </w:trPr>
        <w:tc>
          <w:tcPr>
            <w:tcW w:w="2760" w:type="dxa"/>
            <w:tcBorders>
              <w:top w:val="nil"/>
              <w:left w:val="single" w:sz="4" w:space="0" w:color="auto"/>
              <w:bottom w:val="single" w:sz="4" w:space="0" w:color="auto"/>
              <w:right w:val="single" w:sz="4" w:space="0" w:color="auto"/>
            </w:tcBorders>
            <w:shd w:val="clear" w:color="auto" w:fill="auto"/>
            <w:noWrap/>
            <w:vAlign w:val="center"/>
            <w:hideMark/>
          </w:tcPr>
          <w:p w14:paraId="4AE6A7A8" w14:textId="77777777" w:rsidR="0049260F" w:rsidRPr="0075104E" w:rsidRDefault="0049260F" w:rsidP="0049260F">
            <w:pPr>
              <w:spacing w:after="0" w:line="240" w:lineRule="auto"/>
              <w:jc w:val="center"/>
              <w:rPr>
                <w:rFonts w:ascii="Arial" w:eastAsia="Times New Roman" w:hAnsi="Arial" w:cs="Arial"/>
                <w:color w:val="000000"/>
                <w:sz w:val="20"/>
                <w:szCs w:val="20"/>
                <w:lang w:eastAsia="en-IN"/>
              </w:rPr>
            </w:pPr>
            <w:r w:rsidRPr="0075104E">
              <w:rPr>
                <w:rFonts w:ascii="Arial" w:hAnsi="Arial" w:cs="Arial"/>
                <w:color w:val="000000"/>
                <w:sz w:val="20"/>
                <w:szCs w:val="20"/>
              </w:rPr>
              <w:t>Semiconductor Components</w:t>
            </w:r>
          </w:p>
        </w:tc>
        <w:tc>
          <w:tcPr>
            <w:tcW w:w="685" w:type="dxa"/>
            <w:tcBorders>
              <w:top w:val="nil"/>
              <w:left w:val="nil"/>
              <w:bottom w:val="single" w:sz="4" w:space="0" w:color="auto"/>
              <w:right w:val="single" w:sz="4" w:space="0" w:color="auto"/>
            </w:tcBorders>
            <w:shd w:val="clear" w:color="auto" w:fill="auto"/>
            <w:noWrap/>
            <w:vAlign w:val="center"/>
            <w:hideMark/>
          </w:tcPr>
          <w:p w14:paraId="0DBABB64" w14:textId="13955599"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685" w:type="dxa"/>
            <w:tcBorders>
              <w:top w:val="nil"/>
              <w:left w:val="nil"/>
              <w:bottom w:val="single" w:sz="4" w:space="0" w:color="auto"/>
              <w:right w:val="single" w:sz="4" w:space="0" w:color="auto"/>
            </w:tcBorders>
            <w:shd w:val="clear" w:color="auto" w:fill="auto"/>
            <w:noWrap/>
            <w:vAlign w:val="center"/>
            <w:hideMark/>
          </w:tcPr>
          <w:p w14:paraId="4FB39942" w14:textId="4DE1345C"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685" w:type="dxa"/>
            <w:tcBorders>
              <w:top w:val="nil"/>
              <w:left w:val="nil"/>
              <w:bottom w:val="single" w:sz="4" w:space="0" w:color="auto"/>
              <w:right w:val="single" w:sz="4" w:space="0" w:color="auto"/>
            </w:tcBorders>
            <w:shd w:val="clear" w:color="auto" w:fill="auto"/>
            <w:noWrap/>
            <w:vAlign w:val="center"/>
            <w:hideMark/>
          </w:tcPr>
          <w:p w14:paraId="380B6014" w14:textId="1DA4A195"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685" w:type="dxa"/>
            <w:tcBorders>
              <w:top w:val="nil"/>
              <w:left w:val="nil"/>
              <w:bottom w:val="single" w:sz="4" w:space="0" w:color="auto"/>
              <w:right w:val="single" w:sz="4" w:space="0" w:color="auto"/>
            </w:tcBorders>
            <w:shd w:val="clear" w:color="auto" w:fill="auto"/>
            <w:noWrap/>
            <w:vAlign w:val="center"/>
            <w:hideMark/>
          </w:tcPr>
          <w:p w14:paraId="2771B6B5" w14:textId="1CC4606D"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685" w:type="dxa"/>
            <w:tcBorders>
              <w:top w:val="nil"/>
              <w:left w:val="nil"/>
              <w:bottom w:val="single" w:sz="4" w:space="0" w:color="auto"/>
              <w:right w:val="single" w:sz="4" w:space="0" w:color="auto"/>
            </w:tcBorders>
            <w:shd w:val="clear" w:color="auto" w:fill="auto"/>
            <w:noWrap/>
            <w:vAlign w:val="center"/>
            <w:hideMark/>
          </w:tcPr>
          <w:p w14:paraId="507B169E" w14:textId="79795C19"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816" w:type="dxa"/>
            <w:tcBorders>
              <w:top w:val="nil"/>
              <w:left w:val="nil"/>
              <w:bottom w:val="single" w:sz="4" w:space="0" w:color="auto"/>
              <w:right w:val="single" w:sz="4" w:space="0" w:color="auto"/>
            </w:tcBorders>
            <w:shd w:val="clear" w:color="auto" w:fill="auto"/>
            <w:noWrap/>
            <w:vAlign w:val="center"/>
            <w:hideMark/>
          </w:tcPr>
          <w:p w14:paraId="1D1F9593" w14:textId="0B1551C0"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806" w:type="dxa"/>
            <w:tcBorders>
              <w:top w:val="nil"/>
              <w:left w:val="nil"/>
              <w:bottom w:val="single" w:sz="4" w:space="0" w:color="auto"/>
              <w:right w:val="single" w:sz="4" w:space="0" w:color="auto"/>
            </w:tcBorders>
            <w:shd w:val="clear" w:color="auto" w:fill="auto"/>
            <w:noWrap/>
            <w:vAlign w:val="center"/>
            <w:hideMark/>
          </w:tcPr>
          <w:p w14:paraId="5FB9EAA3" w14:textId="02411E41"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806" w:type="dxa"/>
            <w:tcBorders>
              <w:top w:val="nil"/>
              <w:left w:val="nil"/>
              <w:bottom w:val="single" w:sz="4" w:space="0" w:color="auto"/>
              <w:right w:val="single" w:sz="4" w:space="0" w:color="auto"/>
            </w:tcBorders>
            <w:shd w:val="clear" w:color="auto" w:fill="auto"/>
            <w:noWrap/>
            <w:vAlign w:val="center"/>
            <w:hideMark/>
          </w:tcPr>
          <w:p w14:paraId="7A6B5EEE" w14:textId="7F1ED7BA"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806" w:type="dxa"/>
            <w:tcBorders>
              <w:top w:val="nil"/>
              <w:left w:val="nil"/>
              <w:bottom w:val="single" w:sz="4" w:space="0" w:color="auto"/>
              <w:right w:val="single" w:sz="4" w:space="0" w:color="auto"/>
            </w:tcBorders>
            <w:shd w:val="clear" w:color="auto" w:fill="auto"/>
            <w:noWrap/>
            <w:vAlign w:val="center"/>
            <w:hideMark/>
          </w:tcPr>
          <w:p w14:paraId="0425CA00" w14:textId="07AA88B2"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806" w:type="dxa"/>
            <w:tcBorders>
              <w:top w:val="nil"/>
              <w:left w:val="nil"/>
              <w:bottom w:val="single" w:sz="4" w:space="0" w:color="auto"/>
              <w:right w:val="single" w:sz="4" w:space="0" w:color="auto"/>
            </w:tcBorders>
            <w:shd w:val="clear" w:color="auto" w:fill="auto"/>
            <w:noWrap/>
            <w:vAlign w:val="center"/>
            <w:hideMark/>
          </w:tcPr>
          <w:p w14:paraId="38C30717" w14:textId="11F2778A"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0.20</w:t>
            </w:r>
          </w:p>
        </w:tc>
      </w:tr>
      <w:tr w:rsidR="0049260F" w:rsidRPr="0075104E" w14:paraId="1B5709AE" w14:textId="77777777" w:rsidTr="00F51D54">
        <w:trPr>
          <w:trHeight w:val="267"/>
        </w:trPr>
        <w:tc>
          <w:tcPr>
            <w:tcW w:w="2760" w:type="dxa"/>
            <w:tcBorders>
              <w:top w:val="nil"/>
              <w:left w:val="single" w:sz="4" w:space="0" w:color="auto"/>
              <w:bottom w:val="single" w:sz="4" w:space="0" w:color="auto"/>
              <w:right w:val="single" w:sz="4" w:space="0" w:color="auto"/>
            </w:tcBorders>
            <w:shd w:val="clear" w:color="auto" w:fill="auto"/>
            <w:noWrap/>
            <w:vAlign w:val="center"/>
            <w:hideMark/>
          </w:tcPr>
          <w:p w14:paraId="211210A8" w14:textId="77777777" w:rsidR="0049260F" w:rsidRPr="0075104E" w:rsidRDefault="0049260F" w:rsidP="0049260F">
            <w:pPr>
              <w:spacing w:after="0" w:line="240" w:lineRule="auto"/>
              <w:jc w:val="center"/>
              <w:rPr>
                <w:rFonts w:ascii="Arial" w:eastAsia="Times New Roman" w:hAnsi="Arial" w:cs="Arial"/>
                <w:color w:val="000000"/>
                <w:sz w:val="20"/>
                <w:szCs w:val="20"/>
                <w:lang w:eastAsia="en-IN"/>
              </w:rPr>
            </w:pPr>
            <w:r w:rsidRPr="0075104E">
              <w:rPr>
                <w:rFonts w:ascii="Arial" w:hAnsi="Arial" w:cs="Arial"/>
                <w:color w:val="000000"/>
                <w:sz w:val="20"/>
                <w:szCs w:val="20"/>
              </w:rPr>
              <w:t>Consumer Electronics Display Panels</w:t>
            </w:r>
          </w:p>
        </w:tc>
        <w:tc>
          <w:tcPr>
            <w:tcW w:w="685" w:type="dxa"/>
            <w:tcBorders>
              <w:top w:val="nil"/>
              <w:left w:val="nil"/>
              <w:bottom w:val="single" w:sz="4" w:space="0" w:color="auto"/>
              <w:right w:val="single" w:sz="4" w:space="0" w:color="auto"/>
            </w:tcBorders>
            <w:shd w:val="clear" w:color="auto" w:fill="auto"/>
            <w:noWrap/>
            <w:vAlign w:val="center"/>
            <w:hideMark/>
          </w:tcPr>
          <w:p w14:paraId="4D15D00D" w14:textId="360C264F"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685" w:type="dxa"/>
            <w:tcBorders>
              <w:top w:val="nil"/>
              <w:left w:val="nil"/>
              <w:bottom w:val="single" w:sz="4" w:space="0" w:color="auto"/>
              <w:right w:val="single" w:sz="4" w:space="0" w:color="auto"/>
            </w:tcBorders>
            <w:shd w:val="clear" w:color="auto" w:fill="auto"/>
            <w:noWrap/>
            <w:vAlign w:val="center"/>
            <w:hideMark/>
          </w:tcPr>
          <w:p w14:paraId="58DB6673" w14:textId="5D027AA0"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685" w:type="dxa"/>
            <w:tcBorders>
              <w:top w:val="nil"/>
              <w:left w:val="nil"/>
              <w:bottom w:val="single" w:sz="4" w:space="0" w:color="auto"/>
              <w:right w:val="single" w:sz="4" w:space="0" w:color="auto"/>
            </w:tcBorders>
            <w:shd w:val="clear" w:color="auto" w:fill="auto"/>
            <w:noWrap/>
            <w:vAlign w:val="center"/>
            <w:hideMark/>
          </w:tcPr>
          <w:p w14:paraId="73F640E9" w14:textId="518913A6"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685" w:type="dxa"/>
            <w:tcBorders>
              <w:top w:val="nil"/>
              <w:left w:val="nil"/>
              <w:bottom w:val="single" w:sz="4" w:space="0" w:color="auto"/>
              <w:right w:val="single" w:sz="4" w:space="0" w:color="auto"/>
            </w:tcBorders>
            <w:shd w:val="clear" w:color="auto" w:fill="auto"/>
            <w:noWrap/>
            <w:vAlign w:val="center"/>
            <w:hideMark/>
          </w:tcPr>
          <w:p w14:paraId="49252381" w14:textId="78685ED3"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685" w:type="dxa"/>
            <w:tcBorders>
              <w:top w:val="nil"/>
              <w:left w:val="nil"/>
              <w:bottom w:val="single" w:sz="4" w:space="0" w:color="auto"/>
              <w:right w:val="single" w:sz="4" w:space="0" w:color="auto"/>
            </w:tcBorders>
            <w:shd w:val="clear" w:color="auto" w:fill="auto"/>
            <w:noWrap/>
            <w:vAlign w:val="center"/>
            <w:hideMark/>
          </w:tcPr>
          <w:p w14:paraId="30CFE541" w14:textId="4F49641B"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0.01</w:t>
            </w:r>
          </w:p>
        </w:tc>
        <w:tc>
          <w:tcPr>
            <w:tcW w:w="816" w:type="dxa"/>
            <w:tcBorders>
              <w:top w:val="nil"/>
              <w:left w:val="nil"/>
              <w:bottom w:val="single" w:sz="4" w:space="0" w:color="auto"/>
              <w:right w:val="single" w:sz="4" w:space="0" w:color="auto"/>
            </w:tcBorders>
            <w:shd w:val="clear" w:color="auto" w:fill="auto"/>
            <w:noWrap/>
            <w:vAlign w:val="center"/>
            <w:hideMark/>
          </w:tcPr>
          <w:p w14:paraId="329ABCD7" w14:textId="7F3E7584"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0.01</w:t>
            </w:r>
          </w:p>
        </w:tc>
        <w:tc>
          <w:tcPr>
            <w:tcW w:w="806" w:type="dxa"/>
            <w:tcBorders>
              <w:top w:val="nil"/>
              <w:left w:val="nil"/>
              <w:bottom w:val="single" w:sz="4" w:space="0" w:color="auto"/>
              <w:right w:val="single" w:sz="4" w:space="0" w:color="auto"/>
            </w:tcBorders>
            <w:shd w:val="clear" w:color="auto" w:fill="auto"/>
            <w:noWrap/>
            <w:vAlign w:val="center"/>
            <w:hideMark/>
          </w:tcPr>
          <w:p w14:paraId="754B4FDB" w14:textId="20225738"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0.02</w:t>
            </w:r>
          </w:p>
        </w:tc>
        <w:tc>
          <w:tcPr>
            <w:tcW w:w="806" w:type="dxa"/>
            <w:tcBorders>
              <w:top w:val="nil"/>
              <w:left w:val="nil"/>
              <w:bottom w:val="single" w:sz="4" w:space="0" w:color="auto"/>
              <w:right w:val="single" w:sz="4" w:space="0" w:color="auto"/>
            </w:tcBorders>
            <w:shd w:val="clear" w:color="auto" w:fill="auto"/>
            <w:noWrap/>
            <w:vAlign w:val="center"/>
            <w:hideMark/>
          </w:tcPr>
          <w:p w14:paraId="654376E6" w14:textId="12D2840F"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0.03</w:t>
            </w:r>
          </w:p>
        </w:tc>
        <w:tc>
          <w:tcPr>
            <w:tcW w:w="806" w:type="dxa"/>
            <w:tcBorders>
              <w:top w:val="nil"/>
              <w:left w:val="nil"/>
              <w:bottom w:val="single" w:sz="4" w:space="0" w:color="auto"/>
              <w:right w:val="single" w:sz="4" w:space="0" w:color="auto"/>
            </w:tcBorders>
            <w:shd w:val="clear" w:color="auto" w:fill="auto"/>
            <w:noWrap/>
            <w:vAlign w:val="center"/>
            <w:hideMark/>
          </w:tcPr>
          <w:p w14:paraId="68353696" w14:textId="54FD52A4"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0.06</w:t>
            </w:r>
          </w:p>
        </w:tc>
        <w:tc>
          <w:tcPr>
            <w:tcW w:w="806" w:type="dxa"/>
            <w:tcBorders>
              <w:top w:val="nil"/>
              <w:left w:val="nil"/>
              <w:bottom w:val="single" w:sz="4" w:space="0" w:color="auto"/>
              <w:right w:val="single" w:sz="4" w:space="0" w:color="auto"/>
            </w:tcBorders>
            <w:shd w:val="clear" w:color="auto" w:fill="auto"/>
            <w:noWrap/>
            <w:vAlign w:val="center"/>
            <w:hideMark/>
          </w:tcPr>
          <w:p w14:paraId="5C7BFAF2" w14:textId="4FFE3AA6" w:rsidR="0049260F" w:rsidRPr="0075104E"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2.13</w:t>
            </w:r>
          </w:p>
        </w:tc>
      </w:tr>
      <w:tr w:rsidR="0049260F" w:rsidRPr="0075104E" w14:paraId="070BDC61" w14:textId="77777777" w:rsidTr="00F51D54">
        <w:trPr>
          <w:trHeight w:val="267"/>
        </w:trPr>
        <w:tc>
          <w:tcPr>
            <w:tcW w:w="2760" w:type="dxa"/>
            <w:tcBorders>
              <w:top w:val="nil"/>
              <w:left w:val="single" w:sz="4" w:space="0" w:color="auto"/>
              <w:bottom w:val="single" w:sz="4" w:space="0" w:color="auto"/>
              <w:right w:val="single" w:sz="4" w:space="0" w:color="auto"/>
            </w:tcBorders>
            <w:shd w:val="clear" w:color="auto" w:fill="auto"/>
            <w:noWrap/>
            <w:vAlign w:val="center"/>
          </w:tcPr>
          <w:p w14:paraId="751B2409" w14:textId="77777777"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sidRPr="0075104E">
              <w:rPr>
                <w:rFonts w:ascii="Arial" w:hAnsi="Arial" w:cs="Arial"/>
                <w:color w:val="000000"/>
                <w:sz w:val="20"/>
                <w:szCs w:val="20"/>
              </w:rPr>
              <w:t>Lithium-Ion Batteries</w:t>
            </w:r>
          </w:p>
        </w:tc>
        <w:tc>
          <w:tcPr>
            <w:tcW w:w="685" w:type="dxa"/>
            <w:tcBorders>
              <w:top w:val="nil"/>
              <w:left w:val="nil"/>
              <w:bottom w:val="single" w:sz="4" w:space="0" w:color="auto"/>
              <w:right w:val="single" w:sz="4" w:space="0" w:color="auto"/>
            </w:tcBorders>
            <w:shd w:val="clear" w:color="auto" w:fill="auto"/>
            <w:noWrap/>
            <w:vAlign w:val="center"/>
          </w:tcPr>
          <w:p w14:paraId="2D426694" w14:textId="7649DEE8"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color w:val="000000"/>
                <w:sz w:val="20"/>
                <w:szCs w:val="20"/>
              </w:rPr>
              <w:t>0.00</w:t>
            </w:r>
          </w:p>
        </w:tc>
        <w:tc>
          <w:tcPr>
            <w:tcW w:w="685" w:type="dxa"/>
            <w:tcBorders>
              <w:top w:val="nil"/>
              <w:left w:val="nil"/>
              <w:bottom w:val="single" w:sz="4" w:space="0" w:color="auto"/>
              <w:right w:val="single" w:sz="4" w:space="0" w:color="auto"/>
            </w:tcBorders>
            <w:shd w:val="clear" w:color="auto" w:fill="auto"/>
            <w:noWrap/>
            <w:vAlign w:val="center"/>
          </w:tcPr>
          <w:p w14:paraId="6766189A" w14:textId="1E8DBC2D"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color w:val="000000"/>
                <w:sz w:val="20"/>
                <w:szCs w:val="20"/>
              </w:rPr>
              <w:t>0.00</w:t>
            </w:r>
          </w:p>
        </w:tc>
        <w:tc>
          <w:tcPr>
            <w:tcW w:w="685" w:type="dxa"/>
            <w:tcBorders>
              <w:top w:val="nil"/>
              <w:left w:val="nil"/>
              <w:bottom w:val="single" w:sz="4" w:space="0" w:color="auto"/>
              <w:right w:val="single" w:sz="4" w:space="0" w:color="auto"/>
            </w:tcBorders>
            <w:shd w:val="clear" w:color="auto" w:fill="auto"/>
            <w:noWrap/>
            <w:vAlign w:val="center"/>
          </w:tcPr>
          <w:p w14:paraId="52CAA7CE" w14:textId="3C5B93B1"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color w:val="000000"/>
                <w:sz w:val="20"/>
                <w:szCs w:val="20"/>
              </w:rPr>
              <w:t>0.00</w:t>
            </w:r>
          </w:p>
        </w:tc>
        <w:tc>
          <w:tcPr>
            <w:tcW w:w="685" w:type="dxa"/>
            <w:tcBorders>
              <w:top w:val="nil"/>
              <w:left w:val="nil"/>
              <w:bottom w:val="single" w:sz="4" w:space="0" w:color="auto"/>
              <w:right w:val="single" w:sz="4" w:space="0" w:color="auto"/>
            </w:tcBorders>
            <w:shd w:val="clear" w:color="auto" w:fill="auto"/>
            <w:noWrap/>
            <w:vAlign w:val="center"/>
          </w:tcPr>
          <w:p w14:paraId="43947E33" w14:textId="7B7DF3B9"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color w:val="000000"/>
                <w:sz w:val="20"/>
                <w:szCs w:val="20"/>
              </w:rPr>
              <w:t>0.00</w:t>
            </w:r>
          </w:p>
        </w:tc>
        <w:tc>
          <w:tcPr>
            <w:tcW w:w="685" w:type="dxa"/>
            <w:tcBorders>
              <w:top w:val="nil"/>
              <w:left w:val="nil"/>
              <w:bottom w:val="single" w:sz="4" w:space="0" w:color="auto"/>
              <w:right w:val="single" w:sz="4" w:space="0" w:color="auto"/>
            </w:tcBorders>
            <w:shd w:val="clear" w:color="auto" w:fill="auto"/>
            <w:noWrap/>
            <w:vAlign w:val="center"/>
          </w:tcPr>
          <w:p w14:paraId="32BA47BD" w14:textId="4332B345"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color w:val="000000"/>
                <w:sz w:val="20"/>
                <w:szCs w:val="20"/>
              </w:rPr>
              <w:t>0.00</w:t>
            </w:r>
          </w:p>
        </w:tc>
        <w:tc>
          <w:tcPr>
            <w:tcW w:w="816" w:type="dxa"/>
            <w:tcBorders>
              <w:top w:val="nil"/>
              <w:left w:val="nil"/>
              <w:bottom w:val="single" w:sz="4" w:space="0" w:color="auto"/>
              <w:right w:val="single" w:sz="4" w:space="0" w:color="auto"/>
            </w:tcBorders>
            <w:shd w:val="clear" w:color="auto" w:fill="auto"/>
            <w:noWrap/>
            <w:vAlign w:val="center"/>
          </w:tcPr>
          <w:p w14:paraId="2F5EF601" w14:textId="204A411F"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color w:val="000000"/>
                <w:sz w:val="20"/>
                <w:szCs w:val="20"/>
              </w:rPr>
              <w:t>0.00</w:t>
            </w:r>
          </w:p>
        </w:tc>
        <w:tc>
          <w:tcPr>
            <w:tcW w:w="806" w:type="dxa"/>
            <w:tcBorders>
              <w:top w:val="nil"/>
              <w:left w:val="nil"/>
              <w:bottom w:val="single" w:sz="4" w:space="0" w:color="auto"/>
              <w:right w:val="single" w:sz="4" w:space="0" w:color="auto"/>
            </w:tcBorders>
            <w:shd w:val="clear" w:color="auto" w:fill="auto"/>
            <w:noWrap/>
            <w:vAlign w:val="center"/>
          </w:tcPr>
          <w:p w14:paraId="69103DC2" w14:textId="313469C9"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color w:val="000000"/>
                <w:sz w:val="20"/>
                <w:szCs w:val="20"/>
              </w:rPr>
              <w:t>0.00</w:t>
            </w:r>
          </w:p>
        </w:tc>
        <w:tc>
          <w:tcPr>
            <w:tcW w:w="806" w:type="dxa"/>
            <w:tcBorders>
              <w:top w:val="nil"/>
              <w:left w:val="nil"/>
              <w:bottom w:val="single" w:sz="4" w:space="0" w:color="auto"/>
              <w:right w:val="single" w:sz="4" w:space="0" w:color="auto"/>
            </w:tcBorders>
            <w:shd w:val="clear" w:color="auto" w:fill="auto"/>
            <w:noWrap/>
            <w:vAlign w:val="center"/>
          </w:tcPr>
          <w:p w14:paraId="2F1E1A90" w14:textId="05E36B7C"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color w:val="000000"/>
                <w:sz w:val="20"/>
                <w:szCs w:val="20"/>
              </w:rPr>
              <w:t>0.00</w:t>
            </w:r>
          </w:p>
        </w:tc>
        <w:tc>
          <w:tcPr>
            <w:tcW w:w="806" w:type="dxa"/>
            <w:tcBorders>
              <w:top w:val="nil"/>
              <w:left w:val="nil"/>
              <w:bottom w:val="single" w:sz="4" w:space="0" w:color="auto"/>
              <w:right w:val="single" w:sz="4" w:space="0" w:color="auto"/>
            </w:tcBorders>
            <w:shd w:val="clear" w:color="auto" w:fill="auto"/>
            <w:noWrap/>
            <w:vAlign w:val="center"/>
          </w:tcPr>
          <w:p w14:paraId="30EDCD0C" w14:textId="7531EC0C"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color w:val="000000"/>
                <w:sz w:val="20"/>
                <w:szCs w:val="20"/>
              </w:rPr>
              <w:t>0.00</w:t>
            </w:r>
          </w:p>
        </w:tc>
        <w:tc>
          <w:tcPr>
            <w:tcW w:w="806" w:type="dxa"/>
            <w:tcBorders>
              <w:top w:val="nil"/>
              <w:left w:val="nil"/>
              <w:bottom w:val="single" w:sz="4" w:space="0" w:color="auto"/>
              <w:right w:val="single" w:sz="4" w:space="0" w:color="auto"/>
            </w:tcBorders>
            <w:shd w:val="clear" w:color="auto" w:fill="auto"/>
            <w:noWrap/>
            <w:vAlign w:val="center"/>
          </w:tcPr>
          <w:p w14:paraId="2DE00AD2" w14:textId="58C4A29C"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color w:val="000000"/>
                <w:sz w:val="20"/>
                <w:szCs w:val="20"/>
              </w:rPr>
              <w:t>0.17</w:t>
            </w:r>
          </w:p>
        </w:tc>
      </w:tr>
      <w:tr w:rsidR="0049260F" w:rsidRPr="0075104E" w14:paraId="09FD9928" w14:textId="77777777" w:rsidTr="00C26F09">
        <w:trPr>
          <w:trHeight w:val="267"/>
        </w:trPr>
        <w:tc>
          <w:tcPr>
            <w:tcW w:w="2760" w:type="dxa"/>
            <w:tcBorders>
              <w:top w:val="nil"/>
              <w:left w:val="single" w:sz="4" w:space="0" w:color="auto"/>
              <w:bottom w:val="single" w:sz="4" w:space="0" w:color="auto"/>
              <w:right w:val="single" w:sz="4" w:space="0" w:color="auto"/>
            </w:tcBorders>
            <w:shd w:val="clear" w:color="auto" w:fill="auto"/>
            <w:noWrap/>
            <w:vAlign w:val="center"/>
            <w:hideMark/>
          </w:tcPr>
          <w:p w14:paraId="6D1230A7" w14:textId="77777777"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sidRPr="0075104E">
              <w:rPr>
                <w:rFonts w:ascii="Arial" w:hAnsi="Arial" w:cs="Arial"/>
                <w:b/>
                <w:bCs/>
                <w:color w:val="000000"/>
                <w:sz w:val="20"/>
                <w:szCs w:val="20"/>
              </w:rPr>
              <w:t>Total</w:t>
            </w:r>
          </w:p>
        </w:tc>
        <w:tc>
          <w:tcPr>
            <w:tcW w:w="685" w:type="dxa"/>
            <w:tcBorders>
              <w:top w:val="nil"/>
              <w:left w:val="nil"/>
              <w:bottom w:val="single" w:sz="4" w:space="0" w:color="auto"/>
              <w:right w:val="single" w:sz="4" w:space="0" w:color="auto"/>
            </w:tcBorders>
            <w:shd w:val="clear" w:color="auto" w:fill="auto"/>
            <w:noWrap/>
            <w:vAlign w:val="center"/>
            <w:hideMark/>
          </w:tcPr>
          <w:p w14:paraId="6DE17871" w14:textId="12D49513"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0.00</w:t>
            </w:r>
          </w:p>
        </w:tc>
        <w:tc>
          <w:tcPr>
            <w:tcW w:w="685" w:type="dxa"/>
            <w:tcBorders>
              <w:top w:val="nil"/>
              <w:left w:val="nil"/>
              <w:bottom w:val="single" w:sz="4" w:space="0" w:color="auto"/>
              <w:right w:val="single" w:sz="4" w:space="0" w:color="auto"/>
            </w:tcBorders>
            <w:shd w:val="clear" w:color="auto" w:fill="auto"/>
            <w:noWrap/>
            <w:vAlign w:val="center"/>
            <w:hideMark/>
          </w:tcPr>
          <w:p w14:paraId="7DD677F7" w14:textId="238A5E63"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0.00</w:t>
            </w:r>
          </w:p>
        </w:tc>
        <w:tc>
          <w:tcPr>
            <w:tcW w:w="685" w:type="dxa"/>
            <w:tcBorders>
              <w:top w:val="nil"/>
              <w:left w:val="nil"/>
              <w:bottom w:val="single" w:sz="4" w:space="0" w:color="auto"/>
              <w:right w:val="single" w:sz="4" w:space="0" w:color="auto"/>
            </w:tcBorders>
            <w:shd w:val="clear" w:color="auto" w:fill="auto"/>
            <w:noWrap/>
            <w:vAlign w:val="center"/>
            <w:hideMark/>
          </w:tcPr>
          <w:p w14:paraId="27C534BF" w14:textId="3F751475"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0.01</w:t>
            </w:r>
          </w:p>
        </w:tc>
        <w:tc>
          <w:tcPr>
            <w:tcW w:w="685" w:type="dxa"/>
            <w:tcBorders>
              <w:top w:val="nil"/>
              <w:left w:val="nil"/>
              <w:bottom w:val="single" w:sz="4" w:space="0" w:color="auto"/>
              <w:right w:val="single" w:sz="4" w:space="0" w:color="auto"/>
            </w:tcBorders>
            <w:shd w:val="clear" w:color="auto" w:fill="auto"/>
            <w:noWrap/>
            <w:vAlign w:val="center"/>
            <w:hideMark/>
          </w:tcPr>
          <w:p w14:paraId="53853A29" w14:textId="260CF365"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0.00</w:t>
            </w:r>
          </w:p>
        </w:tc>
        <w:tc>
          <w:tcPr>
            <w:tcW w:w="685" w:type="dxa"/>
            <w:tcBorders>
              <w:top w:val="nil"/>
              <w:left w:val="nil"/>
              <w:bottom w:val="single" w:sz="4" w:space="0" w:color="auto"/>
              <w:right w:val="single" w:sz="4" w:space="0" w:color="auto"/>
            </w:tcBorders>
            <w:shd w:val="clear" w:color="auto" w:fill="auto"/>
            <w:noWrap/>
            <w:vAlign w:val="center"/>
            <w:hideMark/>
          </w:tcPr>
          <w:p w14:paraId="39150844" w14:textId="531E2570"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0.02</w:t>
            </w:r>
          </w:p>
        </w:tc>
        <w:tc>
          <w:tcPr>
            <w:tcW w:w="816" w:type="dxa"/>
            <w:tcBorders>
              <w:top w:val="nil"/>
              <w:left w:val="nil"/>
              <w:bottom w:val="single" w:sz="4" w:space="0" w:color="auto"/>
              <w:right w:val="single" w:sz="4" w:space="0" w:color="auto"/>
            </w:tcBorders>
            <w:shd w:val="clear" w:color="auto" w:fill="auto"/>
            <w:noWrap/>
            <w:vAlign w:val="center"/>
            <w:hideMark/>
          </w:tcPr>
          <w:p w14:paraId="76EAFC94" w14:textId="7B9F002F"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0.03</w:t>
            </w:r>
          </w:p>
        </w:tc>
        <w:tc>
          <w:tcPr>
            <w:tcW w:w="806" w:type="dxa"/>
            <w:tcBorders>
              <w:top w:val="nil"/>
              <w:left w:val="nil"/>
              <w:bottom w:val="single" w:sz="4" w:space="0" w:color="auto"/>
              <w:right w:val="single" w:sz="4" w:space="0" w:color="auto"/>
            </w:tcBorders>
            <w:shd w:val="clear" w:color="auto" w:fill="auto"/>
            <w:noWrap/>
            <w:vAlign w:val="center"/>
            <w:hideMark/>
          </w:tcPr>
          <w:p w14:paraId="2FE8BED7" w14:textId="5C8263DA"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0.07</w:t>
            </w:r>
          </w:p>
        </w:tc>
        <w:tc>
          <w:tcPr>
            <w:tcW w:w="806" w:type="dxa"/>
            <w:tcBorders>
              <w:top w:val="nil"/>
              <w:left w:val="nil"/>
              <w:bottom w:val="single" w:sz="4" w:space="0" w:color="auto"/>
              <w:right w:val="single" w:sz="4" w:space="0" w:color="auto"/>
            </w:tcBorders>
            <w:shd w:val="clear" w:color="auto" w:fill="auto"/>
            <w:noWrap/>
            <w:vAlign w:val="center"/>
            <w:hideMark/>
          </w:tcPr>
          <w:p w14:paraId="0EEE085D" w14:textId="033BA3DD"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0.10</w:t>
            </w:r>
          </w:p>
        </w:tc>
        <w:tc>
          <w:tcPr>
            <w:tcW w:w="806" w:type="dxa"/>
            <w:tcBorders>
              <w:top w:val="nil"/>
              <w:left w:val="nil"/>
              <w:bottom w:val="single" w:sz="4" w:space="0" w:color="auto"/>
              <w:right w:val="single" w:sz="4" w:space="0" w:color="auto"/>
            </w:tcBorders>
            <w:shd w:val="clear" w:color="auto" w:fill="auto"/>
            <w:noWrap/>
            <w:vAlign w:val="center"/>
            <w:hideMark/>
          </w:tcPr>
          <w:p w14:paraId="5CC38B7C" w14:textId="73726FDE"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0.21</w:t>
            </w:r>
          </w:p>
        </w:tc>
        <w:tc>
          <w:tcPr>
            <w:tcW w:w="806" w:type="dxa"/>
            <w:tcBorders>
              <w:top w:val="nil"/>
              <w:left w:val="nil"/>
              <w:bottom w:val="single" w:sz="4" w:space="0" w:color="auto"/>
              <w:right w:val="single" w:sz="4" w:space="0" w:color="auto"/>
            </w:tcBorders>
            <w:shd w:val="clear" w:color="auto" w:fill="auto"/>
            <w:noWrap/>
            <w:vAlign w:val="center"/>
            <w:hideMark/>
          </w:tcPr>
          <w:p w14:paraId="54CAFA9F" w14:textId="1597A39B" w:rsidR="0049260F" w:rsidRPr="0075104E"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7.96</w:t>
            </w:r>
          </w:p>
        </w:tc>
      </w:tr>
    </w:tbl>
    <w:p w14:paraId="60E93C84" w14:textId="77777777" w:rsidR="000B12DE" w:rsidRPr="00247886" w:rsidRDefault="000B12DE" w:rsidP="000B12DE">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02D7EBF6" w14:textId="77777777" w:rsidR="003F0E6E" w:rsidRDefault="003F0E6E" w:rsidP="000C1E29">
      <w:pPr>
        <w:jc w:val="both"/>
        <w:rPr>
          <w:rFonts w:ascii="Arial" w:hAnsi="Arial" w:cs="Arial"/>
          <w:b/>
          <w:bCs/>
          <w:sz w:val="24"/>
          <w:szCs w:val="24"/>
        </w:rPr>
      </w:pPr>
    </w:p>
    <w:p w14:paraId="65BD2017" w14:textId="03D7A4BF" w:rsidR="000C1E29" w:rsidRDefault="000C1E29" w:rsidP="000C1E29">
      <w:pPr>
        <w:jc w:val="both"/>
        <w:rPr>
          <w:rFonts w:ascii="Arial" w:hAnsi="Arial" w:cs="Arial"/>
          <w:b/>
          <w:bCs/>
          <w:sz w:val="24"/>
          <w:szCs w:val="24"/>
        </w:rPr>
      </w:pPr>
      <w:r>
        <w:rPr>
          <w:rFonts w:ascii="Arial" w:hAnsi="Arial" w:cs="Arial"/>
          <w:b/>
          <w:bCs/>
          <w:sz w:val="24"/>
          <w:szCs w:val="24"/>
        </w:rPr>
        <w:t xml:space="preserve">14.2.3. </w:t>
      </w:r>
      <w:r w:rsidRPr="000C1E29">
        <w:rPr>
          <w:rFonts w:ascii="Arial" w:hAnsi="Arial" w:cs="Arial"/>
          <w:b/>
          <w:bCs/>
          <w:sz w:val="24"/>
          <w:szCs w:val="24"/>
        </w:rPr>
        <w:t>By Region (North India, West India, South India, East India)</w:t>
      </w:r>
    </w:p>
    <w:p w14:paraId="5700649A" w14:textId="47D1C1CD" w:rsidR="000C1E29" w:rsidRDefault="000C1E29" w:rsidP="000C1E29">
      <w:pPr>
        <w:jc w:val="both"/>
        <w:rPr>
          <w:rFonts w:ascii="Arial" w:hAnsi="Arial" w:cs="Arial"/>
          <w:b/>
          <w:bCs/>
          <w:sz w:val="24"/>
          <w:szCs w:val="24"/>
        </w:rPr>
      </w:pPr>
      <w:r>
        <w:rPr>
          <w:rFonts w:ascii="Arial" w:hAnsi="Arial" w:cs="Arial"/>
          <w:b/>
          <w:bCs/>
          <w:sz w:val="24"/>
          <w:szCs w:val="24"/>
        </w:rPr>
        <w:t>India</w:t>
      </w:r>
      <w:r w:rsidRPr="006B4014">
        <w:rPr>
          <w:rFonts w:ascii="Arial" w:hAnsi="Arial" w:cs="Arial"/>
          <w:b/>
          <w:bCs/>
          <w:sz w:val="24"/>
          <w:szCs w:val="24"/>
        </w:rPr>
        <w:t xml:space="preserve"> </w:t>
      </w:r>
      <w:r>
        <w:rPr>
          <w:rFonts w:ascii="Arial" w:hAnsi="Arial" w:cs="Arial"/>
          <w:b/>
          <w:bCs/>
          <w:sz w:val="24"/>
          <w:szCs w:val="24"/>
        </w:rPr>
        <w:t>Monosilane</w:t>
      </w:r>
      <w:r w:rsidRPr="006B4014">
        <w:rPr>
          <w:rFonts w:ascii="Arial" w:hAnsi="Arial" w:cs="Arial"/>
          <w:b/>
          <w:bCs/>
          <w:sz w:val="24"/>
          <w:szCs w:val="24"/>
        </w:rPr>
        <w:t xml:space="preserve"> Market Share, By</w:t>
      </w:r>
      <w:r>
        <w:rPr>
          <w:rFonts w:ascii="Arial" w:hAnsi="Arial" w:cs="Arial"/>
          <w:b/>
          <w:bCs/>
          <w:sz w:val="24"/>
          <w:szCs w:val="24"/>
        </w:rPr>
        <w:t xml:space="preserve"> Region</w:t>
      </w:r>
      <w:r w:rsidRPr="006B4014">
        <w:rPr>
          <w:rFonts w:ascii="Arial" w:hAnsi="Arial" w:cs="Arial"/>
          <w:b/>
          <w:bCs/>
          <w:sz w:val="24"/>
          <w:szCs w:val="24"/>
        </w:rPr>
        <w:t>, By Volume (Kilo Tonnes), 2017-2030F</w:t>
      </w:r>
    </w:p>
    <w:p w14:paraId="45205364" w14:textId="77777777" w:rsidR="000C1E29" w:rsidRDefault="000C1E29" w:rsidP="000C1E29">
      <w:pPr>
        <w:jc w:val="both"/>
        <w:rPr>
          <w:rFonts w:ascii="Arial" w:hAnsi="Arial" w:cs="Arial"/>
          <w:b/>
          <w:bCs/>
          <w:sz w:val="24"/>
          <w:szCs w:val="24"/>
        </w:rPr>
      </w:pPr>
    </w:p>
    <w:p w14:paraId="042C0F4E" w14:textId="6E94D7F0" w:rsidR="000C1E29" w:rsidRDefault="000C1E29" w:rsidP="000C1E29">
      <w:pPr>
        <w:jc w:val="both"/>
        <w:rPr>
          <w:rFonts w:ascii="Arial" w:hAnsi="Arial" w:cs="Arial"/>
          <w:b/>
          <w:bCs/>
          <w:sz w:val="24"/>
          <w:szCs w:val="24"/>
        </w:rPr>
      </w:pPr>
      <w:r w:rsidRPr="005E3FCE">
        <w:rPr>
          <w:rFonts w:ascii="Arial" w:hAnsi="Arial" w:cs="Arial"/>
          <w:b/>
          <w:bCs/>
          <w:noProof/>
          <w:sz w:val="24"/>
          <w:szCs w:val="24"/>
        </w:rPr>
        <w:drawing>
          <wp:inline distT="0" distB="0" distL="0" distR="0" wp14:anchorId="3D8D653D" wp14:editId="27C0CAD7">
            <wp:extent cx="6500191" cy="2190750"/>
            <wp:effectExtent l="0" t="0" r="0" b="0"/>
            <wp:docPr id="53" name="Chart 53">
              <a:extLst xmlns:a="http://schemas.openxmlformats.org/drawingml/2006/main">
                <a:ext uri="{FF2B5EF4-FFF2-40B4-BE49-F238E27FC236}">
                  <a16:creationId xmlns:a16="http://schemas.microsoft.com/office/drawing/2014/main" id="{4E986767-A736-4949-BEE2-EC6A7EEE0D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F2D0B58" w14:textId="77777777" w:rsidR="003B50CF" w:rsidRDefault="003B50CF" w:rsidP="000C1E29">
      <w:pPr>
        <w:jc w:val="both"/>
        <w:rPr>
          <w:rFonts w:ascii="Arial" w:hAnsi="Arial" w:cs="Arial"/>
          <w:b/>
          <w:bCs/>
          <w:sz w:val="24"/>
          <w:szCs w:val="24"/>
        </w:rPr>
      </w:pPr>
    </w:p>
    <w:tbl>
      <w:tblPr>
        <w:tblW w:w="10278" w:type="dxa"/>
        <w:tblLook w:val="04A0" w:firstRow="1" w:lastRow="0" w:firstColumn="1" w:lastColumn="0" w:noHBand="0" w:noVBand="1"/>
      </w:tblPr>
      <w:tblGrid>
        <w:gridCol w:w="2031"/>
        <w:gridCol w:w="798"/>
        <w:gridCol w:w="798"/>
        <w:gridCol w:w="798"/>
        <w:gridCol w:w="798"/>
        <w:gridCol w:w="798"/>
        <w:gridCol w:w="861"/>
        <w:gridCol w:w="849"/>
        <w:gridCol w:w="849"/>
        <w:gridCol w:w="849"/>
        <w:gridCol w:w="849"/>
      </w:tblGrid>
      <w:tr w:rsidR="000C1E29" w:rsidRPr="002B3AAD" w14:paraId="56F2C0C7" w14:textId="77777777" w:rsidTr="00F51D54">
        <w:trPr>
          <w:trHeight w:val="288"/>
        </w:trPr>
        <w:tc>
          <w:tcPr>
            <w:tcW w:w="2031"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953CCFF" w14:textId="77777777" w:rsidR="000C1E29" w:rsidRPr="002B3AAD" w:rsidRDefault="000C1E29" w:rsidP="00F51D54">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lastRenderedPageBreak/>
              <w:t xml:space="preserve">By </w:t>
            </w:r>
            <w:r>
              <w:rPr>
                <w:rFonts w:ascii="Arial" w:eastAsia="Times New Roman" w:hAnsi="Arial" w:cs="Arial"/>
                <w:b/>
                <w:bCs/>
                <w:color w:val="000000"/>
                <w:sz w:val="20"/>
                <w:szCs w:val="20"/>
                <w:lang w:eastAsia="en-IN"/>
              </w:rPr>
              <w:t>Region</w:t>
            </w:r>
            <w:r w:rsidRPr="002B3AAD">
              <w:rPr>
                <w:rFonts w:ascii="Arial" w:eastAsia="Times New Roman" w:hAnsi="Arial" w:cs="Arial"/>
                <w:b/>
                <w:bCs/>
                <w:color w:val="000000"/>
                <w:sz w:val="20"/>
                <w:szCs w:val="20"/>
                <w:lang w:eastAsia="en-IN"/>
              </w:rPr>
              <w:t xml:space="preserve"> (KT)</w:t>
            </w:r>
          </w:p>
        </w:tc>
        <w:tc>
          <w:tcPr>
            <w:tcW w:w="798" w:type="dxa"/>
            <w:tcBorders>
              <w:top w:val="single" w:sz="4" w:space="0" w:color="auto"/>
              <w:left w:val="nil"/>
              <w:bottom w:val="single" w:sz="4" w:space="0" w:color="auto"/>
              <w:right w:val="single" w:sz="4" w:space="0" w:color="auto"/>
            </w:tcBorders>
            <w:shd w:val="clear" w:color="000000" w:fill="9BC2E6"/>
            <w:noWrap/>
            <w:vAlign w:val="center"/>
            <w:hideMark/>
          </w:tcPr>
          <w:p w14:paraId="0EEC2C2E" w14:textId="77777777" w:rsidR="000C1E29" w:rsidRPr="002B3AAD" w:rsidRDefault="000C1E29" w:rsidP="00F51D54">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2017</w:t>
            </w:r>
          </w:p>
        </w:tc>
        <w:tc>
          <w:tcPr>
            <w:tcW w:w="798" w:type="dxa"/>
            <w:tcBorders>
              <w:top w:val="single" w:sz="4" w:space="0" w:color="auto"/>
              <w:left w:val="nil"/>
              <w:bottom w:val="single" w:sz="4" w:space="0" w:color="auto"/>
              <w:right w:val="single" w:sz="4" w:space="0" w:color="auto"/>
            </w:tcBorders>
            <w:shd w:val="clear" w:color="000000" w:fill="9BC2E6"/>
            <w:noWrap/>
            <w:vAlign w:val="center"/>
            <w:hideMark/>
          </w:tcPr>
          <w:p w14:paraId="15679683" w14:textId="77777777" w:rsidR="000C1E29" w:rsidRPr="002B3AAD" w:rsidRDefault="000C1E29" w:rsidP="00F51D54">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2018</w:t>
            </w:r>
          </w:p>
        </w:tc>
        <w:tc>
          <w:tcPr>
            <w:tcW w:w="798" w:type="dxa"/>
            <w:tcBorders>
              <w:top w:val="single" w:sz="4" w:space="0" w:color="auto"/>
              <w:left w:val="nil"/>
              <w:bottom w:val="single" w:sz="4" w:space="0" w:color="auto"/>
              <w:right w:val="single" w:sz="4" w:space="0" w:color="auto"/>
            </w:tcBorders>
            <w:shd w:val="clear" w:color="000000" w:fill="9BC2E6"/>
            <w:noWrap/>
            <w:vAlign w:val="center"/>
            <w:hideMark/>
          </w:tcPr>
          <w:p w14:paraId="4205E31A" w14:textId="77777777" w:rsidR="000C1E29" w:rsidRPr="002B3AAD" w:rsidRDefault="000C1E29" w:rsidP="00F51D54">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2019</w:t>
            </w:r>
          </w:p>
        </w:tc>
        <w:tc>
          <w:tcPr>
            <w:tcW w:w="798" w:type="dxa"/>
            <w:tcBorders>
              <w:top w:val="single" w:sz="4" w:space="0" w:color="auto"/>
              <w:left w:val="nil"/>
              <w:bottom w:val="single" w:sz="4" w:space="0" w:color="auto"/>
              <w:right w:val="single" w:sz="4" w:space="0" w:color="auto"/>
            </w:tcBorders>
            <w:shd w:val="clear" w:color="000000" w:fill="9BC2E6"/>
            <w:noWrap/>
            <w:vAlign w:val="center"/>
            <w:hideMark/>
          </w:tcPr>
          <w:p w14:paraId="76E6292B" w14:textId="77777777" w:rsidR="000C1E29" w:rsidRPr="002B3AAD" w:rsidRDefault="000C1E29" w:rsidP="00F51D54">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2020</w:t>
            </w:r>
          </w:p>
        </w:tc>
        <w:tc>
          <w:tcPr>
            <w:tcW w:w="798" w:type="dxa"/>
            <w:tcBorders>
              <w:top w:val="single" w:sz="4" w:space="0" w:color="auto"/>
              <w:left w:val="nil"/>
              <w:bottom w:val="single" w:sz="4" w:space="0" w:color="auto"/>
              <w:right w:val="single" w:sz="4" w:space="0" w:color="auto"/>
            </w:tcBorders>
            <w:shd w:val="clear" w:color="000000" w:fill="9BC2E6"/>
            <w:noWrap/>
            <w:vAlign w:val="center"/>
            <w:hideMark/>
          </w:tcPr>
          <w:p w14:paraId="76C656D2" w14:textId="77777777" w:rsidR="000C1E29" w:rsidRPr="002B3AAD" w:rsidRDefault="000C1E29" w:rsidP="00F51D54">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2021</w:t>
            </w:r>
          </w:p>
        </w:tc>
        <w:tc>
          <w:tcPr>
            <w:tcW w:w="861" w:type="dxa"/>
            <w:tcBorders>
              <w:top w:val="single" w:sz="4" w:space="0" w:color="auto"/>
              <w:left w:val="nil"/>
              <w:bottom w:val="single" w:sz="4" w:space="0" w:color="auto"/>
              <w:right w:val="single" w:sz="4" w:space="0" w:color="auto"/>
            </w:tcBorders>
            <w:shd w:val="clear" w:color="000000" w:fill="9BC2E6"/>
            <w:noWrap/>
            <w:vAlign w:val="center"/>
            <w:hideMark/>
          </w:tcPr>
          <w:p w14:paraId="31FDAE66" w14:textId="77777777" w:rsidR="000C1E29" w:rsidRPr="002B3AAD" w:rsidRDefault="000C1E29" w:rsidP="00F51D54">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2022E</w:t>
            </w:r>
          </w:p>
        </w:tc>
        <w:tc>
          <w:tcPr>
            <w:tcW w:w="849" w:type="dxa"/>
            <w:tcBorders>
              <w:top w:val="single" w:sz="4" w:space="0" w:color="auto"/>
              <w:left w:val="nil"/>
              <w:bottom w:val="single" w:sz="4" w:space="0" w:color="auto"/>
              <w:right w:val="single" w:sz="4" w:space="0" w:color="auto"/>
            </w:tcBorders>
            <w:shd w:val="clear" w:color="000000" w:fill="9BC2E6"/>
            <w:noWrap/>
            <w:vAlign w:val="center"/>
            <w:hideMark/>
          </w:tcPr>
          <w:p w14:paraId="6C185F7C" w14:textId="77777777" w:rsidR="000C1E29" w:rsidRPr="002B3AAD" w:rsidRDefault="000C1E29" w:rsidP="00F51D54">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2023F</w:t>
            </w:r>
          </w:p>
        </w:tc>
        <w:tc>
          <w:tcPr>
            <w:tcW w:w="849" w:type="dxa"/>
            <w:tcBorders>
              <w:top w:val="single" w:sz="4" w:space="0" w:color="auto"/>
              <w:left w:val="nil"/>
              <w:bottom w:val="single" w:sz="4" w:space="0" w:color="auto"/>
              <w:right w:val="single" w:sz="4" w:space="0" w:color="auto"/>
            </w:tcBorders>
            <w:shd w:val="clear" w:color="000000" w:fill="9BC2E6"/>
            <w:noWrap/>
            <w:vAlign w:val="center"/>
            <w:hideMark/>
          </w:tcPr>
          <w:p w14:paraId="7E140F7B" w14:textId="77777777" w:rsidR="000C1E29" w:rsidRPr="002B3AAD" w:rsidRDefault="000C1E29" w:rsidP="00F51D54">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2024F</w:t>
            </w:r>
          </w:p>
        </w:tc>
        <w:tc>
          <w:tcPr>
            <w:tcW w:w="849" w:type="dxa"/>
            <w:tcBorders>
              <w:top w:val="single" w:sz="4" w:space="0" w:color="auto"/>
              <w:left w:val="nil"/>
              <w:bottom w:val="single" w:sz="4" w:space="0" w:color="auto"/>
              <w:right w:val="single" w:sz="4" w:space="0" w:color="auto"/>
            </w:tcBorders>
            <w:shd w:val="clear" w:color="000000" w:fill="9BC2E6"/>
            <w:noWrap/>
            <w:vAlign w:val="center"/>
            <w:hideMark/>
          </w:tcPr>
          <w:p w14:paraId="62A2D033" w14:textId="77777777" w:rsidR="000C1E29" w:rsidRPr="002B3AAD" w:rsidRDefault="000C1E29" w:rsidP="00F51D54">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2025F</w:t>
            </w:r>
          </w:p>
        </w:tc>
        <w:tc>
          <w:tcPr>
            <w:tcW w:w="849" w:type="dxa"/>
            <w:tcBorders>
              <w:top w:val="single" w:sz="4" w:space="0" w:color="auto"/>
              <w:left w:val="nil"/>
              <w:bottom w:val="single" w:sz="4" w:space="0" w:color="auto"/>
              <w:right w:val="single" w:sz="4" w:space="0" w:color="auto"/>
            </w:tcBorders>
            <w:shd w:val="clear" w:color="000000" w:fill="9BC2E6"/>
            <w:noWrap/>
            <w:vAlign w:val="center"/>
            <w:hideMark/>
          </w:tcPr>
          <w:p w14:paraId="1B1A31BC" w14:textId="77777777" w:rsidR="000C1E29" w:rsidRPr="002B3AAD" w:rsidRDefault="000C1E29" w:rsidP="00F51D54">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2030F</w:t>
            </w:r>
          </w:p>
        </w:tc>
      </w:tr>
      <w:tr w:rsidR="0049260F" w:rsidRPr="002B3AAD" w14:paraId="1D51BA97" w14:textId="77777777" w:rsidTr="00323C7B">
        <w:trPr>
          <w:trHeight w:val="288"/>
        </w:trPr>
        <w:tc>
          <w:tcPr>
            <w:tcW w:w="2031" w:type="dxa"/>
            <w:tcBorders>
              <w:top w:val="nil"/>
              <w:left w:val="single" w:sz="4" w:space="0" w:color="auto"/>
              <w:bottom w:val="single" w:sz="4" w:space="0" w:color="auto"/>
              <w:right w:val="single" w:sz="4" w:space="0" w:color="auto"/>
            </w:tcBorders>
            <w:shd w:val="clear" w:color="auto" w:fill="auto"/>
            <w:noWrap/>
            <w:vAlign w:val="center"/>
            <w:hideMark/>
          </w:tcPr>
          <w:p w14:paraId="39DA7712" w14:textId="77777777" w:rsidR="0049260F" w:rsidRPr="002B3AAD" w:rsidRDefault="0049260F" w:rsidP="0049260F">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West</w:t>
            </w:r>
          </w:p>
        </w:tc>
        <w:tc>
          <w:tcPr>
            <w:tcW w:w="798" w:type="dxa"/>
            <w:tcBorders>
              <w:top w:val="nil"/>
              <w:left w:val="nil"/>
              <w:bottom w:val="single" w:sz="4" w:space="0" w:color="auto"/>
              <w:right w:val="single" w:sz="4" w:space="0" w:color="auto"/>
            </w:tcBorders>
            <w:shd w:val="clear" w:color="auto" w:fill="auto"/>
            <w:noWrap/>
            <w:vAlign w:val="bottom"/>
            <w:hideMark/>
          </w:tcPr>
          <w:p w14:paraId="0D16D325" w14:textId="1B5E38B8"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798" w:type="dxa"/>
            <w:tcBorders>
              <w:top w:val="nil"/>
              <w:left w:val="nil"/>
              <w:bottom w:val="single" w:sz="4" w:space="0" w:color="auto"/>
              <w:right w:val="single" w:sz="4" w:space="0" w:color="auto"/>
            </w:tcBorders>
            <w:shd w:val="clear" w:color="auto" w:fill="auto"/>
            <w:noWrap/>
            <w:vAlign w:val="bottom"/>
            <w:hideMark/>
          </w:tcPr>
          <w:p w14:paraId="3FAEF19B" w14:textId="4AFCD898"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798" w:type="dxa"/>
            <w:tcBorders>
              <w:top w:val="nil"/>
              <w:left w:val="nil"/>
              <w:bottom w:val="single" w:sz="4" w:space="0" w:color="auto"/>
              <w:right w:val="single" w:sz="4" w:space="0" w:color="auto"/>
            </w:tcBorders>
            <w:shd w:val="clear" w:color="auto" w:fill="auto"/>
            <w:noWrap/>
            <w:vAlign w:val="bottom"/>
            <w:hideMark/>
          </w:tcPr>
          <w:p w14:paraId="3577A5DE" w14:textId="75236346"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0.01</w:t>
            </w:r>
          </w:p>
        </w:tc>
        <w:tc>
          <w:tcPr>
            <w:tcW w:w="798" w:type="dxa"/>
            <w:tcBorders>
              <w:top w:val="nil"/>
              <w:left w:val="nil"/>
              <w:bottom w:val="single" w:sz="4" w:space="0" w:color="auto"/>
              <w:right w:val="single" w:sz="4" w:space="0" w:color="auto"/>
            </w:tcBorders>
            <w:shd w:val="clear" w:color="auto" w:fill="auto"/>
            <w:noWrap/>
            <w:vAlign w:val="bottom"/>
            <w:hideMark/>
          </w:tcPr>
          <w:p w14:paraId="4A231854" w14:textId="62F3556D"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798" w:type="dxa"/>
            <w:tcBorders>
              <w:top w:val="nil"/>
              <w:left w:val="nil"/>
              <w:bottom w:val="single" w:sz="4" w:space="0" w:color="auto"/>
              <w:right w:val="single" w:sz="4" w:space="0" w:color="auto"/>
            </w:tcBorders>
            <w:shd w:val="clear" w:color="auto" w:fill="auto"/>
            <w:noWrap/>
            <w:vAlign w:val="bottom"/>
            <w:hideMark/>
          </w:tcPr>
          <w:p w14:paraId="3F6930D2" w14:textId="101255BA"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0.02</w:t>
            </w:r>
          </w:p>
        </w:tc>
        <w:tc>
          <w:tcPr>
            <w:tcW w:w="861" w:type="dxa"/>
            <w:tcBorders>
              <w:top w:val="nil"/>
              <w:left w:val="nil"/>
              <w:bottom w:val="single" w:sz="4" w:space="0" w:color="auto"/>
              <w:right w:val="single" w:sz="4" w:space="0" w:color="auto"/>
            </w:tcBorders>
            <w:shd w:val="clear" w:color="auto" w:fill="auto"/>
            <w:noWrap/>
            <w:vAlign w:val="bottom"/>
            <w:hideMark/>
          </w:tcPr>
          <w:p w14:paraId="4182CE1E" w14:textId="124D9051"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0.03</w:t>
            </w:r>
          </w:p>
        </w:tc>
        <w:tc>
          <w:tcPr>
            <w:tcW w:w="849" w:type="dxa"/>
            <w:tcBorders>
              <w:top w:val="nil"/>
              <w:left w:val="nil"/>
              <w:bottom w:val="single" w:sz="4" w:space="0" w:color="auto"/>
              <w:right w:val="single" w:sz="4" w:space="0" w:color="auto"/>
            </w:tcBorders>
            <w:shd w:val="clear" w:color="auto" w:fill="auto"/>
            <w:noWrap/>
            <w:vAlign w:val="bottom"/>
            <w:hideMark/>
          </w:tcPr>
          <w:p w14:paraId="522A28F8" w14:textId="36BECB9D"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0.06</w:t>
            </w:r>
          </w:p>
        </w:tc>
        <w:tc>
          <w:tcPr>
            <w:tcW w:w="849" w:type="dxa"/>
            <w:tcBorders>
              <w:top w:val="nil"/>
              <w:left w:val="nil"/>
              <w:bottom w:val="single" w:sz="4" w:space="0" w:color="auto"/>
              <w:right w:val="single" w:sz="4" w:space="0" w:color="auto"/>
            </w:tcBorders>
            <w:shd w:val="clear" w:color="auto" w:fill="auto"/>
            <w:noWrap/>
            <w:vAlign w:val="bottom"/>
            <w:hideMark/>
          </w:tcPr>
          <w:p w14:paraId="3672844A" w14:textId="2AA5024C"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0.09</w:t>
            </w:r>
          </w:p>
        </w:tc>
        <w:tc>
          <w:tcPr>
            <w:tcW w:w="849" w:type="dxa"/>
            <w:tcBorders>
              <w:top w:val="nil"/>
              <w:left w:val="nil"/>
              <w:bottom w:val="single" w:sz="4" w:space="0" w:color="auto"/>
              <w:right w:val="single" w:sz="4" w:space="0" w:color="auto"/>
            </w:tcBorders>
            <w:shd w:val="clear" w:color="auto" w:fill="auto"/>
            <w:noWrap/>
            <w:vAlign w:val="bottom"/>
            <w:hideMark/>
          </w:tcPr>
          <w:p w14:paraId="6249EEAF" w14:textId="5747F0DB"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0.19</w:t>
            </w:r>
          </w:p>
        </w:tc>
        <w:tc>
          <w:tcPr>
            <w:tcW w:w="849" w:type="dxa"/>
            <w:tcBorders>
              <w:top w:val="nil"/>
              <w:left w:val="nil"/>
              <w:bottom w:val="single" w:sz="4" w:space="0" w:color="auto"/>
              <w:right w:val="single" w:sz="4" w:space="0" w:color="auto"/>
            </w:tcBorders>
            <w:shd w:val="clear" w:color="auto" w:fill="auto"/>
            <w:noWrap/>
            <w:vAlign w:val="bottom"/>
            <w:hideMark/>
          </w:tcPr>
          <w:p w14:paraId="4956ADAE" w14:textId="7E153EEA"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6.77</w:t>
            </w:r>
          </w:p>
        </w:tc>
      </w:tr>
      <w:tr w:rsidR="0049260F" w:rsidRPr="002B3AAD" w14:paraId="2163F00A" w14:textId="77777777" w:rsidTr="00323C7B">
        <w:trPr>
          <w:trHeight w:val="288"/>
        </w:trPr>
        <w:tc>
          <w:tcPr>
            <w:tcW w:w="2031" w:type="dxa"/>
            <w:tcBorders>
              <w:top w:val="nil"/>
              <w:left w:val="single" w:sz="4" w:space="0" w:color="auto"/>
              <w:bottom w:val="single" w:sz="4" w:space="0" w:color="auto"/>
              <w:right w:val="single" w:sz="4" w:space="0" w:color="auto"/>
            </w:tcBorders>
            <w:shd w:val="clear" w:color="auto" w:fill="auto"/>
            <w:noWrap/>
            <w:vAlign w:val="center"/>
            <w:hideMark/>
          </w:tcPr>
          <w:p w14:paraId="636FE62E" w14:textId="77777777" w:rsidR="0049260F" w:rsidRPr="002B3AAD" w:rsidRDefault="0049260F" w:rsidP="0049260F">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South</w:t>
            </w:r>
          </w:p>
        </w:tc>
        <w:tc>
          <w:tcPr>
            <w:tcW w:w="798" w:type="dxa"/>
            <w:tcBorders>
              <w:top w:val="nil"/>
              <w:left w:val="nil"/>
              <w:bottom w:val="single" w:sz="4" w:space="0" w:color="auto"/>
              <w:right w:val="single" w:sz="4" w:space="0" w:color="auto"/>
            </w:tcBorders>
            <w:shd w:val="clear" w:color="auto" w:fill="auto"/>
            <w:noWrap/>
            <w:vAlign w:val="bottom"/>
            <w:hideMark/>
          </w:tcPr>
          <w:p w14:paraId="56DE5CCF" w14:textId="75958BAA"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798" w:type="dxa"/>
            <w:tcBorders>
              <w:top w:val="nil"/>
              <w:left w:val="nil"/>
              <w:bottom w:val="single" w:sz="4" w:space="0" w:color="auto"/>
              <w:right w:val="single" w:sz="4" w:space="0" w:color="auto"/>
            </w:tcBorders>
            <w:shd w:val="clear" w:color="auto" w:fill="auto"/>
            <w:noWrap/>
            <w:vAlign w:val="bottom"/>
            <w:hideMark/>
          </w:tcPr>
          <w:p w14:paraId="2B9B52D5" w14:textId="1AE06180"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798" w:type="dxa"/>
            <w:tcBorders>
              <w:top w:val="nil"/>
              <w:left w:val="nil"/>
              <w:bottom w:val="single" w:sz="4" w:space="0" w:color="auto"/>
              <w:right w:val="single" w:sz="4" w:space="0" w:color="auto"/>
            </w:tcBorders>
            <w:shd w:val="clear" w:color="auto" w:fill="auto"/>
            <w:noWrap/>
            <w:vAlign w:val="bottom"/>
            <w:hideMark/>
          </w:tcPr>
          <w:p w14:paraId="00C582DC" w14:textId="5271C8EE"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798" w:type="dxa"/>
            <w:tcBorders>
              <w:top w:val="nil"/>
              <w:left w:val="nil"/>
              <w:bottom w:val="single" w:sz="4" w:space="0" w:color="auto"/>
              <w:right w:val="single" w:sz="4" w:space="0" w:color="auto"/>
            </w:tcBorders>
            <w:shd w:val="clear" w:color="auto" w:fill="auto"/>
            <w:noWrap/>
            <w:vAlign w:val="bottom"/>
            <w:hideMark/>
          </w:tcPr>
          <w:p w14:paraId="3439DE5B" w14:textId="256D9F34"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798" w:type="dxa"/>
            <w:tcBorders>
              <w:top w:val="nil"/>
              <w:left w:val="nil"/>
              <w:bottom w:val="single" w:sz="4" w:space="0" w:color="auto"/>
              <w:right w:val="single" w:sz="4" w:space="0" w:color="auto"/>
            </w:tcBorders>
            <w:shd w:val="clear" w:color="auto" w:fill="auto"/>
            <w:noWrap/>
            <w:vAlign w:val="bottom"/>
            <w:hideMark/>
          </w:tcPr>
          <w:p w14:paraId="2B1417E3" w14:textId="72A9574B"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861" w:type="dxa"/>
            <w:tcBorders>
              <w:top w:val="nil"/>
              <w:left w:val="nil"/>
              <w:bottom w:val="single" w:sz="4" w:space="0" w:color="auto"/>
              <w:right w:val="single" w:sz="4" w:space="0" w:color="auto"/>
            </w:tcBorders>
            <w:shd w:val="clear" w:color="auto" w:fill="auto"/>
            <w:noWrap/>
            <w:vAlign w:val="bottom"/>
            <w:hideMark/>
          </w:tcPr>
          <w:p w14:paraId="3CE521BD" w14:textId="0232F9A1"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849" w:type="dxa"/>
            <w:tcBorders>
              <w:top w:val="nil"/>
              <w:left w:val="nil"/>
              <w:bottom w:val="single" w:sz="4" w:space="0" w:color="auto"/>
              <w:right w:val="single" w:sz="4" w:space="0" w:color="auto"/>
            </w:tcBorders>
            <w:shd w:val="clear" w:color="auto" w:fill="auto"/>
            <w:noWrap/>
            <w:vAlign w:val="bottom"/>
            <w:hideMark/>
          </w:tcPr>
          <w:p w14:paraId="3D4C2FAE" w14:textId="13658A66"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0.01</w:t>
            </w:r>
          </w:p>
        </w:tc>
        <w:tc>
          <w:tcPr>
            <w:tcW w:w="849" w:type="dxa"/>
            <w:tcBorders>
              <w:top w:val="nil"/>
              <w:left w:val="nil"/>
              <w:bottom w:val="single" w:sz="4" w:space="0" w:color="auto"/>
              <w:right w:val="single" w:sz="4" w:space="0" w:color="auto"/>
            </w:tcBorders>
            <w:shd w:val="clear" w:color="auto" w:fill="auto"/>
            <w:noWrap/>
            <w:vAlign w:val="bottom"/>
            <w:hideMark/>
          </w:tcPr>
          <w:p w14:paraId="2ECE0A77" w14:textId="42242687"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0.01</w:t>
            </w:r>
          </w:p>
        </w:tc>
        <w:tc>
          <w:tcPr>
            <w:tcW w:w="849" w:type="dxa"/>
            <w:tcBorders>
              <w:top w:val="nil"/>
              <w:left w:val="nil"/>
              <w:bottom w:val="single" w:sz="4" w:space="0" w:color="auto"/>
              <w:right w:val="single" w:sz="4" w:space="0" w:color="auto"/>
            </w:tcBorders>
            <w:shd w:val="clear" w:color="auto" w:fill="auto"/>
            <w:noWrap/>
            <w:vAlign w:val="bottom"/>
            <w:hideMark/>
          </w:tcPr>
          <w:p w14:paraId="3174526B" w14:textId="58867F2B"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0.02</w:t>
            </w:r>
          </w:p>
        </w:tc>
        <w:tc>
          <w:tcPr>
            <w:tcW w:w="849" w:type="dxa"/>
            <w:tcBorders>
              <w:top w:val="nil"/>
              <w:left w:val="nil"/>
              <w:bottom w:val="single" w:sz="4" w:space="0" w:color="auto"/>
              <w:right w:val="single" w:sz="4" w:space="0" w:color="auto"/>
            </w:tcBorders>
            <w:shd w:val="clear" w:color="auto" w:fill="auto"/>
            <w:noWrap/>
            <w:vAlign w:val="bottom"/>
            <w:hideMark/>
          </w:tcPr>
          <w:p w14:paraId="568AAEE2" w14:textId="0C3193A1"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1.19</w:t>
            </w:r>
          </w:p>
        </w:tc>
      </w:tr>
      <w:tr w:rsidR="0049260F" w:rsidRPr="002B3AAD" w14:paraId="0EDD9121" w14:textId="77777777" w:rsidTr="00323C7B">
        <w:trPr>
          <w:trHeight w:val="288"/>
        </w:trPr>
        <w:tc>
          <w:tcPr>
            <w:tcW w:w="2031" w:type="dxa"/>
            <w:tcBorders>
              <w:top w:val="nil"/>
              <w:left w:val="single" w:sz="4" w:space="0" w:color="auto"/>
              <w:bottom w:val="single" w:sz="4" w:space="0" w:color="auto"/>
              <w:right w:val="single" w:sz="4" w:space="0" w:color="auto"/>
            </w:tcBorders>
            <w:shd w:val="clear" w:color="auto" w:fill="auto"/>
            <w:noWrap/>
            <w:vAlign w:val="center"/>
            <w:hideMark/>
          </w:tcPr>
          <w:p w14:paraId="11FC849B" w14:textId="77777777" w:rsidR="0049260F" w:rsidRPr="002B3AAD" w:rsidRDefault="0049260F" w:rsidP="0049260F">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North</w:t>
            </w:r>
          </w:p>
        </w:tc>
        <w:tc>
          <w:tcPr>
            <w:tcW w:w="798" w:type="dxa"/>
            <w:tcBorders>
              <w:top w:val="nil"/>
              <w:left w:val="nil"/>
              <w:bottom w:val="single" w:sz="4" w:space="0" w:color="auto"/>
              <w:right w:val="single" w:sz="4" w:space="0" w:color="auto"/>
            </w:tcBorders>
            <w:shd w:val="clear" w:color="auto" w:fill="auto"/>
            <w:noWrap/>
            <w:vAlign w:val="bottom"/>
            <w:hideMark/>
          </w:tcPr>
          <w:p w14:paraId="1F77E10A" w14:textId="5DA7EAA4"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798" w:type="dxa"/>
            <w:tcBorders>
              <w:top w:val="nil"/>
              <w:left w:val="nil"/>
              <w:bottom w:val="single" w:sz="4" w:space="0" w:color="auto"/>
              <w:right w:val="single" w:sz="4" w:space="0" w:color="auto"/>
            </w:tcBorders>
            <w:shd w:val="clear" w:color="auto" w:fill="auto"/>
            <w:noWrap/>
            <w:vAlign w:val="bottom"/>
            <w:hideMark/>
          </w:tcPr>
          <w:p w14:paraId="5500EEFC" w14:textId="1D176690"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798" w:type="dxa"/>
            <w:tcBorders>
              <w:top w:val="nil"/>
              <w:left w:val="nil"/>
              <w:bottom w:val="single" w:sz="4" w:space="0" w:color="auto"/>
              <w:right w:val="single" w:sz="4" w:space="0" w:color="auto"/>
            </w:tcBorders>
            <w:shd w:val="clear" w:color="auto" w:fill="auto"/>
            <w:noWrap/>
            <w:vAlign w:val="bottom"/>
            <w:hideMark/>
          </w:tcPr>
          <w:p w14:paraId="1FDD15C9" w14:textId="45E9EBA4"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798" w:type="dxa"/>
            <w:tcBorders>
              <w:top w:val="nil"/>
              <w:left w:val="nil"/>
              <w:bottom w:val="single" w:sz="4" w:space="0" w:color="auto"/>
              <w:right w:val="single" w:sz="4" w:space="0" w:color="auto"/>
            </w:tcBorders>
            <w:shd w:val="clear" w:color="auto" w:fill="auto"/>
            <w:noWrap/>
            <w:vAlign w:val="bottom"/>
            <w:hideMark/>
          </w:tcPr>
          <w:p w14:paraId="7F998A7F" w14:textId="702ECC02"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798" w:type="dxa"/>
            <w:tcBorders>
              <w:top w:val="nil"/>
              <w:left w:val="nil"/>
              <w:bottom w:val="single" w:sz="4" w:space="0" w:color="auto"/>
              <w:right w:val="single" w:sz="4" w:space="0" w:color="auto"/>
            </w:tcBorders>
            <w:shd w:val="clear" w:color="auto" w:fill="auto"/>
            <w:noWrap/>
            <w:vAlign w:val="bottom"/>
            <w:hideMark/>
          </w:tcPr>
          <w:p w14:paraId="4063191B" w14:textId="3C9ED01B"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861" w:type="dxa"/>
            <w:tcBorders>
              <w:top w:val="nil"/>
              <w:left w:val="nil"/>
              <w:bottom w:val="single" w:sz="4" w:space="0" w:color="auto"/>
              <w:right w:val="single" w:sz="4" w:space="0" w:color="auto"/>
            </w:tcBorders>
            <w:shd w:val="clear" w:color="auto" w:fill="auto"/>
            <w:noWrap/>
            <w:vAlign w:val="bottom"/>
            <w:hideMark/>
          </w:tcPr>
          <w:p w14:paraId="34C6FB19" w14:textId="7AD5CF7B"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849" w:type="dxa"/>
            <w:tcBorders>
              <w:top w:val="nil"/>
              <w:left w:val="nil"/>
              <w:bottom w:val="single" w:sz="4" w:space="0" w:color="auto"/>
              <w:right w:val="single" w:sz="4" w:space="0" w:color="auto"/>
            </w:tcBorders>
            <w:shd w:val="clear" w:color="auto" w:fill="auto"/>
            <w:noWrap/>
            <w:vAlign w:val="bottom"/>
            <w:hideMark/>
          </w:tcPr>
          <w:p w14:paraId="509BC333" w14:textId="5D21AD51"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849" w:type="dxa"/>
            <w:tcBorders>
              <w:top w:val="nil"/>
              <w:left w:val="nil"/>
              <w:bottom w:val="single" w:sz="4" w:space="0" w:color="auto"/>
              <w:right w:val="single" w:sz="4" w:space="0" w:color="auto"/>
            </w:tcBorders>
            <w:shd w:val="clear" w:color="auto" w:fill="auto"/>
            <w:noWrap/>
            <w:vAlign w:val="bottom"/>
            <w:hideMark/>
          </w:tcPr>
          <w:p w14:paraId="029C628F" w14:textId="38C8B608"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849" w:type="dxa"/>
            <w:tcBorders>
              <w:top w:val="nil"/>
              <w:left w:val="nil"/>
              <w:bottom w:val="single" w:sz="4" w:space="0" w:color="auto"/>
              <w:right w:val="single" w:sz="4" w:space="0" w:color="auto"/>
            </w:tcBorders>
            <w:shd w:val="clear" w:color="auto" w:fill="auto"/>
            <w:noWrap/>
            <w:vAlign w:val="bottom"/>
            <w:hideMark/>
          </w:tcPr>
          <w:p w14:paraId="447DB20F" w14:textId="0F8B5AE5"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849" w:type="dxa"/>
            <w:tcBorders>
              <w:top w:val="nil"/>
              <w:left w:val="nil"/>
              <w:bottom w:val="single" w:sz="4" w:space="0" w:color="auto"/>
              <w:right w:val="single" w:sz="4" w:space="0" w:color="auto"/>
            </w:tcBorders>
            <w:shd w:val="clear" w:color="auto" w:fill="auto"/>
            <w:noWrap/>
            <w:vAlign w:val="bottom"/>
            <w:hideMark/>
          </w:tcPr>
          <w:p w14:paraId="2524C671" w14:textId="4774D19E"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r>
      <w:tr w:rsidR="0049260F" w:rsidRPr="002B3AAD" w14:paraId="3AB9F593" w14:textId="77777777" w:rsidTr="00323C7B">
        <w:trPr>
          <w:trHeight w:val="288"/>
        </w:trPr>
        <w:tc>
          <w:tcPr>
            <w:tcW w:w="2031" w:type="dxa"/>
            <w:tcBorders>
              <w:top w:val="nil"/>
              <w:left w:val="single" w:sz="4" w:space="0" w:color="auto"/>
              <w:bottom w:val="single" w:sz="4" w:space="0" w:color="auto"/>
              <w:right w:val="single" w:sz="4" w:space="0" w:color="auto"/>
            </w:tcBorders>
            <w:shd w:val="clear" w:color="auto" w:fill="auto"/>
            <w:noWrap/>
            <w:vAlign w:val="center"/>
            <w:hideMark/>
          </w:tcPr>
          <w:p w14:paraId="65155BAE" w14:textId="77777777" w:rsidR="0049260F" w:rsidRPr="002B3AAD" w:rsidRDefault="0049260F" w:rsidP="0049260F">
            <w:pPr>
              <w:spacing w:after="0" w:line="240" w:lineRule="auto"/>
              <w:jc w:val="center"/>
              <w:rPr>
                <w:rFonts w:ascii="Arial" w:eastAsia="Times New Roman" w:hAnsi="Arial" w:cs="Arial"/>
                <w:color w:val="000000"/>
                <w:sz w:val="20"/>
                <w:szCs w:val="20"/>
                <w:lang w:eastAsia="en-IN"/>
              </w:rPr>
            </w:pPr>
            <w:r w:rsidRPr="002B3AAD">
              <w:rPr>
                <w:rFonts w:ascii="Arial" w:eastAsia="Times New Roman" w:hAnsi="Arial" w:cs="Arial"/>
                <w:color w:val="000000"/>
                <w:sz w:val="20"/>
                <w:szCs w:val="20"/>
                <w:lang w:eastAsia="en-IN"/>
              </w:rPr>
              <w:t>East</w:t>
            </w:r>
          </w:p>
        </w:tc>
        <w:tc>
          <w:tcPr>
            <w:tcW w:w="798" w:type="dxa"/>
            <w:tcBorders>
              <w:top w:val="nil"/>
              <w:left w:val="nil"/>
              <w:bottom w:val="single" w:sz="4" w:space="0" w:color="auto"/>
              <w:right w:val="single" w:sz="4" w:space="0" w:color="auto"/>
            </w:tcBorders>
            <w:shd w:val="clear" w:color="auto" w:fill="auto"/>
            <w:noWrap/>
            <w:vAlign w:val="bottom"/>
            <w:hideMark/>
          </w:tcPr>
          <w:p w14:paraId="7F6B00FE" w14:textId="321BCAE1"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798" w:type="dxa"/>
            <w:tcBorders>
              <w:top w:val="nil"/>
              <w:left w:val="nil"/>
              <w:bottom w:val="single" w:sz="4" w:space="0" w:color="auto"/>
              <w:right w:val="single" w:sz="4" w:space="0" w:color="auto"/>
            </w:tcBorders>
            <w:shd w:val="clear" w:color="auto" w:fill="auto"/>
            <w:noWrap/>
            <w:vAlign w:val="bottom"/>
            <w:hideMark/>
          </w:tcPr>
          <w:p w14:paraId="471207DC" w14:textId="75FD4CA4"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798" w:type="dxa"/>
            <w:tcBorders>
              <w:top w:val="nil"/>
              <w:left w:val="nil"/>
              <w:bottom w:val="single" w:sz="4" w:space="0" w:color="auto"/>
              <w:right w:val="single" w:sz="4" w:space="0" w:color="auto"/>
            </w:tcBorders>
            <w:shd w:val="clear" w:color="auto" w:fill="auto"/>
            <w:noWrap/>
            <w:vAlign w:val="bottom"/>
            <w:hideMark/>
          </w:tcPr>
          <w:p w14:paraId="19C458DE" w14:textId="657A5393"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798" w:type="dxa"/>
            <w:tcBorders>
              <w:top w:val="nil"/>
              <w:left w:val="nil"/>
              <w:bottom w:val="single" w:sz="4" w:space="0" w:color="auto"/>
              <w:right w:val="single" w:sz="4" w:space="0" w:color="auto"/>
            </w:tcBorders>
            <w:shd w:val="clear" w:color="auto" w:fill="auto"/>
            <w:noWrap/>
            <w:vAlign w:val="bottom"/>
            <w:hideMark/>
          </w:tcPr>
          <w:p w14:paraId="1C91FD3D" w14:textId="0D82A3D0"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798" w:type="dxa"/>
            <w:tcBorders>
              <w:top w:val="nil"/>
              <w:left w:val="nil"/>
              <w:bottom w:val="single" w:sz="4" w:space="0" w:color="auto"/>
              <w:right w:val="single" w:sz="4" w:space="0" w:color="auto"/>
            </w:tcBorders>
            <w:shd w:val="clear" w:color="auto" w:fill="auto"/>
            <w:noWrap/>
            <w:vAlign w:val="bottom"/>
            <w:hideMark/>
          </w:tcPr>
          <w:p w14:paraId="27ACD6AB" w14:textId="2615C56C"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861" w:type="dxa"/>
            <w:tcBorders>
              <w:top w:val="nil"/>
              <w:left w:val="nil"/>
              <w:bottom w:val="single" w:sz="4" w:space="0" w:color="auto"/>
              <w:right w:val="single" w:sz="4" w:space="0" w:color="auto"/>
            </w:tcBorders>
            <w:shd w:val="clear" w:color="auto" w:fill="auto"/>
            <w:noWrap/>
            <w:vAlign w:val="bottom"/>
            <w:hideMark/>
          </w:tcPr>
          <w:p w14:paraId="2CB418DE" w14:textId="34C8E720"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849" w:type="dxa"/>
            <w:tcBorders>
              <w:top w:val="nil"/>
              <w:left w:val="nil"/>
              <w:bottom w:val="single" w:sz="4" w:space="0" w:color="auto"/>
              <w:right w:val="single" w:sz="4" w:space="0" w:color="auto"/>
            </w:tcBorders>
            <w:shd w:val="clear" w:color="auto" w:fill="auto"/>
            <w:noWrap/>
            <w:vAlign w:val="bottom"/>
            <w:hideMark/>
          </w:tcPr>
          <w:p w14:paraId="142ABFB6" w14:textId="28740343"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849" w:type="dxa"/>
            <w:tcBorders>
              <w:top w:val="nil"/>
              <w:left w:val="nil"/>
              <w:bottom w:val="single" w:sz="4" w:space="0" w:color="auto"/>
              <w:right w:val="single" w:sz="4" w:space="0" w:color="auto"/>
            </w:tcBorders>
            <w:shd w:val="clear" w:color="auto" w:fill="auto"/>
            <w:noWrap/>
            <w:vAlign w:val="bottom"/>
            <w:hideMark/>
          </w:tcPr>
          <w:p w14:paraId="47097266" w14:textId="7D95905F"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849" w:type="dxa"/>
            <w:tcBorders>
              <w:top w:val="nil"/>
              <w:left w:val="nil"/>
              <w:bottom w:val="single" w:sz="4" w:space="0" w:color="auto"/>
              <w:right w:val="single" w:sz="4" w:space="0" w:color="auto"/>
            </w:tcBorders>
            <w:shd w:val="clear" w:color="auto" w:fill="auto"/>
            <w:noWrap/>
            <w:vAlign w:val="bottom"/>
            <w:hideMark/>
          </w:tcPr>
          <w:p w14:paraId="50767F42" w14:textId="75627243"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c>
          <w:tcPr>
            <w:tcW w:w="849" w:type="dxa"/>
            <w:tcBorders>
              <w:top w:val="nil"/>
              <w:left w:val="nil"/>
              <w:bottom w:val="single" w:sz="4" w:space="0" w:color="auto"/>
              <w:right w:val="single" w:sz="4" w:space="0" w:color="auto"/>
            </w:tcBorders>
            <w:shd w:val="clear" w:color="auto" w:fill="auto"/>
            <w:noWrap/>
            <w:vAlign w:val="bottom"/>
            <w:hideMark/>
          </w:tcPr>
          <w:p w14:paraId="6CFCD666" w14:textId="2E249A68" w:rsidR="0049260F" w:rsidRPr="002B3AAD" w:rsidRDefault="0049260F" w:rsidP="0049260F">
            <w:pPr>
              <w:spacing w:after="0" w:line="240" w:lineRule="auto"/>
              <w:jc w:val="center"/>
              <w:rPr>
                <w:rFonts w:ascii="Arial" w:eastAsia="Times New Roman" w:hAnsi="Arial" w:cs="Arial"/>
                <w:color w:val="000000"/>
                <w:sz w:val="20"/>
                <w:szCs w:val="20"/>
                <w:lang w:eastAsia="en-IN"/>
              </w:rPr>
            </w:pPr>
            <w:r>
              <w:rPr>
                <w:rFonts w:ascii="Arial" w:hAnsi="Arial" w:cs="Arial"/>
                <w:color w:val="000000"/>
                <w:sz w:val="20"/>
                <w:szCs w:val="20"/>
              </w:rPr>
              <w:t>0.00</w:t>
            </w:r>
          </w:p>
        </w:tc>
      </w:tr>
      <w:tr w:rsidR="0049260F" w:rsidRPr="002B3AAD" w14:paraId="45C58B9F" w14:textId="77777777" w:rsidTr="00323C7B">
        <w:trPr>
          <w:trHeight w:val="288"/>
        </w:trPr>
        <w:tc>
          <w:tcPr>
            <w:tcW w:w="2031" w:type="dxa"/>
            <w:tcBorders>
              <w:top w:val="nil"/>
              <w:left w:val="single" w:sz="4" w:space="0" w:color="auto"/>
              <w:bottom w:val="single" w:sz="4" w:space="0" w:color="auto"/>
              <w:right w:val="single" w:sz="4" w:space="0" w:color="auto"/>
            </w:tcBorders>
            <w:shd w:val="clear" w:color="auto" w:fill="auto"/>
            <w:noWrap/>
            <w:vAlign w:val="center"/>
            <w:hideMark/>
          </w:tcPr>
          <w:p w14:paraId="0B0EDF3F" w14:textId="77777777" w:rsidR="0049260F" w:rsidRPr="002B3AAD" w:rsidRDefault="0049260F" w:rsidP="0049260F">
            <w:pPr>
              <w:spacing w:after="0" w:line="240" w:lineRule="auto"/>
              <w:jc w:val="center"/>
              <w:rPr>
                <w:rFonts w:ascii="Arial" w:eastAsia="Times New Roman" w:hAnsi="Arial" w:cs="Arial"/>
                <w:b/>
                <w:bCs/>
                <w:color w:val="000000"/>
                <w:sz w:val="20"/>
                <w:szCs w:val="20"/>
                <w:lang w:eastAsia="en-IN"/>
              </w:rPr>
            </w:pPr>
            <w:r w:rsidRPr="002B3AAD">
              <w:rPr>
                <w:rFonts w:ascii="Arial" w:eastAsia="Times New Roman" w:hAnsi="Arial" w:cs="Arial"/>
                <w:b/>
                <w:bCs/>
                <w:color w:val="000000"/>
                <w:sz w:val="20"/>
                <w:szCs w:val="20"/>
                <w:lang w:eastAsia="en-IN"/>
              </w:rPr>
              <w:t>Total</w:t>
            </w:r>
          </w:p>
        </w:tc>
        <w:tc>
          <w:tcPr>
            <w:tcW w:w="798" w:type="dxa"/>
            <w:tcBorders>
              <w:top w:val="nil"/>
              <w:left w:val="nil"/>
              <w:bottom w:val="single" w:sz="4" w:space="0" w:color="auto"/>
              <w:right w:val="single" w:sz="4" w:space="0" w:color="auto"/>
            </w:tcBorders>
            <w:shd w:val="clear" w:color="auto" w:fill="auto"/>
            <w:noWrap/>
            <w:vAlign w:val="bottom"/>
            <w:hideMark/>
          </w:tcPr>
          <w:p w14:paraId="54973B5E" w14:textId="4135EF7D" w:rsidR="0049260F" w:rsidRPr="002B3AAD"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0.00</w:t>
            </w:r>
          </w:p>
        </w:tc>
        <w:tc>
          <w:tcPr>
            <w:tcW w:w="798" w:type="dxa"/>
            <w:tcBorders>
              <w:top w:val="nil"/>
              <w:left w:val="nil"/>
              <w:bottom w:val="single" w:sz="4" w:space="0" w:color="auto"/>
              <w:right w:val="single" w:sz="4" w:space="0" w:color="auto"/>
            </w:tcBorders>
            <w:shd w:val="clear" w:color="auto" w:fill="auto"/>
            <w:noWrap/>
            <w:vAlign w:val="bottom"/>
            <w:hideMark/>
          </w:tcPr>
          <w:p w14:paraId="48CD69ED" w14:textId="7C1749CE" w:rsidR="0049260F" w:rsidRPr="002B3AAD"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0.00</w:t>
            </w:r>
          </w:p>
        </w:tc>
        <w:tc>
          <w:tcPr>
            <w:tcW w:w="798" w:type="dxa"/>
            <w:tcBorders>
              <w:top w:val="nil"/>
              <w:left w:val="nil"/>
              <w:bottom w:val="single" w:sz="4" w:space="0" w:color="auto"/>
              <w:right w:val="single" w:sz="4" w:space="0" w:color="auto"/>
            </w:tcBorders>
            <w:shd w:val="clear" w:color="auto" w:fill="auto"/>
            <w:noWrap/>
            <w:vAlign w:val="bottom"/>
            <w:hideMark/>
          </w:tcPr>
          <w:p w14:paraId="0B658EB4" w14:textId="13BB8001" w:rsidR="0049260F" w:rsidRPr="002B3AAD"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0.01</w:t>
            </w:r>
          </w:p>
        </w:tc>
        <w:tc>
          <w:tcPr>
            <w:tcW w:w="798" w:type="dxa"/>
            <w:tcBorders>
              <w:top w:val="nil"/>
              <w:left w:val="nil"/>
              <w:bottom w:val="single" w:sz="4" w:space="0" w:color="auto"/>
              <w:right w:val="single" w:sz="4" w:space="0" w:color="auto"/>
            </w:tcBorders>
            <w:shd w:val="clear" w:color="auto" w:fill="auto"/>
            <w:noWrap/>
            <w:vAlign w:val="bottom"/>
            <w:hideMark/>
          </w:tcPr>
          <w:p w14:paraId="52204E8E" w14:textId="4620D81C" w:rsidR="0049260F" w:rsidRPr="002B3AAD"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0.00</w:t>
            </w:r>
          </w:p>
        </w:tc>
        <w:tc>
          <w:tcPr>
            <w:tcW w:w="798" w:type="dxa"/>
            <w:tcBorders>
              <w:top w:val="nil"/>
              <w:left w:val="nil"/>
              <w:bottom w:val="single" w:sz="4" w:space="0" w:color="auto"/>
              <w:right w:val="single" w:sz="4" w:space="0" w:color="auto"/>
            </w:tcBorders>
            <w:shd w:val="clear" w:color="auto" w:fill="auto"/>
            <w:noWrap/>
            <w:vAlign w:val="bottom"/>
            <w:hideMark/>
          </w:tcPr>
          <w:p w14:paraId="3C727C25" w14:textId="6E87A16D" w:rsidR="0049260F" w:rsidRPr="002B3AAD"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0.02</w:t>
            </w:r>
          </w:p>
        </w:tc>
        <w:tc>
          <w:tcPr>
            <w:tcW w:w="861" w:type="dxa"/>
            <w:tcBorders>
              <w:top w:val="nil"/>
              <w:left w:val="nil"/>
              <w:bottom w:val="single" w:sz="4" w:space="0" w:color="auto"/>
              <w:right w:val="single" w:sz="4" w:space="0" w:color="auto"/>
            </w:tcBorders>
            <w:shd w:val="clear" w:color="auto" w:fill="auto"/>
            <w:noWrap/>
            <w:vAlign w:val="bottom"/>
            <w:hideMark/>
          </w:tcPr>
          <w:p w14:paraId="0F117A20" w14:textId="54200A05" w:rsidR="0049260F" w:rsidRPr="002B3AAD"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0.03</w:t>
            </w:r>
          </w:p>
        </w:tc>
        <w:tc>
          <w:tcPr>
            <w:tcW w:w="849" w:type="dxa"/>
            <w:tcBorders>
              <w:top w:val="nil"/>
              <w:left w:val="nil"/>
              <w:bottom w:val="single" w:sz="4" w:space="0" w:color="auto"/>
              <w:right w:val="single" w:sz="4" w:space="0" w:color="auto"/>
            </w:tcBorders>
            <w:shd w:val="clear" w:color="auto" w:fill="auto"/>
            <w:noWrap/>
            <w:vAlign w:val="bottom"/>
            <w:hideMark/>
          </w:tcPr>
          <w:p w14:paraId="2C86D992" w14:textId="1D849725" w:rsidR="0049260F" w:rsidRPr="002B3AAD"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0.07</w:t>
            </w:r>
          </w:p>
        </w:tc>
        <w:tc>
          <w:tcPr>
            <w:tcW w:w="849" w:type="dxa"/>
            <w:tcBorders>
              <w:top w:val="nil"/>
              <w:left w:val="nil"/>
              <w:bottom w:val="single" w:sz="4" w:space="0" w:color="auto"/>
              <w:right w:val="single" w:sz="4" w:space="0" w:color="auto"/>
            </w:tcBorders>
            <w:shd w:val="clear" w:color="auto" w:fill="auto"/>
            <w:noWrap/>
            <w:vAlign w:val="bottom"/>
            <w:hideMark/>
          </w:tcPr>
          <w:p w14:paraId="4C557581" w14:textId="6462A6F3" w:rsidR="0049260F" w:rsidRPr="002B3AAD"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0.10</w:t>
            </w:r>
          </w:p>
        </w:tc>
        <w:tc>
          <w:tcPr>
            <w:tcW w:w="849" w:type="dxa"/>
            <w:tcBorders>
              <w:top w:val="nil"/>
              <w:left w:val="nil"/>
              <w:bottom w:val="single" w:sz="4" w:space="0" w:color="auto"/>
              <w:right w:val="single" w:sz="4" w:space="0" w:color="auto"/>
            </w:tcBorders>
            <w:shd w:val="clear" w:color="auto" w:fill="auto"/>
            <w:noWrap/>
            <w:vAlign w:val="bottom"/>
            <w:hideMark/>
          </w:tcPr>
          <w:p w14:paraId="0589A9F0" w14:textId="4D5EE292" w:rsidR="0049260F" w:rsidRPr="002B3AAD"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0.21</w:t>
            </w:r>
          </w:p>
        </w:tc>
        <w:tc>
          <w:tcPr>
            <w:tcW w:w="849" w:type="dxa"/>
            <w:tcBorders>
              <w:top w:val="nil"/>
              <w:left w:val="nil"/>
              <w:bottom w:val="single" w:sz="4" w:space="0" w:color="auto"/>
              <w:right w:val="single" w:sz="4" w:space="0" w:color="auto"/>
            </w:tcBorders>
            <w:shd w:val="clear" w:color="auto" w:fill="auto"/>
            <w:noWrap/>
            <w:vAlign w:val="bottom"/>
            <w:hideMark/>
          </w:tcPr>
          <w:p w14:paraId="0D490806" w14:textId="52B84A10" w:rsidR="0049260F" w:rsidRPr="002B3AAD" w:rsidRDefault="0049260F" w:rsidP="0049260F">
            <w:pPr>
              <w:spacing w:after="0" w:line="240" w:lineRule="auto"/>
              <w:jc w:val="center"/>
              <w:rPr>
                <w:rFonts w:ascii="Arial" w:eastAsia="Times New Roman" w:hAnsi="Arial" w:cs="Arial"/>
                <w:b/>
                <w:bCs/>
                <w:color w:val="000000"/>
                <w:sz w:val="20"/>
                <w:szCs w:val="20"/>
                <w:lang w:eastAsia="en-IN"/>
              </w:rPr>
            </w:pPr>
            <w:r>
              <w:rPr>
                <w:rFonts w:ascii="Arial" w:hAnsi="Arial" w:cs="Arial"/>
                <w:b/>
                <w:bCs/>
                <w:color w:val="000000"/>
                <w:sz w:val="20"/>
                <w:szCs w:val="20"/>
              </w:rPr>
              <w:t>7.96</w:t>
            </w:r>
          </w:p>
        </w:tc>
      </w:tr>
    </w:tbl>
    <w:p w14:paraId="468A2A81" w14:textId="77777777" w:rsidR="000C1E29" w:rsidRPr="00247886" w:rsidRDefault="000C1E29" w:rsidP="000C1E29">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33218171" w14:textId="4B24B364" w:rsidR="00AC4247" w:rsidRDefault="00AC4247" w:rsidP="00BC377E">
      <w:pPr>
        <w:rPr>
          <w:rFonts w:ascii="Arial" w:hAnsi="Arial" w:cs="Arial"/>
          <w:b/>
          <w:bCs/>
          <w:sz w:val="24"/>
          <w:szCs w:val="24"/>
        </w:rPr>
      </w:pPr>
      <w:r>
        <w:rPr>
          <w:rFonts w:ascii="Arial" w:hAnsi="Arial" w:cs="Arial"/>
          <w:b/>
          <w:bCs/>
          <w:sz w:val="24"/>
          <w:szCs w:val="24"/>
        </w:rPr>
        <w:t xml:space="preserve">14.3. </w:t>
      </w:r>
      <w:r w:rsidRPr="00AC4247">
        <w:rPr>
          <w:rFonts w:ascii="Arial" w:hAnsi="Arial" w:cs="Arial"/>
          <w:b/>
          <w:bCs/>
          <w:sz w:val="24"/>
          <w:szCs w:val="24"/>
        </w:rPr>
        <w:t>Demand Supply Scenario</w:t>
      </w:r>
    </w:p>
    <w:p w14:paraId="5A02F3A5" w14:textId="35F6E2A1" w:rsidR="00AC4247" w:rsidRDefault="00AC4247" w:rsidP="00BC377E">
      <w:pPr>
        <w:rPr>
          <w:rFonts w:ascii="Arial" w:hAnsi="Arial" w:cs="Arial"/>
          <w:b/>
          <w:bCs/>
          <w:sz w:val="24"/>
          <w:szCs w:val="24"/>
        </w:rPr>
      </w:pPr>
      <w:r>
        <w:rPr>
          <w:rFonts w:ascii="Arial" w:hAnsi="Arial" w:cs="Arial"/>
          <w:b/>
          <w:bCs/>
          <w:sz w:val="24"/>
          <w:szCs w:val="24"/>
        </w:rPr>
        <w:t xml:space="preserve">14.3.1. </w:t>
      </w:r>
      <w:r w:rsidRPr="00AC4247">
        <w:rPr>
          <w:rFonts w:ascii="Arial" w:hAnsi="Arial" w:cs="Arial"/>
          <w:b/>
          <w:bCs/>
          <w:sz w:val="24"/>
          <w:szCs w:val="24"/>
        </w:rPr>
        <w:t>Overview of Imports by Country of Origin</w:t>
      </w:r>
      <w:r>
        <w:rPr>
          <w:rFonts w:ascii="Arial" w:hAnsi="Arial" w:cs="Arial"/>
          <w:b/>
          <w:bCs/>
          <w:sz w:val="24"/>
          <w:szCs w:val="24"/>
        </w:rPr>
        <w:t xml:space="preserve"> and Key Customers, 2021</w:t>
      </w:r>
    </w:p>
    <w:tbl>
      <w:tblPr>
        <w:tblW w:w="10501" w:type="dxa"/>
        <w:tblLook w:val="04A0" w:firstRow="1" w:lastRow="0" w:firstColumn="1" w:lastColumn="0" w:noHBand="0" w:noVBand="1"/>
      </w:tblPr>
      <w:tblGrid>
        <w:gridCol w:w="3469"/>
        <w:gridCol w:w="5377"/>
        <w:gridCol w:w="1655"/>
      </w:tblGrid>
      <w:tr w:rsidR="00AC4247" w:rsidRPr="00624237" w14:paraId="69B4E713" w14:textId="77777777" w:rsidTr="00A60172">
        <w:trPr>
          <w:trHeight w:val="318"/>
        </w:trPr>
        <w:tc>
          <w:tcPr>
            <w:tcW w:w="3469"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9BC4633" w14:textId="77777777" w:rsidR="00AC4247" w:rsidRPr="00624237" w:rsidRDefault="00AC4247" w:rsidP="00F51D54">
            <w:pPr>
              <w:spacing w:after="0" w:line="240" w:lineRule="auto"/>
              <w:jc w:val="center"/>
              <w:rPr>
                <w:rFonts w:ascii="Arial" w:eastAsia="Times New Roman" w:hAnsi="Arial" w:cs="Arial"/>
                <w:b/>
                <w:bCs/>
                <w:color w:val="000000"/>
                <w:sz w:val="20"/>
                <w:szCs w:val="20"/>
                <w:lang w:eastAsia="en-IN"/>
              </w:rPr>
            </w:pPr>
            <w:r w:rsidRPr="00624237">
              <w:rPr>
                <w:rFonts w:ascii="Arial" w:eastAsia="Times New Roman" w:hAnsi="Arial" w:cs="Arial"/>
                <w:b/>
                <w:bCs/>
                <w:color w:val="000000"/>
                <w:sz w:val="20"/>
                <w:szCs w:val="20"/>
                <w:lang w:eastAsia="en-IN"/>
              </w:rPr>
              <w:t>Consignee Name</w:t>
            </w:r>
          </w:p>
        </w:tc>
        <w:tc>
          <w:tcPr>
            <w:tcW w:w="5377" w:type="dxa"/>
            <w:tcBorders>
              <w:top w:val="single" w:sz="4" w:space="0" w:color="auto"/>
              <w:left w:val="nil"/>
              <w:bottom w:val="single" w:sz="4" w:space="0" w:color="auto"/>
              <w:right w:val="single" w:sz="4" w:space="0" w:color="auto"/>
            </w:tcBorders>
            <w:shd w:val="clear" w:color="000000" w:fill="9BC2E6"/>
            <w:noWrap/>
            <w:vAlign w:val="center"/>
            <w:hideMark/>
          </w:tcPr>
          <w:p w14:paraId="66DDC03B" w14:textId="77777777" w:rsidR="00AC4247" w:rsidRPr="00624237" w:rsidRDefault="00AC4247" w:rsidP="00F51D54">
            <w:pPr>
              <w:spacing w:after="0" w:line="240" w:lineRule="auto"/>
              <w:jc w:val="center"/>
              <w:rPr>
                <w:rFonts w:ascii="Arial" w:eastAsia="Times New Roman" w:hAnsi="Arial" w:cs="Arial"/>
                <w:b/>
                <w:bCs/>
                <w:color w:val="000000"/>
                <w:sz w:val="20"/>
                <w:szCs w:val="20"/>
                <w:lang w:eastAsia="en-IN"/>
              </w:rPr>
            </w:pPr>
            <w:r w:rsidRPr="00624237">
              <w:rPr>
                <w:rFonts w:ascii="Arial" w:eastAsia="Times New Roman" w:hAnsi="Arial" w:cs="Arial"/>
                <w:b/>
                <w:bCs/>
                <w:color w:val="000000"/>
                <w:sz w:val="20"/>
                <w:szCs w:val="20"/>
                <w:lang w:eastAsia="en-IN"/>
              </w:rPr>
              <w:t>Shipper Name</w:t>
            </w:r>
          </w:p>
        </w:tc>
        <w:tc>
          <w:tcPr>
            <w:tcW w:w="1655" w:type="dxa"/>
            <w:tcBorders>
              <w:top w:val="single" w:sz="4" w:space="0" w:color="auto"/>
              <w:left w:val="nil"/>
              <w:bottom w:val="single" w:sz="4" w:space="0" w:color="auto"/>
              <w:right w:val="single" w:sz="4" w:space="0" w:color="auto"/>
            </w:tcBorders>
            <w:shd w:val="clear" w:color="000000" w:fill="9BC2E6"/>
            <w:noWrap/>
            <w:vAlign w:val="center"/>
            <w:hideMark/>
          </w:tcPr>
          <w:p w14:paraId="64248FFE" w14:textId="77777777" w:rsidR="00AC4247" w:rsidRPr="00624237" w:rsidRDefault="00AC4247" w:rsidP="00F51D54">
            <w:pPr>
              <w:spacing w:after="0" w:line="240" w:lineRule="auto"/>
              <w:jc w:val="center"/>
              <w:rPr>
                <w:rFonts w:ascii="Arial" w:eastAsia="Times New Roman" w:hAnsi="Arial" w:cs="Arial"/>
                <w:b/>
                <w:bCs/>
                <w:color w:val="000000"/>
                <w:sz w:val="20"/>
                <w:szCs w:val="20"/>
                <w:lang w:eastAsia="en-IN"/>
              </w:rPr>
            </w:pPr>
            <w:r w:rsidRPr="00624237">
              <w:rPr>
                <w:rFonts w:ascii="Arial" w:eastAsia="Times New Roman" w:hAnsi="Arial" w:cs="Arial"/>
                <w:b/>
                <w:bCs/>
                <w:color w:val="000000"/>
                <w:sz w:val="20"/>
                <w:szCs w:val="20"/>
                <w:lang w:eastAsia="en-IN"/>
              </w:rPr>
              <w:t>Quantity (Kg)</w:t>
            </w:r>
          </w:p>
        </w:tc>
      </w:tr>
      <w:tr w:rsidR="00AC4247" w:rsidRPr="00624237" w14:paraId="0DA36274" w14:textId="77777777" w:rsidTr="00A60172">
        <w:trPr>
          <w:trHeight w:val="318"/>
        </w:trPr>
        <w:tc>
          <w:tcPr>
            <w:tcW w:w="3469" w:type="dxa"/>
            <w:tcBorders>
              <w:top w:val="nil"/>
              <w:left w:val="single" w:sz="4" w:space="0" w:color="auto"/>
              <w:bottom w:val="single" w:sz="4" w:space="0" w:color="auto"/>
              <w:right w:val="single" w:sz="4" w:space="0" w:color="auto"/>
            </w:tcBorders>
            <w:shd w:val="clear" w:color="auto" w:fill="auto"/>
            <w:noWrap/>
            <w:vAlign w:val="center"/>
            <w:hideMark/>
          </w:tcPr>
          <w:p w14:paraId="5C11C201" w14:textId="77777777" w:rsidR="00AC4247" w:rsidRPr="00624237" w:rsidRDefault="00AC4247" w:rsidP="00F51D54">
            <w:pPr>
              <w:spacing w:after="0" w:line="240" w:lineRule="auto"/>
              <w:jc w:val="center"/>
              <w:rPr>
                <w:rFonts w:ascii="Arial" w:eastAsia="Times New Roman" w:hAnsi="Arial" w:cs="Arial"/>
                <w:color w:val="000000"/>
                <w:sz w:val="20"/>
                <w:szCs w:val="20"/>
                <w:lang w:eastAsia="en-IN"/>
              </w:rPr>
            </w:pPr>
            <w:r w:rsidRPr="00624237">
              <w:rPr>
                <w:rFonts w:ascii="Arial" w:eastAsia="Times New Roman" w:hAnsi="Arial" w:cs="Arial"/>
                <w:color w:val="000000"/>
                <w:sz w:val="20"/>
                <w:szCs w:val="20"/>
                <w:lang w:eastAsia="en-IN"/>
              </w:rPr>
              <w:t>Praxair India Pvt Ltd</w:t>
            </w:r>
          </w:p>
        </w:tc>
        <w:tc>
          <w:tcPr>
            <w:tcW w:w="5377" w:type="dxa"/>
            <w:tcBorders>
              <w:top w:val="nil"/>
              <w:left w:val="nil"/>
              <w:bottom w:val="single" w:sz="4" w:space="0" w:color="auto"/>
              <w:right w:val="single" w:sz="4" w:space="0" w:color="auto"/>
            </w:tcBorders>
            <w:shd w:val="clear" w:color="auto" w:fill="auto"/>
            <w:noWrap/>
            <w:vAlign w:val="center"/>
            <w:hideMark/>
          </w:tcPr>
          <w:p w14:paraId="304C951A" w14:textId="1033469F" w:rsidR="00AC4247" w:rsidRPr="00624237" w:rsidRDefault="00AC4247" w:rsidP="00F51D54">
            <w:pPr>
              <w:spacing w:after="0" w:line="240" w:lineRule="auto"/>
              <w:jc w:val="center"/>
              <w:rPr>
                <w:rFonts w:ascii="Arial" w:eastAsia="Times New Roman" w:hAnsi="Arial" w:cs="Arial"/>
                <w:color w:val="000000"/>
                <w:sz w:val="20"/>
                <w:szCs w:val="20"/>
                <w:lang w:eastAsia="en-IN"/>
              </w:rPr>
            </w:pPr>
            <w:r w:rsidRPr="00624237">
              <w:rPr>
                <w:rFonts w:ascii="Arial" w:eastAsia="Times New Roman" w:hAnsi="Arial" w:cs="Arial"/>
                <w:color w:val="000000"/>
                <w:sz w:val="20"/>
                <w:szCs w:val="20"/>
                <w:lang w:eastAsia="en-IN"/>
              </w:rPr>
              <w:t>Inner Mongolia Xingyang Technology</w:t>
            </w:r>
            <w:r w:rsidR="00675B49">
              <w:rPr>
                <w:rFonts w:ascii="Arial" w:eastAsia="Times New Roman" w:hAnsi="Arial" w:cs="Arial"/>
                <w:color w:val="000000"/>
                <w:sz w:val="20"/>
                <w:szCs w:val="20"/>
                <w:lang w:eastAsia="en-IN"/>
              </w:rPr>
              <w:t>, China</w:t>
            </w:r>
          </w:p>
        </w:tc>
        <w:tc>
          <w:tcPr>
            <w:tcW w:w="1655" w:type="dxa"/>
            <w:tcBorders>
              <w:top w:val="nil"/>
              <w:left w:val="nil"/>
              <w:bottom w:val="single" w:sz="4" w:space="0" w:color="auto"/>
              <w:right w:val="single" w:sz="4" w:space="0" w:color="auto"/>
            </w:tcBorders>
            <w:shd w:val="clear" w:color="auto" w:fill="auto"/>
            <w:noWrap/>
            <w:vAlign w:val="center"/>
            <w:hideMark/>
          </w:tcPr>
          <w:p w14:paraId="0500E023" w14:textId="77777777" w:rsidR="00AC4247" w:rsidRPr="00624237" w:rsidRDefault="00AC4247" w:rsidP="00F51D54">
            <w:pPr>
              <w:spacing w:after="0" w:line="240" w:lineRule="auto"/>
              <w:jc w:val="center"/>
              <w:rPr>
                <w:rFonts w:ascii="Arial" w:eastAsia="Times New Roman" w:hAnsi="Arial" w:cs="Arial"/>
                <w:color w:val="000000"/>
                <w:sz w:val="20"/>
                <w:szCs w:val="20"/>
                <w:lang w:eastAsia="en-IN"/>
              </w:rPr>
            </w:pPr>
            <w:r w:rsidRPr="00624237">
              <w:rPr>
                <w:rFonts w:ascii="Arial" w:eastAsia="Times New Roman" w:hAnsi="Arial" w:cs="Arial"/>
                <w:color w:val="000000"/>
                <w:sz w:val="20"/>
                <w:szCs w:val="20"/>
                <w:lang w:eastAsia="en-IN"/>
              </w:rPr>
              <w:t>14958</w:t>
            </w:r>
          </w:p>
        </w:tc>
      </w:tr>
      <w:tr w:rsidR="00AC4247" w:rsidRPr="00624237" w14:paraId="0DB2AEC7" w14:textId="77777777" w:rsidTr="00A60172">
        <w:trPr>
          <w:trHeight w:val="318"/>
        </w:trPr>
        <w:tc>
          <w:tcPr>
            <w:tcW w:w="3469" w:type="dxa"/>
            <w:tcBorders>
              <w:top w:val="nil"/>
              <w:left w:val="single" w:sz="4" w:space="0" w:color="auto"/>
              <w:bottom w:val="single" w:sz="4" w:space="0" w:color="auto"/>
              <w:right w:val="single" w:sz="4" w:space="0" w:color="auto"/>
            </w:tcBorders>
            <w:shd w:val="clear" w:color="auto" w:fill="auto"/>
            <w:noWrap/>
            <w:vAlign w:val="center"/>
            <w:hideMark/>
          </w:tcPr>
          <w:p w14:paraId="5004B769" w14:textId="77777777" w:rsidR="00AC4247" w:rsidRPr="00624237" w:rsidRDefault="00AC4247" w:rsidP="00F51D54">
            <w:pPr>
              <w:spacing w:after="0" w:line="240" w:lineRule="auto"/>
              <w:jc w:val="center"/>
              <w:rPr>
                <w:rFonts w:ascii="Arial" w:eastAsia="Times New Roman" w:hAnsi="Arial" w:cs="Arial"/>
                <w:color w:val="000000"/>
                <w:sz w:val="20"/>
                <w:szCs w:val="20"/>
                <w:lang w:eastAsia="en-IN"/>
              </w:rPr>
            </w:pPr>
            <w:r w:rsidRPr="00624237">
              <w:rPr>
                <w:rFonts w:ascii="Arial" w:eastAsia="Times New Roman" w:hAnsi="Arial" w:cs="Arial"/>
                <w:color w:val="000000"/>
                <w:sz w:val="20"/>
                <w:szCs w:val="20"/>
                <w:lang w:eastAsia="en-IN"/>
              </w:rPr>
              <w:t>Mundra Solar Pv</w:t>
            </w:r>
            <w:r>
              <w:rPr>
                <w:rFonts w:ascii="Arial" w:eastAsia="Times New Roman" w:hAnsi="Arial" w:cs="Arial"/>
                <w:color w:val="000000"/>
                <w:sz w:val="20"/>
                <w:szCs w:val="20"/>
                <w:lang w:eastAsia="en-IN"/>
              </w:rPr>
              <w:t>t</w:t>
            </w:r>
            <w:r w:rsidRPr="00624237">
              <w:rPr>
                <w:rFonts w:ascii="Arial" w:eastAsia="Times New Roman" w:hAnsi="Arial" w:cs="Arial"/>
                <w:color w:val="000000"/>
                <w:sz w:val="20"/>
                <w:szCs w:val="20"/>
                <w:lang w:eastAsia="en-IN"/>
              </w:rPr>
              <w:t xml:space="preserve"> Limited</w:t>
            </w:r>
          </w:p>
        </w:tc>
        <w:tc>
          <w:tcPr>
            <w:tcW w:w="5377" w:type="dxa"/>
            <w:tcBorders>
              <w:top w:val="nil"/>
              <w:left w:val="nil"/>
              <w:bottom w:val="single" w:sz="4" w:space="0" w:color="auto"/>
              <w:right w:val="single" w:sz="4" w:space="0" w:color="auto"/>
            </w:tcBorders>
            <w:shd w:val="clear" w:color="auto" w:fill="auto"/>
            <w:noWrap/>
            <w:vAlign w:val="center"/>
            <w:hideMark/>
          </w:tcPr>
          <w:p w14:paraId="5FFD049E" w14:textId="1A6049E3" w:rsidR="00AC4247" w:rsidRPr="00624237" w:rsidRDefault="00AC4247" w:rsidP="00F51D54">
            <w:pPr>
              <w:spacing w:after="0" w:line="240" w:lineRule="auto"/>
              <w:jc w:val="center"/>
              <w:rPr>
                <w:rFonts w:ascii="Arial" w:eastAsia="Times New Roman" w:hAnsi="Arial" w:cs="Arial"/>
                <w:color w:val="000000"/>
                <w:sz w:val="20"/>
                <w:szCs w:val="20"/>
                <w:lang w:eastAsia="en-IN"/>
              </w:rPr>
            </w:pPr>
            <w:r w:rsidRPr="00624237">
              <w:rPr>
                <w:rFonts w:ascii="Arial" w:eastAsia="Times New Roman" w:hAnsi="Arial" w:cs="Arial"/>
                <w:color w:val="000000"/>
                <w:sz w:val="20"/>
                <w:szCs w:val="20"/>
                <w:lang w:eastAsia="en-IN"/>
              </w:rPr>
              <w:t>Inner Mongolia Xingyang Technology</w:t>
            </w:r>
            <w:r w:rsidR="00675B49">
              <w:rPr>
                <w:rFonts w:ascii="Arial" w:eastAsia="Times New Roman" w:hAnsi="Arial" w:cs="Arial"/>
                <w:color w:val="000000"/>
                <w:sz w:val="20"/>
                <w:szCs w:val="20"/>
                <w:lang w:eastAsia="en-IN"/>
              </w:rPr>
              <w:t>, China</w:t>
            </w:r>
          </w:p>
        </w:tc>
        <w:tc>
          <w:tcPr>
            <w:tcW w:w="1655" w:type="dxa"/>
            <w:tcBorders>
              <w:top w:val="nil"/>
              <w:left w:val="nil"/>
              <w:bottom w:val="single" w:sz="4" w:space="0" w:color="auto"/>
              <w:right w:val="single" w:sz="4" w:space="0" w:color="auto"/>
            </w:tcBorders>
            <w:shd w:val="clear" w:color="auto" w:fill="auto"/>
            <w:noWrap/>
            <w:vAlign w:val="center"/>
            <w:hideMark/>
          </w:tcPr>
          <w:p w14:paraId="08A71A90" w14:textId="77777777" w:rsidR="00AC4247" w:rsidRPr="00624237" w:rsidRDefault="00AC4247" w:rsidP="00F51D54">
            <w:pPr>
              <w:spacing w:after="0" w:line="240" w:lineRule="auto"/>
              <w:jc w:val="center"/>
              <w:rPr>
                <w:rFonts w:ascii="Arial" w:eastAsia="Times New Roman" w:hAnsi="Arial" w:cs="Arial"/>
                <w:color w:val="000000"/>
                <w:sz w:val="20"/>
                <w:szCs w:val="20"/>
                <w:lang w:eastAsia="en-IN"/>
              </w:rPr>
            </w:pPr>
            <w:r w:rsidRPr="00624237">
              <w:rPr>
                <w:rFonts w:ascii="Arial" w:eastAsia="Times New Roman" w:hAnsi="Arial" w:cs="Arial"/>
                <w:color w:val="000000"/>
                <w:sz w:val="20"/>
                <w:szCs w:val="20"/>
                <w:lang w:eastAsia="en-IN"/>
              </w:rPr>
              <w:t>4400</w:t>
            </w:r>
          </w:p>
        </w:tc>
      </w:tr>
      <w:tr w:rsidR="00AC4247" w:rsidRPr="00624237" w14:paraId="707C9EBC" w14:textId="77777777" w:rsidTr="00F51D54">
        <w:trPr>
          <w:trHeight w:val="318"/>
        </w:trPr>
        <w:tc>
          <w:tcPr>
            <w:tcW w:w="884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E7BF11" w14:textId="77777777" w:rsidR="00AC4247" w:rsidRPr="00624237" w:rsidRDefault="00AC4247" w:rsidP="00F51D54">
            <w:pPr>
              <w:spacing w:after="0" w:line="240" w:lineRule="auto"/>
              <w:jc w:val="center"/>
              <w:rPr>
                <w:rFonts w:ascii="Arial" w:eastAsia="Times New Roman" w:hAnsi="Arial" w:cs="Arial"/>
                <w:b/>
                <w:bCs/>
                <w:color w:val="000000"/>
                <w:sz w:val="20"/>
                <w:szCs w:val="20"/>
                <w:lang w:eastAsia="en-IN"/>
              </w:rPr>
            </w:pPr>
            <w:r w:rsidRPr="00624237">
              <w:rPr>
                <w:rFonts w:ascii="Arial" w:eastAsia="Times New Roman" w:hAnsi="Arial" w:cs="Arial"/>
                <w:b/>
                <w:bCs/>
                <w:color w:val="000000"/>
                <w:sz w:val="20"/>
                <w:szCs w:val="20"/>
                <w:lang w:eastAsia="en-IN"/>
              </w:rPr>
              <w:t>Total</w:t>
            </w:r>
          </w:p>
        </w:tc>
        <w:tc>
          <w:tcPr>
            <w:tcW w:w="1655" w:type="dxa"/>
            <w:tcBorders>
              <w:top w:val="nil"/>
              <w:left w:val="nil"/>
              <w:bottom w:val="single" w:sz="4" w:space="0" w:color="auto"/>
              <w:right w:val="single" w:sz="4" w:space="0" w:color="auto"/>
            </w:tcBorders>
            <w:shd w:val="clear" w:color="auto" w:fill="auto"/>
            <w:noWrap/>
            <w:vAlign w:val="center"/>
            <w:hideMark/>
          </w:tcPr>
          <w:p w14:paraId="4799C08C" w14:textId="77777777" w:rsidR="00AC4247" w:rsidRPr="00624237" w:rsidRDefault="00AC4247" w:rsidP="00F51D54">
            <w:pPr>
              <w:spacing w:after="0" w:line="240" w:lineRule="auto"/>
              <w:jc w:val="center"/>
              <w:rPr>
                <w:rFonts w:ascii="Arial" w:eastAsia="Times New Roman" w:hAnsi="Arial" w:cs="Arial"/>
                <w:b/>
                <w:bCs/>
                <w:color w:val="000000"/>
                <w:sz w:val="20"/>
                <w:szCs w:val="20"/>
                <w:lang w:eastAsia="en-IN"/>
              </w:rPr>
            </w:pPr>
            <w:r w:rsidRPr="00624237">
              <w:rPr>
                <w:rFonts w:ascii="Arial" w:eastAsia="Times New Roman" w:hAnsi="Arial" w:cs="Arial"/>
                <w:b/>
                <w:bCs/>
                <w:color w:val="000000"/>
                <w:sz w:val="20"/>
                <w:szCs w:val="20"/>
                <w:lang w:eastAsia="en-IN"/>
              </w:rPr>
              <w:t>19358</w:t>
            </w:r>
          </w:p>
        </w:tc>
      </w:tr>
    </w:tbl>
    <w:p w14:paraId="674435EE" w14:textId="664E22AE" w:rsidR="00A60172" w:rsidRPr="00247886" w:rsidRDefault="00A60172" w:rsidP="00A60172">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International Trade Statistics</w:t>
      </w:r>
    </w:p>
    <w:p w14:paraId="65B88B7F" w14:textId="77777777" w:rsidR="006B5B61" w:rsidRDefault="006B5B61" w:rsidP="00BC377E">
      <w:pPr>
        <w:rPr>
          <w:rFonts w:ascii="Arial" w:hAnsi="Arial" w:cs="Arial"/>
          <w:b/>
          <w:bCs/>
          <w:sz w:val="24"/>
          <w:szCs w:val="24"/>
        </w:rPr>
      </w:pPr>
    </w:p>
    <w:p w14:paraId="0435370A" w14:textId="77777777" w:rsidR="006B5B61" w:rsidRDefault="006B5B61" w:rsidP="00BC377E">
      <w:pPr>
        <w:rPr>
          <w:rFonts w:ascii="Arial" w:hAnsi="Arial" w:cs="Arial"/>
          <w:b/>
          <w:bCs/>
          <w:sz w:val="24"/>
          <w:szCs w:val="24"/>
        </w:rPr>
      </w:pPr>
    </w:p>
    <w:p w14:paraId="283D9BBB" w14:textId="0C2C75E1" w:rsidR="006B5B61" w:rsidRDefault="006B5B61" w:rsidP="00BC377E">
      <w:pPr>
        <w:rPr>
          <w:rFonts w:ascii="Arial" w:hAnsi="Arial" w:cs="Arial"/>
          <w:b/>
          <w:bCs/>
          <w:sz w:val="24"/>
          <w:szCs w:val="24"/>
        </w:rPr>
      </w:pPr>
    </w:p>
    <w:p w14:paraId="20B30159" w14:textId="0E476730" w:rsidR="00B3424C" w:rsidRDefault="00B3424C" w:rsidP="00BC377E">
      <w:pPr>
        <w:rPr>
          <w:rFonts w:ascii="Arial" w:hAnsi="Arial" w:cs="Arial"/>
          <w:b/>
          <w:bCs/>
          <w:sz w:val="24"/>
          <w:szCs w:val="24"/>
        </w:rPr>
      </w:pPr>
    </w:p>
    <w:p w14:paraId="644E4439" w14:textId="299C29DB" w:rsidR="00B3424C" w:rsidRDefault="00B3424C" w:rsidP="00BC377E">
      <w:pPr>
        <w:rPr>
          <w:rFonts w:ascii="Arial" w:hAnsi="Arial" w:cs="Arial"/>
          <w:b/>
          <w:bCs/>
          <w:sz w:val="24"/>
          <w:szCs w:val="24"/>
        </w:rPr>
      </w:pPr>
    </w:p>
    <w:p w14:paraId="66FE86A8" w14:textId="4D80BB8A" w:rsidR="00B3424C" w:rsidRDefault="00B3424C" w:rsidP="00BC377E">
      <w:pPr>
        <w:rPr>
          <w:rFonts w:ascii="Arial" w:hAnsi="Arial" w:cs="Arial"/>
          <w:b/>
          <w:bCs/>
          <w:sz w:val="24"/>
          <w:szCs w:val="24"/>
        </w:rPr>
      </w:pPr>
    </w:p>
    <w:p w14:paraId="5EA7752C" w14:textId="5947033B" w:rsidR="00B3424C" w:rsidRDefault="00B3424C" w:rsidP="00BC377E">
      <w:pPr>
        <w:rPr>
          <w:rFonts w:ascii="Arial" w:hAnsi="Arial" w:cs="Arial"/>
          <w:b/>
          <w:bCs/>
          <w:sz w:val="24"/>
          <w:szCs w:val="24"/>
        </w:rPr>
      </w:pPr>
    </w:p>
    <w:p w14:paraId="1453DE01" w14:textId="70789198" w:rsidR="00B3424C" w:rsidRDefault="00B3424C" w:rsidP="00BC377E">
      <w:pPr>
        <w:rPr>
          <w:rFonts w:ascii="Arial" w:hAnsi="Arial" w:cs="Arial"/>
          <w:b/>
          <w:bCs/>
          <w:sz w:val="24"/>
          <w:szCs w:val="24"/>
        </w:rPr>
      </w:pPr>
    </w:p>
    <w:p w14:paraId="5C766E20" w14:textId="5E19243B" w:rsidR="00B3424C" w:rsidRDefault="00B3424C" w:rsidP="00BC377E">
      <w:pPr>
        <w:rPr>
          <w:rFonts w:ascii="Arial" w:hAnsi="Arial" w:cs="Arial"/>
          <w:b/>
          <w:bCs/>
          <w:sz w:val="24"/>
          <w:szCs w:val="24"/>
        </w:rPr>
      </w:pPr>
    </w:p>
    <w:p w14:paraId="058FCF8B" w14:textId="7919AE61" w:rsidR="003B50CF" w:rsidRDefault="003B50CF" w:rsidP="00BC377E">
      <w:pPr>
        <w:rPr>
          <w:rFonts w:ascii="Arial" w:hAnsi="Arial" w:cs="Arial"/>
          <w:b/>
          <w:bCs/>
          <w:sz w:val="24"/>
          <w:szCs w:val="24"/>
        </w:rPr>
      </w:pPr>
    </w:p>
    <w:p w14:paraId="6943C9DA" w14:textId="68A3B1E5" w:rsidR="003B50CF" w:rsidRDefault="003B50CF" w:rsidP="00BC377E">
      <w:pPr>
        <w:rPr>
          <w:rFonts w:ascii="Arial" w:hAnsi="Arial" w:cs="Arial"/>
          <w:b/>
          <w:bCs/>
          <w:sz w:val="24"/>
          <w:szCs w:val="24"/>
        </w:rPr>
      </w:pPr>
    </w:p>
    <w:p w14:paraId="6AEC8823" w14:textId="0F2FA0C7" w:rsidR="003B50CF" w:rsidRDefault="003B50CF" w:rsidP="00BC377E">
      <w:pPr>
        <w:rPr>
          <w:rFonts w:ascii="Arial" w:hAnsi="Arial" w:cs="Arial"/>
          <w:b/>
          <w:bCs/>
          <w:sz w:val="24"/>
          <w:szCs w:val="24"/>
        </w:rPr>
      </w:pPr>
    </w:p>
    <w:p w14:paraId="3137A1B9" w14:textId="3E440F39" w:rsidR="003B50CF" w:rsidRDefault="003B50CF" w:rsidP="00BC377E">
      <w:pPr>
        <w:rPr>
          <w:rFonts w:ascii="Arial" w:hAnsi="Arial" w:cs="Arial"/>
          <w:b/>
          <w:bCs/>
          <w:sz w:val="24"/>
          <w:szCs w:val="24"/>
        </w:rPr>
      </w:pPr>
    </w:p>
    <w:p w14:paraId="5408CF74" w14:textId="710B757F" w:rsidR="003B50CF" w:rsidRDefault="003B50CF" w:rsidP="00BC377E">
      <w:pPr>
        <w:rPr>
          <w:rFonts w:ascii="Arial" w:hAnsi="Arial" w:cs="Arial"/>
          <w:b/>
          <w:bCs/>
          <w:sz w:val="24"/>
          <w:szCs w:val="24"/>
        </w:rPr>
      </w:pPr>
    </w:p>
    <w:p w14:paraId="5FA7799A" w14:textId="36F0FB83" w:rsidR="003B50CF" w:rsidRDefault="003B50CF" w:rsidP="00BC377E">
      <w:pPr>
        <w:rPr>
          <w:rFonts w:ascii="Arial" w:hAnsi="Arial" w:cs="Arial"/>
          <w:b/>
          <w:bCs/>
          <w:sz w:val="24"/>
          <w:szCs w:val="24"/>
        </w:rPr>
      </w:pPr>
    </w:p>
    <w:p w14:paraId="55EDA003" w14:textId="1820819D" w:rsidR="003B50CF" w:rsidRDefault="003B50CF" w:rsidP="00BC377E">
      <w:pPr>
        <w:rPr>
          <w:rFonts w:ascii="Arial" w:hAnsi="Arial" w:cs="Arial"/>
          <w:b/>
          <w:bCs/>
          <w:sz w:val="24"/>
          <w:szCs w:val="24"/>
        </w:rPr>
      </w:pPr>
    </w:p>
    <w:p w14:paraId="32191471" w14:textId="77777777" w:rsidR="003B50CF" w:rsidRDefault="003B50CF" w:rsidP="00BC377E">
      <w:pPr>
        <w:rPr>
          <w:rFonts w:ascii="Arial" w:hAnsi="Arial" w:cs="Arial"/>
          <w:b/>
          <w:bCs/>
          <w:sz w:val="24"/>
          <w:szCs w:val="24"/>
        </w:rPr>
      </w:pPr>
    </w:p>
    <w:p w14:paraId="2C45D2BA" w14:textId="0DB1FA92" w:rsidR="00B3424C" w:rsidRDefault="00B3424C" w:rsidP="00BC377E">
      <w:pPr>
        <w:rPr>
          <w:rFonts w:ascii="Arial" w:hAnsi="Arial" w:cs="Arial"/>
          <w:b/>
          <w:bCs/>
          <w:sz w:val="24"/>
          <w:szCs w:val="24"/>
        </w:rPr>
      </w:pPr>
    </w:p>
    <w:p w14:paraId="7FE67413" w14:textId="5B2762B3" w:rsidR="00B3424C" w:rsidRDefault="00B3424C" w:rsidP="00BC377E">
      <w:pPr>
        <w:rPr>
          <w:rFonts w:ascii="Arial" w:hAnsi="Arial" w:cs="Arial"/>
          <w:b/>
          <w:bCs/>
          <w:sz w:val="24"/>
          <w:szCs w:val="24"/>
        </w:rPr>
      </w:pPr>
    </w:p>
    <w:p w14:paraId="11024572" w14:textId="1F2EE6C8" w:rsidR="00963BA5" w:rsidRDefault="00963BA5" w:rsidP="00BC377E">
      <w:pPr>
        <w:rPr>
          <w:rFonts w:ascii="Arial" w:hAnsi="Arial" w:cs="Arial"/>
          <w:b/>
          <w:bCs/>
          <w:sz w:val="24"/>
          <w:szCs w:val="24"/>
        </w:rPr>
      </w:pPr>
    </w:p>
    <w:p w14:paraId="65583B41" w14:textId="77777777" w:rsidR="00963BA5" w:rsidRDefault="00963BA5" w:rsidP="00BC377E">
      <w:pPr>
        <w:rPr>
          <w:rFonts w:ascii="Arial" w:hAnsi="Arial" w:cs="Arial"/>
          <w:b/>
          <w:bCs/>
          <w:sz w:val="24"/>
          <w:szCs w:val="24"/>
        </w:rPr>
      </w:pPr>
    </w:p>
    <w:p w14:paraId="47D4593B" w14:textId="3FF67365" w:rsidR="00293EF7" w:rsidRDefault="00293EF7" w:rsidP="00BC377E">
      <w:pPr>
        <w:rPr>
          <w:rFonts w:ascii="Arial" w:hAnsi="Arial" w:cs="Arial"/>
          <w:b/>
          <w:bCs/>
          <w:sz w:val="24"/>
          <w:szCs w:val="24"/>
        </w:rPr>
      </w:pPr>
      <w:r>
        <w:rPr>
          <w:rFonts w:ascii="Arial" w:hAnsi="Arial" w:cs="Arial"/>
          <w:b/>
          <w:bCs/>
          <w:sz w:val="24"/>
          <w:szCs w:val="24"/>
        </w:rPr>
        <w:lastRenderedPageBreak/>
        <w:t>15.</w:t>
      </w:r>
      <w:r w:rsidR="00C36CD2">
        <w:rPr>
          <w:rFonts w:ascii="Arial" w:hAnsi="Arial" w:cs="Arial"/>
          <w:b/>
          <w:bCs/>
          <w:sz w:val="24"/>
          <w:szCs w:val="24"/>
        </w:rPr>
        <w:t xml:space="preserve">  </w:t>
      </w:r>
      <w:r w:rsidR="00C36CD2" w:rsidRPr="00C36CD2">
        <w:rPr>
          <w:rFonts w:ascii="Arial" w:hAnsi="Arial" w:cs="Arial"/>
          <w:b/>
          <w:bCs/>
          <w:sz w:val="24"/>
          <w:szCs w:val="24"/>
        </w:rPr>
        <w:t>Monosilane Estimated Consumption for 4 GW and 10 GW ecosystem</w:t>
      </w:r>
    </w:p>
    <w:p w14:paraId="7DE49197" w14:textId="77777777" w:rsidR="00C36CD2" w:rsidRPr="00C36CD2" w:rsidRDefault="00C36CD2" w:rsidP="00C16C0A">
      <w:pPr>
        <w:jc w:val="both"/>
        <w:rPr>
          <w:rFonts w:ascii="Arial" w:hAnsi="Arial" w:cs="Arial"/>
          <w:sz w:val="24"/>
          <w:szCs w:val="24"/>
        </w:rPr>
      </w:pPr>
      <w:r w:rsidRPr="00C36CD2">
        <w:rPr>
          <w:rFonts w:ascii="Arial" w:hAnsi="Arial" w:cs="Arial"/>
          <w:sz w:val="24"/>
          <w:szCs w:val="24"/>
        </w:rPr>
        <w:t>Silane is the primary source gas for both amorphous and microcrystalline Si:H-based PV manufacturing. When silane is deposited, only approximately 15% of the gas gets used, while the remaining 85% goes unused and is treated as waste (Briend, 2011). The typical method of disposing of unused silane, which is a pyrophoric gas that undergoes spontaneous combustion in air, is to utilize combustion.</w:t>
      </w:r>
    </w:p>
    <w:p w14:paraId="44B245BE" w14:textId="0B6BC092" w:rsidR="00C36CD2" w:rsidRDefault="00C36CD2" w:rsidP="00C16C0A">
      <w:pPr>
        <w:jc w:val="both"/>
        <w:rPr>
          <w:rFonts w:ascii="Arial" w:hAnsi="Arial" w:cs="Arial"/>
          <w:sz w:val="24"/>
          <w:szCs w:val="24"/>
        </w:rPr>
      </w:pPr>
      <w:r w:rsidRPr="00C36CD2">
        <w:rPr>
          <w:rFonts w:ascii="Arial" w:hAnsi="Arial" w:cs="Arial"/>
          <w:sz w:val="24"/>
          <w:szCs w:val="24"/>
        </w:rPr>
        <w:t xml:space="preserve">The scope of this life cycle analysis will be limited to differences in inputs for processing (“cut-off method”) of silane for recycling versus not-recycling. The functional unit is 1 kg of silane used in PV production. However, the inventory data associated with these inputs will embody a “cradle-to-gate” system boundary. These results will be compared with previous LCA results from the literature to quantify the variance in embodied energy and greenhouse gas emissions. </w:t>
      </w:r>
    </w:p>
    <w:p w14:paraId="3FC760CE" w14:textId="5DEEAD32" w:rsidR="00C16C0A" w:rsidRDefault="0013238F" w:rsidP="00C16C0A">
      <w:pPr>
        <w:jc w:val="center"/>
        <w:rPr>
          <w:rFonts w:ascii="Arial" w:hAnsi="Arial" w:cs="Arial"/>
          <w:b/>
          <w:bCs/>
          <w:sz w:val="24"/>
          <w:szCs w:val="24"/>
        </w:rPr>
      </w:pPr>
      <w:r>
        <w:rPr>
          <w:rFonts w:ascii="Arial" w:hAnsi="Arial" w:cs="Arial"/>
          <w:b/>
          <w:bCs/>
          <w:sz w:val="24"/>
          <w:szCs w:val="24"/>
        </w:rPr>
        <w:t xml:space="preserve">                                    </w:t>
      </w:r>
      <w:r w:rsidR="00C16C0A" w:rsidRPr="0013238F">
        <w:rPr>
          <w:rFonts w:ascii="Arial" w:hAnsi="Arial" w:cs="Arial"/>
          <w:b/>
          <w:bCs/>
          <w:sz w:val="24"/>
          <w:szCs w:val="24"/>
        </w:rPr>
        <w:t xml:space="preserve">ar (%) = 1 - ad(%)- aw(%) x av                                        </w:t>
      </w:r>
      <w:r>
        <w:rPr>
          <w:rFonts w:ascii="Arial" w:hAnsi="Arial" w:cs="Arial"/>
          <w:b/>
          <w:bCs/>
          <w:sz w:val="24"/>
          <w:szCs w:val="24"/>
        </w:rPr>
        <w:t xml:space="preserve">Equation </w:t>
      </w:r>
      <w:r w:rsidR="00C16C0A" w:rsidRPr="0013238F">
        <w:rPr>
          <w:rFonts w:ascii="Arial" w:hAnsi="Arial" w:cs="Arial"/>
          <w:b/>
          <w:bCs/>
          <w:sz w:val="24"/>
          <w:szCs w:val="24"/>
        </w:rPr>
        <w:t>(1)</w:t>
      </w:r>
    </w:p>
    <w:p w14:paraId="09224E6E" w14:textId="7CA8F049" w:rsidR="0013238F" w:rsidRPr="0013238F" w:rsidRDefault="0013238F" w:rsidP="0013238F">
      <w:pPr>
        <w:rPr>
          <w:rFonts w:ascii="Arial" w:hAnsi="Arial" w:cs="Arial"/>
          <w:b/>
          <w:bCs/>
          <w:i/>
          <w:iCs/>
          <w:sz w:val="16"/>
          <w:szCs w:val="16"/>
        </w:rPr>
      </w:pPr>
      <w:r w:rsidRPr="0013238F">
        <w:rPr>
          <w:rFonts w:ascii="Arial" w:hAnsi="Arial" w:cs="Arial"/>
          <w:b/>
          <w:bCs/>
          <w:i/>
          <w:iCs/>
          <w:sz w:val="16"/>
          <w:szCs w:val="16"/>
        </w:rPr>
        <w:t>Source-</w:t>
      </w:r>
      <w:r>
        <w:rPr>
          <w:rFonts w:ascii="Arial" w:hAnsi="Arial" w:cs="Arial"/>
          <w:b/>
          <w:bCs/>
          <w:i/>
          <w:iCs/>
          <w:sz w:val="16"/>
          <w:szCs w:val="16"/>
        </w:rPr>
        <w:t xml:space="preserve"> </w:t>
      </w:r>
      <w:hyperlink r:id="rId50" w:history="1">
        <w:r w:rsidRPr="00077A93">
          <w:rPr>
            <w:rStyle w:val="Hyperlink"/>
            <w:rFonts w:ascii="Arial" w:hAnsi="Arial" w:cs="Arial"/>
            <w:b/>
            <w:bCs/>
            <w:i/>
            <w:iCs/>
            <w:sz w:val="16"/>
            <w:szCs w:val="16"/>
          </w:rPr>
          <w:t>https://www.researchgate.net/publication/233936189_Life_Cycle_Analysis_of_Silane_Recycling_in_Amorphous_Silicon-Based_Solar_Photovoltaic_Manufacturing</w:t>
        </w:r>
      </w:hyperlink>
    </w:p>
    <w:p w14:paraId="6D459EAA" w14:textId="37F66DAB" w:rsidR="00C16C0A" w:rsidRPr="00C36CD2" w:rsidRDefault="00C16C0A" w:rsidP="00C16C0A">
      <w:pPr>
        <w:jc w:val="both"/>
        <w:rPr>
          <w:rFonts w:ascii="Arial" w:hAnsi="Arial" w:cs="Arial"/>
          <w:sz w:val="24"/>
          <w:szCs w:val="24"/>
        </w:rPr>
      </w:pPr>
      <w:r w:rsidRPr="00C16C0A">
        <w:rPr>
          <w:rFonts w:ascii="Arial" w:hAnsi="Arial" w:cs="Arial"/>
          <w:sz w:val="24"/>
          <w:szCs w:val="24"/>
        </w:rPr>
        <w:t>where ar is the total percent of waste that can be recycled, ad is the total percent of silane deposited, aw is the percent of silane originally wasted, av is the fraction due to the efficiency of recoverable silane by use of recycling.</w:t>
      </w:r>
    </w:p>
    <w:p w14:paraId="062A557B" w14:textId="77777777" w:rsidR="00C36CD2" w:rsidRPr="00C36CD2" w:rsidRDefault="00C36CD2" w:rsidP="00C16C0A">
      <w:pPr>
        <w:jc w:val="both"/>
        <w:rPr>
          <w:rFonts w:ascii="Arial" w:hAnsi="Arial" w:cs="Arial"/>
          <w:sz w:val="24"/>
          <w:szCs w:val="24"/>
        </w:rPr>
      </w:pPr>
      <w:r w:rsidRPr="00C36CD2">
        <w:rPr>
          <w:rFonts w:ascii="Arial" w:hAnsi="Arial" w:cs="Arial"/>
          <w:sz w:val="24"/>
          <w:szCs w:val="24"/>
        </w:rPr>
        <w:t>After designing an input for the recycled silane component, the LCA can be conducted for the actual deposition using recycled silane by considering Equation 1, which will be referred to as the recycled silane mixture. Using equation 1, it is found that 32% raw silane will be needed for the deposition process in conjunction with 68% recycled silane, due to the 32% loss during the initial deposition process and the recycling process.</w:t>
      </w:r>
    </w:p>
    <w:p w14:paraId="211DFFCA" w14:textId="77777777" w:rsidR="00C36CD2" w:rsidRPr="00C36CD2" w:rsidRDefault="00C36CD2" w:rsidP="00C36CD2">
      <w:pPr>
        <w:rPr>
          <w:rFonts w:ascii="Arial" w:hAnsi="Arial" w:cs="Arial"/>
          <w:sz w:val="24"/>
          <w:szCs w:val="24"/>
        </w:rPr>
      </w:pPr>
      <w:r w:rsidRPr="00C36CD2">
        <w:rPr>
          <w:rFonts w:ascii="Arial" w:hAnsi="Arial" w:cs="Arial"/>
          <w:sz w:val="24"/>
          <w:szCs w:val="24"/>
        </w:rPr>
        <w:t xml:space="preserve">For comparison, 1 kg of silane can produce approximately 129 m2 of a-Si:H PV material with 15 percent deposition efficiency. </w:t>
      </w:r>
    </w:p>
    <w:p w14:paraId="16EAB364" w14:textId="77777777" w:rsidR="00C36CD2" w:rsidRPr="00C36CD2" w:rsidRDefault="00C36CD2" w:rsidP="00C16C0A">
      <w:pPr>
        <w:jc w:val="both"/>
        <w:rPr>
          <w:rFonts w:ascii="Arial" w:hAnsi="Arial" w:cs="Arial"/>
          <w:sz w:val="24"/>
          <w:szCs w:val="24"/>
        </w:rPr>
      </w:pPr>
      <w:r w:rsidRPr="00C36CD2">
        <w:rPr>
          <w:rFonts w:ascii="Arial" w:hAnsi="Arial" w:cs="Arial"/>
          <w:sz w:val="24"/>
          <w:szCs w:val="24"/>
        </w:rPr>
        <w:t>A 1 GW single-junction a-Si:H manufacturer running continuously will use 111,000 kg of silane per year of which 94,300 kg of silane will go through the deposition chamber and be wasted. By recycling, there is a potential to save 55,400 kg for reuse in the deposition chamber, with an end result of only 18,900 kg being disposed. When the difference in the amount of energy and CO2 associated with 1 kg of silane is considered and multiplied by the amount of silane used per year, the end result of recycling silane is approximately 81,700 GJ of energy savings and 4.4 million kg of CO2 eq per year.</w:t>
      </w:r>
    </w:p>
    <w:p w14:paraId="44F0AFFC" w14:textId="6B931B49" w:rsidR="00C36CD2" w:rsidRDefault="00C36CD2" w:rsidP="00C16C0A">
      <w:pPr>
        <w:jc w:val="both"/>
        <w:rPr>
          <w:rFonts w:ascii="Arial" w:hAnsi="Arial" w:cs="Arial"/>
          <w:sz w:val="24"/>
          <w:szCs w:val="24"/>
        </w:rPr>
      </w:pPr>
      <w:r w:rsidRPr="00C36CD2">
        <w:rPr>
          <w:rFonts w:ascii="Arial" w:hAnsi="Arial" w:cs="Arial"/>
          <w:sz w:val="24"/>
          <w:szCs w:val="24"/>
        </w:rPr>
        <w:t>Raw silane has a cost associated with its purchase approximated by Sematech at US$0.30/g for bulk production (Visokey, et al., 1995), although it should be noted that costs are highly variable. Thus, the process outlined here for recycling reduces this cost by 68 percent, or approximately $22.6 million/year for a 1 GW a-Si:H-based PV production facility. These cost savings thus help provide a cushion for thin film PV manufacturers from volatile silane cost fluctuations.</w:t>
      </w:r>
    </w:p>
    <w:p w14:paraId="609C3A46" w14:textId="2AD8A8BE" w:rsidR="00C36CD2" w:rsidRDefault="00C36CD2" w:rsidP="00C16C0A">
      <w:pPr>
        <w:jc w:val="both"/>
        <w:rPr>
          <w:rFonts w:ascii="Arial" w:hAnsi="Arial" w:cs="Arial"/>
          <w:sz w:val="24"/>
          <w:szCs w:val="24"/>
        </w:rPr>
      </w:pPr>
      <w:r w:rsidRPr="00C36CD2">
        <w:rPr>
          <w:rFonts w:ascii="Arial" w:hAnsi="Arial" w:cs="Arial"/>
          <w:sz w:val="24"/>
          <w:szCs w:val="24"/>
        </w:rPr>
        <w:t>The impacts of recycling silane in a 1 GW tandem a-Si:H/μc-Si:H</w:t>
      </w:r>
      <w:r w:rsidR="00291AE1">
        <w:rPr>
          <w:rFonts w:ascii="Arial" w:hAnsi="Arial" w:cs="Arial"/>
          <w:sz w:val="24"/>
          <w:szCs w:val="24"/>
        </w:rPr>
        <w:t xml:space="preserve"> (amorphous silicon/monocrystalline silicon)</w:t>
      </w:r>
      <w:r w:rsidRPr="00C36CD2">
        <w:rPr>
          <w:rFonts w:ascii="Arial" w:hAnsi="Arial" w:cs="Arial"/>
          <w:sz w:val="24"/>
          <w:szCs w:val="24"/>
        </w:rPr>
        <w:t xml:space="preserve"> manufacturing plant under the same recycling assumptions is even more substantial. The tandem fab will use 388,000 kg of silane per year and could save 264,000 kg of silane by recycling. This is equivalent to 290,000 GJ of energy savings and 15.6 million kg of CO2 eq per year. This represents a larger potential embodied energy savings than integrating recycled glass in the back glass encapsulation layer (Nosrat, et al., 2009). Most strikingly, silane recycling results in a reduction of raw silane purchase costs of approximately $79.2 million/year for a 1GW-scaled tandem a-Si:H/μc-Si:H </w:t>
      </w:r>
      <w:r w:rsidR="00291AE1">
        <w:rPr>
          <w:rFonts w:ascii="Arial" w:hAnsi="Arial" w:cs="Arial"/>
          <w:sz w:val="24"/>
          <w:szCs w:val="24"/>
        </w:rPr>
        <w:t xml:space="preserve">(amorphous silicon/monocrystalline </w:t>
      </w:r>
      <w:r w:rsidR="00291AE1">
        <w:rPr>
          <w:rFonts w:ascii="Arial" w:hAnsi="Arial" w:cs="Arial"/>
          <w:sz w:val="24"/>
          <w:szCs w:val="24"/>
        </w:rPr>
        <w:lastRenderedPageBreak/>
        <w:t xml:space="preserve">silicon) </w:t>
      </w:r>
      <w:r w:rsidRPr="00C36CD2">
        <w:rPr>
          <w:rFonts w:ascii="Arial" w:hAnsi="Arial" w:cs="Arial"/>
          <w:sz w:val="24"/>
          <w:szCs w:val="24"/>
        </w:rPr>
        <w:t>manufacturing plant. At a thin film PV module cost of $0.70/Wp a 1GW-scaled plant generates $700 million in revenue/year, so the potential cost savings from silane recycling are approximately 11% of revenue. The percentage of potential savings from recycling would increase, as cost declines are made possible by improved efficiency and increased market competition reduces margins.</w:t>
      </w:r>
    </w:p>
    <w:p w14:paraId="01C3C41E" w14:textId="77777777" w:rsidR="001A5397" w:rsidRDefault="00C93CC9" w:rsidP="00C16C0A">
      <w:pPr>
        <w:jc w:val="both"/>
        <w:rPr>
          <w:rFonts w:ascii="Arial" w:hAnsi="Arial" w:cs="Arial"/>
          <w:i/>
          <w:iCs/>
          <w:sz w:val="18"/>
          <w:szCs w:val="18"/>
        </w:rPr>
      </w:pPr>
      <w:r w:rsidRPr="00C93CC9">
        <w:rPr>
          <w:rFonts w:ascii="Arial" w:hAnsi="Arial" w:cs="Arial"/>
          <w:i/>
          <w:iCs/>
          <w:sz w:val="18"/>
          <w:szCs w:val="18"/>
        </w:rPr>
        <w:t xml:space="preserve">Amorphous Silicon (a-Si:H)- </w:t>
      </w:r>
      <w:r w:rsidR="001A5397" w:rsidRPr="001A5397">
        <w:rPr>
          <w:rFonts w:ascii="Arial" w:hAnsi="Arial" w:cs="Arial"/>
          <w:i/>
          <w:iCs/>
          <w:sz w:val="18"/>
          <w:szCs w:val="18"/>
        </w:rPr>
        <w:t>Solar cells and thin-film transistors in LCDs are made of amorphous silicon (a-Si), a non-crystalline type of silicon.</w:t>
      </w:r>
    </w:p>
    <w:p w14:paraId="54CE5491" w14:textId="7F1EC0F8" w:rsidR="00C93CC9" w:rsidRPr="00C93CC9" w:rsidRDefault="00C93CC9" w:rsidP="00C16C0A">
      <w:pPr>
        <w:jc w:val="both"/>
        <w:rPr>
          <w:rFonts w:ascii="Arial" w:hAnsi="Arial" w:cs="Arial"/>
          <w:i/>
          <w:iCs/>
          <w:sz w:val="18"/>
          <w:szCs w:val="18"/>
        </w:rPr>
      </w:pPr>
      <w:r w:rsidRPr="00C93CC9">
        <w:rPr>
          <w:rFonts w:ascii="Arial" w:hAnsi="Arial" w:cs="Arial"/>
          <w:i/>
          <w:iCs/>
          <w:sz w:val="18"/>
          <w:szCs w:val="18"/>
        </w:rPr>
        <w:t xml:space="preserve">Monocrystalline Silicon (μc-Si:H)- </w:t>
      </w:r>
      <w:r w:rsidR="001A5397" w:rsidRPr="001A5397">
        <w:rPr>
          <w:rFonts w:ascii="Arial" w:hAnsi="Arial" w:cs="Arial"/>
          <w:i/>
          <w:iCs/>
          <w:sz w:val="18"/>
          <w:szCs w:val="18"/>
        </w:rPr>
        <w:t>Monocrystalline silicon, also known as single-crystal silicon and abbreviated as mono c-Si or mono-Si, is the foundation material for silicon-based discrete components and integrated circuits found in almost all modern electronic equipment.</w:t>
      </w:r>
    </w:p>
    <w:p w14:paraId="6CB5C554" w14:textId="79589C50" w:rsidR="00C36CD2" w:rsidRPr="00C36CD2" w:rsidRDefault="00C36CD2" w:rsidP="00C16C0A">
      <w:pPr>
        <w:jc w:val="both"/>
        <w:rPr>
          <w:rFonts w:ascii="Arial" w:hAnsi="Arial" w:cs="Arial"/>
          <w:sz w:val="24"/>
          <w:szCs w:val="24"/>
        </w:rPr>
      </w:pPr>
      <w:r w:rsidRPr="00C36CD2">
        <w:rPr>
          <w:rFonts w:ascii="Arial" w:hAnsi="Arial" w:cs="Arial"/>
          <w:sz w:val="24"/>
          <w:szCs w:val="24"/>
        </w:rPr>
        <w:t xml:space="preserve">The analysis finds that approximately 45.1-50.7 tonnes of silane would be required to manufacture 712-800 MW of a-Si modules. In 2012, an estimated 50 tonnes of silane </w:t>
      </w:r>
      <w:r w:rsidR="0010302D" w:rsidRPr="00C36CD2">
        <w:rPr>
          <w:rFonts w:ascii="Arial" w:hAnsi="Arial" w:cs="Arial"/>
          <w:sz w:val="24"/>
          <w:szCs w:val="24"/>
        </w:rPr>
        <w:t>were</w:t>
      </w:r>
      <w:r w:rsidRPr="00C36CD2">
        <w:rPr>
          <w:rFonts w:ascii="Arial" w:hAnsi="Arial" w:cs="Arial"/>
          <w:sz w:val="24"/>
          <w:szCs w:val="24"/>
        </w:rPr>
        <w:t xml:space="preserve"> consumed by the a-Si thin film industry.</w:t>
      </w:r>
    </w:p>
    <w:p w14:paraId="34292AD0" w14:textId="2A5C350C" w:rsidR="00C36CD2" w:rsidRDefault="00C36CD2" w:rsidP="00BC377E">
      <w:pPr>
        <w:rPr>
          <w:rFonts w:ascii="Arial" w:hAnsi="Arial" w:cs="Arial"/>
          <w:b/>
          <w:bCs/>
          <w:sz w:val="24"/>
          <w:szCs w:val="24"/>
        </w:rPr>
      </w:pPr>
    </w:p>
    <w:p w14:paraId="180FF6B1" w14:textId="04CD020D" w:rsidR="00142A98" w:rsidRDefault="00142A98" w:rsidP="00BC377E">
      <w:pPr>
        <w:rPr>
          <w:rFonts w:ascii="Arial" w:hAnsi="Arial" w:cs="Arial"/>
          <w:b/>
          <w:bCs/>
          <w:sz w:val="24"/>
          <w:szCs w:val="24"/>
        </w:rPr>
      </w:pPr>
      <w:r>
        <w:rPr>
          <w:rFonts w:ascii="Arial" w:hAnsi="Arial" w:cs="Arial"/>
          <w:b/>
          <w:bCs/>
          <w:sz w:val="24"/>
          <w:szCs w:val="24"/>
        </w:rPr>
        <w:t xml:space="preserve">16. </w:t>
      </w:r>
      <w:r w:rsidRPr="00142A98">
        <w:rPr>
          <w:rFonts w:ascii="Arial" w:hAnsi="Arial" w:cs="Arial"/>
          <w:b/>
          <w:bCs/>
          <w:sz w:val="24"/>
          <w:szCs w:val="24"/>
        </w:rPr>
        <w:t>Monosilane Production Scenario Assessment</w:t>
      </w:r>
    </w:p>
    <w:p w14:paraId="01C18420" w14:textId="6FDD4A57" w:rsidR="00142A98" w:rsidRDefault="00142A98" w:rsidP="00BC377E">
      <w:pPr>
        <w:rPr>
          <w:rFonts w:ascii="Arial" w:hAnsi="Arial" w:cs="Arial"/>
          <w:b/>
          <w:bCs/>
          <w:sz w:val="24"/>
          <w:szCs w:val="24"/>
        </w:rPr>
      </w:pPr>
      <w:r w:rsidRPr="00142A98">
        <w:rPr>
          <w:rFonts w:ascii="Arial" w:hAnsi="Arial" w:cs="Arial"/>
          <w:b/>
          <w:bCs/>
          <w:sz w:val="24"/>
          <w:szCs w:val="24"/>
        </w:rPr>
        <w:t>16.1. Planned Capacities by key countries vs. actual capacity utilization rate</w:t>
      </w:r>
    </w:p>
    <w:tbl>
      <w:tblPr>
        <w:tblW w:w="10485" w:type="dxa"/>
        <w:tblLook w:val="04A0" w:firstRow="1" w:lastRow="0" w:firstColumn="1" w:lastColumn="0" w:noHBand="0" w:noVBand="1"/>
      </w:tblPr>
      <w:tblGrid>
        <w:gridCol w:w="2972"/>
        <w:gridCol w:w="3665"/>
        <w:gridCol w:w="3848"/>
      </w:tblGrid>
      <w:tr w:rsidR="00A60172" w:rsidRPr="00A60172" w14:paraId="74BF9B11" w14:textId="77777777" w:rsidTr="00A60172">
        <w:trPr>
          <w:trHeight w:val="232"/>
        </w:trPr>
        <w:tc>
          <w:tcPr>
            <w:tcW w:w="2972"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CB3060F" w14:textId="77777777" w:rsidR="00A60172" w:rsidRPr="00A60172" w:rsidRDefault="00A60172" w:rsidP="00A60172">
            <w:pPr>
              <w:spacing w:after="0" w:line="240" w:lineRule="auto"/>
              <w:jc w:val="center"/>
              <w:rPr>
                <w:rFonts w:ascii="Arial" w:eastAsia="Times New Roman" w:hAnsi="Arial" w:cs="Arial"/>
                <w:b/>
                <w:bCs/>
                <w:color w:val="000000"/>
                <w:sz w:val="20"/>
                <w:szCs w:val="20"/>
                <w:lang w:eastAsia="en-IN"/>
              </w:rPr>
            </w:pPr>
            <w:r w:rsidRPr="00A60172">
              <w:rPr>
                <w:rFonts w:ascii="Arial" w:eastAsia="Times New Roman" w:hAnsi="Arial" w:cs="Arial"/>
                <w:b/>
                <w:bCs/>
                <w:color w:val="000000"/>
                <w:sz w:val="20"/>
                <w:szCs w:val="20"/>
                <w:lang w:eastAsia="en-IN"/>
              </w:rPr>
              <w:t>Country</w:t>
            </w:r>
          </w:p>
        </w:tc>
        <w:tc>
          <w:tcPr>
            <w:tcW w:w="3665" w:type="dxa"/>
            <w:tcBorders>
              <w:top w:val="single" w:sz="4" w:space="0" w:color="auto"/>
              <w:left w:val="nil"/>
              <w:bottom w:val="single" w:sz="4" w:space="0" w:color="auto"/>
              <w:right w:val="single" w:sz="4" w:space="0" w:color="auto"/>
            </w:tcBorders>
            <w:shd w:val="clear" w:color="000000" w:fill="9BC2E6"/>
            <w:noWrap/>
            <w:vAlign w:val="center"/>
            <w:hideMark/>
          </w:tcPr>
          <w:p w14:paraId="5AFC676E" w14:textId="77777777" w:rsidR="00A60172" w:rsidRPr="00A60172" w:rsidRDefault="00A60172" w:rsidP="00A60172">
            <w:pPr>
              <w:spacing w:after="0" w:line="240" w:lineRule="auto"/>
              <w:jc w:val="center"/>
              <w:rPr>
                <w:rFonts w:ascii="Arial" w:eastAsia="Times New Roman" w:hAnsi="Arial" w:cs="Arial"/>
                <w:b/>
                <w:bCs/>
                <w:color w:val="000000"/>
                <w:sz w:val="20"/>
                <w:szCs w:val="20"/>
                <w:lang w:eastAsia="en-IN"/>
              </w:rPr>
            </w:pPr>
            <w:r w:rsidRPr="00A60172">
              <w:rPr>
                <w:rFonts w:ascii="Arial" w:eastAsia="Times New Roman" w:hAnsi="Arial" w:cs="Arial"/>
                <w:b/>
                <w:bCs/>
                <w:color w:val="000000"/>
                <w:sz w:val="20"/>
                <w:szCs w:val="20"/>
                <w:lang w:eastAsia="en-IN"/>
              </w:rPr>
              <w:t>Capacity (KT),2021</w:t>
            </w:r>
          </w:p>
        </w:tc>
        <w:tc>
          <w:tcPr>
            <w:tcW w:w="3848" w:type="dxa"/>
            <w:tcBorders>
              <w:top w:val="single" w:sz="4" w:space="0" w:color="auto"/>
              <w:left w:val="nil"/>
              <w:bottom w:val="single" w:sz="4" w:space="0" w:color="auto"/>
              <w:right w:val="single" w:sz="4" w:space="0" w:color="auto"/>
            </w:tcBorders>
            <w:shd w:val="clear" w:color="000000" w:fill="9BC2E6"/>
            <w:noWrap/>
            <w:vAlign w:val="center"/>
            <w:hideMark/>
          </w:tcPr>
          <w:p w14:paraId="2018DC13" w14:textId="77777777" w:rsidR="00A60172" w:rsidRPr="00A60172" w:rsidRDefault="00A60172" w:rsidP="00A60172">
            <w:pPr>
              <w:spacing w:after="0" w:line="240" w:lineRule="auto"/>
              <w:jc w:val="center"/>
              <w:rPr>
                <w:rFonts w:ascii="Arial" w:eastAsia="Times New Roman" w:hAnsi="Arial" w:cs="Arial"/>
                <w:b/>
                <w:bCs/>
                <w:color w:val="000000"/>
                <w:sz w:val="20"/>
                <w:szCs w:val="20"/>
                <w:lang w:eastAsia="en-IN"/>
              </w:rPr>
            </w:pPr>
            <w:r w:rsidRPr="00A60172">
              <w:rPr>
                <w:rFonts w:ascii="Arial" w:eastAsia="Times New Roman" w:hAnsi="Arial" w:cs="Arial"/>
                <w:b/>
                <w:bCs/>
                <w:color w:val="000000"/>
                <w:sz w:val="20"/>
                <w:szCs w:val="20"/>
                <w:lang w:eastAsia="en-IN"/>
              </w:rPr>
              <w:t>Capacity Utilization Rate</w:t>
            </w:r>
          </w:p>
        </w:tc>
      </w:tr>
      <w:tr w:rsidR="00A60172" w:rsidRPr="00A60172" w14:paraId="39E36A80" w14:textId="77777777" w:rsidTr="00A60172">
        <w:trPr>
          <w:trHeight w:val="232"/>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75ACD708" w14:textId="77777777" w:rsidR="00A60172" w:rsidRPr="00A60172" w:rsidRDefault="00A60172" w:rsidP="00A60172">
            <w:pPr>
              <w:spacing w:after="0" w:line="240" w:lineRule="auto"/>
              <w:jc w:val="center"/>
              <w:rPr>
                <w:rFonts w:ascii="Arial" w:eastAsia="Times New Roman" w:hAnsi="Arial" w:cs="Arial"/>
                <w:color w:val="000000"/>
                <w:sz w:val="20"/>
                <w:szCs w:val="20"/>
                <w:lang w:eastAsia="en-IN"/>
              </w:rPr>
            </w:pPr>
            <w:r w:rsidRPr="00A60172">
              <w:rPr>
                <w:rFonts w:ascii="Arial" w:eastAsia="Times New Roman" w:hAnsi="Arial" w:cs="Arial"/>
                <w:color w:val="000000"/>
                <w:sz w:val="20"/>
                <w:szCs w:val="20"/>
                <w:lang w:eastAsia="en-IN"/>
              </w:rPr>
              <w:t>China</w:t>
            </w:r>
          </w:p>
        </w:tc>
        <w:tc>
          <w:tcPr>
            <w:tcW w:w="3665" w:type="dxa"/>
            <w:tcBorders>
              <w:top w:val="nil"/>
              <w:left w:val="nil"/>
              <w:bottom w:val="single" w:sz="4" w:space="0" w:color="auto"/>
              <w:right w:val="single" w:sz="4" w:space="0" w:color="auto"/>
            </w:tcBorders>
            <w:shd w:val="clear" w:color="auto" w:fill="auto"/>
            <w:noWrap/>
            <w:vAlign w:val="center"/>
            <w:hideMark/>
          </w:tcPr>
          <w:p w14:paraId="02C2317D" w14:textId="77777777" w:rsidR="00A60172" w:rsidRPr="00A60172" w:rsidRDefault="00A60172" w:rsidP="00A60172">
            <w:pPr>
              <w:spacing w:after="0" w:line="240" w:lineRule="auto"/>
              <w:jc w:val="center"/>
              <w:rPr>
                <w:rFonts w:ascii="Arial" w:eastAsia="Times New Roman" w:hAnsi="Arial" w:cs="Arial"/>
                <w:color w:val="000000"/>
                <w:sz w:val="20"/>
                <w:szCs w:val="20"/>
                <w:lang w:eastAsia="en-IN"/>
              </w:rPr>
            </w:pPr>
            <w:r w:rsidRPr="00A60172">
              <w:rPr>
                <w:rFonts w:ascii="Arial" w:eastAsia="Times New Roman" w:hAnsi="Arial" w:cs="Arial"/>
                <w:color w:val="000000"/>
                <w:sz w:val="20"/>
                <w:szCs w:val="20"/>
                <w:lang w:eastAsia="en-IN"/>
              </w:rPr>
              <w:t>49</w:t>
            </w:r>
          </w:p>
        </w:tc>
        <w:tc>
          <w:tcPr>
            <w:tcW w:w="3848" w:type="dxa"/>
            <w:tcBorders>
              <w:top w:val="nil"/>
              <w:left w:val="nil"/>
              <w:bottom w:val="single" w:sz="4" w:space="0" w:color="auto"/>
              <w:right w:val="single" w:sz="4" w:space="0" w:color="auto"/>
            </w:tcBorders>
            <w:shd w:val="clear" w:color="auto" w:fill="auto"/>
            <w:noWrap/>
            <w:vAlign w:val="center"/>
            <w:hideMark/>
          </w:tcPr>
          <w:p w14:paraId="6EF14B52" w14:textId="77777777" w:rsidR="00A60172" w:rsidRPr="00A60172" w:rsidRDefault="00A60172" w:rsidP="00A60172">
            <w:pPr>
              <w:spacing w:after="0" w:line="240" w:lineRule="auto"/>
              <w:jc w:val="center"/>
              <w:rPr>
                <w:rFonts w:ascii="Arial" w:eastAsia="Times New Roman" w:hAnsi="Arial" w:cs="Arial"/>
                <w:color w:val="000000"/>
                <w:sz w:val="20"/>
                <w:szCs w:val="20"/>
                <w:lang w:eastAsia="en-IN"/>
              </w:rPr>
            </w:pPr>
            <w:r w:rsidRPr="00A60172">
              <w:rPr>
                <w:rFonts w:ascii="Arial" w:eastAsia="Times New Roman" w:hAnsi="Arial" w:cs="Arial"/>
                <w:color w:val="000000"/>
                <w:sz w:val="20"/>
                <w:szCs w:val="20"/>
                <w:lang w:eastAsia="en-IN"/>
              </w:rPr>
              <w:t>94.05%</w:t>
            </w:r>
          </w:p>
        </w:tc>
      </w:tr>
      <w:tr w:rsidR="00A60172" w:rsidRPr="00A60172" w14:paraId="4C0F6F56" w14:textId="77777777" w:rsidTr="00A60172">
        <w:trPr>
          <w:trHeight w:val="232"/>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647975A8" w14:textId="77777777" w:rsidR="00A60172" w:rsidRPr="00A60172" w:rsidRDefault="00A60172" w:rsidP="00A60172">
            <w:pPr>
              <w:spacing w:after="0" w:line="240" w:lineRule="auto"/>
              <w:jc w:val="center"/>
              <w:rPr>
                <w:rFonts w:ascii="Arial" w:eastAsia="Times New Roman" w:hAnsi="Arial" w:cs="Arial"/>
                <w:color w:val="000000"/>
                <w:sz w:val="20"/>
                <w:szCs w:val="20"/>
                <w:lang w:eastAsia="en-IN"/>
              </w:rPr>
            </w:pPr>
            <w:r w:rsidRPr="00A60172">
              <w:rPr>
                <w:rFonts w:ascii="Arial" w:eastAsia="Times New Roman" w:hAnsi="Arial" w:cs="Arial"/>
                <w:color w:val="000000"/>
                <w:sz w:val="20"/>
                <w:szCs w:val="20"/>
                <w:lang w:eastAsia="en-IN"/>
              </w:rPr>
              <w:t>Japan</w:t>
            </w:r>
          </w:p>
        </w:tc>
        <w:tc>
          <w:tcPr>
            <w:tcW w:w="3665" w:type="dxa"/>
            <w:tcBorders>
              <w:top w:val="nil"/>
              <w:left w:val="nil"/>
              <w:bottom w:val="single" w:sz="4" w:space="0" w:color="auto"/>
              <w:right w:val="single" w:sz="4" w:space="0" w:color="auto"/>
            </w:tcBorders>
            <w:shd w:val="clear" w:color="auto" w:fill="auto"/>
            <w:noWrap/>
            <w:vAlign w:val="center"/>
            <w:hideMark/>
          </w:tcPr>
          <w:p w14:paraId="22A3A0F9" w14:textId="77777777" w:rsidR="00A60172" w:rsidRPr="00A60172" w:rsidRDefault="00A60172" w:rsidP="00A60172">
            <w:pPr>
              <w:spacing w:after="0" w:line="240" w:lineRule="auto"/>
              <w:jc w:val="center"/>
              <w:rPr>
                <w:rFonts w:ascii="Arial" w:eastAsia="Times New Roman" w:hAnsi="Arial" w:cs="Arial"/>
                <w:color w:val="000000"/>
                <w:sz w:val="20"/>
                <w:szCs w:val="20"/>
                <w:lang w:eastAsia="en-IN"/>
              </w:rPr>
            </w:pPr>
            <w:r w:rsidRPr="00A60172">
              <w:rPr>
                <w:rFonts w:ascii="Arial" w:eastAsia="Times New Roman" w:hAnsi="Arial" w:cs="Arial"/>
                <w:color w:val="000000"/>
                <w:sz w:val="20"/>
                <w:szCs w:val="20"/>
                <w:lang w:eastAsia="en-IN"/>
              </w:rPr>
              <w:t>1</w:t>
            </w:r>
          </w:p>
        </w:tc>
        <w:tc>
          <w:tcPr>
            <w:tcW w:w="3848" w:type="dxa"/>
            <w:tcBorders>
              <w:top w:val="nil"/>
              <w:left w:val="nil"/>
              <w:bottom w:val="single" w:sz="4" w:space="0" w:color="auto"/>
              <w:right w:val="single" w:sz="4" w:space="0" w:color="auto"/>
            </w:tcBorders>
            <w:shd w:val="clear" w:color="auto" w:fill="auto"/>
            <w:noWrap/>
            <w:vAlign w:val="center"/>
            <w:hideMark/>
          </w:tcPr>
          <w:p w14:paraId="7A633C5B" w14:textId="77777777" w:rsidR="00A60172" w:rsidRPr="00A60172" w:rsidRDefault="00A60172" w:rsidP="00A60172">
            <w:pPr>
              <w:spacing w:after="0" w:line="240" w:lineRule="auto"/>
              <w:jc w:val="center"/>
              <w:rPr>
                <w:rFonts w:ascii="Arial" w:eastAsia="Times New Roman" w:hAnsi="Arial" w:cs="Arial"/>
                <w:color w:val="000000"/>
                <w:sz w:val="20"/>
                <w:szCs w:val="20"/>
                <w:lang w:eastAsia="en-IN"/>
              </w:rPr>
            </w:pPr>
            <w:r w:rsidRPr="00A60172">
              <w:rPr>
                <w:rFonts w:ascii="Arial" w:eastAsia="Times New Roman" w:hAnsi="Arial" w:cs="Arial"/>
                <w:color w:val="000000"/>
                <w:sz w:val="20"/>
                <w:szCs w:val="20"/>
                <w:lang w:eastAsia="en-IN"/>
              </w:rPr>
              <w:t>92.78%</w:t>
            </w:r>
          </w:p>
        </w:tc>
      </w:tr>
      <w:tr w:rsidR="00A60172" w:rsidRPr="00A60172" w14:paraId="4732F0C4" w14:textId="77777777" w:rsidTr="00A60172">
        <w:trPr>
          <w:trHeight w:val="232"/>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072F0EE3" w14:textId="77777777" w:rsidR="00A60172" w:rsidRPr="00A60172" w:rsidRDefault="00A60172" w:rsidP="00A60172">
            <w:pPr>
              <w:spacing w:after="0" w:line="240" w:lineRule="auto"/>
              <w:jc w:val="center"/>
              <w:rPr>
                <w:rFonts w:ascii="Arial" w:eastAsia="Times New Roman" w:hAnsi="Arial" w:cs="Arial"/>
                <w:color w:val="000000"/>
                <w:sz w:val="20"/>
                <w:szCs w:val="20"/>
                <w:lang w:eastAsia="en-IN"/>
              </w:rPr>
            </w:pPr>
            <w:r w:rsidRPr="00A60172">
              <w:rPr>
                <w:rFonts w:ascii="Arial" w:eastAsia="Times New Roman" w:hAnsi="Arial" w:cs="Arial"/>
                <w:color w:val="000000"/>
                <w:sz w:val="20"/>
                <w:szCs w:val="20"/>
                <w:lang w:eastAsia="en-IN"/>
              </w:rPr>
              <w:t xml:space="preserve">Malaysia </w:t>
            </w:r>
          </w:p>
        </w:tc>
        <w:tc>
          <w:tcPr>
            <w:tcW w:w="3665" w:type="dxa"/>
            <w:tcBorders>
              <w:top w:val="nil"/>
              <w:left w:val="nil"/>
              <w:bottom w:val="single" w:sz="4" w:space="0" w:color="auto"/>
              <w:right w:val="single" w:sz="4" w:space="0" w:color="auto"/>
            </w:tcBorders>
            <w:shd w:val="clear" w:color="auto" w:fill="auto"/>
            <w:noWrap/>
            <w:vAlign w:val="center"/>
            <w:hideMark/>
          </w:tcPr>
          <w:p w14:paraId="335AC95F" w14:textId="77777777" w:rsidR="00A60172" w:rsidRPr="00A60172" w:rsidRDefault="00A60172" w:rsidP="00A60172">
            <w:pPr>
              <w:spacing w:after="0" w:line="240" w:lineRule="auto"/>
              <w:jc w:val="center"/>
              <w:rPr>
                <w:rFonts w:ascii="Arial" w:eastAsia="Times New Roman" w:hAnsi="Arial" w:cs="Arial"/>
                <w:color w:val="000000"/>
                <w:sz w:val="20"/>
                <w:szCs w:val="20"/>
                <w:lang w:eastAsia="en-IN"/>
              </w:rPr>
            </w:pPr>
            <w:r w:rsidRPr="00A60172">
              <w:rPr>
                <w:rFonts w:ascii="Arial" w:eastAsia="Times New Roman" w:hAnsi="Arial" w:cs="Arial"/>
                <w:color w:val="000000"/>
                <w:sz w:val="20"/>
                <w:szCs w:val="20"/>
                <w:lang w:eastAsia="en-IN"/>
              </w:rPr>
              <w:t>7</w:t>
            </w:r>
          </w:p>
        </w:tc>
        <w:tc>
          <w:tcPr>
            <w:tcW w:w="3848" w:type="dxa"/>
            <w:tcBorders>
              <w:top w:val="nil"/>
              <w:left w:val="nil"/>
              <w:bottom w:val="single" w:sz="4" w:space="0" w:color="auto"/>
              <w:right w:val="single" w:sz="4" w:space="0" w:color="auto"/>
            </w:tcBorders>
            <w:shd w:val="clear" w:color="auto" w:fill="auto"/>
            <w:noWrap/>
            <w:vAlign w:val="center"/>
            <w:hideMark/>
          </w:tcPr>
          <w:p w14:paraId="3CEC101D" w14:textId="77777777" w:rsidR="00A60172" w:rsidRPr="00A60172" w:rsidRDefault="00A60172" w:rsidP="00A60172">
            <w:pPr>
              <w:spacing w:after="0" w:line="240" w:lineRule="auto"/>
              <w:jc w:val="center"/>
              <w:rPr>
                <w:rFonts w:ascii="Arial" w:eastAsia="Times New Roman" w:hAnsi="Arial" w:cs="Arial"/>
                <w:color w:val="000000"/>
                <w:sz w:val="20"/>
                <w:szCs w:val="20"/>
                <w:lang w:eastAsia="en-IN"/>
              </w:rPr>
            </w:pPr>
            <w:r w:rsidRPr="00A60172">
              <w:rPr>
                <w:rFonts w:ascii="Arial" w:eastAsia="Times New Roman" w:hAnsi="Arial" w:cs="Arial"/>
                <w:color w:val="000000"/>
                <w:sz w:val="20"/>
                <w:szCs w:val="20"/>
                <w:lang w:eastAsia="en-IN"/>
              </w:rPr>
              <w:t>91.17%</w:t>
            </w:r>
          </w:p>
        </w:tc>
      </w:tr>
      <w:tr w:rsidR="00A60172" w:rsidRPr="00A60172" w14:paraId="2D482B5C" w14:textId="77777777" w:rsidTr="00A60172">
        <w:trPr>
          <w:trHeight w:val="232"/>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084B6CF1" w14:textId="77777777" w:rsidR="00A60172" w:rsidRPr="00A60172" w:rsidRDefault="00A60172" w:rsidP="00A60172">
            <w:pPr>
              <w:spacing w:after="0" w:line="240" w:lineRule="auto"/>
              <w:jc w:val="center"/>
              <w:rPr>
                <w:rFonts w:ascii="Arial" w:eastAsia="Times New Roman" w:hAnsi="Arial" w:cs="Arial"/>
                <w:color w:val="000000"/>
                <w:sz w:val="20"/>
                <w:szCs w:val="20"/>
                <w:lang w:eastAsia="en-IN"/>
              </w:rPr>
            </w:pPr>
            <w:r w:rsidRPr="00A60172">
              <w:rPr>
                <w:rFonts w:ascii="Arial" w:eastAsia="Times New Roman" w:hAnsi="Arial" w:cs="Arial"/>
                <w:color w:val="000000"/>
                <w:sz w:val="20"/>
                <w:szCs w:val="20"/>
                <w:lang w:eastAsia="en-IN"/>
              </w:rPr>
              <w:t>South Korea</w:t>
            </w:r>
          </w:p>
        </w:tc>
        <w:tc>
          <w:tcPr>
            <w:tcW w:w="3665" w:type="dxa"/>
            <w:tcBorders>
              <w:top w:val="nil"/>
              <w:left w:val="nil"/>
              <w:bottom w:val="single" w:sz="4" w:space="0" w:color="auto"/>
              <w:right w:val="single" w:sz="4" w:space="0" w:color="auto"/>
            </w:tcBorders>
            <w:shd w:val="clear" w:color="auto" w:fill="auto"/>
            <w:noWrap/>
            <w:vAlign w:val="center"/>
            <w:hideMark/>
          </w:tcPr>
          <w:p w14:paraId="509F15F1" w14:textId="77777777" w:rsidR="00A60172" w:rsidRPr="00A60172" w:rsidRDefault="00A60172" w:rsidP="00A60172">
            <w:pPr>
              <w:spacing w:after="0" w:line="240" w:lineRule="auto"/>
              <w:jc w:val="center"/>
              <w:rPr>
                <w:rFonts w:ascii="Arial" w:eastAsia="Times New Roman" w:hAnsi="Arial" w:cs="Arial"/>
                <w:color w:val="000000"/>
                <w:sz w:val="20"/>
                <w:szCs w:val="20"/>
                <w:lang w:eastAsia="en-IN"/>
              </w:rPr>
            </w:pPr>
            <w:r w:rsidRPr="00A60172">
              <w:rPr>
                <w:rFonts w:ascii="Arial" w:eastAsia="Times New Roman" w:hAnsi="Arial" w:cs="Arial"/>
                <w:color w:val="000000"/>
                <w:sz w:val="20"/>
                <w:szCs w:val="20"/>
                <w:lang w:eastAsia="en-IN"/>
              </w:rPr>
              <w:t>1</w:t>
            </w:r>
          </w:p>
        </w:tc>
        <w:tc>
          <w:tcPr>
            <w:tcW w:w="3848" w:type="dxa"/>
            <w:tcBorders>
              <w:top w:val="nil"/>
              <w:left w:val="nil"/>
              <w:bottom w:val="single" w:sz="4" w:space="0" w:color="auto"/>
              <w:right w:val="single" w:sz="4" w:space="0" w:color="auto"/>
            </w:tcBorders>
            <w:shd w:val="clear" w:color="auto" w:fill="auto"/>
            <w:noWrap/>
            <w:vAlign w:val="center"/>
            <w:hideMark/>
          </w:tcPr>
          <w:p w14:paraId="0219A7D4" w14:textId="77777777" w:rsidR="00A60172" w:rsidRPr="00A60172" w:rsidRDefault="00A60172" w:rsidP="00A60172">
            <w:pPr>
              <w:spacing w:after="0" w:line="240" w:lineRule="auto"/>
              <w:jc w:val="center"/>
              <w:rPr>
                <w:rFonts w:ascii="Arial" w:eastAsia="Times New Roman" w:hAnsi="Arial" w:cs="Arial"/>
                <w:color w:val="000000"/>
                <w:sz w:val="20"/>
                <w:szCs w:val="20"/>
                <w:lang w:eastAsia="en-IN"/>
              </w:rPr>
            </w:pPr>
            <w:r w:rsidRPr="00A60172">
              <w:rPr>
                <w:rFonts w:ascii="Arial" w:eastAsia="Times New Roman" w:hAnsi="Arial" w:cs="Arial"/>
                <w:color w:val="000000"/>
                <w:sz w:val="20"/>
                <w:szCs w:val="20"/>
                <w:lang w:eastAsia="en-IN"/>
              </w:rPr>
              <w:t>94.23%</w:t>
            </w:r>
          </w:p>
        </w:tc>
      </w:tr>
      <w:tr w:rsidR="00A60172" w:rsidRPr="00A60172" w14:paraId="13AA4CBF" w14:textId="77777777" w:rsidTr="00A60172">
        <w:trPr>
          <w:trHeight w:val="232"/>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44B43CDE" w14:textId="77777777" w:rsidR="00A60172" w:rsidRPr="00A60172" w:rsidRDefault="00A60172" w:rsidP="00A60172">
            <w:pPr>
              <w:spacing w:after="0" w:line="240" w:lineRule="auto"/>
              <w:jc w:val="center"/>
              <w:rPr>
                <w:rFonts w:ascii="Arial" w:eastAsia="Times New Roman" w:hAnsi="Arial" w:cs="Arial"/>
                <w:color w:val="000000"/>
                <w:sz w:val="20"/>
                <w:szCs w:val="20"/>
                <w:lang w:eastAsia="en-IN"/>
              </w:rPr>
            </w:pPr>
            <w:r w:rsidRPr="00A60172">
              <w:rPr>
                <w:rFonts w:ascii="Arial" w:eastAsia="Times New Roman" w:hAnsi="Arial" w:cs="Arial"/>
                <w:color w:val="000000"/>
                <w:sz w:val="20"/>
                <w:szCs w:val="20"/>
                <w:lang w:eastAsia="en-IN"/>
              </w:rPr>
              <w:t>Germany</w:t>
            </w:r>
          </w:p>
        </w:tc>
        <w:tc>
          <w:tcPr>
            <w:tcW w:w="3665" w:type="dxa"/>
            <w:tcBorders>
              <w:top w:val="nil"/>
              <w:left w:val="nil"/>
              <w:bottom w:val="single" w:sz="4" w:space="0" w:color="auto"/>
              <w:right w:val="single" w:sz="4" w:space="0" w:color="auto"/>
            </w:tcBorders>
            <w:shd w:val="clear" w:color="auto" w:fill="auto"/>
            <w:noWrap/>
            <w:vAlign w:val="center"/>
            <w:hideMark/>
          </w:tcPr>
          <w:p w14:paraId="518FF653" w14:textId="77777777" w:rsidR="00A60172" w:rsidRPr="00A60172" w:rsidRDefault="00A60172" w:rsidP="00A60172">
            <w:pPr>
              <w:spacing w:after="0" w:line="240" w:lineRule="auto"/>
              <w:jc w:val="center"/>
              <w:rPr>
                <w:rFonts w:ascii="Arial" w:eastAsia="Times New Roman" w:hAnsi="Arial" w:cs="Arial"/>
                <w:color w:val="000000"/>
                <w:sz w:val="20"/>
                <w:szCs w:val="20"/>
                <w:lang w:eastAsia="en-IN"/>
              </w:rPr>
            </w:pPr>
            <w:r w:rsidRPr="00A60172">
              <w:rPr>
                <w:rFonts w:ascii="Arial" w:eastAsia="Times New Roman" w:hAnsi="Arial" w:cs="Arial"/>
                <w:color w:val="000000"/>
                <w:sz w:val="20"/>
                <w:szCs w:val="20"/>
                <w:lang w:eastAsia="en-IN"/>
              </w:rPr>
              <w:t>7</w:t>
            </w:r>
          </w:p>
        </w:tc>
        <w:tc>
          <w:tcPr>
            <w:tcW w:w="3848" w:type="dxa"/>
            <w:tcBorders>
              <w:top w:val="nil"/>
              <w:left w:val="nil"/>
              <w:bottom w:val="single" w:sz="4" w:space="0" w:color="auto"/>
              <w:right w:val="single" w:sz="4" w:space="0" w:color="auto"/>
            </w:tcBorders>
            <w:shd w:val="clear" w:color="auto" w:fill="auto"/>
            <w:noWrap/>
            <w:vAlign w:val="center"/>
            <w:hideMark/>
          </w:tcPr>
          <w:p w14:paraId="1AE9BAA7" w14:textId="77777777" w:rsidR="00A60172" w:rsidRPr="00A60172" w:rsidRDefault="00A60172" w:rsidP="00A60172">
            <w:pPr>
              <w:spacing w:after="0" w:line="240" w:lineRule="auto"/>
              <w:jc w:val="center"/>
              <w:rPr>
                <w:rFonts w:ascii="Arial" w:eastAsia="Times New Roman" w:hAnsi="Arial" w:cs="Arial"/>
                <w:color w:val="000000"/>
                <w:sz w:val="20"/>
                <w:szCs w:val="20"/>
                <w:lang w:eastAsia="en-IN"/>
              </w:rPr>
            </w:pPr>
            <w:r w:rsidRPr="00A60172">
              <w:rPr>
                <w:rFonts w:ascii="Arial" w:eastAsia="Times New Roman" w:hAnsi="Arial" w:cs="Arial"/>
                <w:color w:val="000000"/>
                <w:sz w:val="20"/>
                <w:szCs w:val="20"/>
                <w:lang w:eastAsia="en-IN"/>
              </w:rPr>
              <w:t>92.62%</w:t>
            </w:r>
          </w:p>
        </w:tc>
      </w:tr>
      <w:tr w:rsidR="00A60172" w:rsidRPr="00A60172" w14:paraId="772616DB" w14:textId="77777777" w:rsidTr="00A60172">
        <w:trPr>
          <w:trHeight w:val="232"/>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074EF815" w14:textId="77777777" w:rsidR="00A60172" w:rsidRPr="00A60172" w:rsidRDefault="00A60172" w:rsidP="00A60172">
            <w:pPr>
              <w:spacing w:after="0" w:line="240" w:lineRule="auto"/>
              <w:jc w:val="center"/>
              <w:rPr>
                <w:rFonts w:ascii="Arial" w:eastAsia="Times New Roman" w:hAnsi="Arial" w:cs="Arial"/>
                <w:color w:val="000000"/>
                <w:sz w:val="20"/>
                <w:szCs w:val="20"/>
                <w:lang w:eastAsia="en-IN"/>
              </w:rPr>
            </w:pPr>
            <w:r w:rsidRPr="00A60172">
              <w:rPr>
                <w:rFonts w:ascii="Arial" w:eastAsia="Times New Roman" w:hAnsi="Arial" w:cs="Arial"/>
                <w:color w:val="000000"/>
                <w:sz w:val="20"/>
                <w:szCs w:val="20"/>
                <w:lang w:eastAsia="en-IN"/>
              </w:rPr>
              <w:t>USA</w:t>
            </w:r>
          </w:p>
        </w:tc>
        <w:tc>
          <w:tcPr>
            <w:tcW w:w="3665" w:type="dxa"/>
            <w:tcBorders>
              <w:top w:val="nil"/>
              <w:left w:val="nil"/>
              <w:bottom w:val="single" w:sz="4" w:space="0" w:color="auto"/>
              <w:right w:val="single" w:sz="4" w:space="0" w:color="auto"/>
            </w:tcBorders>
            <w:shd w:val="clear" w:color="auto" w:fill="auto"/>
            <w:noWrap/>
            <w:vAlign w:val="center"/>
            <w:hideMark/>
          </w:tcPr>
          <w:p w14:paraId="7B8FF60C" w14:textId="77777777" w:rsidR="00A60172" w:rsidRPr="00A60172" w:rsidRDefault="00A60172" w:rsidP="00A60172">
            <w:pPr>
              <w:spacing w:after="0" w:line="240" w:lineRule="auto"/>
              <w:jc w:val="center"/>
              <w:rPr>
                <w:rFonts w:ascii="Arial" w:eastAsia="Times New Roman" w:hAnsi="Arial" w:cs="Arial"/>
                <w:color w:val="000000"/>
                <w:sz w:val="20"/>
                <w:szCs w:val="20"/>
                <w:lang w:eastAsia="en-IN"/>
              </w:rPr>
            </w:pPr>
            <w:r w:rsidRPr="00A60172">
              <w:rPr>
                <w:rFonts w:ascii="Arial" w:eastAsia="Times New Roman" w:hAnsi="Arial" w:cs="Arial"/>
                <w:color w:val="000000"/>
                <w:sz w:val="20"/>
                <w:szCs w:val="20"/>
                <w:lang w:eastAsia="en-IN"/>
              </w:rPr>
              <w:t>8</w:t>
            </w:r>
          </w:p>
        </w:tc>
        <w:tc>
          <w:tcPr>
            <w:tcW w:w="3848" w:type="dxa"/>
            <w:tcBorders>
              <w:top w:val="nil"/>
              <w:left w:val="nil"/>
              <w:bottom w:val="single" w:sz="4" w:space="0" w:color="auto"/>
              <w:right w:val="single" w:sz="4" w:space="0" w:color="auto"/>
            </w:tcBorders>
            <w:shd w:val="clear" w:color="auto" w:fill="auto"/>
            <w:noWrap/>
            <w:vAlign w:val="center"/>
            <w:hideMark/>
          </w:tcPr>
          <w:p w14:paraId="5CDF21F2" w14:textId="77777777" w:rsidR="00A60172" w:rsidRPr="00A60172" w:rsidRDefault="00A60172" w:rsidP="00A60172">
            <w:pPr>
              <w:spacing w:after="0" w:line="240" w:lineRule="auto"/>
              <w:jc w:val="center"/>
              <w:rPr>
                <w:rFonts w:ascii="Arial" w:eastAsia="Times New Roman" w:hAnsi="Arial" w:cs="Arial"/>
                <w:color w:val="000000"/>
                <w:sz w:val="20"/>
                <w:szCs w:val="20"/>
                <w:lang w:eastAsia="en-IN"/>
              </w:rPr>
            </w:pPr>
            <w:r w:rsidRPr="00A60172">
              <w:rPr>
                <w:rFonts w:ascii="Arial" w:eastAsia="Times New Roman" w:hAnsi="Arial" w:cs="Arial"/>
                <w:color w:val="000000"/>
                <w:sz w:val="20"/>
                <w:szCs w:val="20"/>
                <w:lang w:eastAsia="en-IN"/>
              </w:rPr>
              <w:t>93.41%</w:t>
            </w:r>
          </w:p>
        </w:tc>
      </w:tr>
      <w:tr w:rsidR="00A60172" w:rsidRPr="00A60172" w14:paraId="0FB4E1DC" w14:textId="77777777" w:rsidTr="00A60172">
        <w:trPr>
          <w:trHeight w:val="232"/>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0B47B683" w14:textId="77777777" w:rsidR="00A60172" w:rsidRPr="00A60172" w:rsidRDefault="00A60172" w:rsidP="00A60172">
            <w:pPr>
              <w:spacing w:after="0" w:line="240" w:lineRule="auto"/>
              <w:jc w:val="center"/>
              <w:rPr>
                <w:rFonts w:ascii="Arial" w:eastAsia="Times New Roman" w:hAnsi="Arial" w:cs="Arial"/>
                <w:b/>
                <w:bCs/>
                <w:color w:val="000000"/>
                <w:sz w:val="20"/>
                <w:szCs w:val="20"/>
                <w:lang w:eastAsia="en-IN"/>
              </w:rPr>
            </w:pPr>
            <w:r w:rsidRPr="00A60172">
              <w:rPr>
                <w:rFonts w:ascii="Arial" w:eastAsia="Times New Roman" w:hAnsi="Arial" w:cs="Arial"/>
                <w:b/>
                <w:bCs/>
                <w:color w:val="000000"/>
                <w:sz w:val="20"/>
                <w:szCs w:val="20"/>
                <w:lang w:eastAsia="en-IN"/>
              </w:rPr>
              <w:t>Total</w:t>
            </w:r>
          </w:p>
        </w:tc>
        <w:tc>
          <w:tcPr>
            <w:tcW w:w="3665" w:type="dxa"/>
            <w:tcBorders>
              <w:top w:val="nil"/>
              <w:left w:val="nil"/>
              <w:bottom w:val="single" w:sz="4" w:space="0" w:color="auto"/>
              <w:right w:val="single" w:sz="4" w:space="0" w:color="auto"/>
            </w:tcBorders>
            <w:shd w:val="clear" w:color="auto" w:fill="auto"/>
            <w:noWrap/>
            <w:vAlign w:val="center"/>
            <w:hideMark/>
          </w:tcPr>
          <w:p w14:paraId="5931893E" w14:textId="77777777" w:rsidR="00A60172" w:rsidRPr="00A60172" w:rsidRDefault="00A60172" w:rsidP="00A60172">
            <w:pPr>
              <w:spacing w:after="0" w:line="240" w:lineRule="auto"/>
              <w:jc w:val="center"/>
              <w:rPr>
                <w:rFonts w:ascii="Arial" w:eastAsia="Times New Roman" w:hAnsi="Arial" w:cs="Arial"/>
                <w:b/>
                <w:bCs/>
                <w:color w:val="000000"/>
                <w:sz w:val="20"/>
                <w:szCs w:val="20"/>
                <w:lang w:eastAsia="en-IN"/>
              </w:rPr>
            </w:pPr>
            <w:r w:rsidRPr="00A60172">
              <w:rPr>
                <w:rFonts w:ascii="Arial" w:eastAsia="Times New Roman" w:hAnsi="Arial" w:cs="Arial"/>
                <w:b/>
                <w:bCs/>
                <w:color w:val="000000"/>
                <w:sz w:val="20"/>
                <w:szCs w:val="20"/>
                <w:lang w:eastAsia="en-IN"/>
              </w:rPr>
              <w:t>73</w:t>
            </w:r>
          </w:p>
        </w:tc>
        <w:tc>
          <w:tcPr>
            <w:tcW w:w="3848" w:type="dxa"/>
            <w:tcBorders>
              <w:top w:val="nil"/>
              <w:left w:val="nil"/>
              <w:bottom w:val="single" w:sz="4" w:space="0" w:color="auto"/>
              <w:right w:val="single" w:sz="4" w:space="0" w:color="auto"/>
            </w:tcBorders>
            <w:shd w:val="clear" w:color="auto" w:fill="auto"/>
            <w:noWrap/>
            <w:vAlign w:val="center"/>
            <w:hideMark/>
          </w:tcPr>
          <w:p w14:paraId="5C6AFE91" w14:textId="77777777" w:rsidR="00A60172" w:rsidRPr="00A60172" w:rsidRDefault="00A60172" w:rsidP="00A60172">
            <w:pPr>
              <w:spacing w:after="0" w:line="240" w:lineRule="auto"/>
              <w:jc w:val="center"/>
              <w:rPr>
                <w:rFonts w:ascii="Arial" w:eastAsia="Times New Roman" w:hAnsi="Arial" w:cs="Arial"/>
                <w:b/>
                <w:bCs/>
                <w:color w:val="000000"/>
                <w:sz w:val="20"/>
                <w:szCs w:val="20"/>
                <w:lang w:eastAsia="en-IN"/>
              </w:rPr>
            </w:pPr>
            <w:r w:rsidRPr="00A60172">
              <w:rPr>
                <w:rFonts w:ascii="Arial" w:eastAsia="Times New Roman" w:hAnsi="Arial" w:cs="Arial"/>
                <w:b/>
                <w:bCs/>
                <w:color w:val="000000"/>
                <w:sz w:val="20"/>
                <w:szCs w:val="20"/>
                <w:lang w:eastAsia="en-IN"/>
              </w:rPr>
              <w:t>93.04%</w:t>
            </w:r>
          </w:p>
        </w:tc>
      </w:tr>
    </w:tbl>
    <w:p w14:paraId="3E5F17E1" w14:textId="77777777" w:rsidR="00A60172" w:rsidRPr="00247886" w:rsidRDefault="00A60172" w:rsidP="00A60172">
      <w:pPr>
        <w:rPr>
          <w:rFonts w:ascii="Arial" w:hAnsi="Arial" w:cs="Arial"/>
          <w:sz w:val="16"/>
          <w:szCs w:val="16"/>
        </w:rPr>
      </w:pPr>
      <w:r w:rsidRPr="00247886">
        <w:rPr>
          <w:rFonts w:ascii="Arial" w:hAnsi="Arial" w:cs="Arial"/>
          <w:sz w:val="16"/>
          <w:szCs w:val="16"/>
        </w:rPr>
        <w:t xml:space="preserve">Source: </w:t>
      </w:r>
      <w:r>
        <w:rPr>
          <w:rFonts w:ascii="Arial" w:hAnsi="Arial" w:cs="Arial"/>
          <w:sz w:val="16"/>
          <w:szCs w:val="16"/>
        </w:rPr>
        <w:t>TechSci Research</w:t>
      </w:r>
    </w:p>
    <w:p w14:paraId="30A33BBD" w14:textId="77D1D1A5" w:rsidR="001310D7" w:rsidRDefault="00E32CBB" w:rsidP="00E32CBB">
      <w:pPr>
        <w:rPr>
          <w:rFonts w:ascii="Arial" w:hAnsi="Arial" w:cs="Arial"/>
          <w:b/>
          <w:bCs/>
          <w:sz w:val="24"/>
          <w:szCs w:val="24"/>
        </w:rPr>
      </w:pPr>
      <w:r w:rsidRPr="00142A98">
        <w:rPr>
          <w:rFonts w:ascii="Arial" w:hAnsi="Arial" w:cs="Arial"/>
          <w:b/>
          <w:bCs/>
          <w:sz w:val="24"/>
          <w:szCs w:val="24"/>
        </w:rPr>
        <w:t>16.</w:t>
      </w:r>
      <w:r w:rsidR="001D3E70">
        <w:rPr>
          <w:rFonts w:ascii="Arial" w:hAnsi="Arial" w:cs="Arial"/>
          <w:b/>
          <w:bCs/>
          <w:sz w:val="24"/>
          <w:szCs w:val="24"/>
        </w:rPr>
        <w:t>2</w:t>
      </w:r>
      <w:r w:rsidRPr="00142A98">
        <w:rPr>
          <w:rFonts w:ascii="Arial" w:hAnsi="Arial" w:cs="Arial"/>
          <w:b/>
          <w:bCs/>
          <w:sz w:val="24"/>
          <w:szCs w:val="24"/>
        </w:rPr>
        <w:t xml:space="preserve">. </w:t>
      </w:r>
      <w:r w:rsidR="001D3E70" w:rsidRPr="001D3E70">
        <w:rPr>
          <w:rFonts w:ascii="Arial" w:hAnsi="Arial" w:cs="Arial"/>
          <w:b/>
          <w:bCs/>
          <w:sz w:val="24"/>
          <w:szCs w:val="24"/>
        </w:rPr>
        <w:t>Product Quality/ Grade and Development Trends</w:t>
      </w:r>
    </w:p>
    <w:p w14:paraId="7900241F" w14:textId="77777777" w:rsidR="001D3E70" w:rsidRPr="00E32CBB" w:rsidRDefault="001D3E70" w:rsidP="001D3E70">
      <w:pPr>
        <w:rPr>
          <w:rFonts w:ascii="Arial" w:hAnsi="Arial" w:cs="Arial"/>
          <w:sz w:val="24"/>
          <w:szCs w:val="24"/>
        </w:rPr>
      </w:pPr>
      <w:r w:rsidRPr="00E32CBB">
        <w:rPr>
          <w:rFonts w:ascii="Arial" w:hAnsi="Arial" w:cs="Arial"/>
          <w:sz w:val="24"/>
          <w:szCs w:val="24"/>
        </w:rPr>
        <w:t>The most closely related method, which has been considered as prototype - is the method for the production of silane. According to the invention, the synthesis of silane can be realized through the effect of mineral acid aqueous solution on the industrial threefold alloys of Al/Ca/Si. The main advantage of this method is the simplicity of technological process, allowing using inexpensive initial materials. However, the present method does not allow synthesizing silane with relatively high yield regarding to the content of silicon in the alloy. Thus, the descried processes for the Silane production do not meet the requirements of its cost and its yield.</w:t>
      </w:r>
    </w:p>
    <w:p w14:paraId="1576A16A" w14:textId="77777777" w:rsidR="001D3E70" w:rsidRPr="00E32CBB" w:rsidRDefault="001D3E70" w:rsidP="001D3E70">
      <w:pPr>
        <w:rPr>
          <w:rFonts w:ascii="Arial" w:hAnsi="Arial" w:cs="Arial"/>
          <w:sz w:val="24"/>
          <w:szCs w:val="24"/>
        </w:rPr>
      </w:pPr>
      <w:r w:rsidRPr="00E32CBB">
        <w:rPr>
          <w:rFonts w:ascii="Arial" w:hAnsi="Arial" w:cs="Arial"/>
          <w:sz w:val="24"/>
          <w:szCs w:val="24"/>
        </w:rPr>
        <w:t>Technical purpose of suggested invention is to increase the yield of the finished product while decreasing its manufacturing self-cost.</w:t>
      </w:r>
    </w:p>
    <w:p w14:paraId="4C437919" w14:textId="77777777" w:rsidR="001D3E70" w:rsidRDefault="001D3E70" w:rsidP="001D3E70">
      <w:pPr>
        <w:rPr>
          <w:rFonts w:ascii="Arial" w:hAnsi="Arial" w:cs="Arial"/>
          <w:b/>
          <w:bCs/>
          <w:sz w:val="24"/>
          <w:szCs w:val="24"/>
        </w:rPr>
      </w:pPr>
      <w:r w:rsidRPr="00142A98">
        <w:rPr>
          <w:rFonts w:ascii="Arial" w:hAnsi="Arial" w:cs="Arial"/>
          <w:b/>
          <w:bCs/>
          <w:sz w:val="24"/>
          <w:szCs w:val="24"/>
        </w:rPr>
        <w:t>16.</w:t>
      </w:r>
      <w:r>
        <w:rPr>
          <w:rFonts w:ascii="Arial" w:hAnsi="Arial" w:cs="Arial"/>
          <w:b/>
          <w:bCs/>
          <w:sz w:val="24"/>
          <w:szCs w:val="24"/>
        </w:rPr>
        <w:t>3</w:t>
      </w:r>
      <w:r w:rsidRPr="00142A98">
        <w:rPr>
          <w:rFonts w:ascii="Arial" w:hAnsi="Arial" w:cs="Arial"/>
          <w:b/>
          <w:bCs/>
          <w:sz w:val="24"/>
          <w:szCs w:val="24"/>
        </w:rPr>
        <w:t xml:space="preserve">. </w:t>
      </w:r>
      <w:r w:rsidRPr="001310D7">
        <w:rPr>
          <w:rFonts w:ascii="Arial" w:hAnsi="Arial" w:cs="Arial"/>
          <w:b/>
          <w:bCs/>
          <w:sz w:val="24"/>
          <w:szCs w:val="24"/>
        </w:rPr>
        <w:t>Overview of Production Process and Existing Plant Configurations</w:t>
      </w:r>
    </w:p>
    <w:p w14:paraId="7287702C" w14:textId="3D48E5C3" w:rsidR="00E32CBB" w:rsidRPr="00E32CBB" w:rsidRDefault="00E32CBB" w:rsidP="00DB7728">
      <w:pPr>
        <w:jc w:val="both"/>
        <w:rPr>
          <w:rFonts w:ascii="Arial" w:hAnsi="Arial" w:cs="Arial"/>
          <w:sz w:val="24"/>
          <w:szCs w:val="24"/>
        </w:rPr>
      </w:pPr>
      <w:r w:rsidRPr="00E32CBB">
        <w:rPr>
          <w:rFonts w:ascii="Arial" w:hAnsi="Arial" w:cs="Arial"/>
          <w:sz w:val="24"/>
          <w:szCs w:val="24"/>
        </w:rPr>
        <w:t>At present time the demand for polycrystalline silicon as the basic material for semi-conductor electronics and solar power industry will grow and grow. There are several methods for the industrial manufacture of polycrystalline silicon. One of them is the method of thermal decomposition (pyrolysis): monosilane is inserted into the reactor, where it reacts with the surfaces of the heated silicon rods, decomposing and depositing onto them. In the other method the monosilane filled with the fine particles of silicon should be inserted into the fluidized-bed reactor, where Silane is deposited in the form of powdered commodity.</w:t>
      </w:r>
    </w:p>
    <w:p w14:paraId="50E74663" w14:textId="77777777" w:rsidR="00E32CBB" w:rsidRPr="00E32CBB" w:rsidRDefault="00E32CBB" w:rsidP="00DB7728">
      <w:pPr>
        <w:jc w:val="both"/>
        <w:rPr>
          <w:rFonts w:ascii="Arial" w:hAnsi="Arial" w:cs="Arial"/>
          <w:sz w:val="24"/>
          <w:szCs w:val="24"/>
        </w:rPr>
      </w:pPr>
      <w:r w:rsidRPr="00E32CBB">
        <w:rPr>
          <w:rFonts w:ascii="Arial" w:hAnsi="Arial" w:cs="Arial"/>
          <w:sz w:val="24"/>
          <w:szCs w:val="24"/>
        </w:rPr>
        <w:t>Thus, Silane is used as initial material for the production of polycrystalline silicon. Nowadays there are two standard methods for the production of silane:</w:t>
      </w:r>
    </w:p>
    <w:p w14:paraId="53842E4A" w14:textId="77777777" w:rsidR="00E32CBB" w:rsidRPr="00E32CBB" w:rsidRDefault="00E32CBB" w:rsidP="00DB7728">
      <w:pPr>
        <w:jc w:val="both"/>
        <w:rPr>
          <w:rFonts w:ascii="Arial" w:hAnsi="Arial" w:cs="Arial"/>
          <w:sz w:val="24"/>
          <w:szCs w:val="24"/>
        </w:rPr>
      </w:pPr>
      <w:r w:rsidRPr="00E32CBB">
        <w:rPr>
          <w:rFonts w:ascii="Arial" w:hAnsi="Arial" w:cs="Arial"/>
          <w:sz w:val="24"/>
          <w:szCs w:val="24"/>
        </w:rPr>
        <w:lastRenderedPageBreak/>
        <w:t>(1) using hydrogen reduction of trichlorosilane (SiHCl3), so-called "Siemens Process" and its improved version for disproportionation of trichlorosilane for the production of monosilane SiH4, developed by the Union Carbide Company.</w:t>
      </w:r>
    </w:p>
    <w:p w14:paraId="10F09D0F" w14:textId="77777777" w:rsidR="00E32CBB" w:rsidRPr="00E32CBB" w:rsidRDefault="00E32CBB" w:rsidP="00DB7728">
      <w:pPr>
        <w:jc w:val="both"/>
        <w:rPr>
          <w:rFonts w:ascii="Arial" w:hAnsi="Arial" w:cs="Arial"/>
          <w:sz w:val="24"/>
          <w:szCs w:val="24"/>
        </w:rPr>
      </w:pPr>
      <w:r w:rsidRPr="00E32CBB">
        <w:rPr>
          <w:rFonts w:ascii="Arial" w:hAnsi="Arial" w:cs="Arial"/>
          <w:sz w:val="24"/>
          <w:szCs w:val="24"/>
        </w:rPr>
        <w:t>(2) method for hydrolysis of various binary alloys, such as CaSi, CaSi2, MgSi and Mg2Si., among which only magnesium suicide (Mg2Si) represents real interest for the Silane manufacture. In Siemens process (1) SiHCl3 is produced in the reactor with boiling bed as a result of interaction between powdered metallurgical silicon and gaseous HCl. Obtained gas-vapor mixture is separated in filtration and condensation, and HCl and hydrogen return into process (recirculation). Then the condensate should be separated and SiHCl3 purified in the process of multistage purification. Purified trichlorosilane (SiHCl3) mixed with the hydrogen (H2) is inserted into the reactor of pyrolysis for the production of polycrystalline silicon.</w:t>
      </w:r>
    </w:p>
    <w:p w14:paraId="79C6098F" w14:textId="77777777" w:rsidR="00E32CBB" w:rsidRPr="00E32CBB" w:rsidRDefault="00E32CBB" w:rsidP="00DB7728">
      <w:pPr>
        <w:jc w:val="both"/>
        <w:rPr>
          <w:rFonts w:ascii="Arial" w:hAnsi="Arial" w:cs="Arial"/>
          <w:sz w:val="24"/>
          <w:szCs w:val="24"/>
        </w:rPr>
      </w:pPr>
      <w:r w:rsidRPr="00E32CBB">
        <w:rPr>
          <w:rFonts w:ascii="Arial" w:hAnsi="Arial" w:cs="Arial"/>
          <w:sz w:val="24"/>
          <w:szCs w:val="24"/>
        </w:rPr>
        <w:t>Therefore, the process (1) allows to obtain high purity Silane, it has several disadvantages, for example, the process should be realized in chemically hostile environment at a high pressure, which requires expensive equipment, made from heat-resistant and chemically inert materials. Presence of chemically aggressive chlorine compounds corrodes equipment, thus contaminating Silane. Moreover, this process is complicated, power consuming and ecologically dangerous. These factors considerably increase the cost of polycrystalline silicon. The Process (2), on the contrary, is very simple, but the yield of Silane does not exceed 25-30%. This process also requires expensive magnesium suicide, which production in turn requires special equipment. Silane yield can be increased up to 80% owing to the interaction of magnesium suicide with salt ammonia in liquid ammonia. However, this process can be realized only at a high pressure and requires effective purification of silane from ammonia.</w:t>
      </w:r>
    </w:p>
    <w:p w14:paraId="0FF467B7" w14:textId="2E3B7EAB" w:rsidR="00E32CBB" w:rsidRDefault="00E32CBB" w:rsidP="00BC377E">
      <w:pPr>
        <w:rPr>
          <w:rFonts w:ascii="Arial" w:hAnsi="Arial" w:cs="Arial"/>
          <w:b/>
          <w:bCs/>
          <w:sz w:val="24"/>
          <w:szCs w:val="24"/>
        </w:rPr>
      </w:pPr>
    </w:p>
    <w:p w14:paraId="3B773FE3" w14:textId="77777777" w:rsidR="00E32CBB" w:rsidRDefault="00E32CBB" w:rsidP="00BC377E">
      <w:pPr>
        <w:rPr>
          <w:rFonts w:ascii="Arial" w:hAnsi="Arial" w:cs="Arial"/>
          <w:b/>
          <w:bCs/>
          <w:sz w:val="24"/>
          <w:szCs w:val="24"/>
        </w:rPr>
      </w:pPr>
    </w:p>
    <w:p w14:paraId="18C66184" w14:textId="77777777" w:rsidR="003F0E6E" w:rsidRDefault="003F0E6E" w:rsidP="00BC377E">
      <w:pPr>
        <w:rPr>
          <w:rFonts w:ascii="Arial" w:hAnsi="Arial" w:cs="Arial"/>
          <w:b/>
          <w:bCs/>
          <w:sz w:val="24"/>
          <w:szCs w:val="24"/>
        </w:rPr>
      </w:pPr>
    </w:p>
    <w:p w14:paraId="504BBB70" w14:textId="77777777" w:rsidR="006B5B61" w:rsidRDefault="006B5B61" w:rsidP="00BC377E">
      <w:pPr>
        <w:rPr>
          <w:rFonts w:ascii="Arial" w:hAnsi="Arial" w:cs="Arial"/>
          <w:b/>
          <w:bCs/>
          <w:sz w:val="24"/>
          <w:szCs w:val="24"/>
        </w:rPr>
      </w:pPr>
    </w:p>
    <w:p w14:paraId="56B49FD9" w14:textId="77777777" w:rsidR="006B5B61" w:rsidRDefault="006B5B61" w:rsidP="00BC377E">
      <w:pPr>
        <w:rPr>
          <w:rFonts w:ascii="Arial" w:hAnsi="Arial" w:cs="Arial"/>
          <w:b/>
          <w:bCs/>
          <w:sz w:val="24"/>
          <w:szCs w:val="24"/>
        </w:rPr>
      </w:pPr>
    </w:p>
    <w:p w14:paraId="47AF33CA" w14:textId="77777777" w:rsidR="006B5B61" w:rsidRDefault="006B5B61" w:rsidP="00BC377E">
      <w:pPr>
        <w:rPr>
          <w:rFonts w:ascii="Arial" w:hAnsi="Arial" w:cs="Arial"/>
          <w:b/>
          <w:bCs/>
          <w:sz w:val="24"/>
          <w:szCs w:val="24"/>
        </w:rPr>
      </w:pPr>
    </w:p>
    <w:p w14:paraId="10221847" w14:textId="77777777" w:rsidR="006B5B61" w:rsidRDefault="006B5B61" w:rsidP="00BC377E">
      <w:pPr>
        <w:rPr>
          <w:rFonts w:ascii="Arial" w:hAnsi="Arial" w:cs="Arial"/>
          <w:b/>
          <w:bCs/>
          <w:sz w:val="24"/>
          <w:szCs w:val="24"/>
        </w:rPr>
      </w:pPr>
    </w:p>
    <w:p w14:paraId="27ADDF1A" w14:textId="77777777" w:rsidR="006B5B61" w:rsidRDefault="006B5B61" w:rsidP="00BC377E">
      <w:pPr>
        <w:rPr>
          <w:rFonts w:ascii="Arial" w:hAnsi="Arial" w:cs="Arial"/>
          <w:b/>
          <w:bCs/>
          <w:sz w:val="24"/>
          <w:szCs w:val="24"/>
        </w:rPr>
      </w:pPr>
    </w:p>
    <w:p w14:paraId="516C4AAD" w14:textId="77777777" w:rsidR="006B5B61" w:rsidRDefault="006B5B61" w:rsidP="00BC377E">
      <w:pPr>
        <w:rPr>
          <w:rFonts w:ascii="Arial" w:hAnsi="Arial" w:cs="Arial"/>
          <w:b/>
          <w:bCs/>
          <w:sz w:val="24"/>
          <w:szCs w:val="24"/>
        </w:rPr>
      </w:pPr>
    </w:p>
    <w:p w14:paraId="5065F851" w14:textId="77777777" w:rsidR="006B5B61" w:rsidRDefault="006B5B61" w:rsidP="00BC377E">
      <w:pPr>
        <w:rPr>
          <w:rFonts w:ascii="Arial" w:hAnsi="Arial" w:cs="Arial"/>
          <w:b/>
          <w:bCs/>
          <w:sz w:val="24"/>
          <w:szCs w:val="24"/>
        </w:rPr>
      </w:pPr>
    </w:p>
    <w:p w14:paraId="18622911" w14:textId="77777777" w:rsidR="006B5B61" w:rsidRDefault="006B5B61" w:rsidP="00BC377E">
      <w:pPr>
        <w:rPr>
          <w:rFonts w:ascii="Arial" w:hAnsi="Arial" w:cs="Arial"/>
          <w:b/>
          <w:bCs/>
          <w:sz w:val="24"/>
          <w:szCs w:val="24"/>
        </w:rPr>
      </w:pPr>
    </w:p>
    <w:p w14:paraId="6B82BCBF" w14:textId="77777777" w:rsidR="006B5B61" w:rsidRDefault="006B5B61" w:rsidP="00BC377E">
      <w:pPr>
        <w:rPr>
          <w:rFonts w:ascii="Arial" w:hAnsi="Arial" w:cs="Arial"/>
          <w:b/>
          <w:bCs/>
          <w:sz w:val="24"/>
          <w:szCs w:val="24"/>
        </w:rPr>
      </w:pPr>
    </w:p>
    <w:p w14:paraId="562EB58E" w14:textId="77777777" w:rsidR="006B5B61" w:rsidRDefault="006B5B61" w:rsidP="00BC377E">
      <w:pPr>
        <w:rPr>
          <w:rFonts w:ascii="Arial" w:hAnsi="Arial" w:cs="Arial"/>
          <w:b/>
          <w:bCs/>
          <w:sz w:val="24"/>
          <w:szCs w:val="24"/>
        </w:rPr>
      </w:pPr>
    </w:p>
    <w:p w14:paraId="38E71F12" w14:textId="77777777" w:rsidR="006B5B61" w:rsidRDefault="006B5B61" w:rsidP="00BC377E">
      <w:pPr>
        <w:rPr>
          <w:rFonts w:ascii="Arial" w:hAnsi="Arial" w:cs="Arial"/>
          <w:b/>
          <w:bCs/>
          <w:sz w:val="24"/>
          <w:szCs w:val="24"/>
        </w:rPr>
      </w:pPr>
    </w:p>
    <w:p w14:paraId="2FD2232D" w14:textId="77777777" w:rsidR="006B5B61" w:rsidRDefault="006B5B61" w:rsidP="00BC377E">
      <w:pPr>
        <w:rPr>
          <w:rFonts w:ascii="Arial" w:hAnsi="Arial" w:cs="Arial"/>
          <w:b/>
          <w:bCs/>
          <w:sz w:val="24"/>
          <w:szCs w:val="24"/>
        </w:rPr>
      </w:pPr>
    </w:p>
    <w:p w14:paraId="27011153" w14:textId="77777777" w:rsidR="006B5B61" w:rsidRDefault="006B5B61" w:rsidP="00BC377E">
      <w:pPr>
        <w:rPr>
          <w:rFonts w:ascii="Arial" w:hAnsi="Arial" w:cs="Arial"/>
          <w:b/>
          <w:bCs/>
          <w:sz w:val="24"/>
          <w:szCs w:val="24"/>
        </w:rPr>
      </w:pPr>
    </w:p>
    <w:p w14:paraId="7866CB3E" w14:textId="2CC6EC90" w:rsidR="000B12DE" w:rsidRDefault="00F6492A" w:rsidP="00BC377E">
      <w:pPr>
        <w:rPr>
          <w:rFonts w:ascii="Arial" w:hAnsi="Arial" w:cs="Arial"/>
          <w:b/>
          <w:bCs/>
          <w:sz w:val="24"/>
          <w:szCs w:val="24"/>
        </w:rPr>
      </w:pPr>
      <w:r>
        <w:rPr>
          <w:rFonts w:ascii="Arial" w:hAnsi="Arial" w:cs="Arial"/>
          <w:b/>
          <w:bCs/>
          <w:sz w:val="24"/>
          <w:szCs w:val="24"/>
        </w:rPr>
        <w:lastRenderedPageBreak/>
        <w:t>17. Monosilane Pricing Analysis</w:t>
      </w:r>
    </w:p>
    <w:p w14:paraId="111B88AC" w14:textId="442E2E53" w:rsidR="00F6492A" w:rsidRDefault="00F6492A" w:rsidP="00BC377E">
      <w:pPr>
        <w:rPr>
          <w:rFonts w:ascii="Arial" w:hAnsi="Arial" w:cs="Arial"/>
          <w:b/>
          <w:bCs/>
          <w:sz w:val="24"/>
          <w:szCs w:val="24"/>
        </w:rPr>
      </w:pPr>
      <w:r>
        <w:rPr>
          <w:rFonts w:ascii="Arial" w:hAnsi="Arial" w:cs="Arial"/>
          <w:b/>
          <w:bCs/>
          <w:sz w:val="24"/>
          <w:szCs w:val="24"/>
        </w:rPr>
        <w:t xml:space="preserve">17.1. </w:t>
      </w:r>
      <w:r w:rsidRPr="00F6492A">
        <w:rPr>
          <w:rFonts w:ascii="Arial" w:hAnsi="Arial" w:cs="Arial"/>
          <w:b/>
          <w:bCs/>
          <w:sz w:val="24"/>
          <w:szCs w:val="24"/>
        </w:rPr>
        <w:t>Historical Pricing Analysis, 2017-2021</w:t>
      </w:r>
    </w:p>
    <w:p w14:paraId="3AB3FDE5" w14:textId="1C6C112C" w:rsidR="00F6492A" w:rsidRDefault="00F6492A" w:rsidP="00BC377E">
      <w:pPr>
        <w:rPr>
          <w:rFonts w:ascii="Arial" w:hAnsi="Arial" w:cs="Arial"/>
          <w:b/>
          <w:bCs/>
          <w:sz w:val="24"/>
          <w:szCs w:val="24"/>
        </w:rPr>
      </w:pPr>
      <w:r w:rsidRPr="001658A9">
        <w:rPr>
          <w:rFonts w:ascii="Arial" w:hAnsi="Arial" w:cs="Arial"/>
          <w:b/>
          <w:bCs/>
          <w:noProof/>
          <w:sz w:val="24"/>
          <w:szCs w:val="24"/>
        </w:rPr>
        <w:drawing>
          <wp:inline distT="0" distB="0" distL="0" distR="0" wp14:anchorId="0D658BA4" wp14:editId="10406AA3">
            <wp:extent cx="6410739" cy="2038350"/>
            <wp:effectExtent l="0" t="0" r="0" b="0"/>
            <wp:docPr id="54" name="Chart 54">
              <a:extLst xmlns:a="http://schemas.openxmlformats.org/drawingml/2006/main">
                <a:ext uri="{FF2B5EF4-FFF2-40B4-BE49-F238E27FC236}">
                  <a16:creationId xmlns:a16="http://schemas.microsoft.com/office/drawing/2014/main" id="{CDFF6AAC-E457-3256-ED6B-2669B13497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62A9E3B" w14:textId="77777777" w:rsidR="00F6492A" w:rsidRDefault="00F6492A" w:rsidP="00F6492A">
      <w:pPr>
        <w:rPr>
          <w:rFonts w:ascii="Arial" w:hAnsi="Arial" w:cs="Arial"/>
          <w:b/>
          <w:bCs/>
          <w:sz w:val="24"/>
          <w:szCs w:val="24"/>
        </w:rPr>
      </w:pPr>
      <w:r w:rsidRPr="00247886">
        <w:rPr>
          <w:rFonts w:ascii="Arial" w:hAnsi="Arial" w:cs="Arial"/>
          <w:sz w:val="16"/>
          <w:szCs w:val="16"/>
        </w:rPr>
        <w:t xml:space="preserve">Source: </w:t>
      </w:r>
      <w:r>
        <w:rPr>
          <w:rFonts w:ascii="Arial" w:hAnsi="Arial" w:cs="Arial"/>
          <w:sz w:val="16"/>
          <w:szCs w:val="16"/>
        </w:rPr>
        <w:t>TechSci Research</w:t>
      </w:r>
    </w:p>
    <w:p w14:paraId="183E6CA9" w14:textId="3CE9F18E" w:rsidR="00F6492A" w:rsidRDefault="00F6492A" w:rsidP="00F6492A">
      <w:pPr>
        <w:rPr>
          <w:rFonts w:ascii="Arial" w:hAnsi="Arial" w:cs="Arial"/>
          <w:b/>
          <w:bCs/>
          <w:sz w:val="24"/>
          <w:szCs w:val="24"/>
        </w:rPr>
      </w:pPr>
      <w:r>
        <w:rPr>
          <w:rFonts w:ascii="Arial" w:hAnsi="Arial" w:cs="Arial"/>
          <w:b/>
          <w:bCs/>
          <w:sz w:val="24"/>
          <w:szCs w:val="24"/>
        </w:rPr>
        <w:t xml:space="preserve">17.2. </w:t>
      </w:r>
      <w:r w:rsidRPr="001658A9">
        <w:rPr>
          <w:rFonts w:ascii="Arial" w:hAnsi="Arial" w:cs="Arial"/>
          <w:b/>
          <w:bCs/>
          <w:sz w:val="24"/>
          <w:szCs w:val="24"/>
        </w:rPr>
        <w:t>Forecasted Pricing Forecast</w:t>
      </w:r>
      <w:r>
        <w:rPr>
          <w:rFonts w:ascii="Arial" w:hAnsi="Arial" w:cs="Arial"/>
          <w:b/>
          <w:bCs/>
          <w:sz w:val="24"/>
          <w:szCs w:val="24"/>
        </w:rPr>
        <w:t xml:space="preserve"> (USD/Kg)</w:t>
      </w:r>
      <w:r w:rsidRPr="001658A9">
        <w:rPr>
          <w:rFonts w:ascii="Arial" w:hAnsi="Arial" w:cs="Arial"/>
          <w:b/>
          <w:bCs/>
          <w:sz w:val="24"/>
          <w:szCs w:val="24"/>
        </w:rPr>
        <w:t>, 2022</w:t>
      </w:r>
      <w:r>
        <w:rPr>
          <w:rFonts w:ascii="Arial" w:hAnsi="Arial" w:cs="Arial"/>
          <w:b/>
          <w:bCs/>
          <w:sz w:val="24"/>
          <w:szCs w:val="24"/>
        </w:rPr>
        <w:t xml:space="preserve">E – </w:t>
      </w:r>
      <w:r w:rsidRPr="001658A9">
        <w:rPr>
          <w:rFonts w:ascii="Arial" w:hAnsi="Arial" w:cs="Arial"/>
          <w:b/>
          <w:bCs/>
          <w:sz w:val="24"/>
          <w:szCs w:val="24"/>
        </w:rPr>
        <w:t>2030</w:t>
      </w:r>
      <w:r>
        <w:rPr>
          <w:rFonts w:ascii="Arial" w:hAnsi="Arial" w:cs="Arial"/>
          <w:b/>
          <w:bCs/>
          <w:sz w:val="24"/>
          <w:szCs w:val="24"/>
        </w:rPr>
        <w:t>F</w:t>
      </w:r>
    </w:p>
    <w:p w14:paraId="2DDB4B30" w14:textId="77777777" w:rsidR="00F6492A" w:rsidRDefault="00F6492A" w:rsidP="00F6492A">
      <w:pPr>
        <w:rPr>
          <w:rFonts w:ascii="Arial" w:hAnsi="Arial" w:cs="Arial"/>
          <w:b/>
          <w:bCs/>
          <w:sz w:val="24"/>
          <w:szCs w:val="24"/>
        </w:rPr>
      </w:pPr>
      <w:r w:rsidRPr="001658A9">
        <w:rPr>
          <w:rFonts w:ascii="Arial" w:hAnsi="Arial" w:cs="Arial"/>
          <w:b/>
          <w:bCs/>
          <w:noProof/>
          <w:sz w:val="24"/>
          <w:szCs w:val="24"/>
        </w:rPr>
        <w:drawing>
          <wp:inline distT="0" distB="0" distL="0" distR="0" wp14:anchorId="47439AD4" wp14:editId="1247B13B">
            <wp:extent cx="6470374" cy="2076450"/>
            <wp:effectExtent l="0" t="0" r="6985" b="0"/>
            <wp:docPr id="55" name="Chart 55">
              <a:extLst xmlns:a="http://schemas.openxmlformats.org/drawingml/2006/main">
                <a:ext uri="{FF2B5EF4-FFF2-40B4-BE49-F238E27FC236}">
                  <a16:creationId xmlns:a16="http://schemas.microsoft.com/office/drawing/2014/main" id="{CDFF6AAC-E457-3256-ED6B-2669B13497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20EBFC65" w14:textId="50E04854" w:rsidR="00F6492A" w:rsidRDefault="00F6492A" w:rsidP="00F6492A">
      <w:pPr>
        <w:rPr>
          <w:rFonts w:ascii="Arial" w:hAnsi="Arial" w:cs="Arial"/>
          <w:b/>
          <w:bCs/>
          <w:sz w:val="24"/>
          <w:szCs w:val="24"/>
        </w:rPr>
      </w:pPr>
      <w:r w:rsidRPr="00247886">
        <w:rPr>
          <w:rFonts w:ascii="Arial" w:hAnsi="Arial" w:cs="Arial"/>
          <w:sz w:val="16"/>
          <w:szCs w:val="16"/>
        </w:rPr>
        <w:t xml:space="preserve">Source: </w:t>
      </w:r>
      <w:r>
        <w:rPr>
          <w:rFonts w:ascii="Arial" w:hAnsi="Arial" w:cs="Arial"/>
          <w:sz w:val="16"/>
          <w:szCs w:val="16"/>
        </w:rPr>
        <w:t>TechSci Research</w:t>
      </w:r>
    </w:p>
    <w:p w14:paraId="1B67BEAE" w14:textId="110CE1F3" w:rsidR="007C63BC" w:rsidRPr="00F326E3" w:rsidRDefault="00F326E3" w:rsidP="00F326E3">
      <w:pPr>
        <w:spacing w:line="360" w:lineRule="auto"/>
        <w:jc w:val="both"/>
        <w:rPr>
          <w:rFonts w:ascii="Arial" w:hAnsi="Arial" w:cs="Arial"/>
        </w:rPr>
      </w:pPr>
      <w:r w:rsidRPr="00F326E3">
        <w:rPr>
          <w:rFonts w:ascii="Arial" w:hAnsi="Arial" w:cs="Arial"/>
        </w:rPr>
        <w:t>The consistent demand from end-use industries provided a silver lining for traders for undertaking a positive price revision to extend their profit margins. Owing to this bullish buying momentum of Silane, its prices showcased a consistent surge. Escalating demand for Photovoltaic cells which are used in solar panels especially stimulated the hike in the prices of silane feedstock</w:t>
      </w:r>
      <w:r w:rsidRPr="00F326E3">
        <w:rPr>
          <w:rFonts w:ascii="Arial" w:hAnsi="Arial" w:cs="Arial"/>
          <w:b/>
          <w:bCs/>
          <w:sz w:val="24"/>
          <w:szCs w:val="24"/>
        </w:rPr>
        <w:t>.</w:t>
      </w:r>
      <w:r>
        <w:rPr>
          <w:rFonts w:ascii="Arial" w:hAnsi="Arial" w:cs="Arial"/>
          <w:b/>
          <w:bCs/>
          <w:sz w:val="24"/>
          <w:szCs w:val="24"/>
        </w:rPr>
        <w:t xml:space="preserve"> </w:t>
      </w:r>
      <w:r w:rsidRPr="00F326E3">
        <w:rPr>
          <w:rFonts w:ascii="Arial" w:hAnsi="Arial" w:cs="Arial"/>
        </w:rPr>
        <w:t>Moreover, surging demand from the downstream electronics and global inflation in the ocean freight soared Silane values in this timeframe. Additionally, substantial deals of upstream aluminium silicide and an acute energy crisis further sent ripples to silane fundamentals during the first quarter. The market traders reported strong gains in the downstream solar module prices and other downstream material constraints due to a critical shortage of the key raw material of Silane.</w:t>
      </w:r>
      <w:r w:rsidR="00730DEC" w:rsidRPr="00730DEC">
        <w:t xml:space="preserve"> </w:t>
      </w:r>
      <w:r w:rsidR="00730DEC" w:rsidRPr="00730DEC">
        <w:rPr>
          <w:rFonts w:ascii="Arial" w:hAnsi="Arial" w:cs="Arial"/>
        </w:rPr>
        <w:t>Several Silane gas producers reported higher demand for silane-based products in photovoltaics and for TFT/LCD manufacturing with the sharp rebound in the economic outlook. Prices rose in response to various market conditions and economic factors including ramped up manufacturing, rising distribution costs, high demand and tightening raw materials. With a marked growth in semiconductor content in electronic systems during the quarter, the demand for Silane gas in chemical vapor deposition jumped by double digits.</w:t>
      </w:r>
    </w:p>
    <w:p w14:paraId="18B5485A" w14:textId="6ABCD86B" w:rsidR="00112238" w:rsidRDefault="00112238" w:rsidP="00BC377E">
      <w:pPr>
        <w:rPr>
          <w:rFonts w:ascii="Arial" w:hAnsi="Arial" w:cs="Arial"/>
          <w:b/>
          <w:bCs/>
          <w:sz w:val="24"/>
          <w:szCs w:val="24"/>
        </w:rPr>
      </w:pPr>
      <w:r>
        <w:rPr>
          <w:rFonts w:ascii="Arial" w:hAnsi="Arial" w:cs="Arial"/>
          <w:b/>
          <w:bCs/>
          <w:sz w:val="24"/>
          <w:szCs w:val="24"/>
        </w:rPr>
        <w:lastRenderedPageBreak/>
        <w:t>18.</w:t>
      </w:r>
      <w:r w:rsidRPr="00112238">
        <w:rPr>
          <w:rFonts w:ascii="Arial" w:hAnsi="Arial" w:cs="Arial"/>
          <w:b/>
          <w:bCs/>
          <w:sz w:val="24"/>
          <w:szCs w:val="24"/>
        </w:rPr>
        <w:t>Global Solar Photovoltaics Industry Overview</w:t>
      </w:r>
    </w:p>
    <w:p w14:paraId="55211014" w14:textId="0A3C26B5" w:rsidR="00C0633E" w:rsidRPr="00C0633E" w:rsidRDefault="00C0633E" w:rsidP="00FA2A73">
      <w:pPr>
        <w:spacing w:line="360" w:lineRule="auto"/>
        <w:jc w:val="both"/>
        <w:rPr>
          <w:rFonts w:ascii="Arial" w:hAnsi="Arial" w:cs="Arial"/>
          <w:b/>
          <w:bCs/>
        </w:rPr>
      </w:pPr>
      <w:r w:rsidRPr="00C0633E">
        <w:rPr>
          <w:rFonts w:ascii="Arial" w:hAnsi="Arial" w:cs="Arial"/>
          <w:b/>
          <w:bCs/>
        </w:rPr>
        <w:t>Global</w:t>
      </w:r>
    </w:p>
    <w:p w14:paraId="4C7CBF6A" w14:textId="77777777" w:rsidR="00D736E6" w:rsidRPr="00D736E6" w:rsidRDefault="00D736E6" w:rsidP="00D736E6">
      <w:pPr>
        <w:spacing w:line="360" w:lineRule="auto"/>
        <w:jc w:val="both"/>
        <w:rPr>
          <w:rFonts w:ascii="Arial" w:hAnsi="Arial" w:cs="Arial"/>
        </w:rPr>
      </w:pPr>
      <w:r w:rsidRPr="00D736E6">
        <w:rPr>
          <w:rFonts w:ascii="Arial" w:hAnsi="Arial" w:cs="Arial"/>
        </w:rPr>
        <w:t>Rising concerns about climate change, the health effects of air pollution, energy security, and energy access, along with volatile oil prices in recent decades, have led to the need to produce and use an alternative, low-carbon technology such as renewables. Solar Photovoltaics is one of the fastest-growing, most mature, and cost-competitive renewable energy technology.</w:t>
      </w:r>
    </w:p>
    <w:p w14:paraId="68C81EF8" w14:textId="77777777" w:rsidR="00D736E6" w:rsidRPr="00D736E6" w:rsidRDefault="00D736E6" w:rsidP="00D736E6">
      <w:pPr>
        <w:spacing w:line="360" w:lineRule="auto"/>
        <w:jc w:val="both"/>
        <w:rPr>
          <w:rFonts w:ascii="Arial" w:hAnsi="Arial" w:cs="Arial"/>
        </w:rPr>
      </w:pPr>
      <w:r w:rsidRPr="00D736E6">
        <w:rPr>
          <w:rFonts w:ascii="Arial" w:hAnsi="Arial" w:cs="Arial"/>
        </w:rPr>
        <w:t xml:space="preserve">Considering various resource availability, significant market potential, and cost competitiveness, solar photovoltaics is expected to continue dominance over renewable energy in several regions over the next decade. The major factor driving the global solar photovoltaics industry is the declining cost of solar photovoltaics and related equipment. In 2020, solar photovoltaic module prices reduced by more than 80%, as compared to that in 2010. </w:t>
      </w:r>
    </w:p>
    <w:p w14:paraId="60590BA6" w14:textId="77777777" w:rsidR="00D736E6" w:rsidRPr="00D736E6" w:rsidRDefault="00D736E6" w:rsidP="00D736E6">
      <w:pPr>
        <w:spacing w:line="360" w:lineRule="auto"/>
        <w:jc w:val="both"/>
        <w:rPr>
          <w:rFonts w:ascii="Arial" w:hAnsi="Arial" w:cs="Arial"/>
        </w:rPr>
      </w:pPr>
      <w:r w:rsidRPr="00D736E6">
        <w:rPr>
          <w:rFonts w:ascii="Arial" w:hAnsi="Arial" w:cs="Arial"/>
        </w:rPr>
        <w:t>Globally, Asia would continue to dominate solar PV use, with over 50% of installed capacity, followed by North America (20%) and Europe (10%). Despite the COVID-19 pandemic, demand for solar in the European Union region increased to 18.2 GW in 2020 from 16.2 GW in 2019. The region is revising several policies and regulations to achieve its carbon-neutrality goal by 2050 which is expected to offer strong advantages to solar photovoltaics.</w:t>
      </w:r>
    </w:p>
    <w:p w14:paraId="1E46C7E6" w14:textId="141FF67B" w:rsidR="00D736E6" w:rsidRDefault="00D736E6" w:rsidP="00FA2A73">
      <w:pPr>
        <w:spacing w:line="360" w:lineRule="auto"/>
        <w:jc w:val="both"/>
        <w:rPr>
          <w:rFonts w:ascii="Arial" w:hAnsi="Arial" w:cs="Arial"/>
        </w:rPr>
      </w:pPr>
      <w:r w:rsidRPr="00D736E6">
        <w:rPr>
          <w:rFonts w:ascii="Arial" w:hAnsi="Arial" w:cs="Arial"/>
        </w:rPr>
        <w:t>According to The International Renewable Energy Agency, globally the total installed capacity of solar Photovoltaics reached 480 GW in 2018 and is expected to reach 2840GW by 2030 and 8519GW by 2050. As of 2020, Asia-Pacific is the largest solar photovoltaics market across the globe and is expected to continue its dominance in the forthcoming year. China, Japan, and India are the key markets in the region.</w:t>
      </w:r>
    </w:p>
    <w:p w14:paraId="52ADB396" w14:textId="1456CE38" w:rsidR="00C0633E" w:rsidRPr="00C0633E" w:rsidRDefault="00C0633E" w:rsidP="00FA2A73">
      <w:pPr>
        <w:spacing w:line="360" w:lineRule="auto"/>
        <w:jc w:val="both"/>
        <w:rPr>
          <w:rFonts w:ascii="Arial" w:hAnsi="Arial" w:cs="Arial"/>
          <w:b/>
          <w:bCs/>
        </w:rPr>
      </w:pPr>
      <w:r w:rsidRPr="00C0633E">
        <w:rPr>
          <w:rFonts w:ascii="Arial" w:hAnsi="Arial" w:cs="Arial"/>
          <w:b/>
          <w:bCs/>
        </w:rPr>
        <w:t>India</w:t>
      </w:r>
    </w:p>
    <w:p w14:paraId="57D8327D" w14:textId="36526529" w:rsidR="00A978C8" w:rsidRPr="00D535A8" w:rsidRDefault="004B3A9C" w:rsidP="00F86A9D">
      <w:pPr>
        <w:spacing w:line="360" w:lineRule="auto"/>
        <w:jc w:val="both"/>
        <w:rPr>
          <w:rFonts w:ascii="Arial" w:hAnsi="Arial" w:cs="Arial"/>
        </w:rPr>
      </w:pPr>
      <w:r w:rsidRPr="004B3A9C">
        <w:rPr>
          <w:rFonts w:ascii="Arial" w:hAnsi="Arial" w:cs="Arial"/>
        </w:rPr>
        <w:t>India has made substantial progress in domestic solar module manufacturing capacity in recent years</w:t>
      </w:r>
      <w:r>
        <w:rPr>
          <w:rFonts w:ascii="Arial" w:hAnsi="Arial" w:cs="Arial"/>
        </w:rPr>
        <w:t>.</w:t>
      </w:r>
      <w:r w:rsidR="009427AC">
        <w:rPr>
          <w:rFonts w:ascii="Arial" w:hAnsi="Arial" w:cs="Arial"/>
        </w:rPr>
        <w:t xml:space="preserve"> </w:t>
      </w:r>
      <w:r w:rsidR="00E97D6C">
        <w:rPr>
          <w:rFonts w:ascii="Arial" w:hAnsi="Arial" w:cs="Arial"/>
        </w:rPr>
        <w:t xml:space="preserve"> Government of India is taking massive initiatives to support solar photovoltaic</w:t>
      </w:r>
      <w:r w:rsidR="0014482A">
        <w:rPr>
          <w:rFonts w:ascii="Arial" w:hAnsi="Arial" w:cs="Arial"/>
        </w:rPr>
        <w:t>s</w:t>
      </w:r>
      <w:r w:rsidR="00E97D6C">
        <w:rPr>
          <w:rFonts w:ascii="Arial" w:hAnsi="Arial" w:cs="Arial"/>
        </w:rPr>
        <w:t xml:space="preserve"> </w:t>
      </w:r>
      <w:r w:rsidR="0014482A">
        <w:rPr>
          <w:rFonts w:ascii="Arial" w:hAnsi="Arial" w:cs="Arial"/>
        </w:rPr>
        <w:t xml:space="preserve">Industry </w:t>
      </w:r>
      <w:r w:rsidR="00E97D6C">
        <w:rPr>
          <w:rFonts w:ascii="Arial" w:hAnsi="Arial" w:cs="Arial"/>
        </w:rPr>
        <w:t xml:space="preserve">in India. </w:t>
      </w:r>
    </w:p>
    <w:p w14:paraId="719895DD" w14:textId="6D89BB02" w:rsidR="00E97D6C" w:rsidRDefault="00E97D6C" w:rsidP="00F86A9D">
      <w:pPr>
        <w:spacing w:line="360" w:lineRule="auto"/>
        <w:jc w:val="both"/>
        <w:rPr>
          <w:rFonts w:ascii="Arial" w:hAnsi="Arial" w:cs="Arial"/>
          <w:b/>
          <w:bCs/>
        </w:rPr>
      </w:pPr>
      <w:r w:rsidRPr="0014482A">
        <w:rPr>
          <w:rFonts w:ascii="Arial" w:hAnsi="Arial" w:cs="Arial"/>
          <w:b/>
          <w:bCs/>
        </w:rPr>
        <w:t xml:space="preserve">Schemes to </w:t>
      </w:r>
      <w:r w:rsidR="0014482A" w:rsidRPr="0014482A">
        <w:rPr>
          <w:rFonts w:ascii="Arial" w:hAnsi="Arial" w:cs="Arial"/>
          <w:b/>
          <w:bCs/>
        </w:rPr>
        <w:t>S</w:t>
      </w:r>
      <w:r w:rsidRPr="0014482A">
        <w:rPr>
          <w:rFonts w:ascii="Arial" w:hAnsi="Arial" w:cs="Arial"/>
          <w:b/>
          <w:bCs/>
        </w:rPr>
        <w:t xml:space="preserve">upport </w:t>
      </w:r>
      <w:r w:rsidR="0014482A" w:rsidRPr="0014482A">
        <w:rPr>
          <w:rFonts w:ascii="Arial" w:hAnsi="Arial" w:cs="Arial"/>
          <w:b/>
          <w:bCs/>
        </w:rPr>
        <w:t>Solar Industry</w:t>
      </w:r>
      <w:r w:rsidRPr="0014482A">
        <w:rPr>
          <w:rFonts w:ascii="Arial" w:hAnsi="Arial" w:cs="Arial"/>
          <w:b/>
          <w:bCs/>
        </w:rPr>
        <w:t xml:space="preserve"> in India by Government of India:</w:t>
      </w:r>
    </w:p>
    <w:tbl>
      <w:tblPr>
        <w:tblStyle w:val="TableGridLight"/>
        <w:tblW w:w="10201" w:type="dxa"/>
        <w:shd w:val="clear" w:color="auto" w:fill="BDD6EE" w:themeFill="accent5" w:themeFillTint="66"/>
        <w:tblLook w:val="04A0" w:firstRow="1" w:lastRow="0" w:firstColumn="1" w:lastColumn="0" w:noHBand="0" w:noVBand="1"/>
      </w:tblPr>
      <w:tblGrid>
        <w:gridCol w:w="4815"/>
        <w:gridCol w:w="5386"/>
      </w:tblGrid>
      <w:tr w:rsidR="0014482A" w14:paraId="78CCFD74" w14:textId="77777777" w:rsidTr="0058589F">
        <w:tc>
          <w:tcPr>
            <w:tcW w:w="4815" w:type="dxa"/>
            <w:shd w:val="clear" w:color="auto" w:fill="F2F2F2" w:themeFill="background1" w:themeFillShade="F2"/>
          </w:tcPr>
          <w:p w14:paraId="53AD0836" w14:textId="00AFEE72" w:rsidR="0014482A" w:rsidRDefault="0014482A" w:rsidP="009D3C24">
            <w:pPr>
              <w:spacing w:line="360" w:lineRule="auto"/>
              <w:ind w:right="-422"/>
              <w:jc w:val="both"/>
              <w:rPr>
                <w:rFonts w:ascii="Arial" w:hAnsi="Arial" w:cs="Arial"/>
                <w:b/>
                <w:bCs/>
              </w:rPr>
            </w:pPr>
            <w:r>
              <w:rPr>
                <w:rFonts w:ascii="Arial" w:hAnsi="Arial" w:cs="Arial"/>
                <w:b/>
                <w:bCs/>
              </w:rPr>
              <w:t>Grid Connected</w:t>
            </w:r>
          </w:p>
        </w:tc>
        <w:tc>
          <w:tcPr>
            <w:tcW w:w="5386" w:type="dxa"/>
            <w:shd w:val="clear" w:color="auto" w:fill="F2F2F2" w:themeFill="background1" w:themeFillShade="F2"/>
          </w:tcPr>
          <w:p w14:paraId="3020E3B9" w14:textId="17069A55" w:rsidR="0014482A" w:rsidRDefault="0014482A" w:rsidP="00F86A9D">
            <w:pPr>
              <w:spacing w:line="360" w:lineRule="auto"/>
              <w:jc w:val="both"/>
              <w:rPr>
                <w:rFonts w:ascii="Arial" w:hAnsi="Arial" w:cs="Arial"/>
                <w:b/>
                <w:bCs/>
              </w:rPr>
            </w:pPr>
            <w:r>
              <w:rPr>
                <w:rFonts w:ascii="Arial" w:hAnsi="Arial" w:cs="Arial"/>
                <w:b/>
                <w:bCs/>
              </w:rPr>
              <w:t>Solar Off grid</w:t>
            </w:r>
          </w:p>
        </w:tc>
      </w:tr>
      <w:tr w:rsidR="0014482A" w14:paraId="0FDCEB97" w14:textId="77777777" w:rsidTr="009D3C24">
        <w:tc>
          <w:tcPr>
            <w:tcW w:w="4815" w:type="dxa"/>
            <w:shd w:val="clear" w:color="auto" w:fill="BDD6EE" w:themeFill="accent5" w:themeFillTint="66"/>
          </w:tcPr>
          <w:p w14:paraId="6B2455C1" w14:textId="3831E189" w:rsidR="0014482A" w:rsidRPr="00734736" w:rsidRDefault="00612C81" w:rsidP="00734736">
            <w:pPr>
              <w:spacing w:line="360" w:lineRule="auto"/>
              <w:jc w:val="both"/>
              <w:rPr>
                <w:rFonts w:ascii="Arial" w:hAnsi="Arial" w:cs="Arial"/>
              </w:rPr>
            </w:pPr>
            <w:r w:rsidRPr="00734736">
              <w:rPr>
                <w:rFonts w:ascii="Arial" w:hAnsi="Arial" w:cs="Arial"/>
              </w:rPr>
              <w:t>Development of Solar Parks and Ultra Mega Solar Power Projects</w:t>
            </w:r>
            <w:r w:rsidR="002153C3" w:rsidRPr="00734736">
              <w:rPr>
                <w:rFonts w:ascii="Arial" w:hAnsi="Arial" w:cs="Arial"/>
              </w:rPr>
              <w:t xml:space="preserve"> (Up to FY2022-FY23)</w:t>
            </w:r>
          </w:p>
        </w:tc>
        <w:tc>
          <w:tcPr>
            <w:tcW w:w="5386" w:type="dxa"/>
            <w:shd w:val="clear" w:color="auto" w:fill="BDD6EE" w:themeFill="accent5" w:themeFillTint="66"/>
          </w:tcPr>
          <w:p w14:paraId="0D1B691D" w14:textId="77777777" w:rsidR="002572C1" w:rsidRDefault="0014482A" w:rsidP="00734736">
            <w:pPr>
              <w:spacing w:line="360" w:lineRule="auto"/>
              <w:jc w:val="both"/>
              <w:rPr>
                <w:rFonts w:ascii="Arial" w:hAnsi="Arial" w:cs="Arial"/>
              </w:rPr>
            </w:pPr>
            <w:r w:rsidRPr="00734736">
              <w:rPr>
                <w:rFonts w:ascii="Arial" w:hAnsi="Arial" w:cs="Arial"/>
              </w:rPr>
              <w:t>Off- Grid and Decentralized Solar PV Applications Programme -Phase III</w:t>
            </w:r>
          </w:p>
          <w:p w14:paraId="6BFACED0" w14:textId="1923CA7A" w:rsidR="0014482A" w:rsidRPr="00734736" w:rsidRDefault="002572C1" w:rsidP="00734736">
            <w:pPr>
              <w:spacing w:line="360" w:lineRule="auto"/>
              <w:jc w:val="both"/>
              <w:rPr>
                <w:rFonts w:ascii="Arial" w:hAnsi="Arial" w:cs="Arial"/>
              </w:rPr>
            </w:pPr>
            <w:r>
              <w:t xml:space="preserve"> (</w:t>
            </w:r>
            <w:r w:rsidRPr="002572C1">
              <w:rPr>
                <w:rFonts w:ascii="Arial" w:hAnsi="Arial" w:cs="Arial"/>
              </w:rPr>
              <w:t>Till 31.03.2021</w:t>
            </w:r>
            <w:r>
              <w:rPr>
                <w:rFonts w:ascii="Arial" w:hAnsi="Arial" w:cs="Arial"/>
              </w:rPr>
              <w:t>)</w:t>
            </w:r>
          </w:p>
        </w:tc>
      </w:tr>
      <w:tr w:rsidR="0014482A" w14:paraId="1175124E" w14:textId="77777777" w:rsidTr="009D3C24">
        <w:tc>
          <w:tcPr>
            <w:tcW w:w="4815" w:type="dxa"/>
            <w:shd w:val="clear" w:color="auto" w:fill="BDD6EE" w:themeFill="accent5" w:themeFillTint="66"/>
          </w:tcPr>
          <w:p w14:paraId="2946B43B" w14:textId="37BBEB2C" w:rsidR="0014482A" w:rsidRPr="00734736" w:rsidRDefault="00612C81" w:rsidP="00734736">
            <w:pPr>
              <w:spacing w:line="360" w:lineRule="auto"/>
              <w:jc w:val="both"/>
              <w:rPr>
                <w:rFonts w:ascii="Arial" w:hAnsi="Arial" w:cs="Arial"/>
              </w:rPr>
            </w:pPr>
            <w:r w:rsidRPr="00734736">
              <w:rPr>
                <w:rFonts w:ascii="Arial" w:hAnsi="Arial" w:cs="Arial"/>
              </w:rPr>
              <w:t xml:space="preserve">Scheme for setting up of over 5000MW grid-connected SPV power projects under IV </w:t>
            </w:r>
            <w:r w:rsidR="00305356" w:rsidRPr="00734736">
              <w:rPr>
                <w:rFonts w:ascii="Arial" w:hAnsi="Arial" w:cs="Arial"/>
              </w:rPr>
              <w:t xml:space="preserve">of </w:t>
            </w:r>
            <w:r w:rsidR="00A2162B" w:rsidRPr="00734736">
              <w:rPr>
                <w:rFonts w:ascii="Arial" w:hAnsi="Arial" w:cs="Arial"/>
              </w:rPr>
              <w:t>JNNSM PHASE</w:t>
            </w:r>
            <w:r w:rsidRPr="00734736">
              <w:rPr>
                <w:rFonts w:ascii="Arial" w:hAnsi="Arial" w:cs="Arial"/>
              </w:rPr>
              <w:t>-II.</w:t>
            </w:r>
            <w:r w:rsidR="002153C3" w:rsidRPr="00734736">
              <w:rPr>
                <w:rFonts w:ascii="Arial" w:hAnsi="Arial" w:cs="Arial"/>
              </w:rPr>
              <w:t xml:space="preserve"> (FY2015-</w:t>
            </w:r>
            <w:r w:rsidR="005052E8" w:rsidRPr="00734736">
              <w:rPr>
                <w:rFonts w:ascii="Arial" w:hAnsi="Arial" w:cs="Arial"/>
              </w:rPr>
              <w:t>FY</w:t>
            </w:r>
            <w:r w:rsidR="002153C3" w:rsidRPr="00734736">
              <w:rPr>
                <w:rFonts w:ascii="Arial" w:hAnsi="Arial" w:cs="Arial"/>
              </w:rPr>
              <w:t xml:space="preserve">16 to </w:t>
            </w:r>
            <w:r w:rsidR="005052E8" w:rsidRPr="00734736">
              <w:rPr>
                <w:rFonts w:ascii="Arial" w:hAnsi="Arial" w:cs="Arial"/>
              </w:rPr>
              <w:t>FY</w:t>
            </w:r>
            <w:r w:rsidR="002153C3" w:rsidRPr="00734736">
              <w:rPr>
                <w:rFonts w:ascii="Arial" w:hAnsi="Arial" w:cs="Arial"/>
              </w:rPr>
              <w:t>2018-</w:t>
            </w:r>
            <w:r w:rsidR="005052E8" w:rsidRPr="00734736">
              <w:rPr>
                <w:rFonts w:ascii="Arial" w:hAnsi="Arial" w:cs="Arial"/>
              </w:rPr>
              <w:t>FY</w:t>
            </w:r>
            <w:r w:rsidR="002153C3" w:rsidRPr="00734736">
              <w:rPr>
                <w:rFonts w:ascii="Arial" w:hAnsi="Arial" w:cs="Arial"/>
              </w:rPr>
              <w:t>19)</w:t>
            </w:r>
          </w:p>
        </w:tc>
        <w:tc>
          <w:tcPr>
            <w:tcW w:w="5386" w:type="dxa"/>
            <w:shd w:val="clear" w:color="auto" w:fill="BDD6EE" w:themeFill="accent5" w:themeFillTint="66"/>
          </w:tcPr>
          <w:p w14:paraId="574D4389" w14:textId="77777777" w:rsidR="002572C1" w:rsidRDefault="0014482A" w:rsidP="00734736">
            <w:pPr>
              <w:spacing w:line="360" w:lineRule="auto"/>
              <w:jc w:val="both"/>
              <w:rPr>
                <w:rFonts w:ascii="Arial" w:hAnsi="Arial" w:cs="Arial"/>
              </w:rPr>
            </w:pPr>
            <w:r w:rsidRPr="00734736">
              <w:rPr>
                <w:rFonts w:ascii="Arial" w:hAnsi="Arial" w:cs="Arial"/>
              </w:rPr>
              <w:t>Pradhan Mantri Kisan Urja Suraksha evam Utthaan Mahabhiyaan (PM KUSUM)</w:t>
            </w:r>
          </w:p>
          <w:p w14:paraId="187D1400" w14:textId="6F9C3940" w:rsidR="0014482A" w:rsidRPr="00734736" w:rsidRDefault="002572C1" w:rsidP="00734736">
            <w:pPr>
              <w:spacing w:line="360" w:lineRule="auto"/>
              <w:jc w:val="both"/>
              <w:rPr>
                <w:rFonts w:ascii="Arial" w:hAnsi="Arial" w:cs="Arial"/>
              </w:rPr>
            </w:pPr>
            <w:r>
              <w:rPr>
                <w:rFonts w:ascii="Arial" w:hAnsi="Arial" w:cs="Arial"/>
              </w:rPr>
              <w:t xml:space="preserve"> (</w:t>
            </w:r>
            <w:r w:rsidRPr="002572C1">
              <w:rPr>
                <w:rFonts w:ascii="Arial" w:hAnsi="Arial" w:cs="Arial"/>
              </w:rPr>
              <w:t>Till 31.12.2022</w:t>
            </w:r>
            <w:r>
              <w:rPr>
                <w:rFonts w:ascii="Arial" w:hAnsi="Arial" w:cs="Arial"/>
              </w:rPr>
              <w:t>)</w:t>
            </w:r>
          </w:p>
        </w:tc>
      </w:tr>
      <w:tr w:rsidR="0014482A" w14:paraId="5D138992" w14:textId="77777777" w:rsidTr="009D3C24">
        <w:tc>
          <w:tcPr>
            <w:tcW w:w="4815" w:type="dxa"/>
            <w:shd w:val="clear" w:color="auto" w:fill="BDD6EE" w:themeFill="accent5" w:themeFillTint="66"/>
          </w:tcPr>
          <w:p w14:paraId="534BE6B1" w14:textId="5B967721" w:rsidR="0014482A" w:rsidRPr="00734736" w:rsidRDefault="00305356" w:rsidP="00734736">
            <w:pPr>
              <w:spacing w:line="360" w:lineRule="auto"/>
              <w:jc w:val="both"/>
              <w:rPr>
                <w:rFonts w:ascii="Arial" w:hAnsi="Arial" w:cs="Arial"/>
              </w:rPr>
            </w:pPr>
            <w:r w:rsidRPr="00734736">
              <w:rPr>
                <w:rFonts w:ascii="Arial" w:hAnsi="Arial" w:cs="Arial"/>
              </w:rPr>
              <w:t>Grid Connected Solar Rooftop</w:t>
            </w:r>
            <w:r w:rsidR="00D42C0D" w:rsidRPr="00734736">
              <w:rPr>
                <w:rFonts w:ascii="Arial" w:hAnsi="Arial" w:cs="Arial"/>
              </w:rPr>
              <w:t xml:space="preserve"> Programme</w:t>
            </w:r>
            <w:r w:rsidR="002572C1">
              <w:rPr>
                <w:rFonts w:ascii="Arial" w:hAnsi="Arial" w:cs="Arial"/>
              </w:rPr>
              <w:t xml:space="preserve"> (</w:t>
            </w:r>
            <w:r w:rsidR="002572C1" w:rsidRPr="002572C1">
              <w:rPr>
                <w:rFonts w:ascii="Arial" w:hAnsi="Arial" w:cs="Arial"/>
              </w:rPr>
              <w:t>Till 31.12.2022)</w:t>
            </w:r>
          </w:p>
        </w:tc>
        <w:tc>
          <w:tcPr>
            <w:tcW w:w="5386" w:type="dxa"/>
            <w:shd w:val="clear" w:color="auto" w:fill="BDD6EE" w:themeFill="accent5" w:themeFillTint="66"/>
          </w:tcPr>
          <w:p w14:paraId="21DE0286" w14:textId="64C6D8AC" w:rsidR="0014482A" w:rsidRPr="00734736" w:rsidRDefault="0014482A" w:rsidP="00734736">
            <w:pPr>
              <w:spacing w:line="360" w:lineRule="auto"/>
              <w:jc w:val="both"/>
              <w:rPr>
                <w:rFonts w:ascii="Arial" w:hAnsi="Arial" w:cs="Arial"/>
              </w:rPr>
            </w:pPr>
            <w:r w:rsidRPr="00734736">
              <w:rPr>
                <w:rFonts w:ascii="Arial" w:hAnsi="Arial" w:cs="Arial"/>
              </w:rPr>
              <w:t>Atal Jyoti Yojana (AJAY): Phase III</w:t>
            </w:r>
            <w:r w:rsidR="002572C1">
              <w:rPr>
                <w:rFonts w:ascii="Arial" w:hAnsi="Arial" w:cs="Arial"/>
              </w:rPr>
              <w:t xml:space="preserve"> (</w:t>
            </w:r>
            <w:r w:rsidR="002572C1" w:rsidRPr="002572C1">
              <w:rPr>
                <w:rFonts w:ascii="Arial" w:hAnsi="Arial" w:cs="Arial"/>
              </w:rPr>
              <w:t>Till 31.03.2020)</w:t>
            </w:r>
          </w:p>
        </w:tc>
      </w:tr>
      <w:tr w:rsidR="0014482A" w14:paraId="52B90A74" w14:textId="77777777" w:rsidTr="009D3C24">
        <w:tc>
          <w:tcPr>
            <w:tcW w:w="4815" w:type="dxa"/>
            <w:shd w:val="clear" w:color="auto" w:fill="BDD6EE" w:themeFill="accent5" w:themeFillTint="66"/>
          </w:tcPr>
          <w:p w14:paraId="51919D66" w14:textId="690F6E02" w:rsidR="0014482A" w:rsidRPr="00734736" w:rsidRDefault="00D42C0D" w:rsidP="00734736">
            <w:pPr>
              <w:spacing w:line="360" w:lineRule="auto"/>
              <w:jc w:val="both"/>
              <w:rPr>
                <w:rFonts w:ascii="Arial" w:hAnsi="Arial" w:cs="Arial"/>
              </w:rPr>
            </w:pPr>
            <w:r w:rsidRPr="00734736">
              <w:rPr>
                <w:rFonts w:ascii="Arial" w:hAnsi="Arial" w:cs="Arial"/>
              </w:rPr>
              <w:lastRenderedPageBreak/>
              <w:t xml:space="preserve">Scheme </w:t>
            </w:r>
            <w:r w:rsidR="00305356" w:rsidRPr="00734736">
              <w:rPr>
                <w:rFonts w:ascii="Arial" w:hAnsi="Arial" w:cs="Arial"/>
              </w:rPr>
              <w:t>for setting</w:t>
            </w:r>
            <w:r w:rsidRPr="00734736">
              <w:rPr>
                <w:rFonts w:ascii="Arial" w:hAnsi="Arial" w:cs="Arial"/>
              </w:rPr>
              <w:t xml:space="preserve"> up </w:t>
            </w:r>
            <w:r w:rsidR="00305356" w:rsidRPr="00734736">
              <w:rPr>
                <w:rFonts w:ascii="Arial" w:hAnsi="Arial" w:cs="Arial"/>
              </w:rPr>
              <w:t>of distributed grid</w:t>
            </w:r>
            <w:r w:rsidRPr="00734736">
              <w:rPr>
                <w:rFonts w:ascii="Arial" w:hAnsi="Arial" w:cs="Arial"/>
              </w:rPr>
              <w:t xml:space="preserve">- </w:t>
            </w:r>
            <w:r w:rsidR="00A2162B" w:rsidRPr="00734736">
              <w:rPr>
                <w:rFonts w:ascii="Arial" w:hAnsi="Arial" w:cs="Arial"/>
              </w:rPr>
              <w:t>connected solar PV</w:t>
            </w:r>
            <w:r w:rsidRPr="00734736">
              <w:rPr>
                <w:rFonts w:ascii="Arial" w:hAnsi="Arial" w:cs="Arial"/>
              </w:rPr>
              <w:t xml:space="preserve"> </w:t>
            </w:r>
            <w:r w:rsidR="00A2162B" w:rsidRPr="00734736">
              <w:rPr>
                <w:rFonts w:ascii="Arial" w:hAnsi="Arial" w:cs="Arial"/>
              </w:rPr>
              <w:t>Power projects in Andaman</w:t>
            </w:r>
            <w:r w:rsidRPr="00734736">
              <w:rPr>
                <w:rFonts w:ascii="Arial" w:hAnsi="Arial" w:cs="Arial"/>
              </w:rPr>
              <w:t xml:space="preserve"> &amp; </w:t>
            </w:r>
            <w:r w:rsidR="00A2162B" w:rsidRPr="00734736">
              <w:rPr>
                <w:rFonts w:ascii="Arial" w:hAnsi="Arial" w:cs="Arial"/>
              </w:rPr>
              <w:t>Nicobar and</w:t>
            </w:r>
            <w:r w:rsidRPr="00734736">
              <w:rPr>
                <w:rFonts w:ascii="Arial" w:hAnsi="Arial" w:cs="Arial"/>
              </w:rPr>
              <w:t xml:space="preserve"> Lakshadweep Islands </w:t>
            </w:r>
            <w:r w:rsidR="00A2162B" w:rsidRPr="00734736">
              <w:rPr>
                <w:rFonts w:ascii="Arial" w:hAnsi="Arial" w:cs="Arial"/>
              </w:rPr>
              <w:t>with Capital</w:t>
            </w:r>
            <w:r w:rsidRPr="00734736">
              <w:rPr>
                <w:rFonts w:ascii="Arial" w:hAnsi="Arial" w:cs="Arial"/>
              </w:rPr>
              <w:t xml:space="preserve"> Subsidy from MNRE</w:t>
            </w:r>
            <w:r w:rsidR="00734736" w:rsidRPr="00734736">
              <w:rPr>
                <w:rFonts w:ascii="Arial" w:hAnsi="Arial" w:cs="Arial"/>
              </w:rPr>
              <w:t xml:space="preserve"> (FY2016-FY17 to FY2019-FY20)</w:t>
            </w:r>
          </w:p>
        </w:tc>
        <w:tc>
          <w:tcPr>
            <w:tcW w:w="5386" w:type="dxa"/>
            <w:shd w:val="clear" w:color="auto" w:fill="BDD6EE" w:themeFill="accent5" w:themeFillTint="66"/>
          </w:tcPr>
          <w:p w14:paraId="741855DA" w14:textId="77777777" w:rsidR="007F3CBA" w:rsidRDefault="0014482A" w:rsidP="00734736">
            <w:pPr>
              <w:spacing w:line="360" w:lineRule="auto"/>
              <w:jc w:val="both"/>
              <w:rPr>
                <w:rFonts w:ascii="Arial" w:hAnsi="Arial" w:cs="Arial"/>
              </w:rPr>
            </w:pPr>
            <w:r w:rsidRPr="00734736">
              <w:rPr>
                <w:rFonts w:ascii="Arial" w:hAnsi="Arial" w:cs="Arial"/>
              </w:rPr>
              <w:t xml:space="preserve">Scheme on Scale Up of </w:t>
            </w:r>
            <w:r w:rsidR="00444733" w:rsidRPr="00734736">
              <w:rPr>
                <w:rFonts w:ascii="Arial" w:hAnsi="Arial" w:cs="Arial"/>
              </w:rPr>
              <w:t>Access to</w:t>
            </w:r>
            <w:r w:rsidRPr="00734736">
              <w:rPr>
                <w:rFonts w:ascii="Arial" w:hAnsi="Arial" w:cs="Arial"/>
              </w:rPr>
              <w:t xml:space="preserve"> </w:t>
            </w:r>
            <w:r w:rsidR="00444733" w:rsidRPr="00734736">
              <w:rPr>
                <w:rFonts w:ascii="Arial" w:hAnsi="Arial" w:cs="Arial"/>
              </w:rPr>
              <w:t>Clean Energy for</w:t>
            </w:r>
            <w:r w:rsidRPr="00734736">
              <w:rPr>
                <w:rFonts w:ascii="Arial" w:hAnsi="Arial" w:cs="Arial"/>
              </w:rPr>
              <w:t xml:space="preserve"> </w:t>
            </w:r>
            <w:r w:rsidR="00444733" w:rsidRPr="00734736">
              <w:rPr>
                <w:rFonts w:ascii="Arial" w:hAnsi="Arial" w:cs="Arial"/>
              </w:rPr>
              <w:t>Rural Productive Uses</w:t>
            </w:r>
            <w:r w:rsidRPr="00734736">
              <w:rPr>
                <w:rFonts w:ascii="Arial" w:hAnsi="Arial" w:cs="Arial"/>
              </w:rPr>
              <w:t>”</w:t>
            </w:r>
            <w:r w:rsidR="007F3CBA">
              <w:rPr>
                <w:rFonts w:ascii="Arial" w:hAnsi="Arial" w:cs="Arial"/>
              </w:rPr>
              <w:t xml:space="preserve"> </w:t>
            </w:r>
          </w:p>
          <w:p w14:paraId="5A503974" w14:textId="7E789C7D" w:rsidR="0014482A" w:rsidRPr="00734736" w:rsidRDefault="007F3CBA" w:rsidP="00734736">
            <w:pPr>
              <w:spacing w:line="360" w:lineRule="auto"/>
              <w:jc w:val="both"/>
              <w:rPr>
                <w:rFonts w:ascii="Arial" w:hAnsi="Arial" w:cs="Arial"/>
              </w:rPr>
            </w:pPr>
            <w:r>
              <w:rPr>
                <w:rFonts w:ascii="Arial" w:hAnsi="Arial" w:cs="Arial"/>
              </w:rPr>
              <w:t>(</w:t>
            </w:r>
            <w:r w:rsidRPr="007F3CBA">
              <w:rPr>
                <w:rFonts w:ascii="Arial" w:hAnsi="Arial" w:cs="Arial"/>
              </w:rPr>
              <w:t>Till June 2020</w:t>
            </w:r>
            <w:r>
              <w:rPr>
                <w:rFonts w:ascii="Arial" w:hAnsi="Arial" w:cs="Arial"/>
              </w:rPr>
              <w:t>)</w:t>
            </w:r>
          </w:p>
        </w:tc>
      </w:tr>
      <w:tr w:rsidR="0014482A" w:rsidRPr="00A2162B" w14:paraId="34498D72" w14:textId="77777777" w:rsidTr="009D3C24">
        <w:tc>
          <w:tcPr>
            <w:tcW w:w="4815" w:type="dxa"/>
            <w:shd w:val="clear" w:color="auto" w:fill="BDD6EE" w:themeFill="accent5" w:themeFillTint="66"/>
          </w:tcPr>
          <w:p w14:paraId="1FD2F2E3" w14:textId="49A2E8B4" w:rsidR="0014482A" w:rsidRPr="00A2162B" w:rsidRDefault="00A2162B" w:rsidP="00F86A9D">
            <w:pPr>
              <w:spacing w:line="360" w:lineRule="auto"/>
              <w:jc w:val="both"/>
              <w:rPr>
                <w:rFonts w:ascii="Arial" w:hAnsi="Arial" w:cs="Arial"/>
              </w:rPr>
            </w:pPr>
            <w:r w:rsidRPr="00A2162B">
              <w:rPr>
                <w:rFonts w:ascii="Arial" w:hAnsi="Arial" w:cs="Arial"/>
              </w:rPr>
              <w:t>Central public sector undertaking scheme</w:t>
            </w:r>
            <w:r w:rsidR="00305356" w:rsidRPr="00A2162B">
              <w:rPr>
                <w:rFonts w:ascii="Arial" w:hAnsi="Arial" w:cs="Arial"/>
              </w:rPr>
              <w:t xml:space="preserve"> phase II   for setting </w:t>
            </w:r>
            <w:r w:rsidRPr="00A2162B">
              <w:rPr>
                <w:rFonts w:ascii="Arial" w:hAnsi="Arial" w:cs="Arial"/>
              </w:rPr>
              <w:t>up 12000</w:t>
            </w:r>
            <w:r w:rsidR="00305356" w:rsidRPr="00A2162B">
              <w:rPr>
                <w:rFonts w:ascii="Arial" w:hAnsi="Arial" w:cs="Arial"/>
              </w:rPr>
              <w:t xml:space="preserve">MW grid- </w:t>
            </w:r>
            <w:r w:rsidRPr="00A2162B">
              <w:rPr>
                <w:rFonts w:ascii="Arial" w:hAnsi="Arial" w:cs="Arial"/>
              </w:rPr>
              <w:t>connected solar</w:t>
            </w:r>
            <w:r w:rsidR="00305356" w:rsidRPr="00A2162B">
              <w:rPr>
                <w:rFonts w:ascii="Arial" w:hAnsi="Arial" w:cs="Arial"/>
              </w:rPr>
              <w:t xml:space="preserve"> photovoltaic powder projects </w:t>
            </w:r>
            <w:r w:rsidRPr="00A2162B">
              <w:rPr>
                <w:rFonts w:ascii="Arial" w:hAnsi="Arial" w:cs="Arial"/>
              </w:rPr>
              <w:t>by the</w:t>
            </w:r>
            <w:r w:rsidR="00305356" w:rsidRPr="00A2162B">
              <w:rPr>
                <w:rFonts w:ascii="Arial" w:hAnsi="Arial" w:cs="Arial"/>
              </w:rPr>
              <w:t xml:space="preserve"> </w:t>
            </w:r>
            <w:r w:rsidR="00D535A8" w:rsidRPr="00A2162B">
              <w:rPr>
                <w:rFonts w:ascii="Arial" w:hAnsi="Arial" w:cs="Arial"/>
              </w:rPr>
              <w:t>government producers</w:t>
            </w:r>
            <w:r w:rsidR="00305356" w:rsidRPr="00A2162B">
              <w:rPr>
                <w:rFonts w:ascii="Arial" w:hAnsi="Arial" w:cs="Arial"/>
              </w:rPr>
              <w:t xml:space="preserve"> </w:t>
            </w:r>
            <w:r w:rsidR="003012E5" w:rsidRPr="00A2162B">
              <w:rPr>
                <w:rFonts w:ascii="Arial" w:hAnsi="Arial" w:cs="Arial"/>
              </w:rPr>
              <w:t xml:space="preserve">with </w:t>
            </w:r>
            <w:r w:rsidR="007960B8" w:rsidRPr="00A2162B">
              <w:rPr>
                <w:rFonts w:ascii="Arial" w:hAnsi="Arial" w:cs="Arial"/>
              </w:rPr>
              <w:t>Viability Gap</w:t>
            </w:r>
            <w:r w:rsidR="00305356" w:rsidRPr="00A2162B">
              <w:rPr>
                <w:rFonts w:ascii="Arial" w:hAnsi="Arial" w:cs="Arial"/>
              </w:rPr>
              <w:t xml:space="preserve"> </w:t>
            </w:r>
            <w:r w:rsidR="00F60055" w:rsidRPr="00A2162B">
              <w:rPr>
                <w:rFonts w:ascii="Arial" w:hAnsi="Arial" w:cs="Arial"/>
              </w:rPr>
              <w:t>Funding support</w:t>
            </w:r>
            <w:r w:rsidR="00305356" w:rsidRPr="00A2162B">
              <w:rPr>
                <w:rFonts w:ascii="Arial" w:hAnsi="Arial" w:cs="Arial"/>
              </w:rPr>
              <w:t xml:space="preserve">  for  self-use  or use  by government/ government entities , either  directly or through  distribution  companies.</w:t>
            </w:r>
          </w:p>
        </w:tc>
        <w:tc>
          <w:tcPr>
            <w:tcW w:w="5386" w:type="dxa"/>
            <w:shd w:val="clear" w:color="auto" w:fill="BDD6EE" w:themeFill="accent5" w:themeFillTint="66"/>
          </w:tcPr>
          <w:p w14:paraId="27D2A875" w14:textId="77777777" w:rsidR="00A75F73" w:rsidRDefault="0014482A" w:rsidP="00F86A9D">
            <w:pPr>
              <w:spacing w:line="360" w:lineRule="auto"/>
              <w:jc w:val="both"/>
              <w:rPr>
                <w:rFonts w:ascii="Arial" w:hAnsi="Arial" w:cs="Arial"/>
              </w:rPr>
            </w:pPr>
            <w:r w:rsidRPr="00A2162B">
              <w:rPr>
                <w:rFonts w:ascii="Arial" w:hAnsi="Arial" w:cs="Arial"/>
              </w:rPr>
              <w:t xml:space="preserve">Seven </w:t>
            </w:r>
            <w:r w:rsidR="00444733" w:rsidRPr="00A2162B">
              <w:rPr>
                <w:rFonts w:ascii="Arial" w:hAnsi="Arial" w:cs="Arial"/>
              </w:rPr>
              <w:t>Million Solar</w:t>
            </w:r>
            <w:r w:rsidRPr="00A2162B">
              <w:rPr>
                <w:rFonts w:ascii="Arial" w:hAnsi="Arial" w:cs="Arial"/>
              </w:rPr>
              <w:t xml:space="preserve"> Study Lamp Scheme for </w:t>
            </w:r>
            <w:r w:rsidR="00444733" w:rsidRPr="00A2162B">
              <w:rPr>
                <w:rFonts w:ascii="Arial" w:hAnsi="Arial" w:cs="Arial"/>
              </w:rPr>
              <w:t>School Going</w:t>
            </w:r>
            <w:r w:rsidRPr="00A2162B">
              <w:rPr>
                <w:rFonts w:ascii="Arial" w:hAnsi="Arial" w:cs="Arial"/>
              </w:rPr>
              <w:t xml:space="preserve"> Children</w:t>
            </w:r>
          </w:p>
          <w:p w14:paraId="7ABCB3C5" w14:textId="6A7BBB70" w:rsidR="0014482A" w:rsidRPr="00A2162B" w:rsidRDefault="007F3CBA" w:rsidP="00F86A9D">
            <w:pPr>
              <w:spacing w:line="360" w:lineRule="auto"/>
              <w:jc w:val="both"/>
              <w:rPr>
                <w:rFonts w:ascii="Arial" w:hAnsi="Arial" w:cs="Arial"/>
              </w:rPr>
            </w:pPr>
            <w:r>
              <w:rPr>
                <w:rFonts w:ascii="Arial" w:hAnsi="Arial" w:cs="Arial"/>
              </w:rPr>
              <w:t>(</w:t>
            </w:r>
            <w:r w:rsidRPr="007F3CBA">
              <w:rPr>
                <w:rFonts w:ascii="Arial" w:hAnsi="Arial" w:cs="Arial"/>
              </w:rPr>
              <w:t>30.09.2019</w:t>
            </w:r>
            <w:r>
              <w:rPr>
                <w:rFonts w:ascii="Arial" w:hAnsi="Arial" w:cs="Arial"/>
              </w:rPr>
              <w:t>)</w:t>
            </w:r>
          </w:p>
        </w:tc>
      </w:tr>
    </w:tbl>
    <w:p w14:paraId="647E68F5" w14:textId="670D05EE" w:rsidR="00E97D6C" w:rsidRPr="00130F55" w:rsidRDefault="00130F55" w:rsidP="00F86A9D">
      <w:pPr>
        <w:spacing w:line="360" w:lineRule="auto"/>
        <w:jc w:val="both"/>
        <w:rPr>
          <w:rFonts w:ascii="Arial" w:hAnsi="Arial" w:cs="Arial"/>
          <w:sz w:val="16"/>
          <w:szCs w:val="16"/>
        </w:rPr>
      </w:pPr>
      <w:r w:rsidRPr="00130F55">
        <w:rPr>
          <w:rFonts w:ascii="Arial" w:hAnsi="Arial" w:cs="Arial"/>
          <w:sz w:val="16"/>
          <w:szCs w:val="16"/>
        </w:rPr>
        <w:t>Source: Ministry of New &amp; Renewable Energy</w:t>
      </w:r>
    </w:p>
    <w:p w14:paraId="10D07464" w14:textId="77777777" w:rsidR="00D736E6" w:rsidRPr="00D736E6" w:rsidRDefault="00D736E6" w:rsidP="00D736E6">
      <w:pPr>
        <w:spacing w:line="360" w:lineRule="auto"/>
        <w:jc w:val="both"/>
        <w:rPr>
          <w:rFonts w:ascii="Arial" w:hAnsi="Arial" w:cs="Arial"/>
          <w:color w:val="000000" w:themeColor="text1"/>
        </w:rPr>
      </w:pPr>
      <w:r w:rsidRPr="00D736E6">
        <w:rPr>
          <w:rFonts w:ascii="Arial" w:hAnsi="Arial" w:cs="Arial"/>
          <w:color w:val="000000" w:themeColor="text1"/>
        </w:rPr>
        <w:t>According to the Ministry of New and Renewable Energy, India achieved the 5th global position in solar power deployment, and solar power capacity has increased by more than 11 times in the last five years from 2.6 GW in March 2014 to 30 GW in July 2019. India added a record 10 Gigawatt (GW) of solar energy to its cumulative installed capacity in 2021. As of 202, the country has now surpassed 50 GW of cumulative installed solar capacity.</w:t>
      </w:r>
    </w:p>
    <w:p w14:paraId="718D0048" w14:textId="404C5FAD" w:rsidR="00D535A8" w:rsidRDefault="00D736E6" w:rsidP="00F86A9D">
      <w:pPr>
        <w:spacing w:line="360" w:lineRule="auto"/>
        <w:jc w:val="both"/>
        <w:rPr>
          <w:rFonts w:ascii="Arial" w:hAnsi="Arial" w:cs="Arial"/>
          <w:color w:val="000000" w:themeColor="text1"/>
        </w:rPr>
      </w:pPr>
      <w:r w:rsidRPr="00D736E6">
        <w:rPr>
          <w:rFonts w:ascii="Arial" w:hAnsi="Arial" w:cs="Arial"/>
          <w:color w:val="000000" w:themeColor="text1"/>
        </w:rPr>
        <w:t>Companies are continuously focussing on the expansion of solar photovoltaics through mergers and acquisitions, receiving funds, contracts, increasing manufacturing capacity, etc. For Instance, Solar Energy Corporation of India Ltd. implemented large-scale central auctions for solar parks and has awarded contracts for 47 parks with over 25 GW of combined capacity. Likewise, The NTPC is expected to commission India’s largest floating solar power plant in Ramagundam, Telangana by May June 2022. The expected total installed capacity is 447MW</w:t>
      </w:r>
    </w:p>
    <w:p w14:paraId="607E619D" w14:textId="3ED01621" w:rsidR="00F940FD" w:rsidRDefault="00F940FD" w:rsidP="00F86A9D">
      <w:pPr>
        <w:spacing w:line="360" w:lineRule="auto"/>
        <w:jc w:val="both"/>
        <w:rPr>
          <w:rFonts w:ascii="Arial" w:hAnsi="Arial" w:cs="Arial"/>
          <w:b/>
          <w:bCs/>
          <w:color w:val="000000" w:themeColor="text1"/>
        </w:rPr>
      </w:pPr>
      <w:r w:rsidRPr="00F940FD">
        <w:rPr>
          <w:rFonts w:ascii="Arial" w:hAnsi="Arial" w:cs="Arial"/>
          <w:b/>
          <w:bCs/>
          <w:color w:val="000000" w:themeColor="text1"/>
        </w:rPr>
        <w:t>As on 31</w:t>
      </w:r>
      <w:r w:rsidRPr="00F940FD">
        <w:rPr>
          <w:rFonts w:ascii="Arial" w:hAnsi="Arial" w:cs="Arial"/>
          <w:b/>
          <w:bCs/>
          <w:color w:val="000000" w:themeColor="text1"/>
          <w:vertAlign w:val="superscript"/>
        </w:rPr>
        <w:t>st</w:t>
      </w:r>
      <w:r w:rsidRPr="00F940FD">
        <w:rPr>
          <w:rFonts w:ascii="Arial" w:hAnsi="Arial" w:cs="Arial"/>
          <w:b/>
          <w:bCs/>
          <w:color w:val="000000" w:themeColor="text1"/>
        </w:rPr>
        <w:t xml:space="preserve"> </w:t>
      </w:r>
      <w:r w:rsidR="0006019B" w:rsidRPr="00F940FD">
        <w:rPr>
          <w:rFonts w:ascii="Arial" w:hAnsi="Arial" w:cs="Arial"/>
          <w:b/>
          <w:bCs/>
          <w:color w:val="000000" w:themeColor="text1"/>
        </w:rPr>
        <w:t>March</w:t>
      </w:r>
      <w:r w:rsidRPr="00F940FD">
        <w:rPr>
          <w:rFonts w:ascii="Arial" w:hAnsi="Arial" w:cs="Arial"/>
          <w:b/>
          <w:bCs/>
          <w:color w:val="000000" w:themeColor="text1"/>
        </w:rPr>
        <w:t xml:space="preserve"> 2021 India’s </w:t>
      </w:r>
      <w:r w:rsidR="00D2729E">
        <w:rPr>
          <w:rFonts w:ascii="Arial" w:hAnsi="Arial" w:cs="Arial"/>
          <w:b/>
          <w:bCs/>
          <w:color w:val="000000" w:themeColor="text1"/>
        </w:rPr>
        <w:t xml:space="preserve">solar plant </w:t>
      </w:r>
      <w:r w:rsidRPr="00F940FD">
        <w:rPr>
          <w:rFonts w:ascii="Arial" w:hAnsi="Arial" w:cs="Arial"/>
          <w:b/>
          <w:bCs/>
          <w:color w:val="000000" w:themeColor="text1"/>
        </w:rPr>
        <w:t>installed capacity State-wise</w:t>
      </w:r>
      <w:r>
        <w:rPr>
          <w:rFonts w:ascii="Arial" w:hAnsi="Arial" w:cs="Arial"/>
          <w:b/>
          <w:bCs/>
          <w:color w:val="000000" w:themeColor="text1"/>
        </w:rPr>
        <w:t>:</w:t>
      </w:r>
    </w:p>
    <w:p w14:paraId="75D750B9" w14:textId="2E2E4D7B" w:rsidR="00141049" w:rsidRPr="00130F55" w:rsidRDefault="0058589F" w:rsidP="00141049">
      <w:pPr>
        <w:spacing w:line="360" w:lineRule="auto"/>
        <w:jc w:val="both"/>
        <w:rPr>
          <w:rFonts w:ascii="Arial" w:hAnsi="Arial" w:cs="Arial"/>
          <w:sz w:val="16"/>
          <w:szCs w:val="16"/>
        </w:rPr>
      </w:pPr>
      <w:r w:rsidRPr="0058589F">
        <w:rPr>
          <w:rFonts w:ascii="Arial" w:hAnsi="Arial" w:cs="Arial"/>
          <w:b/>
          <w:bCs/>
          <w:noProof/>
          <w:color w:val="000000" w:themeColor="text1"/>
        </w:rPr>
        <w:drawing>
          <wp:inline distT="0" distB="0" distL="0" distR="0" wp14:anchorId="7DF6DEE8" wp14:editId="7E3A0713">
            <wp:extent cx="3290153" cy="2771775"/>
            <wp:effectExtent l="0" t="0" r="5715" b="0"/>
            <wp:docPr id="57" name="Picture 2">
              <a:extLst xmlns:a="http://schemas.openxmlformats.org/drawingml/2006/main">
                <a:ext uri="{FF2B5EF4-FFF2-40B4-BE49-F238E27FC236}">
                  <a16:creationId xmlns:a16="http://schemas.microsoft.com/office/drawing/2014/main" id="{386E0162-4245-5CCB-5F7D-321706A823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86E0162-4245-5CCB-5F7D-321706A82391}"/>
                        </a:ext>
                      </a:extLst>
                    </pic:cNvPr>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301203" cy="2781084"/>
                    </a:xfrm>
                    <a:prstGeom prst="rect">
                      <a:avLst/>
                    </a:prstGeom>
                  </pic:spPr>
                </pic:pic>
              </a:graphicData>
            </a:graphic>
          </wp:inline>
        </w:drawing>
      </w:r>
      <w:r w:rsidR="00141049" w:rsidRPr="00141049">
        <w:rPr>
          <w:rFonts w:ascii="Arial" w:hAnsi="Arial" w:cs="Arial"/>
          <w:sz w:val="16"/>
          <w:szCs w:val="16"/>
        </w:rPr>
        <w:t xml:space="preserve"> </w:t>
      </w:r>
      <w:r w:rsidR="00141049" w:rsidRPr="00130F55">
        <w:rPr>
          <w:rFonts w:ascii="Arial" w:hAnsi="Arial" w:cs="Arial"/>
          <w:sz w:val="16"/>
          <w:szCs w:val="16"/>
        </w:rPr>
        <w:t>Source: Ministry of New &amp; Renewable Energy</w:t>
      </w:r>
    </w:p>
    <w:p w14:paraId="67B8E3C0" w14:textId="6AE702D2" w:rsidR="005460A1" w:rsidRDefault="00CC3752" w:rsidP="00BC377E">
      <w:pPr>
        <w:rPr>
          <w:noProof/>
        </w:rPr>
      </w:pPr>
      <w:r w:rsidRPr="001C14E2">
        <w:rPr>
          <w:rFonts w:ascii="Arial" w:hAnsi="Arial" w:cs="Arial"/>
          <w:b/>
          <w:bCs/>
          <w:color w:val="000000" w:themeColor="text1"/>
          <w:sz w:val="24"/>
          <w:szCs w:val="24"/>
        </w:rPr>
        <w:lastRenderedPageBreak/>
        <w:t>Solar Power Park in India</w:t>
      </w:r>
    </w:p>
    <w:p w14:paraId="3A49EB94" w14:textId="4FDF7276" w:rsidR="0058589F" w:rsidRDefault="0058589F" w:rsidP="00BC377E">
      <w:pPr>
        <w:rPr>
          <w:rFonts w:ascii="Arial" w:hAnsi="Arial" w:cs="Arial"/>
          <w:b/>
          <w:bCs/>
          <w:sz w:val="24"/>
          <w:szCs w:val="24"/>
        </w:rPr>
      </w:pPr>
      <w:r w:rsidRPr="0058589F">
        <w:rPr>
          <w:rFonts w:ascii="Arial" w:hAnsi="Arial" w:cs="Arial"/>
          <w:b/>
          <w:bCs/>
          <w:noProof/>
          <w:sz w:val="24"/>
          <w:szCs w:val="24"/>
        </w:rPr>
        <w:drawing>
          <wp:inline distT="0" distB="0" distL="0" distR="0" wp14:anchorId="4A36F421" wp14:editId="0767D8D7">
            <wp:extent cx="4190890" cy="3037840"/>
            <wp:effectExtent l="0" t="0" r="635" b="0"/>
            <wp:docPr id="56" name="Picture 4">
              <a:extLst xmlns:a="http://schemas.openxmlformats.org/drawingml/2006/main">
                <a:ext uri="{FF2B5EF4-FFF2-40B4-BE49-F238E27FC236}">
                  <a16:creationId xmlns:a16="http://schemas.microsoft.com/office/drawing/2014/main" id="{117D5638-D789-19F9-EE44-127868BCFF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17D5638-D789-19F9-EE44-127868BCFF77}"/>
                        </a:ext>
                      </a:extLst>
                    </pic:cNvPr>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206793" cy="3049368"/>
                    </a:xfrm>
                    <a:prstGeom prst="rect">
                      <a:avLst/>
                    </a:prstGeom>
                  </pic:spPr>
                </pic:pic>
              </a:graphicData>
            </a:graphic>
          </wp:inline>
        </w:drawing>
      </w:r>
    </w:p>
    <w:p w14:paraId="6EFD98D3" w14:textId="77777777" w:rsidR="00994C68" w:rsidRPr="00130F55" w:rsidRDefault="00994C68" w:rsidP="00994C68">
      <w:pPr>
        <w:spacing w:line="360" w:lineRule="auto"/>
        <w:jc w:val="both"/>
        <w:rPr>
          <w:rFonts w:ascii="Arial" w:hAnsi="Arial" w:cs="Arial"/>
          <w:sz w:val="16"/>
          <w:szCs w:val="16"/>
        </w:rPr>
      </w:pPr>
      <w:r w:rsidRPr="00130F55">
        <w:rPr>
          <w:rFonts w:ascii="Arial" w:hAnsi="Arial" w:cs="Arial"/>
          <w:sz w:val="16"/>
          <w:szCs w:val="16"/>
        </w:rPr>
        <w:t>Source: Ministry of New &amp; Renewable Energy</w:t>
      </w:r>
    </w:p>
    <w:p w14:paraId="085D5E5C" w14:textId="77777777" w:rsidR="00C4456F" w:rsidRDefault="00C4456F" w:rsidP="00BC377E">
      <w:pPr>
        <w:rPr>
          <w:rFonts w:ascii="Arial" w:hAnsi="Arial" w:cs="Arial"/>
          <w:b/>
          <w:bCs/>
          <w:sz w:val="24"/>
          <w:szCs w:val="24"/>
        </w:rPr>
      </w:pPr>
    </w:p>
    <w:p w14:paraId="21CF0052" w14:textId="355FC4A4" w:rsidR="00B11C43" w:rsidRDefault="00B11C43" w:rsidP="00BC377E">
      <w:pPr>
        <w:rPr>
          <w:rFonts w:ascii="Arial" w:hAnsi="Arial" w:cs="Arial"/>
          <w:b/>
          <w:bCs/>
          <w:sz w:val="24"/>
          <w:szCs w:val="24"/>
        </w:rPr>
      </w:pPr>
      <w:r>
        <w:rPr>
          <w:rFonts w:ascii="Arial" w:hAnsi="Arial" w:cs="Arial"/>
          <w:b/>
          <w:bCs/>
          <w:sz w:val="24"/>
          <w:szCs w:val="24"/>
        </w:rPr>
        <w:t xml:space="preserve">19. </w:t>
      </w:r>
      <w:r w:rsidRPr="00B11C43">
        <w:rPr>
          <w:rFonts w:ascii="Arial" w:hAnsi="Arial" w:cs="Arial"/>
          <w:b/>
          <w:bCs/>
          <w:sz w:val="24"/>
          <w:szCs w:val="24"/>
        </w:rPr>
        <w:t>Macroeconomic Scenario Assessment</w:t>
      </w:r>
    </w:p>
    <w:p w14:paraId="35766A96" w14:textId="389466E9" w:rsidR="00B11C43" w:rsidRDefault="00B11C43" w:rsidP="00BC377E">
      <w:pPr>
        <w:rPr>
          <w:rFonts w:ascii="Arial" w:hAnsi="Arial" w:cs="Arial"/>
          <w:b/>
          <w:bCs/>
          <w:sz w:val="24"/>
          <w:szCs w:val="24"/>
        </w:rPr>
      </w:pPr>
      <w:r>
        <w:rPr>
          <w:rFonts w:ascii="Arial" w:hAnsi="Arial" w:cs="Arial"/>
          <w:b/>
          <w:bCs/>
          <w:sz w:val="24"/>
          <w:szCs w:val="24"/>
        </w:rPr>
        <w:t xml:space="preserve">19.1. </w:t>
      </w:r>
      <w:r w:rsidRPr="00B11C43">
        <w:rPr>
          <w:rFonts w:ascii="Arial" w:hAnsi="Arial" w:cs="Arial"/>
          <w:b/>
          <w:bCs/>
          <w:sz w:val="24"/>
          <w:szCs w:val="24"/>
        </w:rPr>
        <w:t>Polysilicon</w:t>
      </w:r>
    </w:p>
    <w:p w14:paraId="2059FF01" w14:textId="05C95476" w:rsidR="00BC7130" w:rsidRDefault="003E5F08" w:rsidP="00D73DF2">
      <w:pPr>
        <w:spacing w:line="360" w:lineRule="auto"/>
        <w:jc w:val="both"/>
        <w:rPr>
          <w:rFonts w:ascii="Arial" w:hAnsi="Arial" w:cs="Arial"/>
        </w:rPr>
      </w:pPr>
      <w:r>
        <w:rPr>
          <w:rFonts w:ascii="Arial" w:hAnsi="Arial" w:cs="Arial"/>
        </w:rPr>
        <w:t xml:space="preserve">Consumption of polysilicon is directly </w:t>
      </w:r>
      <w:r w:rsidR="00FD3C2C">
        <w:rPr>
          <w:rFonts w:ascii="Arial" w:hAnsi="Arial" w:cs="Arial"/>
        </w:rPr>
        <w:t>dependent</w:t>
      </w:r>
      <w:r>
        <w:rPr>
          <w:rFonts w:ascii="Arial" w:hAnsi="Arial" w:cs="Arial"/>
        </w:rPr>
        <w:t xml:space="preserve"> on </w:t>
      </w:r>
      <w:r w:rsidR="00132826">
        <w:rPr>
          <w:rFonts w:ascii="Arial" w:hAnsi="Arial" w:cs="Arial"/>
        </w:rPr>
        <w:t xml:space="preserve">consumption of </w:t>
      </w:r>
      <w:r>
        <w:rPr>
          <w:rFonts w:ascii="Arial" w:hAnsi="Arial" w:cs="Arial"/>
        </w:rPr>
        <w:t>solar photovoltaic</w:t>
      </w:r>
      <w:r w:rsidR="00132826">
        <w:rPr>
          <w:rFonts w:ascii="Arial" w:hAnsi="Arial" w:cs="Arial"/>
        </w:rPr>
        <w:t xml:space="preserve"> industry and</w:t>
      </w:r>
      <w:r w:rsidR="0052040E">
        <w:rPr>
          <w:rFonts w:ascii="Arial" w:hAnsi="Arial" w:cs="Arial"/>
        </w:rPr>
        <w:t xml:space="preserve"> </w:t>
      </w:r>
      <w:r w:rsidR="00037408">
        <w:rPr>
          <w:rFonts w:ascii="Arial" w:hAnsi="Arial" w:cs="Arial"/>
        </w:rPr>
        <w:t>semiconductor industry</w:t>
      </w:r>
      <w:r>
        <w:rPr>
          <w:rFonts w:ascii="Arial" w:hAnsi="Arial" w:cs="Arial"/>
        </w:rPr>
        <w:t>.</w:t>
      </w:r>
      <w:r w:rsidR="00693DAD">
        <w:rPr>
          <w:rFonts w:ascii="Arial" w:hAnsi="Arial" w:cs="Arial"/>
        </w:rPr>
        <w:t xml:space="preserve"> </w:t>
      </w:r>
      <w:r w:rsidR="0052040E">
        <w:rPr>
          <w:rFonts w:ascii="Arial" w:hAnsi="Arial" w:cs="Arial"/>
        </w:rPr>
        <w:t>Globally</w:t>
      </w:r>
      <w:r w:rsidR="00FD3C2C">
        <w:rPr>
          <w:rFonts w:ascii="Arial" w:hAnsi="Arial" w:cs="Arial"/>
        </w:rPr>
        <w:t>,</w:t>
      </w:r>
      <w:r w:rsidR="0052040E">
        <w:rPr>
          <w:rFonts w:ascii="Arial" w:hAnsi="Arial" w:cs="Arial"/>
        </w:rPr>
        <w:t xml:space="preserve"> market size of semiconductor is</w:t>
      </w:r>
      <w:r w:rsidR="00EA1093">
        <w:rPr>
          <w:rFonts w:ascii="Arial" w:hAnsi="Arial" w:cs="Arial"/>
        </w:rPr>
        <w:t xml:space="preserve"> around</w:t>
      </w:r>
      <w:r w:rsidR="0052040E">
        <w:rPr>
          <w:rFonts w:ascii="Arial" w:hAnsi="Arial" w:cs="Arial"/>
        </w:rPr>
        <w:t xml:space="preserve"> </w:t>
      </w:r>
      <w:r w:rsidR="00EA1093">
        <w:rPr>
          <w:rFonts w:ascii="Arial" w:hAnsi="Arial" w:cs="Arial"/>
        </w:rPr>
        <w:t xml:space="preserve">US$ 600 bn </w:t>
      </w:r>
      <w:r w:rsidR="0052040E">
        <w:rPr>
          <w:rFonts w:ascii="Arial" w:hAnsi="Arial" w:cs="Arial"/>
        </w:rPr>
        <w:t>and is expected to rise in the forthcoming year</w:t>
      </w:r>
      <w:r w:rsidR="00132826">
        <w:rPr>
          <w:rFonts w:ascii="Arial" w:hAnsi="Arial" w:cs="Arial"/>
        </w:rPr>
        <w:t xml:space="preserve"> whereas</w:t>
      </w:r>
      <w:r w:rsidR="00FD3C2C">
        <w:rPr>
          <w:rFonts w:ascii="Arial" w:hAnsi="Arial" w:cs="Arial"/>
        </w:rPr>
        <w:t xml:space="preserve"> </w:t>
      </w:r>
      <w:r w:rsidR="00132826">
        <w:rPr>
          <w:rFonts w:ascii="Arial" w:hAnsi="Arial" w:cs="Arial"/>
        </w:rPr>
        <w:t>s</w:t>
      </w:r>
      <w:r w:rsidR="0030598A" w:rsidRPr="0030598A">
        <w:rPr>
          <w:rFonts w:ascii="Arial" w:hAnsi="Arial" w:cs="Arial"/>
        </w:rPr>
        <w:t xml:space="preserve">olar </w:t>
      </w:r>
      <w:r w:rsidR="00132826">
        <w:rPr>
          <w:rFonts w:ascii="Arial" w:hAnsi="Arial" w:cs="Arial"/>
        </w:rPr>
        <w:t>p</w:t>
      </w:r>
      <w:r w:rsidR="0030598A">
        <w:rPr>
          <w:rFonts w:ascii="Arial" w:hAnsi="Arial" w:cs="Arial"/>
        </w:rPr>
        <w:t>hotovoltaic</w:t>
      </w:r>
      <w:r w:rsidR="0030598A" w:rsidRPr="0030598A">
        <w:rPr>
          <w:rFonts w:ascii="Arial" w:hAnsi="Arial" w:cs="Arial"/>
        </w:rPr>
        <w:t xml:space="preserve"> generation increased a record 156 TWh (23%) in 2020 to reach 821 TWh</w:t>
      </w:r>
      <w:r w:rsidR="00D9588A">
        <w:rPr>
          <w:rFonts w:ascii="Arial" w:hAnsi="Arial" w:cs="Arial"/>
        </w:rPr>
        <w:t xml:space="preserve">. </w:t>
      </w:r>
      <w:r w:rsidR="00D9588A" w:rsidRPr="00AC3918">
        <w:rPr>
          <w:rFonts w:ascii="Arial" w:hAnsi="Arial" w:cs="Arial"/>
        </w:rPr>
        <w:t>Solar</w:t>
      </w:r>
      <w:r w:rsidR="00AC3918" w:rsidRPr="00AC3918">
        <w:rPr>
          <w:rFonts w:ascii="Arial" w:hAnsi="Arial" w:cs="Arial"/>
        </w:rPr>
        <w:t xml:space="preserve"> </w:t>
      </w:r>
      <w:r w:rsidR="00B07B33">
        <w:rPr>
          <w:rFonts w:ascii="Arial" w:hAnsi="Arial" w:cs="Arial"/>
        </w:rPr>
        <w:t>p</w:t>
      </w:r>
      <w:r w:rsidR="00FD3C2C">
        <w:rPr>
          <w:rFonts w:ascii="Arial" w:hAnsi="Arial" w:cs="Arial"/>
        </w:rPr>
        <w:t xml:space="preserve">hotovoltaic </w:t>
      </w:r>
      <w:r w:rsidR="00AC3918" w:rsidRPr="00AC3918">
        <w:rPr>
          <w:rFonts w:ascii="Arial" w:hAnsi="Arial" w:cs="Arial"/>
        </w:rPr>
        <w:t xml:space="preserve">accounted for 3.1% of global electricity generation, and it remains the third-largest renewable electricity technology behind hydropower and onshore </w:t>
      </w:r>
      <w:r w:rsidR="00700650" w:rsidRPr="00AC3918">
        <w:rPr>
          <w:rFonts w:ascii="Arial" w:hAnsi="Arial" w:cs="Arial"/>
        </w:rPr>
        <w:t>wind</w:t>
      </w:r>
      <w:r w:rsidR="00700650">
        <w:rPr>
          <w:rFonts w:ascii="Arial" w:hAnsi="Arial" w:cs="Arial"/>
        </w:rPr>
        <w:t>. Globally</w:t>
      </w:r>
      <w:r w:rsidR="00C8495E">
        <w:rPr>
          <w:rFonts w:ascii="Arial" w:hAnsi="Arial" w:cs="Arial"/>
        </w:rPr>
        <w:t>,</w:t>
      </w:r>
      <w:r w:rsidR="00D9588A" w:rsidRPr="00D9588A">
        <w:t xml:space="preserve"> </w:t>
      </w:r>
      <w:r w:rsidR="00D9588A" w:rsidRPr="00D9588A">
        <w:rPr>
          <w:rFonts w:ascii="Arial" w:hAnsi="Arial" w:cs="Arial"/>
        </w:rPr>
        <w:t>China alone was responsible for 75% of the increase in annual solar PV installations from 2019 to 2020</w:t>
      </w:r>
      <w:r w:rsidR="00FD3C2C">
        <w:rPr>
          <w:rFonts w:ascii="Arial" w:hAnsi="Arial" w:cs="Arial"/>
        </w:rPr>
        <w:t>.</w:t>
      </w:r>
    </w:p>
    <w:p w14:paraId="3A5E9115" w14:textId="750A7B73" w:rsidR="00AC3918" w:rsidRDefault="00F16C6A" w:rsidP="00D73DF2">
      <w:pPr>
        <w:spacing w:line="360" w:lineRule="auto"/>
        <w:jc w:val="both"/>
        <w:rPr>
          <w:rFonts w:ascii="Arial" w:hAnsi="Arial" w:cs="Arial"/>
        </w:rPr>
      </w:pPr>
      <w:r w:rsidRPr="00F16C6A">
        <w:t xml:space="preserve"> </w:t>
      </w:r>
      <w:r w:rsidR="00BC7130">
        <w:rPr>
          <w:rFonts w:ascii="Arial" w:hAnsi="Arial" w:cs="Arial"/>
        </w:rPr>
        <w:t>R</w:t>
      </w:r>
      <w:r w:rsidR="00246C2A">
        <w:rPr>
          <w:rFonts w:ascii="Arial" w:hAnsi="Arial" w:cs="Arial"/>
        </w:rPr>
        <w:t>ising demand from corporate</w:t>
      </w:r>
      <w:r w:rsidRPr="00F16C6A">
        <w:rPr>
          <w:rFonts w:ascii="Arial" w:hAnsi="Arial" w:cs="Arial"/>
        </w:rPr>
        <w:t xml:space="preserve"> through power purchase agreements, driven by declining costs and continued growth in residential and commercial </w:t>
      </w:r>
      <w:r w:rsidR="00D73DF2" w:rsidRPr="00F16C6A">
        <w:rPr>
          <w:rFonts w:ascii="Arial" w:hAnsi="Arial" w:cs="Arial"/>
        </w:rPr>
        <w:t xml:space="preserve">markets, </w:t>
      </w:r>
      <w:r w:rsidR="00D73DF2">
        <w:rPr>
          <w:rFonts w:ascii="Arial" w:hAnsi="Arial" w:cs="Arial"/>
        </w:rPr>
        <w:t>are</w:t>
      </w:r>
      <w:r>
        <w:rPr>
          <w:rFonts w:ascii="Arial" w:hAnsi="Arial" w:cs="Arial"/>
        </w:rPr>
        <w:t xml:space="preserve"> driving the </w:t>
      </w:r>
      <w:r w:rsidR="00DE4799">
        <w:rPr>
          <w:rFonts w:ascii="Arial" w:hAnsi="Arial" w:cs="Arial"/>
        </w:rPr>
        <w:t>s</w:t>
      </w:r>
      <w:r w:rsidRPr="00AC3918">
        <w:rPr>
          <w:rFonts w:ascii="Arial" w:hAnsi="Arial" w:cs="Arial"/>
        </w:rPr>
        <w:t xml:space="preserve">olar </w:t>
      </w:r>
      <w:r w:rsidR="00DE4799">
        <w:rPr>
          <w:rFonts w:ascii="Arial" w:hAnsi="Arial" w:cs="Arial"/>
        </w:rPr>
        <w:t>p</w:t>
      </w:r>
      <w:r>
        <w:rPr>
          <w:rFonts w:ascii="Arial" w:hAnsi="Arial" w:cs="Arial"/>
        </w:rPr>
        <w:t>hotovoltaic market.</w:t>
      </w:r>
    </w:p>
    <w:p w14:paraId="55A262BC" w14:textId="2E6E0176" w:rsidR="00E52052" w:rsidRDefault="00EA36F7" w:rsidP="009721E0">
      <w:pPr>
        <w:spacing w:line="360" w:lineRule="auto"/>
        <w:jc w:val="both"/>
        <w:rPr>
          <w:rFonts w:ascii="Arial" w:hAnsi="Arial" w:cs="Arial"/>
        </w:rPr>
      </w:pPr>
      <w:r>
        <w:rPr>
          <w:rFonts w:ascii="Arial" w:hAnsi="Arial" w:cs="Arial"/>
        </w:rPr>
        <w:t>The polysilicon</w:t>
      </w:r>
      <w:r w:rsidR="00071BCF">
        <w:rPr>
          <w:rFonts w:ascii="Arial" w:hAnsi="Arial" w:cs="Arial"/>
        </w:rPr>
        <w:t xml:space="preserve"> market</w:t>
      </w:r>
      <w:r>
        <w:rPr>
          <w:rFonts w:ascii="Arial" w:hAnsi="Arial" w:cs="Arial"/>
        </w:rPr>
        <w:t xml:space="preserve"> is </w:t>
      </w:r>
      <w:r w:rsidR="00246C2A">
        <w:rPr>
          <w:rFonts w:ascii="Arial" w:hAnsi="Arial" w:cs="Arial"/>
        </w:rPr>
        <w:t>depending</w:t>
      </w:r>
      <w:r>
        <w:rPr>
          <w:rFonts w:ascii="Arial" w:hAnsi="Arial" w:cs="Arial"/>
        </w:rPr>
        <w:t xml:space="preserve"> on numerous factors including, </w:t>
      </w:r>
      <w:r w:rsidR="00700650">
        <w:rPr>
          <w:rFonts w:ascii="Arial" w:hAnsi="Arial" w:cs="Arial"/>
        </w:rPr>
        <w:t>logistic, import</w:t>
      </w:r>
      <w:r>
        <w:rPr>
          <w:rFonts w:ascii="Arial" w:hAnsi="Arial" w:cs="Arial"/>
        </w:rPr>
        <w:t xml:space="preserve"> duties, consumption of polysilicon,</w:t>
      </w:r>
      <w:r w:rsidR="00F1136A">
        <w:rPr>
          <w:rFonts w:ascii="Arial" w:hAnsi="Arial" w:cs="Arial"/>
        </w:rPr>
        <w:t xml:space="preserve"> Trade war</w:t>
      </w:r>
      <w:r w:rsidR="00700650">
        <w:rPr>
          <w:rFonts w:ascii="Arial" w:hAnsi="Arial" w:cs="Arial"/>
        </w:rPr>
        <w:t xml:space="preserve">, natural disaster </w:t>
      </w:r>
      <w:r w:rsidR="00F1136A">
        <w:rPr>
          <w:rFonts w:ascii="Arial" w:hAnsi="Arial" w:cs="Arial"/>
        </w:rPr>
        <w:t>etc.</w:t>
      </w:r>
      <w:r w:rsidR="00DD525F">
        <w:rPr>
          <w:rFonts w:ascii="Arial" w:hAnsi="Arial" w:cs="Arial"/>
        </w:rPr>
        <w:t xml:space="preserve"> During 2020 &amp; 2021, several</w:t>
      </w:r>
      <w:r w:rsidR="00D62DB6">
        <w:rPr>
          <w:rFonts w:ascii="Arial" w:hAnsi="Arial" w:cs="Arial"/>
        </w:rPr>
        <w:t xml:space="preserve"> companies </w:t>
      </w:r>
      <w:r w:rsidR="000F2FF3">
        <w:rPr>
          <w:rFonts w:ascii="Arial" w:hAnsi="Arial" w:cs="Arial"/>
        </w:rPr>
        <w:t>enter</w:t>
      </w:r>
      <w:r w:rsidR="00700650">
        <w:rPr>
          <w:rFonts w:ascii="Arial" w:hAnsi="Arial" w:cs="Arial"/>
        </w:rPr>
        <w:t>ed</w:t>
      </w:r>
      <w:r w:rsidR="00DD525F">
        <w:rPr>
          <w:rFonts w:ascii="Arial" w:hAnsi="Arial" w:cs="Arial"/>
        </w:rPr>
        <w:t xml:space="preserve"> </w:t>
      </w:r>
      <w:r w:rsidR="00DC5DD9">
        <w:rPr>
          <w:rFonts w:ascii="Arial" w:hAnsi="Arial" w:cs="Arial"/>
        </w:rPr>
        <w:t xml:space="preserve">the </w:t>
      </w:r>
      <w:r w:rsidR="00DD525F">
        <w:rPr>
          <w:rFonts w:ascii="Arial" w:hAnsi="Arial" w:cs="Arial"/>
        </w:rPr>
        <w:t xml:space="preserve">solar wafer </w:t>
      </w:r>
      <w:r w:rsidR="00DC5DD9">
        <w:rPr>
          <w:rFonts w:ascii="Arial" w:hAnsi="Arial" w:cs="Arial"/>
        </w:rPr>
        <w:t>market, increased</w:t>
      </w:r>
      <w:r w:rsidR="00DD525F">
        <w:rPr>
          <w:rFonts w:ascii="Arial" w:hAnsi="Arial" w:cs="Arial"/>
        </w:rPr>
        <w:t xml:space="preserve"> the demand </w:t>
      </w:r>
      <w:r w:rsidR="00DD525F" w:rsidRPr="00DD525F">
        <w:rPr>
          <w:rFonts w:ascii="Arial" w:hAnsi="Arial" w:cs="Arial"/>
        </w:rPr>
        <w:t xml:space="preserve">for polysilicon </w:t>
      </w:r>
      <w:r w:rsidR="00DC5DD9">
        <w:rPr>
          <w:rFonts w:ascii="Arial" w:hAnsi="Arial" w:cs="Arial"/>
        </w:rPr>
        <w:t xml:space="preserve">resulted in rise in </w:t>
      </w:r>
      <w:r w:rsidR="00DD525F" w:rsidRPr="00DD525F">
        <w:rPr>
          <w:rFonts w:ascii="Arial" w:hAnsi="Arial" w:cs="Arial"/>
        </w:rPr>
        <w:t>price</w:t>
      </w:r>
      <w:r w:rsidR="000F2FF3">
        <w:rPr>
          <w:rFonts w:ascii="Arial" w:hAnsi="Arial" w:cs="Arial"/>
        </w:rPr>
        <w:t xml:space="preserve"> of polysilicon</w:t>
      </w:r>
      <w:r w:rsidR="00071BCF">
        <w:rPr>
          <w:rFonts w:ascii="Arial" w:hAnsi="Arial" w:cs="Arial"/>
        </w:rPr>
        <w:t xml:space="preserve">. In 2018, </w:t>
      </w:r>
      <w:r w:rsidR="00DC5DD9">
        <w:rPr>
          <w:rFonts w:ascii="Arial" w:hAnsi="Arial" w:cs="Arial"/>
        </w:rPr>
        <w:t xml:space="preserve">consumption </w:t>
      </w:r>
      <w:r w:rsidR="004965DE">
        <w:rPr>
          <w:rFonts w:ascii="Arial" w:hAnsi="Arial" w:cs="Arial"/>
        </w:rPr>
        <w:t>of polysilicon</w:t>
      </w:r>
      <w:r w:rsidR="00DC5DD9">
        <w:rPr>
          <w:rFonts w:ascii="Arial" w:hAnsi="Arial" w:cs="Arial"/>
        </w:rPr>
        <w:t xml:space="preserve"> in the</w:t>
      </w:r>
      <w:r w:rsidR="00DC5DD9" w:rsidRPr="00DC5DD9">
        <w:rPr>
          <w:rFonts w:ascii="Arial" w:hAnsi="Arial" w:cs="Arial"/>
        </w:rPr>
        <w:t xml:space="preserve"> </w:t>
      </w:r>
      <w:r w:rsidR="00DC5DD9">
        <w:rPr>
          <w:rFonts w:ascii="Arial" w:hAnsi="Arial" w:cs="Arial"/>
        </w:rPr>
        <w:t xml:space="preserve">solar photovoltaic industry in United states was impacted since </w:t>
      </w:r>
      <w:r w:rsidR="00071BCF">
        <w:rPr>
          <w:rFonts w:ascii="Arial" w:hAnsi="Arial" w:cs="Arial"/>
        </w:rPr>
        <w:t xml:space="preserve">United States </w:t>
      </w:r>
      <w:r w:rsidR="00B07B33">
        <w:rPr>
          <w:rFonts w:ascii="Arial" w:hAnsi="Arial" w:cs="Arial"/>
        </w:rPr>
        <w:t>government</w:t>
      </w:r>
      <w:r w:rsidR="00B07B33" w:rsidRPr="00071BCF">
        <w:rPr>
          <w:rFonts w:ascii="Arial" w:hAnsi="Arial" w:cs="Arial"/>
        </w:rPr>
        <w:t>-imposed</w:t>
      </w:r>
      <w:r w:rsidR="00071BCF">
        <w:rPr>
          <w:rFonts w:ascii="Arial" w:hAnsi="Arial" w:cs="Arial"/>
        </w:rPr>
        <w:t xml:space="preserve"> </w:t>
      </w:r>
      <w:r w:rsidR="00071BCF" w:rsidRPr="00071BCF">
        <w:rPr>
          <w:rFonts w:ascii="Arial" w:hAnsi="Arial" w:cs="Arial"/>
        </w:rPr>
        <w:t>tariffs between 10% and 25% on solar module imports from China</w:t>
      </w:r>
      <w:r w:rsidR="00DC5DD9">
        <w:rPr>
          <w:rFonts w:ascii="Arial" w:hAnsi="Arial" w:cs="Arial"/>
        </w:rPr>
        <w:t>.</w:t>
      </w:r>
      <w:r w:rsidR="004965DE">
        <w:rPr>
          <w:rFonts w:ascii="Arial" w:hAnsi="Arial" w:cs="Arial"/>
        </w:rPr>
        <w:t xml:space="preserve"> Likewise, due to the outbreak of COVID-19 pandemic, production of polysilicon was affected as China is the largest producer of polysilicon almost </w:t>
      </w:r>
      <w:r w:rsidR="004965DE" w:rsidRPr="004965DE">
        <w:rPr>
          <w:rFonts w:ascii="Arial" w:hAnsi="Arial" w:cs="Arial"/>
        </w:rPr>
        <w:t>27%</w:t>
      </w:r>
      <w:r w:rsidR="004965DE">
        <w:rPr>
          <w:rFonts w:ascii="Arial" w:hAnsi="Arial" w:cs="Arial"/>
        </w:rPr>
        <w:t xml:space="preserve"> </w:t>
      </w:r>
      <w:r w:rsidR="00770F60">
        <w:rPr>
          <w:rFonts w:ascii="Arial" w:hAnsi="Arial" w:cs="Arial"/>
        </w:rPr>
        <w:t>(</w:t>
      </w:r>
      <w:r w:rsidR="00770F60" w:rsidRPr="004965DE">
        <w:rPr>
          <w:rFonts w:ascii="Arial" w:hAnsi="Arial" w:cs="Arial"/>
        </w:rPr>
        <w:t>510,000</w:t>
      </w:r>
      <w:r w:rsidR="00D76136">
        <w:rPr>
          <w:rFonts w:ascii="Arial" w:hAnsi="Arial" w:cs="Arial"/>
        </w:rPr>
        <w:t xml:space="preserve"> </w:t>
      </w:r>
      <w:r w:rsidR="004965DE" w:rsidRPr="004965DE">
        <w:rPr>
          <w:rFonts w:ascii="Arial" w:hAnsi="Arial" w:cs="Arial"/>
        </w:rPr>
        <w:t>ton</w:t>
      </w:r>
      <w:r w:rsidR="004965DE">
        <w:rPr>
          <w:rFonts w:ascii="Arial" w:hAnsi="Arial" w:cs="Arial"/>
        </w:rPr>
        <w:t xml:space="preserve">) </w:t>
      </w:r>
      <w:r w:rsidR="004965DE" w:rsidRPr="004965DE">
        <w:rPr>
          <w:rFonts w:ascii="Arial" w:hAnsi="Arial" w:cs="Arial"/>
        </w:rPr>
        <w:t xml:space="preserve">of the </w:t>
      </w:r>
      <w:r w:rsidR="004965DE">
        <w:rPr>
          <w:rFonts w:ascii="Arial" w:hAnsi="Arial" w:cs="Arial"/>
        </w:rPr>
        <w:t xml:space="preserve">China’s </w:t>
      </w:r>
      <w:r w:rsidR="004965DE" w:rsidRPr="004965DE">
        <w:rPr>
          <w:rFonts w:ascii="Arial" w:hAnsi="Arial" w:cs="Arial"/>
        </w:rPr>
        <w:t xml:space="preserve">annual polysilicon capacity </w:t>
      </w:r>
      <w:r w:rsidR="004965DE">
        <w:rPr>
          <w:rFonts w:ascii="Arial" w:hAnsi="Arial" w:cs="Arial"/>
        </w:rPr>
        <w:t xml:space="preserve">was </w:t>
      </w:r>
      <w:r w:rsidR="004965DE" w:rsidRPr="004965DE">
        <w:rPr>
          <w:rFonts w:ascii="Arial" w:hAnsi="Arial" w:cs="Arial"/>
        </w:rPr>
        <w:t>affected.</w:t>
      </w:r>
    </w:p>
    <w:p w14:paraId="022927DB" w14:textId="77777777" w:rsidR="00141049" w:rsidRDefault="00141049" w:rsidP="00BC377E">
      <w:pPr>
        <w:rPr>
          <w:rFonts w:ascii="Arial" w:hAnsi="Arial" w:cs="Arial"/>
          <w:b/>
          <w:bCs/>
          <w:sz w:val="24"/>
          <w:szCs w:val="24"/>
        </w:rPr>
      </w:pPr>
    </w:p>
    <w:p w14:paraId="6A788F0B" w14:textId="77777777" w:rsidR="00141049" w:rsidRDefault="00141049" w:rsidP="00BC377E">
      <w:pPr>
        <w:rPr>
          <w:rFonts w:ascii="Arial" w:hAnsi="Arial" w:cs="Arial"/>
          <w:b/>
          <w:bCs/>
          <w:sz w:val="24"/>
          <w:szCs w:val="24"/>
        </w:rPr>
      </w:pPr>
    </w:p>
    <w:p w14:paraId="0438E9D8" w14:textId="66E84E3C" w:rsidR="00BC377E" w:rsidRPr="00582C83" w:rsidRDefault="00112238" w:rsidP="00BC377E">
      <w:pPr>
        <w:rPr>
          <w:rFonts w:ascii="Arial" w:hAnsi="Arial" w:cs="Arial"/>
          <w:b/>
          <w:bCs/>
          <w:sz w:val="24"/>
          <w:szCs w:val="24"/>
        </w:rPr>
      </w:pPr>
      <w:r>
        <w:rPr>
          <w:rFonts w:ascii="Arial" w:hAnsi="Arial" w:cs="Arial"/>
          <w:b/>
          <w:bCs/>
          <w:sz w:val="24"/>
          <w:szCs w:val="24"/>
        </w:rPr>
        <w:lastRenderedPageBreak/>
        <w:t>20.</w:t>
      </w:r>
      <w:r w:rsidR="00BC377E" w:rsidRPr="00582C83">
        <w:rPr>
          <w:rFonts w:ascii="Arial" w:hAnsi="Arial" w:cs="Arial"/>
          <w:b/>
          <w:bCs/>
          <w:sz w:val="24"/>
          <w:szCs w:val="24"/>
        </w:rPr>
        <w:t>Polysilicon Market Dynamics</w:t>
      </w:r>
    </w:p>
    <w:p w14:paraId="166FB4B3" w14:textId="0233B69A" w:rsidR="00BC377E" w:rsidRPr="00582C83" w:rsidRDefault="00582C83" w:rsidP="00D8309B">
      <w:pPr>
        <w:rPr>
          <w:rFonts w:ascii="Arial" w:hAnsi="Arial" w:cs="Arial"/>
          <w:b/>
          <w:bCs/>
        </w:rPr>
      </w:pPr>
      <w:r w:rsidRPr="00582C83">
        <w:rPr>
          <w:rFonts w:ascii="Arial" w:hAnsi="Arial" w:cs="Arial"/>
          <w:b/>
          <w:bCs/>
        </w:rPr>
        <w:t>20.1</w:t>
      </w:r>
      <w:r w:rsidR="00C57771">
        <w:rPr>
          <w:rFonts w:ascii="Arial" w:hAnsi="Arial" w:cs="Arial"/>
          <w:b/>
          <w:bCs/>
        </w:rPr>
        <w:t xml:space="preserve"> </w:t>
      </w:r>
      <w:r w:rsidR="00BC377E" w:rsidRPr="00582C83">
        <w:rPr>
          <w:rFonts w:ascii="Arial" w:hAnsi="Arial" w:cs="Arial"/>
          <w:b/>
          <w:bCs/>
        </w:rPr>
        <w:t>Drivers</w:t>
      </w:r>
    </w:p>
    <w:p w14:paraId="4B8F0C56" w14:textId="5455591A" w:rsidR="00D27FED" w:rsidRPr="00582C83" w:rsidRDefault="00156B65" w:rsidP="002931E3">
      <w:pPr>
        <w:pStyle w:val="ListParagraph"/>
        <w:numPr>
          <w:ilvl w:val="0"/>
          <w:numId w:val="1"/>
        </w:numPr>
        <w:ind w:left="360"/>
        <w:jc w:val="both"/>
        <w:rPr>
          <w:rFonts w:ascii="Arial" w:hAnsi="Arial" w:cs="Arial"/>
        </w:rPr>
      </w:pPr>
      <w:r w:rsidRPr="00582C83">
        <w:rPr>
          <w:rFonts w:ascii="Arial" w:hAnsi="Arial" w:cs="Arial"/>
          <w:b/>
          <w:bCs/>
        </w:rPr>
        <w:t xml:space="preserve">Growing Demand </w:t>
      </w:r>
      <w:r w:rsidR="002931E3">
        <w:rPr>
          <w:rFonts w:ascii="Arial" w:hAnsi="Arial" w:cs="Arial"/>
          <w:b/>
          <w:bCs/>
        </w:rPr>
        <w:t>of Solar Photovoltaics</w:t>
      </w:r>
      <w:r w:rsidR="00534458">
        <w:rPr>
          <w:rFonts w:ascii="Arial" w:hAnsi="Arial" w:cs="Arial"/>
          <w:b/>
          <w:bCs/>
        </w:rPr>
        <w:t xml:space="preserve"> panels</w:t>
      </w:r>
      <w:r w:rsidRPr="00582C83">
        <w:rPr>
          <w:rFonts w:ascii="Arial" w:hAnsi="Arial" w:cs="Arial"/>
          <w:b/>
          <w:bCs/>
        </w:rPr>
        <w:t>:</w:t>
      </w:r>
    </w:p>
    <w:p w14:paraId="1DA44574" w14:textId="77777777" w:rsidR="004278F0" w:rsidRPr="004278F0" w:rsidRDefault="004278F0" w:rsidP="004278F0">
      <w:pPr>
        <w:pStyle w:val="ListParagraph"/>
        <w:numPr>
          <w:ilvl w:val="0"/>
          <w:numId w:val="6"/>
        </w:numPr>
        <w:spacing w:line="360" w:lineRule="auto"/>
        <w:jc w:val="both"/>
        <w:rPr>
          <w:rFonts w:ascii="Arial" w:hAnsi="Arial" w:cs="Arial"/>
        </w:rPr>
      </w:pPr>
      <w:r w:rsidRPr="004278F0">
        <w:rPr>
          <w:rFonts w:ascii="Arial" w:hAnsi="Arial" w:cs="Arial"/>
        </w:rPr>
        <w:t xml:space="preserve">Polysilicon is the major raw material used for solar photovoltaic panels. The rising need for alternate energy sources due to the depletion of fossil fuels across the globe is expected to increase the demand for solar photovoltaics, which in turn will drive the polysilicon market. </w:t>
      </w:r>
    </w:p>
    <w:p w14:paraId="3B2F6256" w14:textId="70220C0D" w:rsidR="00143AAC" w:rsidRPr="007C4730" w:rsidRDefault="004278F0" w:rsidP="004278F0">
      <w:pPr>
        <w:pStyle w:val="ListParagraph"/>
        <w:numPr>
          <w:ilvl w:val="0"/>
          <w:numId w:val="6"/>
        </w:numPr>
        <w:spacing w:line="360" w:lineRule="auto"/>
        <w:jc w:val="both"/>
        <w:rPr>
          <w:rFonts w:ascii="Arial" w:hAnsi="Arial" w:cs="Arial"/>
        </w:rPr>
      </w:pPr>
      <w:r w:rsidRPr="004278F0">
        <w:rPr>
          <w:rFonts w:ascii="Arial" w:hAnsi="Arial" w:cs="Arial"/>
        </w:rPr>
        <w:t>Governments of developing and developed countries and industrial sectors are emphasizing the expansion of renewable energy sources, and solar energy has high potential. Thus, policymakers, regulatory bodies, and industrial sectors are investing enormously in the solar energy sector. This is generating remarkable demand for solar panels across the globe. In India, Solar power installed capacity has increased by more than 18 times from 2.63 GW in March 2014 to 49.3 GW at the end of 2021 and the government has an ambitious goal of 280GW of installed solar capacity by 2030, resulting in an increased market of polysilicon and monosilane market in India.</w:t>
      </w:r>
      <w:r w:rsidR="007C4730" w:rsidRPr="007C4730">
        <w:rPr>
          <w:rFonts w:ascii="Arial" w:hAnsi="Arial" w:cs="Arial"/>
        </w:rPr>
        <w:t xml:space="preserve"> </w:t>
      </w:r>
    </w:p>
    <w:p w14:paraId="57A3B8E0" w14:textId="45520CF9" w:rsidR="00D27FED" w:rsidRPr="004278F0" w:rsidRDefault="0080798C" w:rsidP="002931E3">
      <w:pPr>
        <w:pStyle w:val="ListParagraph"/>
        <w:numPr>
          <w:ilvl w:val="0"/>
          <w:numId w:val="1"/>
        </w:numPr>
        <w:ind w:left="360"/>
        <w:jc w:val="both"/>
        <w:rPr>
          <w:rFonts w:ascii="Arial" w:hAnsi="Arial" w:cs="Arial"/>
        </w:rPr>
      </w:pPr>
      <w:r w:rsidRPr="00582C83">
        <w:rPr>
          <w:rFonts w:ascii="Arial" w:hAnsi="Arial" w:cs="Arial"/>
          <w:b/>
          <w:bCs/>
        </w:rPr>
        <w:t>Government Initiatives:</w:t>
      </w:r>
    </w:p>
    <w:p w14:paraId="5DA492A7" w14:textId="77777777" w:rsidR="004278F0" w:rsidRDefault="004278F0" w:rsidP="004278F0">
      <w:pPr>
        <w:pStyle w:val="ListParagraph"/>
        <w:numPr>
          <w:ilvl w:val="0"/>
          <w:numId w:val="6"/>
        </w:numPr>
        <w:spacing w:line="360" w:lineRule="auto"/>
        <w:jc w:val="both"/>
        <w:rPr>
          <w:rFonts w:ascii="Arial" w:hAnsi="Arial" w:cs="Arial"/>
        </w:rPr>
      </w:pPr>
      <w:r w:rsidRPr="004278F0">
        <w:rPr>
          <w:rFonts w:ascii="Arial" w:hAnsi="Arial" w:cs="Arial"/>
        </w:rPr>
        <w:t>To support the production of polysilicon, governments of various countries are promoting industrial policy with measures that included innovation funds, exemption of land fees, exemption on the electricity bill, low-rate loans, tax credits and grants, and public financing initiatives increasing investment in research &amp; development of solar.</w:t>
      </w:r>
    </w:p>
    <w:p w14:paraId="7183AE2A" w14:textId="77777777" w:rsidR="004278F0" w:rsidRDefault="004278F0" w:rsidP="004278F0">
      <w:pPr>
        <w:pStyle w:val="ListParagraph"/>
        <w:numPr>
          <w:ilvl w:val="0"/>
          <w:numId w:val="6"/>
        </w:numPr>
        <w:spacing w:line="360" w:lineRule="auto"/>
        <w:jc w:val="both"/>
        <w:rPr>
          <w:rFonts w:ascii="Arial" w:hAnsi="Arial" w:cs="Arial"/>
        </w:rPr>
      </w:pPr>
      <w:r w:rsidRPr="004278F0">
        <w:rPr>
          <w:rFonts w:ascii="Arial" w:hAnsi="Arial" w:cs="Arial"/>
        </w:rPr>
        <w:t>In the USA, Solar Energy Manufacturing for America Act was introduced in the Senate, and the government would provide tax credits to American manufacturers at every stage of the solar panel manufacturing supply chain, from the production of polysilicon to solar cells to fully assembled solar modules.</w:t>
      </w:r>
    </w:p>
    <w:p w14:paraId="78F79786" w14:textId="77777777" w:rsidR="000666BB" w:rsidRDefault="004278F0" w:rsidP="004278F0">
      <w:pPr>
        <w:pStyle w:val="ListParagraph"/>
        <w:numPr>
          <w:ilvl w:val="0"/>
          <w:numId w:val="6"/>
        </w:numPr>
        <w:spacing w:line="360" w:lineRule="auto"/>
        <w:jc w:val="both"/>
        <w:rPr>
          <w:rFonts w:ascii="Arial" w:hAnsi="Arial" w:cs="Arial"/>
        </w:rPr>
      </w:pPr>
      <w:r w:rsidRPr="004278F0">
        <w:rPr>
          <w:rFonts w:ascii="Arial" w:hAnsi="Arial" w:cs="Arial"/>
        </w:rPr>
        <w:t xml:space="preserve">In India, government initiatives like the PLI scheme, Atmanirbhar Bharat, and Make in India Initiatives facilitate domestic manufacturing of polysilicon. The PLI scheme, which was approved by the central government in April, has a budget of US$611 million to promote 10 GW of integrated solar manufacturing capacity in India with an expected direct investment of around US$2.33 billion. </w:t>
      </w:r>
    </w:p>
    <w:p w14:paraId="0ADDE2E6" w14:textId="521489CE" w:rsidR="007D29E6" w:rsidRPr="004278F0" w:rsidRDefault="004278F0" w:rsidP="004278F0">
      <w:pPr>
        <w:pStyle w:val="ListParagraph"/>
        <w:numPr>
          <w:ilvl w:val="0"/>
          <w:numId w:val="6"/>
        </w:numPr>
        <w:spacing w:line="360" w:lineRule="auto"/>
        <w:jc w:val="both"/>
        <w:rPr>
          <w:rFonts w:ascii="Arial" w:hAnsi="Arial" w:cs="Arial"/>
        </w:rPr>
      </w:pPr>
      <w:r w:rsidRPr="004278F0">
        <w:rPr>
          <w:rFonts w:ascii="Arial" w:hAnsi="Arial" w:cs="Arial"/>
        </w:rPr>
        <w:t>Likewise, the Ministry of Electronics &amp; Information Technology approved two specific schemes to reduce India's dependency on imports and build an ecosystem to produce semiconductors. The First Scheme, the design-linked incentive (DLI) scheme, aims to help budding Indian semiconductor design firms. The second scheme provides incentives for specialized fabs used to manufacture high frequency, high power, optoelectronic devices. It will also cover Assembly, Testing, Marking, and Packaging units of conventional silicon semiconductor chips. Assembly, Testing, Marking, and Packaging</w:t>
      </w:r>
    </w:p>
    <w:p w14:paraId="1F34812D" w14:textId="77777777" w:rsidR="00D27FED" w:rsidRPr="00582C83" w:rsidRDefault="003A7DD7" w:rsidP="002931E3">
      <w:pPr>
        <w:pStyle w:val="ListParagraph"/>
        <w:numPr>
          <w:ilvl w:val="0"/>
          <w:numId w:val="1"/>
        </w:numPr>
        <w:ind w:left="360"/>
        <w:jc w:val="both"/>
        <w:rPr>
          <w:rFonts w:ascii="Arial" w:hAnsi="Arial" w:cs="Arial"/>
        </w:rPr>
      </w:pPr>
      <w:r w:rsidRPr="00582C83">
        <w:rPr>
          <w:rFonts w:ascii="Arial" w:hAnsi="Arial" w:cs="Arial"/>
          <w:b/>
          <w:bCs/>
        </w:rPr>
        <w:t>Digital Evolution:</w:t>
      </w:r>
    </w:p>
    <w:p w14:paraId="407E9D71" w14:textId="77777777" w:rsidR="00B11C43" w:rsidRDefault="00B11C43" w:rsidP="00430306">
      <w:pPr>
        <w:pStyle w:val="ListParagraph"/>
        <w:spacing w:line="360" w:lineRule="auto"/>
        <w:ind w:left="360"/>
        <w:jc w:val="both"/>
        <w:rPr>
          <w:rFonts w:ascii="Arial" w:hAnsi="Arial" w:cs="Arial"/>
        </w:rPr>
      </w:pPr>
    </w:p>
    <w:p w14:paraId="1D07BE34" w14:textId="429F9C6A" w:rsidR="00430306" w:rsidRPr="004278F0" w:rsidRDefault="004278F0" w:rsidP="004278F0">
      <w:pPr>
        <w:pStyle w:val="ListParagraph"/>
        <w:numPr>
          <w:ilvl w:val="0"/>
          <w:numId w:val="6"/>
        </w:numPr>
        <w:spacing w:line="360" w:lineRule="auto"/>
        <w:jc w:val="both"/>
        <w:rPr>
          <w:rFonts w:ascii="Arial" w:hAnsi="Arial" w:cs="Arial"/>
        </w:rPr>
      </w:pPr>
      <w:r w:rsidRPr="004278F0">
        <w:rPr>
          <w:rFonts w:ascii="Arial" w:hAnsi="Arial" w:cs="Arial"/>
        </w:rPr>
        <w:t xml:space="preserve">Digitalization is dominating many areas of everyday lives. The increased use of electronic items such as smartphones, laptops, digital music players, tablets, and desktop computers has </w:t>
      </w:r>
      <w:r w:rsidRPr="004278F0">
        <w:rPr>
          <w:rFonts w:ascii="Arial" w:hAnsi="Arial" w:cs="Arial"/>
        </w:rPr>
        <w:lastRenderedPageBreak/>
        <w:t xml:space="preserve">increased the production of electronic gadgets, leading to the increased use of microchips. The microchips constitute polysilicon, resulting in driving the market of polysilicon market. </w:t>
      </w:r>
    </w:p>
    <w:p w14:paraId="3A5E5ED3" w14:textId="35838D4F" w:rsidR="001A51C0" w:rsidRPr="00252B50" w:rsidRDefault="001A51C0" w:rsidP="002931E3">
      <w:pPr>
        <w:pStyle w:val="ListParagraph"/>
        <w:numPr>
          <w:ilvl w:val="0"/>
          <w:numId w:val="1"/>
        </w:numPr>
        <w:ind w:left="360"/>
        <w:jc w:val="both"/>
        <w:rPr>
          <w:rFonts w:ascii="Arial" w:hAnsi="Arial" w:cs="Arial"/>
        </w:rPr>
      </w:pPr>
      <w:r w:rsidRPr="00582C83">
        <w:rPr>
          <w:rFonts w:ascii="Arial" w:hAnsi="Arial" w:cs="Arial"/>
          <w:b/>
          <w:bCs/>
        </w:rPr>
        <w:t xml:space="preserve">Increasing </w:t>
      </w:r>
      <w:r w:rsidR="00315BA1">
        <w:rPr>
          <w:rFonts w:ascii="Arial" w:hAnsi="Arial" w:cs="Arial"/>
          <w:b/>
          <w:bCs/>
        </w:rPr>
        <w:t>M</w:t>
      </w:r>
      <w:r w:rsidRPr="00582C83">
        <w:rPr>
          <w:rFonts w:ascii="Arial" w:hAnsi="Arial" w:cs="Arial"/>
          <w:b/>
          <w:bCs/>
        </w:rPr>
        <w:t>erger</w:t>
      </w:r>
      <w:r w:rsidR="00A26230">
        <w:rPr>
          <w:rFonts w:ascii="Arial" w:hAnsi="Arial" w:cs="Arial"/>
          <w:b/>
          <w:bCs/>
        </w:rPr>
        <w:t>s</w:t>
      </w:r>
      <w:r w:rsidRPr="00582C83">
        <w:rPr>
          <w:rFonts w:ascii="Arial" w:hAnsi="Arial" w:cs="Arial"/>
          <w:b/>
          <w:bCs/>
        </w:rPr>
        <w:t xml:space="preserve"> &amp; Acquisitions</w:t>
      </w:r>
      <w:r w:rsidR="00315BA1">
        <w:rPr>
          <w:rFonts w:ascii="Arial" w:hAnsi="Arial" w:cs="Arial"/>
          <w:b/>
          <w:bCs/>
        </w:rPr>
        <w:t>, Joint Ventures, Investments</w:t>
      </w:r>
      <w:r w:rsidRPr="00582C83">
        <w:rPr>
          <w:rFonts w:ascii="Arial" w:hAnsi="Arial" w:cs="Arial"/>
          <w:b/>
          <w:bCs/>
        </w:rPr>
        <w:t>:</w:t>
      </w:r>
    </w:p>
    <w:p w14:paraId="041339CB" w14:textId="77777777" w:rsidR="00252B50" w:rsidRDefault="00252B50" w:rsidP="00252B50">
      <w:pPr>
        <w:pStyle w:val="ListParagraph"/>
        <w:spacing w:line="360" w:lineRule="auto"/>
        <w:ind w:left="360"/>
        <w:jc w:val="both"/>
        <w:rPr>
          <w:rFonts w:ascii="Arial" w:hAnsi="Arial" w:cs="Arial"/>
        </w:rPr>
      </w:pPr>
    </w:p>
    <w:p w14:paraId="03F3A324" w14:textId="77777777" w:rsidR="00252B50" w:rsidRDefault="00252B50" w:rsidP="00252B50">
      <w:pPr>
        <w:pStyle w:val="ListParagraph"/>
        <w:numPr>
          <w:ilvl w:val="0"/>
          <w:numId w:val="6"/>
        </w:numPr>
        <w:spacing w:line="360" w:lineRule="auto"/>
        <w:jc w:val="both"/>
        <w:rPr>
          <w:rFonts w:ascii="Arial" w:hAnsi="Arial" w:cs="Arial"/>
        </w:rPr>
      </w:pPr>
      <w:r w:rsidRPr="00252B50">
        <w:rPr>
          <w:rFonts w:ascii="Arial" w:hAnsi="Arial" w:cs="Arial"/>
        </w:rPr>
        <w:t>To remain competitive in the market companies are continuously engaged in mergers &amp; acquisitions, joint ventures, and investments to satisfy the demand for polysilicon in the market and to reduce the price.</w:t>
      </w:r>
    </w:p>
    <w:p w14:paraId="6A951DAE" w14:textId="77777777" w:rsidR="00252B50" w:rsidRDefault="00252B50" w:rsidP="00252B50">
      <w:pPr>
        <w:pStyle w:val="ListParagraph"/>
        <w:numPr>
          <w:ilvl w:val="0"/>
          <w:numId w:val="6"/>
        </w:numPr>
        <w:spacing w:line="360" w:lineRule="auto"/>
        <w:jc w:val="both"/>
        <w:rPr>
          <w:rFonts w:ascii="Arial" w:hAnsi="Arial" w:cs="Arial"/>
        </w:rPr>
      </w:pPr>
      <w:r w:rsidRPr="00252B50">
        <w:rPr>
          <w:rFonts w:ascii="Arial" w:hAnsi="Arial" w:cs="Arial"/>
        </w:rPr>
        <w:t xml:space="preserve">For instance, U.S.-based polysilicon manufacturer Hemlock Semiconductor has acquired the trichlorosilane (TCS) business of DuPont to better control supply and reduce costs by becoming vertically integrated in terms of polysilicon production. </w:t>
      </w:r>
    </w:p>
    <w:p w14:paraId="3B8741D2" w14:textId="3758E9D1" w:rsidR="007736E7" w:rsidRPr="00252B50" w:rsidRDefault="00252B50" w:rsidP="00252B50">
      <w:pPr>
        <w:pStyle w:val="ListParagraph"/>
        <w:numPr>
          <w:ilvl w:val="0"/>
          <w:numId w:val="6"/>
        </w:numPr>
        <w:spacing w:line="360" w:lineRule="auto"/>
        <w:jc w:val="both"/>
        <w:rPr>
          <w:rFonts w:ascii="Arial" w:hAnsi="Arial" w:cs="Arial"/>
        </w:rPr>
      </w:pPr>
      <w:r w:rsidRPr="00252B50">
        <w:rPr>
          <w:rFonts w:ascii="Arial" w:hAnsi="Arial" w:cs="Arial"/>
        </w:rPr>
        <w:t>Likewise, JinkoSolar Holding Co., Ltd., a subsidiary company named Jinko Solar Co., Ltd. invested RMB450 million for equity in Sichuan Yongxiang Energy Technology Co., Ltd. a subsidiary of Tongwei Co., Ltd. for the construction of a high-purity polysilicon production line with an annual capacity of 100,000 tons.</w:t>
      </w:r>
    </w:p>
    <w:p w14:paraId="522461CB" w14:textId="3D560C72" w:rsidR="008159A7" w:rsidRPr="00582C83" w:rsidRDefault="00582C83" w:rsidP="00BC377E">
      <w:pPr>
        <w:rPr>
          <w:rFonts w:ascii="Arial" w:hAnsi="Arial" w:cs="Arial"/>
          <w:b/>
          <w:bCs/>
          <w:sz w:val="24"/>
          <w:szCs w:val="24"/>
        </w:rPr>
      </w:pPr>
      <w:r w:rsidRPr="00582C83">
        <w:rPr>
          <w:rFonts w:ascii="Arial" w:hAnsi="Arial" w:cs="Arial"/>
          <w:b/>
          <w:bCs/>
          <w:sz w:val="24"/>
          <w:szCs w:val="24"/>
        </w:rPr>
        <w:t xml:space="preserve">20.2 </w:t>
      </w:r>
      <w:r w:rsidR="00BC377E" w:rsidRPr="00582C83">
        <w:rPr>
          <w:rFonts w:ascii="Arial" w:hAnsi="Arial" w:cs="Arial"/>
          <w:b/>
          <w:bCs/>
          <w:sz w:val="24"/>
          <w:szCs w:val="24"/>
        </w:rPr>
        <w:t>Challenges</w:t>
      </w:r>
    </w:p>
    <w:p w14:paraId="40809023" w14:textId="77777777" w:rsidR="00430BBC" w:rsidRPr="00430BBC" w:rsidRDefault="00892070" w:rsidP="00FA2A73">
      <w:pPr>
        <w:pStyle w:val="ListParagraph"/>
        <w:numPr>
          <w:ilvl w:val="0"/>
          <w:numId w:val="2"/>
        </w:numPr>
        <w:spacing w:line="360" w:lineRule="auto"/>
        <w:jc w:val="both"/>
        <w:rPr>
          <w:rFonts w:ascii="Arial" w:hAnsi="Arial" w:cs="Arial"/>
        </w:rPr>
      </w:pPr>
      <w:r w:rsidRPr="00582C83">
        <w:rPr>
          <w:rFonts w:ascii="Arial" w:hAnsi="Arial" w:cs="Arial"/>
          <w:b/>
          <w:bCs/>
        </w:rPr>
        <w:t xml:space="preserve">Unreliable </w:t>
      </w:r>
      <w:r w:rsidR="00132A4A" w:rsidRPr="00582C83">
        <w:rPr>
          <w:rFonts w:ascii="Arial" w:hAnsi="Arial" w:cs="Arial"/>
          <w:b/>
          <w:bCs/>
        </w:rPr>
        <w:t>P</w:t>
      </w:r>
      <w:r w:rsidR="00212BC5" w:rsidRPr="00582C83">
        <w:rPr>
          <w:rFonts w:ascii="Arial" w:hAnsi="Arial" w:cs="Arial"/>
          <w:b/>
          <w:bCs/>
        </w:rPr>
        <w:t xml:space="preserve">ower </w:t>
      </w:r>
      <w:r w:rsidRPr="00582C83">
        <w:rPr>
          <w:rFonts w:ascii="Arial" w:hAnsi="Arial" w:cs="Arial"/>
          <w:b/>
          <w:bCs/>
        </w:rPr>
        <w:t>Supply:</w:t>
      </w:r>
      <w:r w:rsidR="00DE07C9" w:rsidRPr="00DE07C9">
        <w:t xml:space="preserve"> </w:t>
      </w:r>
    </w:p>
    <w:p w14:paraId="318015A6" w14:textId="1776B814" w:rsidR="00892070" w:rsidRPr="00DE07C9" w:rsidRDefault="00DE07C9" w:rsidP="00430BBC">
      <w:pPr>
        <w:pStyle w:val="ListParagraph"/>
        <w:spacing w:line="360" w:lineRule="auto"/>
        <w:jc w:val="both"/>
        <w:rPr>
          <w:rFonts w:ascii="Arial" w:hAnsi="Arial" w:cs="Arial"/>
        </w:rPr>
      </w:pPr>
      <w:r w:rsidRPr="00DE07C9">
        <w:rPr>
          <w:rFonts w:ascii="Arial" w:hAnsi="Arial" w:cs="Arial"/>
        </w:rPr>
        <w:t>Polysilicon production is an energy-consuming process (60-100 kWh/kg) and needs reliable power sources for continuous operations. An unreliable power supply is a crucial factor in the manufacturing of polysilicon. For Instance, there is not any manufacturing plant for polysilicon in India owing to high power tariffs and unreliable power supply. According to the Global Competitiveness Report 2019 of the World Economic Forum, India ranks 108th among 141 economies in the quality of electricity supply.</w:t>
      </w:r>
      <w:r w:rsidR="00EE6378" w:rsidRPr="00DE07C9">
        <w:rPr>
          <w:rFonts w:ascii="Arial" w:hAnsi="Arial" w:cs="Arial"/>
        </w:rPr>
        <w:t xml:space="preserve"> </w:t>
      </w:r>
    </w:p>
    <w:p w14:paraId="1EBF8A2F" w14:textId="77777777" w:rsidR="00430BBC" w:rsidRPr="00430BBC" w:rsidRDefault="00143AAC" w:rsidP="00E34F61">
      <w:pPr>
        <w:pStyle w:val="ListParagraph"/>
        <w:numPr>
          <w:ilvl w:val="0"/>
          <w:numId w:val="2"/>
        </w:numPr>
        <w:spacing w:line="360" w:lineRule="auto"/>
        <w:jc w:val="both"/>
      </w:pPr>
      <w:r w:rsidRPr="00174DC4">
        <w:rPr>
          <w:rFonts w:ascii="Arial" w:hAnsi="Arial" w:cs="Arial"/>
          <w:b/>
          <w:bCs/>
        </w:rPr>
        <w:t>Volatile cost of</w:t>
      </w:r>
      <w:r w:rsidR="00DD4282" w:rsidRPr="00174DC4">
        <w:rPr>
          <w:rFonts w:ascii="Arial" w:hAnsi="Arial" w:cs="Arial"/>
          <w:b/>
          <w:bCs/>
        </w:rPr>
        <w:t xml:space="preserve"> </w:t>
      </w:r>
      <w:r w:rsidRPr="00174DC4">
        <w:rPr>
          <w:rFonts w:ascii="Arial" w:hAnsi="Arial" w:cs="Arial"/>
          <w:b/>
          <w:bCs/>
        </w:rPr>
        <w:t>p</w:t>
      </w:r>
      <w:r w:rsidR="00DD4282" w:rsidRPr="00174DC4">
        <w:rPr>
          <w:rFonts w:ascii="Arial" w:hAnsi="Arial" w:cs="Arial"/>
          <w:b/>
          <w:bCs/>
        </w:rPr>
        <w:t>olysilicon:</w:t>
      </w:r>
      <w:r w:rsidR="007845E0" w:rsidRPr="00174DC4">
        <w:rPr>
          <w:rFonts w:ascii="Arial" w:hAnsi="Arial" w:cs="Arial"/>
          <w:b/>
          <w:bCs/>
        </w:rPr>
        <w:t xml:space="preserve"> </w:t>
      </w:r>
    </w:p>
    <w:p w14:paraId="09E83EA7" w14:textId="1F266363" w:rsidR="008B07F7" w:rsidRPr="00DE07C9" w:rsidRDefault="00DE07C9" w:rsidP="00430BBC">
      <w:pPr>
        <w:pStyle w:val="ListParagraph"/>
        <w:spacing w:line="360" w:lineRule="auto"/>
        <w:jc w:val="both"/>
      </w:pPr>
      <w:r w:rsidRPr="00DE07C9">
        <w:rPr>
          <w:rFonts w:ascii="Arial" w:hAnsi="Arial" w:cs="Arial"/>
        </w:rPr>
        <w:t>The cost of polysilicon depends on numerous factors such as natural disasters, demand, supply, and labor force. With the advent of the pandemic, there is a rise in the price of polysilicon owing to a shutdown of manufacturing plants and fallen demand for solar photovoltaics panels across the globe. In 2021, polysilicon prices reached 10-year highs which were $36 per kg.</w:t>
      </w:r>
    </w:p>
    <w:p w14:paraId="65149861" w14:textId="77777777" w:rsidR="00430BBC" w:rsidRPr="00430BBC" w:rsidRDefault="00E504F4" w:rsidP="00DE07C9">
      <w:pPr>
        <w:pStyle w:val="ListParagraph"/>
        <w:numPr>
          <w:ilvl w:val="0"/>
          <w:numId w:val="2"/>
        </w:numPr>
        <w:spacing w:line="360" w:lineRule="auto"/>
        <w:jc w:val="both"/>
        <w:rPr>
          <w:rFonts w:ascii="Arial" w:hAnsi="Arial" w:cs="Arial"/>
          <w:color w:val="000000" w:themeColor="text1"/>
        </w:rPr>
      </w:pPr>
      <w:r w:rsidRPr="00516099">
        <w:rPr>
          <w:rFonts w:ascii="Arial" w:hAnsi="Arial" w:cs="Arial"/>
          <w:b/>
          <w:bCs/>
        </w:rPr>
        <w:t>Supply Chain Barrier:</w:t>
      </w:r>
    </w:p>
    <w:p w14:paraId="231AF9B1" w14:textId="345A038A" w:rsidR="00DE07C9" w:rsidRDefault="00DE07C9" w:rsidP="00430BBC">
      <w:pPr>
        <w:pStyle w:val="ListParagraph"/>
        <w:spacing w:line="360" w:lineRule="auto"/>
        <w:jc w:val="both"/>
        <w:rPr>
          <w:rFonts w:ascii="Arial" w:hAnsi="Arial" w:cs="Arial"/>
          <w:color w:val="FF0000"/>
        </w:rPr>
      </w:pPr>
      <w:r w:rsidRPr="00DE07C9">
        <w:t xml:space="preserve"> </w:t>
      </w:r>
      <w:r w:rsidRPr="00DE07C9">
        <w:rPr>
          <w:rFonts w:ascii="Arial" w:hAnsi="Arial" w:cs="Arial"/>
        </w:rPr>
        <w:t>Trade barriers, trade restrictions, unfair trade practices, the trade war between countries, and sudden outbreaks like the COVID-19 pandemic may adversely affect the polysilicon manufacturing companies to freely serve all markets. For Instance, the export of polysilicon manufacturing company named REC silicon was impacted due to the trade war between USA and China.</w:t>
      </w:r>
      <w:r w:rsidR="00E504F4" w:rsidRPr="00DE07C9">
        <w:t xml:space="preserve"> </w:t>
      </w:r>
      <w:r w:rsidR="00E504F4" w:rsidRPr="00DE07C9">
        <w:rPr>
          <w:rFonts w:ascii="Arial" w:hAnsi="Arial" w:cs="Arial"/>
          <w:color w:val="FF0000"/>
        </w:rPr>
        <w:t xml:space="preserve"> </w:t>
      </w:r>
    </w:p>
    <w:p w14:paraId="7C468977" w14:textId="77777777" w:rsidR="00A003C9" w:rsidRPr="00DE07C9" w:rsidRDefault="00A003C9" w:rsidP="00430BBC">
      <w:pPr>
        <w:pStyle w:val="ListParagraph"/>
        <w:spacing w:line="360" w:lineRule="auto"/>
        <w:jc w:val="both"/>
        <w:rPr>
          <w:rFonts w:ascii="Arial" w:hAnsi="Arial" w:cs="Arial"/>
          <w:color w:val="000000" w:themeColor="text1"/>
        </w:rPr>
      </w:pPr>
    </w:p>
    <w:p w14:paraId="03A6FFED" w14:textId="77777777" w:rsidR="00430BBC" w:rsidRPr="00430BBC" w:rsidRDefault="006435FC" w:rsidP="00B27E58">
      <w:pPr>
        <w:pStyle w:val="ListParagraph"/>
        <w:numPr>
          <w:ilvl w:val="0"/>
          <w:numId w:val="2"/>
        </w:numPr>
        <w:spacing w:line="360" w:lineRule="auto"/>
        <w:jc w:val="both"/>
        <w:rPr>
          <w:rFonts w:ascii="Arial" w:hAnsi="Arial" w:cs="Arial"/>
          <w:color w:val="000000" w:themeColor="text1"/>
        </w:rPr>
      </w:pPr>
      <w:r w:rsidRPr="006435FC">
        <w:rPr>
          <w:rFonts w:ascii="Arial" w:hAnsi="Arial" w:cs="Arial"/>
          <w:b/>
          <w:bCs/>
          <w:color w:val="000000" w:themeColor="text1"/>
        </w:rPr>
        <w:t>High Capital Requirements:</w:t>
      </w:r>
      <w:r w:rsidR="00B30F7B">
        <w:rPr>
          <w:rFonts w:ascii="Arial" w:hAnsi="Arial" w:cs="Arial"/>
          <w:b/>
          <w:bCs/>
          <w:color w:val="000000" w:themeColor="text1"/>
        </w:rPr>
        <w:t xml:space="preserve"> </w:t>
      </w:r>
    </w:p>
    <w:p w14:paraId="47669958" w14:textId="607C22A4" w:rsidR="00DE07C9" w:rsidRPr="00DE07C9" w:rsidRDefault="00DE07C9" w:rsidP="00430BBC">
      <w:pPr>
        <w:pStyle w:val="ListParagraph"/>
        <w:spacing w:line="360" w:lineRule="auto"/>
        <w:jc w:val="both"/>
        <w:rPr>
          <w:rFonts w:ascii="Arial" w:hAnsi="Arial" w:cs="Arial"/>
          <w:color w:val="000000" w:themeColor="text1"/>
        </w:rPr>
      </w:pPr>
      <w:r w:rsidRPr="00DE07C9">
        <w:rPr>
          <w:rFonts w:ascii="Arial" w:hAnsi="Arial" w:cs="Arial"/>
          <w:color w:val="000000" w:themeColor="text1"/>
        </w:rPr>
        <w:t xml:space="preserve">The production of polysilicon requires large investments to build a plant, large corporate investment to learn and refine the production process, highly skilled </w:t>
      </w:r>
      <w:r w:rsidR="00DC059E" w:rsidRPr="00DE07C9">
        <w:rPr>
          <w:rFonts w:ascii="Arial" w:hAnsi="Arial" w:cs="Arial"/>
          <w:color w:val="000000" w:themeColor="text1"/>
        </w:rPr>
        <w:t>Labor</w:t>
      </w:r>
      <w:r w:rsidRPr="00DE07C9">
        <w:rPr>
          <w:rFonts w:ascii="Arial" w:hAnsi="Arial" w:cs="Arial"/>
          <w:color w:val="000000" w:themeColor="text1"/>
        </w:rPr>
        <w:t xml:space="preserve"> to operate the plant, and low electricity costs due to the large amount of energy needed to produce polysilicon.</w:t>
      </w:r>
    </w:p>
    <w:p w14:paraId="7D211DE5" w14:textId="48EEC776" w:rsidR="002B7B53" w:rsidRPr="00953F9A" w:rsidRDefault="00953F9A" w:rsidP="00953F9A">
      <w:pPr>
        <w:spacing w:line="360" w:lineRule="auto"/>
        <w:jc w:val="both"/>
        <w:rPr>
          <w:rFonts w:ascii="Arial" w:hAnsi="Arial" w:cs="Arial"/>
          <w:b/>
          <w:bCs/>
          <w:sz w:val="24"/>
          <w:szCs w:val="24"/>
        </w:rPr>
      </w:pPr>
      <w:r w:rsidRPr="00953F9A">
        <w:rPr>
          <w:rFonts w:ascii="Arial" w:hAnsi="Arial" w:cs="Arial"/>
          <w:b/>
          <w:bCs/>
          <w:sz w:val="24"/>
          <w:szCs w:val="24"/>
        </w:rPr>
        <w:lastRenderedPageBreak/>
        <w:t>Monosilane Market Dynamics</w:t>
      </w:r>
    </w:p>
    <w:p w14:paraId="56B58604" w14:textId="77777777" w:rsidR="00953F9A" w:rsidRDefault="00953F9A" w:rsidP="00953F9A">
      <w:pPr>
        <w:pStyle w:val="ListParagraph"/>
        <w:spacing w:line="360" w:lineRule="auto"/>
        <w:ind w:left="0"/>
        <w:jc w:val="both"/>
        <w:rPr>
          <w:rFonts w:ascii="Arial" w:hAnsi="Arial" w:cs="Arial"/>
          <w:b/>
          <w:bCs/>
        </w:rPr>
      </w:pPr>
      <w:r w:rsidRPr="003E0CA5">
        <w:rPr>
          <w:rFonts w:ascii="Arial" w:hAnsi="Arial" w:cs="Arial"/>
          <w:b/>
          <w:bCs/>
        </w:rPr>
        <w:t>Drivers:</w:t>
      </w:r>
    </w:p>
    <w:p w14:paraId="0CE333BA" w14:textId="77777777" w:rsidR="00953F9A" w:rsidRPr="00234B2C" w:rsidRDefault="00953F9A" w:rsidP="00953F9A">
      <w:pPr>
        <w:pStyle w:val="ListParagraph"/>
        <w:numPr>
          <w:ilvl w:val="0"/>
          <w:numId w:val="17"/>
        </w:numPr>
        <w:spacing w:line="360" w:lineRule="auto"/>
        <w:ind w:left="357" w:hanging="357"/>
        <w:jc w:val="both"/>
        <w:rPr>
          <w:rFonts w:ascii="Arial" w:hAnsi="Arial" w:cs="Arial"/>
          <w:b/>
          <w:bCs/>
        </w:rPr>
      </w:pPr>
      <w:r w:rsidRPr="00234B2C">
        <w:rPr>
          <w:rFonts w:ascii="Arial" w:hAnsi="Arial" w:cs="Arial"/>
          <w:b/>
          <w:bCs/>
        </w:rPr>
        <w:t xml:space="preserve">Increasing Market of Semiconductor: </w:t>
      </w:r>
    </w:p>
    <w:p w14:paraId="03442C1C" w14:textId="77777777" w:rsidR="00953F9A" w:rsidRDefault="00953F9A" w:rsidP="00953F9A">
      <w:pPr>
        <w:pStyle w:val="ListParagraph"/>
        <w:numPr>
          <w:ilvl w:val="0"/>
          <w:numId w:val="16"/>
        </w:numPr>
        <w:spacing w:line="360" w:lineRule="auto"/>
        <w:jc w:val="both"/>
        <w:rPr>
          <w:rFonts w:ascii="Arial" w:hAnsi="Arial" w:cs="Arial"/>
        </w:rPr>
      </w:pPr>
      <w:r w:rsidRPr="00DE72DC">
        <w:rPr>
          <w:rFonts w:ascii="Arial" w:hAnsi="Arial" w:cs="Arial"/>
        </w:rPr>
        <w:t>The market for semiconductors is growing owing to the increasing use of mobile phones, notebooks, servers, automotive, smart home, gaming, wearables, and Wi-Fi access points.  In the semiconductor industry, monosilane is used for polycrystalline deposition for interconnects or masking, growth of epitaxial silicon, and chemical vapor deposition of silicon dioxide, silicon nitride, silicon carbide, and refractory metal silicides. It also helps in the implantation of silicon sources, and amorphous silicon devices such as photosensitive drums or solar cells. Monosilane in semiconductor helps in thin layer deposition on flat glass.</w:t>
      </w:r>
    </w:p>
    <w:p w14:paraId="695CD0DD" w14:textId="77777777" w:rsidR="00953F9A" w:rsidRPr="00520370" w:rsidRDefault="00953F9A" w:rsidP="00953F9A">
      <w:pPr>
        <w:pStyle w:val="ListParagraph"/>
        <w:numPr>
          <w:ilvl w:val="0"/>
          <w:numId w:val="16"/>
        </w:numPr>
        <w:spacing w:line="360" w:lineRule="auto"/>
        <w:jc w:val="both"/>
        <w:rPr>
          <w:rFonts w:ascii="Arial" w:hAnsi="Arial" w:cs="Arial"/>
        </w:rPr>
      </w:pPr>
      <w:r w:rsidRPr="00520370">
        <w:rPr>
          <w:rFonts w:ascii="Arial" w:hAnsi="Arial" w:cs="Arial"/>
        </w:rPr>
        <w:t>Globally, revenue from the semiconductor is projected to be US$ 676 billion in 2022, an increase of 13.6% from 2021 resulted in driving the market for monosilane. According to “The Indian Electronic and Semiconductors Association (IESA)” the semiconductor market of India was valued at US $27 billion in 2021 and is expected to reach $64 billion in 2026.</w:t>
      </w:r>
    </w:p>
    <w:p w14:paraId="28C58BF3" w14:textId="77777777" w:rsidR="00953F9A" w:rsidRDefault="00953F9A" w:rsidP="00953F9A">
      <w:pPr>
        <w:pStyle w:val="ListParagraph"/>
        <w:numPr>
          <w:ilvl w:val="0"/>
          <w:numId w:val="17"/>
        </w:numPr>
        <w:spacing w:line="360" w:lineRule="auto"/>
        <w:ind w:left="357" w:hanging="357"/>
        <w:jc w:val="both"/>
        <w:rPr>
          <w:rFonts w:ascii="Arial" w:hAnsi="Arial" w:cs="Arial"/>
          <w:b/>
          <w:bCs/>
        </w:rPr>
      </w:pPr>
      <w:r w:rsidRPr="00645813">
        <w:rPr>
          <w:rFonts w:ascii="Arial" w:hAnsi="Arial" w:cs="Arial"/>
          <w:b/>
          <w:bCs/>
        </w:rPr>
        <w:t xml:space="preserve">Increasing Market of Solar Photovoltaics Panel: </w:t>
      </w:r>
    </w:p>
    <w:p w14:paraId="3D96B5B4" w14:textId="77777777" w:rsidR="00953F9A" w:rsidRPr="00367E59" w:rsidRDefault="00953F9A" w:rsidP="00953F9A">
      <w:pPr>
        <w:pStyle w:val="ListParagraph"/>
        <w:numPr>
          <w:ilvl w:val="0"/>
          <w:numId w:val="16"/>
        </w:numPr>
        <w:spacing w:line="360" w:lineRule="auto"/>
        <w:jc w:val="both"/>
        <w:rPr>
          <w:rFonts w:ascii="Arial" w:hAnsi="Arial" w:cs="Arial"/>
        </w:rPr>
      </w:pPr>
      <w:r w:rsidRPr="00367E59">
        <w:rPr>
          <w:rFonts w:ascii="Arial" w:hAnsi="Arial" w:cs="Arial"/>
        </w:rPr>
        <w:t>The demand for electrical energy is increasing all over the world since nowadays, electrical energy is the basic need. Over the decade, countries like China, the USA, and Germany, have come up with solar powerhouses and increased the production of electricity using solar energy, which in turn drives the solar photovoltaic panel market.</w:t>
      </w:r>
    </w:p>
    <w:p w14:paraId="522ECF4E" w14:textId="4E345FDC" w:rsidR="002B7B53" w:rsidRDefault="00953F9A" w:rsidP="00953F9A">
      <w:pPr>
        <w:pStyle w:val="ListParagraph"/>
        <w:numPr>
          <w:ilvl w:val="0"/>
          <w:numId w:val="16"/>
        </w:numPr>
        <w:spacing w:line="360" w:lineRule="auto"/>
        <w:jc w:val="both"/>
        <w:rPr>
          <w:rFonts w:ascii="Arial" w:hAnsi="Arial" w:cs="Arial"/>
        </w:rPr>
      </w:pPr>
      <w:r w:rsidRPr="00367E59">
        <w:rPr>
          <w:rFonts w:ascii="Arial" w:hAnsi="Arial" w:cs="Arial"/>
        </w:rPr>
        <w:t xml:space="preserve"> With the increasing penetration of solar power in the Indian energy blend, the solar panel market is also seeing tremendous growth over the past years.  Currently, India ranks as the third-largest solar energy market globally. Country's solar module production capacity will almost double to 36GW in two years, from 18GW in 2021. Cell production capacity will rise to 18GW by the end of 2023. Production-Linked Incentive (PLI) scheme for solar PV manufacturing is a major catalyst for the whole Indian solar industry. Rising market of solar photovoltaic panel is driving the monosilane market.</w:t>
      </w:r>
    </w:p>
    <w:p w14:paraId="5859BEC0" w14:textId="77777777" w:rsidR="00953F9A" w:rsidRDefault="00953F9A" w:rsidP="00953F9A">
      <w:pPr>
        <w:spacing w:line="360" w:lineRule="auto"/>
        <w:jc w:val="both"/>
        <w:rPr>
          <w:rFonts w:ascii="Arial" w:hAnsi="Arial" w:cs="Arial"/>
          <w:b/>
          <w:bCs/>
        </w:rPr>
      </w:pPr>
      <w:bookmarkStart w:id="3" w:name="_Hlk103951299"/>
      <w:bookmarkEnd w:id="3"/>
      <w:r w:rsidRPr="00F063C6">
        <w:rPr>
          <w:rFonts w:ascii="Arial" w:hAnsi="Arial" w:cs="Arial"/>
          <w:b/>
          <w:bCs/>
        </w:rPr>
        <w:t>Challenges:</w:t>
      </w:r>
    </w:p>
    <w:p w14:paraId="05F7AE5C" w14:textId="77777777" w:rsidR="00953F9A" w:rsidRDefault="00953F9A" w:rsidP="00953F9A">
      <w:pPr>
        <w:pStyle w:val="ListParagraph"/>
        <w:numPr>
          <w:ilvl w:val="0"/>
          <w:numId w:val="17"/>
        </w:numPr>
        <w:spacing w:line="360" w:lineRule="auto"/>
        <w:ind w:left="357" w:hanging="357"/>
        <w:jc w:val="both"/>
        <w:rPr>
          <w:rFonts w:ascii="Arial" w:hAnsi="Arial" w:cs="Arial"/>
          <w:b/>
          <w:bCs/>
        </w:rPr>
      </w:pPr>
      <w:r w:rsidRPr="00853D37">
        <w:rPr>
          <w:rFonts w:ascii="Arial" w:hAnsi="Arial" w:cs="Arial"/>
          <w:b/>
          <w:bCs/>
        </w:rPr>
        <w:t>Emergence of Alternative Renewable Energies:</w:t>
      </w:r>
    </w:p>
    <w:p w14:paraId="09E8B466" w14:textId="791DC7E9" w:rsidR="00953F9A" w:rsidRDefault="00953F9A" w:rsidP="00953F9A">
      <w:pPr>
        <w:pStyle w:val="ListParagraph"/>
        <w:numPr>
          <w:ilvl w:val="0"/>
          <w:numId w:val="18"/>
        </w:numPr>
        <w:spacing w:line="360" w:lineRule="auto"/>
        <w:ind w:left="357" w:hanging="357"/>
        <w:jc w:val="both"/>
        <w:rPr>
          <w:rFonts w:ascii="Arial" w:hAnsi="Arial" w:cs="Arial"/>
        </w:rPr>
      </w:pPr>
      <w:r>
        <w:rPr>
          <w:rFonts w:ascii="Arial" w:hAnsi="Arial" w:cs="Arial"/>
          <w:b/>
          <w:bCs/>
        </w:rPr>
        <w:t xml:space="preserve"> </w:t>
      </w:r>
      <w:r w:rsidRPr="004255C7">
        <w:rPr>
          <w:rFonts w:ascii="Arial" w:hAnsi="Arial" w:cs="Arial"/>
        </w:rPr>
        <w:t>As a result of global warming, depleting fossil fuel stocks, and volatile oil prices, countries across the globe started focusing on development of renewable energy strategies to increase the global clean energy transition. The benefit of using renewable energy is potentially life-changing for the world’s population. It includes reductions in air and water pollution, damage to public health, wildlife and habitat loss, and global-warming emissions. Furthermore, there is increasing use of renewable energy sources like wind, hydropower, tidal energy, nuclear energy, and biomass fuel, whereas hydropower is the most widely used renewable energy source worldwide. Renewable energy sources are typically derived from natural resources that will not deplete over time. The wide use of other renewable energy will create a hindrance for the solar photovoltaics market, which directly affects the monosilane market.</w:t>
      </w:r>
    </w:p>
    <w:p w14:paraId="068B1C86" w14:textId="77777777" w:rsidR="00E316E8" w:rsidRDefault="00E316E8" w:rsidP="00E316E8">
      <w:pPr>
        <w:pStyle w:val="ListParagraph"/>
        <w:spacing w:line="360" w:lineRule="auto"/>
        <w:ind w:left="357"/>
        <w:jc w:val="both"/>
        <w:rPr>
          <w:rFonts w:ascii="Arial" w:hAnsi="Arial" w:cs="Arial"/>
        </w:rPr>
      </w:pPr>
    </w:p>
    <w:p w14:paraId="150B7E29" w14:textId="77777777" w:rsidR="00953F9A" w:rsidRPr="00953F9A" w:rsidRDefault="00953F9A" w:rsidP="00953F9A">
      <w:pPr>
        <w:pStyle w:val="ListParagraph"/>
        <w:spacing w:line="360" w:lineRule="auto"/>
        <w:ind w:left="0"/>
        <w:jc w:val="both"/>
        <w:rPr>
          <w:rFonts w:ascii="Arial" w:hAnsi="Arial" w:cs="Arial"/>
          <w:b/>
          <w:bCs/>
          <w:sz w:val="24"/>
          <w:szCs w:val="24"/>
        </w:rPr>
      </w:pPr>
      <w:r w:rsidRPr="00953F9A">
        <w:rPr>
          <w:rFonts w:ascii="Arial" w:hAnsi="Arial" w:cs="Arial"/>
          <w:b/>
          <w:bCs/>
          <w:sz w:val="24"/>
          <w:szCs w:val="24"/>
        </w:rPr>
        <w:lastRenderedPageBreak/>
        <w:t>21. Key Success and Risk Factors</w:t>
      </w:r>
    </w:p>
    <w:p w14:paraId="74F3AF4D" w14:textId="77777777" w:rsidR="00953F9A" w:rsidRDefault="00953F9A" w:rsidP="00953F9A">
      <w:pPr>
        <w:pStyle w:val="ListParagraph"/>
        <w:spacing w:line="360" w:lineRule="auto"/>
        <w:ind w:left="0"/>
        <w:jc w:val="both"/>
        <w:rPr>
          <w:rFonts w:ascii="Arial" w:hAnsi="Arial" w:cs="Arial"/>
          <w:b/>
          <w:bCs/>
        </w:rPr>
      </w:pPr>
      <w:r>
        <w:rPr>
          <w:rFonts w:ascii="Arial" w:hAnsi="Arial" w:cs="Arial"/>
          <w:b/>
          <w:bCs/>
        </w:rPr>
        <w:t>Key Success Factors for Polysilicon &amp; Monosilane:</w:t>
      </w:r>
    </w:p>
    <w:p w14:paraId="49F7046F" w14:textId="6F8CC483" w:rsidR="00125BBE" w:rsidRDefault="00953F9A" w:rsidP="00953F9A">
      <w:pPr>
        <w:pStyle w:val="ListParagraph"/>
        <w:spacing w:line="360" w:lineRule="auto"/>
        <w:ind w:left="0"/>
        <w:jc w:val="both"/>
        <w:rPr>
          <w:rFonts w:ascii="Arial" w:hAnsi="Arial" w:cs="Arial"/>
        </w:rPr>
      </w:pPr>
      <w:r w:rsidRPr="00B60A75">
        <w:rPr>
          <w:rFonts w:ascii="Arial" w:hAnsi="Arial" w:cs="Arial"/>
        </w:rPr>
        <w:t>The growing market of solar photovoltaic industry and semiconductor industry is the success factor for Polysilicon &amp; Monosilane.</w:t>
      </w:r>
      <w:r w:rsidR="005254DF">
        <w:rPr>
          <w:rFonts w:ascii="Arial" w:hAnsi="Arial" w:cs="Arial"/>
        </w:rPr>
        <w:t xml:space="preserve"> The solar energy industry is projected to contribute to 10% of overall energy production by 2030 gaining above 300% in next 10 years.</w:t>
      </w:r>
      <w:r w:rsidRPr="00B60A75">
        <w:rPr>
          <w:rFonts w:ascii="Arial" w:hAnsi="Arial" w:cs="Arial"/>
        </w:rPr>
        <w:t xml:space="preserve"> </w:t>
      </w:r>
      <w:r w:rsidR="00305677">
        <w:rPr>
          <w:rFonts w:ascii="Arial" w:hAnsi="Arial" w:cs="Arial"/>
        </w:rPr>
        <w:t xml:space="preserve">With average annual growth of 12% and capacity addition of over 100GW for past 3 years, the photovoltaics market is expected to experience continued growth in next decade. </w:t>
      </w:r>
      <w:r w:rsidR="00125BBE">
        <w:rPr>
          <w:rFonts w:ascii="Arial" w:hAnsi="Arial" w:cs="Arial"/>
        </w:rPr>
        <w:t>Also</w:t>
      </w:r>
      <w:r w:rsidR="005254DF">
        <w:rPr>
          <w:rFonts w:ascii="Arial" w:hAnsi="Arial" w:cs="Arial"/>
        </w:rPr>
        <w:t xml:space="preserve">, </w:t>
      </w:r>
      <w:r w:rsidR="00125BBE">
        <w:rPr>
          <w:rFonts w:ascii="Arial" w:hAnsi="Arial" w:cs="Arial"/>
        </w:rPr>
        <w:t>penetration of solar energy in new markets of Central and South America, Oceania, Africa and South Asia are expected to drive the market growth by 2.5X of global average rate in next 7-8 years. This owing to planned investments in agriculture and community power generation using solar farms. Furthermore,</w:t>
      </w:r>
      <w:r w:rsidR="00305677">
        <w:rPr>
          <w:rFonts w:ascii="Arial" w:hAnsi="Arial" w:cs="Arial"/>
        </w:rPr>
        <w:t xml:space="preserve"> the </w:t>
      </w:r>
      <w:r w:rsidR="00125BBE">
        <w:rPr>
          <w:rFonts w:ascii="Arial" w:hAnsi="Arial" w:cs="Arial"/>
        </w:rPr>
        <w:t>CO2 emissions</w:t>
      </w:r>
      <w:r w:rsidR="00305677">
        <w:rPr>
          <w:rFonts w:ascii="Arial" w:hAnsi="Arial" w:cs="Arial"/>
        </w:rPr>
        <w:t xml:space="preserve"> reduction of over </w:t>
      </w:r>
      <w:r w:rsidR="00125BBE">
        <w:rPr>
          <w:rFonts w:ascii="Arial" w:hAnsi="Arial" w:cs="Arial"/>
        </w:rPr>
        <w:t xml:space="preserve">700 MT in last 3 years will act as strong advocate for net zero carbon emissions as targeted by 2050. </w:t>
      </w:r>
      <w:r w:rsidRPr="00B60A75">
        <w:rPr>
          <w:rFonts w:ascii="Arial" w:hAnsi="Arial" w:cs="Arial"/>
        </w:rPr>
        <w:t xml:space="preserve">Polysilicon is used as raw material for photovoltaic solar panels and the semiconductor industry. In the semiconductor industry, monosilane is used for polycrystalline deposition for interconnects and helps in the implantation of silicon sources. </w:t>
      </w:r>
    </w:p>
    <w:p w14:paraId="44B22EED" w14:textId="77777777" w:rsidR="00125BBE" w:rsidRDefault="00125BBE" w:rsidP="00953F9A">
      <w:pPr>
        <w:pStyle w:val="ListParagraph"/>
        <w:spacing w:line="360" w:lineRule="auto"/>
        <w:ind w:left="0"/>
        <w:jc w:val="both"/>
        <w:rPr>
          <w:rFonts w:ascii="Arial" w:hAnsi="Arial" w:cs="Arial"/>
        </w:rPr>
      </w:pPr>
    </w:p>
    <w:p w14:paraId="676F1976" w14:textId="1C4AE92A" w:rsidR="002B752F" w:rsidRDefault="00125BBE" w:rsidP="00953F9A">
      <w:pPr>
        <w:pStyle w:val="ListParagraph"/>
        <w:spacing w:line="360" w:lineRule="auto"/>
        <w:ind w:left="0"/>
        <w:jc w:val="both"/>
        <w:rPr>
          <w:rFonts w:ascii="Arial" w:hAnsi="Arial" w:cs="Arial"/>
        </w:rPr>
      </w:pPr>
      <w:r>
        <w:rPr>
          <w:rFonts w:ascii="Arial" w:hAnsi="Arial" w:cs="Arial"/>
        </w:rPr>
        <w:t xml:space="preserve">With FBR (Fluid bed reactor) based technology touted as the superior mode of polysilicon production, monosilane market in turn will grow exponentially in coming years owing to </w:t>
      </w:r>
      <w:r w:rsidR="002B752F">
        <w:rPr>
          <w:rFonts w:ascii="Arial" w:hAnsi="Arial" w:cs="Arial"/>
        </w:rPr>
        <w:t>existing manufacturers embracing this technology for new capacity expansions as well as from new entrants in market. This will help in product diversification as well as cross-selling of products for merchant-based sales in addition to captive consumption. Also</w:t>
      </w:r>
      <w:r w:rsidR="005254DF">
        <w:rPr>
          <w:rFonts w:ascii="Arial" w:hAnsi="Arial" w:cs="Arial"/>
        </w:rPr>
        <w:t>,</w:t>
      </w:r>
      <w:r w:rsidR="002B752F">
        <w:rPr>
          <w:rFonts w:ascii="Arial" w:hAnsi="Arial" w:cs="Arial"/>
        </w:rPr>
        <w:t xml:space="preserve"> provision of processing effluent trichlorosilane from polysilicon production to monosilane to be reused as feedstock will act in considerable production costs saving from raw materials procurement from external suppliers. Alternatively, trichlorosilane produced can also sold externally to competitors in polysilicon market as well as for other end use verticals excluding semiconductors.</w:t>
      </w:r>
    </w:p>
    <w:p w14:paraId="64A2866F" w14:textId="77777777" w:rsidR="002B752F" w:rsidRDefault="002B752F" w:rsidP="00953F9A">
      <w:pPr>
        <w:pStyle w:val="ListParagraph"/>
        <w:spacing w:line="360" w:lineRule="auto"/>
        <w:ind w:left="0"/>
        <w:jc w:val="both"/>
        <w:rPr>
          <w:rFonts w:ascii="Arial" w:hAnsi="Arial" w:cs="Arial"/>
        </w:rPr>
      </w:pPr>
    </w:p>
    <w:p w14:paraId="439916F5" w14:textId="1E0F3B2E" w:rsidR="00953F9A" w:rsidRDefault="002B752F" w:rsidP="00953F9A">
      <w:pPr>
        <w:pStyle w:val="ListParagraph"/>
        <w:spacing w:line="360" w:lineRule="auto"/>
        <w:ind w:left="0"/>
        <w:jc w:val="both"/>
        <w:rPr>
          <w:rFonts w:ascii="Arial" w:hAnsi="Arial" w:cs="Arial"/>
        </w:rPr>
      </w:pPr>
      <w:r>
        <w:rPr>
          <w:rFonts w:ascii="Arial" w:hAnsi="Arial" w:cs="Arial"/>
        </w:rPr>
        <w:t>The abovesaid factors are thus expect</w:t>
      </w:r>
      <w:r w:rsidR="005254DF">
        <w:rPr>
          <w:rFonts w:ascii="Arial" w:hAnsi="Arial" w:cs="Arial"/>
        </w:rPr>
        <w:t>ed</w:t>
      </w:r>
      <w:r>
        <w:rPr>
          <w:rFonts w:ascii="Arial" w:hAnsi="Arial" w:cs="Arial"/>
        </w:rPr>
        <w:t xml:space="preserve"> to act as key success drivers</w:t>
      </w:r>
      <w:r w:rsidR="00953F9A" w:rsidRPr="00B60A75">
        <w:rPr>
          <w:rFonts w:ascii="Arial" w:hAnsi="Arial" w:cs="Arial"/>
        </w:rPr>
        <w:t xml:space="preserve"> </w:t>
      </w:r>
      <w:r w:rsidR="005254DF">
        <w:rPr>
          <w:rFonts w:ascii="Arial" w:hAnsi="Arial" w:cs="Arial"/>
        </w:rPr>
        <w:t>for</w:t>
      </w:r>
      <w:r w:rsidR="00953F9A" w:rsidRPr="00B60A75">
        <w:rPr>
          <w:rFonts w:ascii="Arial" w:hAnsi="Arial" w:cs="Arial"/>
        </w:rPr>
        <w:t xml:space="preserve"> polysilicon and monosilane market</w:t>
      </w:r>
      <w:r w:rsidR="005254DF">
        <w:rPr>
          <w:rFonts w:ascii="Arial" w:hAnsi="Arial" w:cs="Arial"/>
        </w:rPr>
        <w:t xml:space="preserve"> growth</w:t>
      </w:r>
      <w:r w:rsidR="00953F9A" w:rsidRPr="00B60A75">
        <w:rPr>
          <w:rFonts w:ascii="Arial" w:hAnsi="Arial" w:cs="Arial"/>
        </w:rPr>
        <w:t>.</w:t>
      </w:r>
    </w:p>
    <w:p w14:paraId="631283C0" w14:textId="77777777" w:rsidR="00953F9A" w:rsidRPr="006324CA" w:rsidRDefault="00953F9A" w:rsidP="00953F9A">
      <w:pPr>
        <w:pStyle w:val="ListParagraph"/>
        <w:spacing w:line="360" w:lineRule="auto"/>
        <w:ind w:left="0"/>
        <w:jc w:val="both"/>
        <w:rPr>
          <w:rFonts w:ascii="Arial" w:hAnsi="Arial" w:cs="Arial"/>
        </w:rPr>
      </w:pPr>
    </w:p>
    <w:p w14:paraId="58555948" w14:textId="77777777" w:rsidR="00953F9A" w:rsidRPr="00953F9A" w:rsidRDefault="00953F9A" w:rsidP="00953F9A">
      <w:pPr>
        <w:pStyle w:val="ListParagraph"/>
        <w:spacing w:line="360" w:lineRule="auto"/>
        <w:ind w:left="0"/>
        <w:jc w:val="both"/>
        <w:rPr>
          <w:rFonts w:ascii="Arial" w:hAnsi="Arial" w:cs="Arial"/>
          <w:b/>
          <w:bCs/>
          <w:sz w:val="24"/>
          <w:szCs w:val="24"/>
        </w:rPr>
      </w:pPr>
      <w:r w:rsidRPr="00953F9A">
        <w:rPr>
          <w:rFonts w:ascii="Arial" w:hAnsi="Arial" w:cs="Arial"/>
          <w:b/>
          <w:bCs/>
          <w:sz w:val="24"/>
          <w:szCs w:val="24"/>
        </w:rPr>
        <w:t>Risk Factors for Polysilicon</w:t>
      </w:r>
    </w:p>
    <w:p w14:paraId="5D4EF4A6" w14:textId="417C660B" w:rsidR="00953F9A" w:rsidRPr="00666AE6" w:rsidRDefault="00953F9A" w:rsidP="00953F9A">
      <w:pPr>
        <w:pStyle w:val="ListParagraph"/>
        <w:numPr>
          <w:ilvl w:val="0"/>
          <w:numId w:val="2"/>
        </w:numPr>
        <w:spacing w:line="360" w:lineRule="auto"/>
        <w:ind w:left="357" w:hanging="357"/>
        <w:jc w:val="both"/>
        <w:rPr>
          <w:rFonts w:ascii="Arial" w:hAnsi="Arial" w:cs="Arial"/>
          <w:b/>
          <w:bCs/>
        </w:rPr>
      </w:pPr>
      <w:r w:rsidRPr="00666AE6">
        <w:rPr>
          <w:rFonts w:ascii="Arial" w:hAnsi="Arial" w:cs="Arial"/>
          <w:b/>
          <w:bCs/>
        </w:rPr>
        <w:t>Threat of Substitution:</w:t>
      </w:r>
    </w:p>
    <w:p w14:paraId="390C67CF" w14:textId="77777777" w:rsidR="00953F9A" w:rsidRDefault="00953F9A" w:rsidP="00953F9A">
      <w:pPr>
        <w:spacing w:line="360" w:lineRule="auto"/>
        <w:ind w:left="360"/>
        <w:jc w:val="both"/>
        <w:rPr>
          <w:rFonts w:ascii="Arial" w:hAnsi="Arial" w:cs="Arial"/>
        </w:rPr>
      </w:pPr>
      <w:r w:rsidRPr="00B60A75">
        <w:rPr>
          <w:rFonts w:ascii="Arial" w:hAnsi="Arial" w:cs="Arial"/>
        </w:rPr>
        <w:t>The only alternative to polysilicon comes in the form of thin-film technologies. However, due to lower module efficiencies, a thin film might not always be a suitable alternative, especially when space is at a premium. Switching costs, however, are very high, as manufacturing processes for crystalline and thin-film modules are very different. In the electronics market, there is no substitute for high purity silicon.</w:t>
      </w:r>
    </w:p>
    <w:p w14:paraId="2BF7526F" w14:textId="77777777" w:rsidR="00953F9A" w:rsidRDefault="00953F9A" w:rsidP="00953F9A">
      <w:pPr>
        <w:pStyle w:val="ListParagraph"/>
        <w:numPr>
          <w:ilvl w:val="0"/>
          <w:numId w:val="2"/>
        </w:numPr>
        <w:spacing w:line="360" w:lineRule="auto"/>
        <w:ind w:left="357" w:hanging="357"/>
        <w:jc w:val="both"/>
        <w:rPr>
          <w:rFonts w:ascii="Arial" w:hAnsi="Arial" w:cs="Arial"/>
          <w:b/>
          <w:bCs/>
        </w:rPr>
      </w:pPr>
      <w:r w:rsidRPr="009E126B">
        <w:rPr>
          <w:rFonts w:ascii="Arial" w:hAnsi="Arial" w:cs="Arial"/>
          <w:b/>
          <w:bCs/>
        </w:rPr>
        <w:t xml:space="preserve">Production of Harmful Substance in the </w:t>
      </w:r>
      <w:r>
        <w:rPr>
          <w:rFonts w:ascii="Arial" w:hAnsi="Arial" w:cs="Arial"/>
          <w:b/>
          <w:bCs/>
        </w:rPr>
        <w:t>P</w:t>
      </w:r>
      <w:r w:rsidRPr="009E126B">
        <w:rPr>
          <w:rFonts w:ascii="Arial" w:hAnsi="Arial" w:cs="Arial"/>
          <w:b/>
          <w:bCs/>
        </w:rPr>
        <w:t xml:space="preserve">olysilicon </w:t>
      </w:r>
      <w:r>
        <w:rPr>
          <w:rFonts w:ascii="Arial" w:hAnsi="Arial" w:cs="Arial"/>
          <w:b/>
          <w:bCs/>
        </w:rPr>
        <w:t>P</w:t>
      </w:r>
      <w:r w:rsidRPr="009E126B">
        <w:rPr>
          <w:rFonts w:ascii="Arial" w:hAnsi="Arial" w:cs="Arial"/>
          <w:b/>
          <w:bCs/>
        </w:rPr>
        <w:t xml:space="preserve">roduction </w:t>
      </w:r>
      <w:r>
        <w:rPr>
          <w:rFonts w:ascii="Arial" w:hAnsi="Arial" w:cs="Arial"/>
          <w:b/>
          <w:bCs/>
        </w:rPr>
        <w:t>P</w:t>
      </w:r>
      <w:r w:rsidRPr="009E126B">
        <w:rPr>
          <w:rFonts w:ascii="Arial" w:hAnsi="Arial" w:cs="Arial"/>
          <w:b/>
          <w:bCs/>
        </w:rPr>
        <w:t>rocess:</w:t>
      </w:r>
    </w:p>
    <w:p w14:paraId="4A2224D2" w14:textId="77777777" w:rsidR="00953F9A" w:rsidRPr="00B60A75" w:rsidRDefault="00953F9A" w:rsidP="00953F9A">
      <w:pPr>
        <w:pStyle w:val="ListParagraph"/>
        <w:spacing w:line="360" w:lineRule="auto"/>
        <w:ind w:left="357"/>
        <w:jc w:val="both"/>
        <w:rPr>
          <w:rFonts w:ascii="Arial" w:hAnsi="Arial" w:cs="Arial"/>
        </w:rPr>
      </w:pPr>
      <w:r w:rsidRPr="003704E9">
        <w:rPr>
          <w:rFonts w:ascii="Arial" w:hAnsi="Arial" w:cs="Arial"/>
        </w:rPr>
        <w:t xml:space="preserve">Polysilicon production process include hydrogen, chlorine, trichlorosilane and silicon and other harmful substances. When hydrogen gas mix with air, it forms explosive whereas hydrogen chloride is noncorrosive, but when in contact with water, it becomes corrosive. It can react with reactive metal </w:t>
      </w:r>
      <w:r w:rsidRPr="003704E9">
        <w:rPr>
          <w:rFonts w:ascii="Arial" w:hAnsi="Arial" w:cs="Arial"/>
        </w:rPr>
        <w:lastRenderedPageBreak/>
        <w:t>powders, releases hydrogen gas. Whereas</w:t>
      </w:r>
      <w:r w:rsidRPr="003F2E41">
        <w:t xml:space="preserve"> </w:t>
      </w:r>
      <w:r w:rsidRPr="003704E9">
        <w:rPr>
          <w:rFonts w:ascii="Arial" w:hAnsi="Arial" w:cs="Arial"/>
        </w:rPr>
        <w:t>other risk factors such as mechanical damage,</w:t>
      </w:r>
      <w:r w:rsidRPr="009C70A8">
        <w:t xml:space="preserve"> </w:t>
      </w:r>
      <w:r w:rsidRPr="003704E9">
        <w:rPr>
          <w:rFonts w:ascii="Arial" w:hAnsi="Arial" w:cs="Arial"/>
        </w:rPr>
        <w:t>fire, explosion, and poisoning. In addition, there is electric shock, mechanical damage, corrosion, dust, and other hazardous and harmful factors.</w:t>
      </w:r>
    </w:p>
    <w:p w14:paraId="1AEB647B" w14:textId="77777777" w:rsidR="00953F9A" w:rsidRPr="006D11A2" w:rsidRDefault="00953F9A" w:rsidP="00953F9A">
      <w:pPr>
        <w:pStyle w:val="ListParagraph"/>
        <w:numPr>
          <w:ilvl w:val="0"/>
          <w:numId w:val="2"/>
        </w:numPr>
        <w:spacing w:line="360" w:lineRule="auto"/>
        <w:ind w:left="357" w:hanging="357"/>
        <w:jc w:val="both"/>
        <w:rPr>
          <w:rFonts w:ascii="Arial" w:hAnsi="Arial" w:cs="Arial"/>
        </w:rPr>
      </w:pPr>
      <w:r w:rsidRPr="00166814">
        <w:rPr>
          <w:rFonts w:ascii="Arial" w:hAnsi="Arial" w:cs="Arial"/>
          <w:b/>
          <w:bCs/>
        </w:rPr>
        <w:t>Economic Crisis</w:t>
      </w:r>
      <w:r>
        <w:rPr>
          <w:rFonts w:ascii="Arial" w:hAnsi="Arial" w:cs="Arial"/>
          <w:b/>
          <w:bCs/>
        </w:rPr>
        <w:t xml:space="preserve"> in Countries</w:t>
      </w:r>
      <w:r w:rsidRPr="00166814">
        <w:rPr>
          <w:rFonts w:ascii="Arial" w:hAnsi="Arial" w:cs="Arial"/>
          <w:b/>
          <w:bCs/>
        </w:rPr>
        <w:t>:</w:t>
      </w:r>
      <w:r>
        <w:rPr>
          <w:rFonts w:ascii="Arial" w:hAnsi="Arial" w:cs="Arial"/>
          <w:b/>
          <w:bCs/>
        </w:rPr>
        <w:t xml:space="preserve"> </w:t>
      </w:r>
    </w:p>
    <w:p w14:paraId="537A9481" w14:textId="78CBF050" w:rsidR="00953F9A" w:rsidRPr="006D11A2" w:rsidRDefault="00953F9A" w:rsidP="00953F9A">
      <w:pPr>
        <w:pStyle w:val="ListParagraph"/>
        <w:spacing w:line="360" w:lineRule="auto"/>
        <w:ind w:left="357"/>
        <w:jc w:val="both"/>
        <w:rPr>
          <w:rFonts w:ascii="Arial" w:hAnsi="Arial" w:cs="Arial"/>
        </w:rPr>
      </w:pPr>
      <w:r w:rsidRPr="006D11A2">
        <w:rPr>
          <w:rFonts w:ascii="Arial" w:hAnsi="Arial" w:cs="Arial"/>
        </w:rPr>
        <w:t xml:space="preserve">Economic crisis in the </w:t>
      </w:r>
      <w:r w:rsidR="003B6C7A">
        <w:rPr>
          <w:rFonts w:ascii="Arial" w:hAnsi="Arial" w:cs="Arial"/>
        </w:rPr>
        <w:t xml:space="preserve">certain </w:t>
      </w:r>
      <w:r w:rsidRPr="006D11A2">
        <w:rPr>
          <w:rFonts w:ascii="Arial" w:hAnsi="Arial" w:cs="Arial"/>
        </w:rPr>
        <w:t xml:space="preserve">countries </w:t>
      </w:r>
      <w:r w:rsidR="003B6C7A">
        <w:rPr>
          <w:rFonts w:ascii="Arial" w:hAnsi="Arial" w:cs="Arial"/>
        </w:rPr>
        <w:t xml:space="preserve">of South Asia, Middle East, Africa and South America resulting in delays or abandonments in solar industry investment projects in nest 2-3 years may prove to be </w:t>
      </w:r>
      <w:r w:rsidRPr="006D11A2">
        <w:rPr>
          <w:rFonts w:ascii="Arial" w:hAnsi="Arial" w:cs="Arial"/>
        </w:rPr>
        <w:t>major risk factors for polysilicon</w:t>
      </w:r>
      <w:r>
        <w:rPr>
          <w:rFonts w:ascii="Arial" w:hAnsi="Arial" w:cs="Arial"/>
        </w:rPr>
        <w:t xml:space="preserve"> market</w:t>
      </w:r>
      <w:r w:rsidRPr="006D11A2">
        <w:rPr>
          <w:rFonts w:ascii="Arial" w:hAnsi="Arial" w:cs="Arial"/>
        </w:rPr>
        <w:t xml:space="preserve"> as polysilicon is used as raw material in solar photovoltaic panel and semiconductor. These two industries, </w:t>
      </w:r>
      <w:r>
        <w:rPr>
          <w:rFonts w:ascii="Arial" w:hAnsi="Arial" w:cs="Arial"/>
        </w:rPr>
        <w:t xml:space="preserve">i.e., </w:t>
      </w:r>
      <w:r w:rsidRPr="006D11A2">
        <w:rPr>
          <w:rFonts w:ascii="Arial" w:hAnsi="Arial" w:cs="Arial"/>
        </w:rPr>
        <w:t>solar photovoltaic panel, and semiconductor are widely adopted across the globe. Currently countries such as Sri Lanka,</w:t>
      </w:r>
      <w:r w:rsidRPr="00F56D95">
        <w:t xml:space="preserve"> </w:t>
      </w:r>
      <w:r w:rsidRPr="006D11A2">
        <w:rPr>
          <w:rFonts w:ascii="Arial" w:hAnsi="Arial" w:cs="Arial"/>
        </w:rPr>
        <w:t>Afghanistan,</w:t>
      </w:r>
      <w:r w:rsidRPr="00F56D95">
        <w:t xml:space="preserve"> </w:t>
      </w:r>
      <w:r w:rsidRPr="006D11A2">
        <w:rPr>
          <w:rFonts w:ascii="Arial" w:hAnsi="Arial" w:cs="Arial"/>
        </w:rPr>
        <w:t>Venezuela,</w:t>
      </w:r>
      <w:r w:rsidRPr="00F56D95">
        <w:t xml:space="preserve"> </w:t>
      </w:r>
      <w:r w:rsidR="003B6C7A">
        <w:rPr>
          <w:rFonts w:ascii="Arial" w:hAnsi="Arial" w:cs="Arial"/>
        </w:rPr>
        <w:t>Turkey</w:t>
      </w:r>
      <w:r w:rsidRPr="006D11A2">
        <w:rPr>
          <w:rFonts w:ascii="Arial" w:hAnsi="Arial" w:cs="Arial"/>
        </w:rPr>
        <w:t>,</w:t>
      </w:r>
      <w:r w:rsidRPr="00F56D95">
        <w:t xml:space="preserve"> </w:t>
      </w:r>
      <w:r w:rsidRPr="006D11A2">
        <w:rPr>
          <w:rFonts w:ascii="Arial" w:hAnsi="Arial" w:cs="Arial"/>
        </w:rPr>
        <w:t>Russia,</w:t>
      </w:r>
      <w:r w:rsidRPr="002C2150">
        <w:t xml:space="preserve"> </w:t>
      </w:r>
      <w:r w:rsidRPr="006D11A2">
        <w:rPr>
          <w:rFonts w:ascii="Arial" w:hAnsi="Arial" w:cs="Arial"/>
        </w:rPr>
        <w:t>Sudan are facing economic crisis.</w:t>
      </w:r>
      <w:r>
        <w:rPr>
          <w:rFonts w:ascii="Arial" w:hAnsi="Arial" w:cs="Arial"/>
        </w:rPr>
        <w:t xml:space="preserve"> The economic crisis in the country would affect the </w:t>
      </w:r>
      <w:r w:rsidRPr="006D11A2">
        <w:rPr>
          <w:rFonts w:ascii="Arial" w:hAnsi="Arial" w:cs="Arial"/>
        </w:rPr>
        <w:t>solar photovoltaic panel and semiconductor</w:t>
      </w:r>
      <w:r>
        <w:rPr>
          <w:rFonts w:ascii="Arial" w:hAnsi="Arial" w:cs="Arial"/>
        </w:rPr>
        <w:t xml:space="preserve"> industry.</w:t>
      </w:r>
    </w:p>
    <w:p w14:paraId="35341DC9" w14:textId="7028FCE8" w:rsidR="00953F9A" w:rsidRPr="00953F9A" w:rsidRDefault="00953F9A" w:rsidP="00953F9A">
      <w:pPr>
        <w:spacing w:line="360" w:lineRule="auto"/>
        <w:jc w:val="both"/>
        <w:rPr>
          <w:rFonts w:ascii="Arial" w:hAnsi="Arial" w:cs="Arial"/>
          <w:b/>
          <w:bCs/>
          <w:sz w:val="24"/>
          <w:szCs w:val="24"/>
        </w:rPr>
      </w:pPr>
      <w:r w:rsidRPr="00953F9A">
        <w:rPr>
          <w:rFonts w:ascii="Arial" w:hAnsi="Arial" w:cs="Arial"/>
          <w:b/>
          <w:bCs/>
          <w:sz w:val="24"/>
          <w:szCs w:val="24"/>
        </w:rPr>
        <w:t>Risk Factors for Monosilane:</w:t>
      </w:r>
    </w:p>
    <w:p w14:paraId="2B677486" w14:textId="77777777" w:rsidR="00953F9A" w:rsidRPr="00914827" w:rsidRDefault="00953F9A" w:rsidP="00953F9A">
      <w:pPr>
        <w:pStyle w:val="ListParagraph"/>
        <w:numPr>
          <w:ilvl w:val="0"/>
          <w:numId w:val="2"/>
        </w:numPr>
        <w:spacing w:line="360" w:lineRule="auto"/>
        <w:jc w:val="both"/>
        <w:rPr>
          <w:rFonts w:ascii="Arial" w:hAnsi="Arial" w:cs="Arial"/>
          <w:b/>
          <w:bCs/>
        </w:rPr>
      </w:pPr>
      <w:r w:rsidRPr="00914827">
        <w:rPr>
          <w:rFonts w:ascii="Arial" w:hAnsi="Arial" w:cs="Arial"/>
          <w:b/>
          <w:bCs/>
        </w:rPr>
        <w:t>Explosive in Nature:</w:t>
      </w:r>
      <w:r w:rsidRPr="00914827">
        <w:rPr>
          <w:b/>
          <w:bCs/>
        </w:rPr>
        <w:t xml:space="preserve"> </w:t>
      </w:r>
    </w:p>
    <w:p w14:paraId="3AEDFD9D" w14:textId="77777777" w:rsidR="00953F9A" w:rsidRPr="003704E9" w:rsidRDefault="00953F9A" w:rsidP="00953F9A">
      <w:pPr>
        <w:pStyle w:val="ListParagraph"/>
        <w:spacing w:line="360" w:lineRule="auto"/>
        <w:jc w:val="both"/>
        <w:rPr>
          <w:rFonts w:ascii="Arial" w:hAnsi="Arial" w:cs="Arial"/>
        </w:rPr>
      </w:pPr>
      <w:r w:rsidRPr="00C75563">
        <w:rPr>
          <w:rFonts w:ascii="Arial" w:hAnsi="Arial" w:cs="Arial"/>
        </w:rPr>
        <w:t xml:space="preserve">Monosilane gas is made up of silicon and hydrogen that explodes </w:t>
      </w:r>
      <w:r>
        <w:rPr>
          <w:rFonts w:ascii="Arial" w:hAnsi="Arial" w:cs="Arial"/>
        </w:rPr>
        <w:t xml:space="preserve">when it gets </w:t>
      </w:r>
      <w:r w:rsidRPr="00C75563">
        <w:rPr>
          <w:rFonts w:ascii="Arial" w:hAnsi="Arial" w:cs="Arial"/>
        </w:rPr>
        <w:t xml:space="preserve">in contact with air. Over the last 40 years, monosilane has been involved in several severe incidents. For Instance, in Taiwan, a routine procedure at a manufacturing plant caused an </w:t>
      </w:r>
      <w:r>
        <w:rPr>
          <w:rFonts w:ascii="Arial" w:hAnsi="Arial" w:cs="Arial"/>
        </w:rPr>
        <w:t xml:space="preserve">unplanned </w:t>
      </w:r>
      <w:r w:rsidRPr="00C75563">
        <w:rPr>
          <w:rFonts w:ascii="Arial" w:hAnsi="Arial" w:cs="Arial"/>
        </w:rPr>
        <w:t>explosion</w:t>
      </w:r>
      <w:r>
        <w:rPr>
          <w:rFonts w:ascii="Arial" w:hAnsi="Arial" w:cs="Arial"/>
        </w:rPr>
        <w:t xml:space="preserve"> in the </w:t>
      </w:r>
      <w:r w:rsidRPr="00C75563">
        <w:rPr>
          <w:rFonts w:ascii="Arial" w:hAnsi="Arial" w:cs="Arial"/>
        </w:rPr>
        <w:t>factory</w:t>
      </w:r>
      <w:r>
        <w:rPr>
          <w:rFonts w:ascii="Arial" w:hAnsi="Arial" w:cs="Arial"/>
        </w:rPr>
        <w:t xml:space="preserve"> </w:t>
      </w:r>
      <w:r w:rsidRPr="00C75563">
        <w:rPr>
          <w:rFonts w:ascii="Arial" w:hAnsi="Arial" w:cs="Arial"/>
        </w:rPr>
        <w:t>in 2005.  In India outside Bangalore, there was an explosion that decollated an industrial worker and threw his body through a brick wall in 2007.</w:t>
      </w:r>
      <w:r>
        <w:rPr>
          <w:rFonts w:ascii="Arial" w:hAnsi="Arial" w:cs="Arial"/>
        </w:rPr>
        <w:t xml:space="preserve">There was </w:t>
      </w:r>
      <w:r w:rsidRPr="00137381">
        <w:rPr>
          <w:rFonts w:ascii="Arial" w:hAnsi="Arial" w:cs="Arial"/>
        </w:rPr>
        <w:t>36 incidents occurred between 1982 and 1997</w:t>
      </w:r>
      <w:r w:rsidRPr="00137381">
        <w:t xml:space="preserve"> </w:t>
      </w:r>
      <w:r>
        <w:rPr>
          <w:rFonts w:ascii="Arial" w:hAnsi="Arial" w:cs="Arial"/>
        </w:rPr>
        <w:t>i</w:t>
      </w:r>
      <w:r w:rsidRPr="00137381">
        <w:rPr>
          <w:rFonts w:ascii="Arial" w:hAnsi="Arial" w:cs="Arial"/>
        </w:rPr>
        <w:t>n the American</w:t>
      </w:r>
      <w:r>
        <w:rPr>
          <w:rFonts w:ascii="Arial" w:hAnsi="Arial" w:cs="Arial"/>
        </w:rPr>
        <w:t xml:space="preserve"> </w:t>
      </w:r>
      <w:r w:rsidRPr="00137381">
        <w:rPr>
          <w:rFonts w:ascii="Arial" w:hAnsi="Arial" w:cs="Arial"/>
        </w:rPr>
        <w:t>semiconductor industry</w:t>
      </w:r>
      <w:r>
        <w:rPr>
          <w:rFonts w:ascii="Arial" w:hAnsi="Arial" w:cs="Arial"/>
        </w:rPr>
        <w:t>.</w:t>
      </w:r>
      <w:r w:rsidRPr="00137381">
        <w:t xml:space="preserve"> </w:t>
      </w:r>
      <w:r>
        <w:t xml:space="preserve">There were </w:t>
      </w:r>
      <w:r>
        <w:rPr>
          <w:rFonts w:ascii="Arial" w:hAnsi="Arial" w:cs="Arial"/>
        </w:rPr>
        <w:t>t</w:t>
      </w:r>
      <w:r w:rsidRPr="00137381">
        <w:rPr>
          <w:rFonts w:ascii="Arial" w:hAnsi="Arial" w:cs="Arial"/>
        </w:rPr>
        <w:t>wo accidents in</w:t>
      </w:r>
      <w:r>
        <w:rPr>
          <w:rFonts w:ascii="Arial" w:hAnsi="Arial" w:cs="Arial"/>
        </w:rPr>
        <w:t xml:space="preserve"> </w:t>
      </w:r>
      <w:r w:rsidRPr="00137381">
        <w:rPr>
          <w:rFonts w:ascii="Arial" w:hAnsi="Arial" w:cs="Arial"/>
        </w:rPr>
        <w:t>Japan</w:t>
      </w:r>
      <w:r>
        <w:rPr>
          <w:rFonts w:ascii="Arial" w:hAnsi="Arial" w:cs="Arial"/>
        </w:rPr>
        <w:t xml:space="preserve"> i.e.,</w:t>
      </w:r>
      <w:r w:rsidRPr="00137381">
        <w:rPr>
          <w:rFonts w:ascii="Arial" w:hAnsi="Arial" w:cs="Arial"/>
        </w:rPr>
        <w:t xml:space="preserve"> in a gas cabinet</w:t>
      </w:r>
      <w:r>
        <w:rPr>
          <w:rFonts w:ascii="Arial" w:hAnsi="Arial" w:cs="Arial"/>
        </w:rPr>
        <w:t xml:space="preserve"> </w:t>
      </w:r>
      <w:r w:rsidRPr="00137381">
        <w:rPr>
          <w:rFonts w:ascii="Arial" w:hAnsi="Arial" w:cs="Arial"/>
        </w:rPr>
        <w:t>1989</w:t>
      </w:r>
      <w:r>
        <w:rPr>
          <w:rFonts w:ascii="Arial" w:hAnsi="Arial" w:cs="Arial"/>
        </w:rPr>
        <w:t>)</w:t>
      </w:r>
      <w:r w:rsidRPr="00137381">
        <w:rPr>
          <w:rFonts w:ascii="Arial" w:hAnsi="Arial" w:cs="Arial"/>
        </w:rPr>
        <w:t>, and in a laboratory at Osaka University</w:t>
      </w:r>
      <w:r>
        <w:rPr>
          <w:rFonts w:ascii="Arial" w:hAnsi="Arial" w:cs="Arial"/>
        </w:rPr>
        <w:t xml:space="preserve"> (</w:t>
      </w:r>
      <w:r w:rsidRPr="00137381">
        <w:rPr>
          <w:rFonts w:ascii="Arial" w:hAnsi="Arial" w:cs="Arial"/>
        </w:rPr>
        <w:t>1991</w:t>
      </w:r>
      <w:r>
        <w:rPr>
          <w:rFonts w:ascii="Arial" w:hAnsi="Arial" w:cs="Arial"/>
        </w:rPr>
        <w:t>).</w:t>
      </w:r>
    </w:p>
    <w:p w14:paraId="57274E12" w14:textId="77777777" w:rsidR="00953F9A" w:rsidRDefault="00953F9A" w:rsidP="00953F9A">
      <w:pPr>
        <w:pStyle w:val="ListParagraph"/>
        <w:numPr>
          <w:ilvl w:val="0"/>
          <w:numId w:val="2"/>
        </w:numPr>
        <w:spacing w:line="360" w:lineRule="auto"/>
        <w:jc w:val="both"/>
        <w:rPr>
          <w:rFonts w:ascii="Arial" w:hAnsi="Arial" w:cs="Arial"/>
          <w:b/>
          <w:bCs/>
        </w:rPr>
      </w:pPr>
      <w:r w:rsidRPr="00537C43">
        <w:rPr>
          <w:rFonts w:ascii="Arial" w:hAnsi="Arial" w:cs="Arial"/>
          <w:b/>
          <w:bCs/>
        </w:rPr>
        <w:t>Difficulty in Storage:</w:t>
      </w:r>
    </w:p>
    <w:p w14:paraId="19EAE0CF" w14:textId="201BAC48" w:rsidR="00953F9A" w:rsidRDefault="00953F9A" w:rsidP="00953F9A">
      <w:pPr>
        <w:pStyle w:val="ListParagraph"/>
        <w:spacing w:line="360" w:lineRule="auto"/>
        <w:jc w:val="both"/>
        <w:rPr>
          <w:rFonts w:ascii="Arial" w:hAnsi="Arial" w:cs="Arial"/>
        </w:rPr>
      </w:pPr>
      <w:r w:rsidRPr="00C415E1">
        <w:rPr>
          <w:rFonts w:ascii="Arial" w:hAnsi="Arial" w:cs="Arial"/>
        </w:rPr>
        <w:t>Monosilane is difficult to store since it is highly combustible. Monosilane storage requires a number of precautions. Cylinders of monosilane should be secured in an upright posture and stored in a well-ventilated, weather-protected environment. Access to the storage area should be restricted. Because silane is flammable, it must be monitored for leaks in areas where it is kept and utilised.</w:t>
      </w:r>
      <w:r>
        <w:rPr>
          <w:rFonts w:ascii="Arial" w:hAnsi="Arial" w:cs="Arial"/>
        </w:rPr>
        <w:t xml:space="preserve"> </w:t>
      </w:r>
      <w:r w:rsidRPr="00CC2413">
        <w:rPr>
          <w:rFonts w:ascii="Arial" w:hAnsi="Arial" w:cs="Arial"/>
        </w:rPr>
        <w:t xml:space="preserve">Temperatures in the storage compartment should not exceed 125°F (52°C), and it should be free from combustible materials and ignition sources. Storage should be kept away from high-traffic areas and exits. If salt or other caustic materials </w:t>
      </w:r>
      <w:r>
        <w:rPr>
          <w:rFonts w:ascii="Arial" w:hAnsi="Arial" w:cs="Arial"/>
        </w:rPr>
        <w:t>is present, it should be</w:t>
      </w:r>
      <w:r w:rsidRPr="00CC2413">
        <w:rPr>
          <w:rFonts w:ascii="Arial" w:hAnsi="Arial" w:cs="Arial"/>
        </w:rPr>
        <w:t xml:space="preserve"> avoid</w:t>
      </w:r>
      <w:r>
        <w:rPr>
          <w:rFonts w:ascii="Arial" w:hAnsi="Arial" w:cs="Arial"/>
        </w:rPr>
        <w:t>ed</w:t>
      </w:r>
      <w:r w:rsidRPr="00CC2413">
        <w:rPr>
          <w:rFonts w:ascii="Arial" w:hAnsi="Arial" w:cs="Arial"/>
        </w:rPr>
        <w:t>. Valve protection caps and valve outlet seals must be left on disconnected cylinders. The valve outlet seal must be placed leak tight when returning a cylinder to storage. Reduce inventory and storage costs. Silane is often stored in silane-specific storage rooms. Storage spaces must be clearly marked with appropriate signage.</w:t>
      </w:r>
    </w:p>
    <w:p w14:paraId="60AD1893" w14:textId="6B94B81C" w:rsidR="00141049" w:rsidRDefault="00141049" w:rsidP="00953F9A">
      <w:pPr>
        <w:pStyle w:val="ListParagraph"/>
        <w:spacing w:line="360" w:lineRule="auto"/>
        <w:jc w:val="both"/>
        <w:rPr>
          <w:rFonts w:ascii="Arial" w:hAnsi="Arial" w:cs="Arial"/>
        </w:rPr>
      </w:pPr>
    </w:p>
    <w:p w14:paraId="4367FBEA" w14:textId="07380FA9" w:rsidR="00141049" w:rsidRDefault="00141049" w:rsidP="00953F9A">
      <w:pPr>
        <w:pStyle w:val="ListParagraph"/>
        <w:spacing w:line="360" w:lineRule="auto"/>
        <w:jc w:val="both"/>
        <w:rPr>
          <w:rFonts w:ascii="Arial" w:hAnsi="Arial" w:cs="Arial"/>
        </w:rPr>
      </w:pPr>
    </w:p>
    <w:p w14:paraId="0CBD7D18" w14:textId="5C74CC1F" w:rsidR="00141049" w:rsidRDefault="00141049" w:rsidP="00953F9A">
      <w:pPr>
        <w:pStyle w:val="ListParagraph"/>
        <w:spacing w:line="360" w:lineRule="auto"/>
        <w:jc w:val="both"/>
        <w:rPr>
          <w:rFonts w:ascii="Arial" w:hAnsi="Arial" w:cs="Arial"/>
        </w:rPr>
      </w:pPr>
    </w:p>
    <w:p w14:paraId="07C7A944" w14:textId="77777777" w:rsidR="00141049" w:rsidRPr="00CC2413" w:rsidRDefault="00141049" w:rsidP="00953F9A">
      <w:pPr>
        <w:pStyle w:val="ListParagraph"/>
        <w:spacing w:line="360" w:lineRule="auto"/>
        <w:jc w:val="both"/>
        <w:rPr>
          <w:rFonts w:ascii="Arial" w:hAnsi="Arial" w:cs="Arial"/>
        </w:rPr>
      </w:pPr>
    </w:p>
    <w:p w14:paraId="62BF17A0" w14:textId="77777777" w:rsidR="00953F9A" w:rsidRPr="00953F9A" w:rsidRDefault="00953F9A" w:rsidP="00953F9A">
      <w:pPr>
        <w:jc w:val="both"/>
        <w:rPr>
          <w:rFonts w:ascii="Arial" w:hAnsi="Arial" w:cs="Arial"/>
          <w:b/>
          <w:bCs/>
          <w:sz w:val="24"/>
          <w:szCs w:val="24"/>
        </w:rPr>
      </w:pPr>
      <w:r w:rsidRPr="00953F9A">
        <w:rPr>
          <w:rFonts w:ascii="Arial" w:hAnsi="Arial" w:cs="Arial"/>
          <w:b/>
          <w:bCs/>
          <w:sz w:val="24"/>
          <w:szCs w:val="24"/>
        </w:rPr>
        <w:lastRenderedPageBreak/>
        <w:t>22. Overview of Regulatory Scenario Related to Production, Environment Management Compliance and Product Design Standards</w:t>
      </w:r>
    </w:p>
    <w:p w14:paraId="57FA3854" w14:textId="77777777" w:rsidR="00953F9A" w:rsidRPr="00AB205D" w:rsidRDefault="00953F9A" w:rsidP="00953F9A">
      <w:pPr>
        <w:pStyle w:val="ListParagraph"/>
        <w:numPr>
          <w:ilvl w:val="0"/>
          <w:numId w:val="19"/>
        </w:numPr>
        <w:spacing w:line="360" w:lineRule="auto"/>
        <w:jc w:val="both"/>
        <w:rPr>
          <w:rFonts w:ascii="Arial" w:hAnsi="Arial" w:cs="Arial"/>
          <w:b/>
          <w:bCs/>
        </w:rPr>
      </w:pPr>
      <w:r w:rsidRPr="00AB205D">
        <w:rPr>
          <w:rFonts w:ascii="Arial" w:hAnsi="Arial" w:cs="Arial"/>
          <w:b/>
          <w:bCs/>
        </w:rPr>
        <w:t>Ambient Air Monitoring:</w:t>
      </w:r>
    </w:p>
    <w:p w14:paraId="354FDB3D" w14:textId="77777777" w:rsidR="00953F9A" w:rsidRPr="000A6703" w:rsidRDefault="00953F9A" w:rsidP="00953F9A">
      <w:pPr>
        <w:pStyle w:val="ListParagraph"/>
        <w:spacing w:line="360" w:lineRule="auto"/>
        <w:jc w:val="both"/>
        <w:rPr>
          <w:rFonts w:ascii="Arial" w:hAnsi="Arial" w:cs="Arial"/>
        </w:rPr>
      </w:pPr>
      <w:r w:rsidRPr="000A6703">
        <w:rPr>
          <w:rFonts w:ascii="Arial" w:hAnsi="Arial" w:cs="Arial"/>
        </w:rPr>
        <w:t>United States Environmental Protection Agency has introduced Ambient Air Monitoring, which is systematic, long-term assessment of pollutant levels, and an integral part of an effective air quality management system. It measures the quantity and types of certain pollutants in the surrounding and outdoor air.</w:t>
      </w:r>
    </w:p>
    <w:p w14:paraId="689947C5" w14:textId="77777777" w:rsidR="00953F9A" w:rsidRPr="000A6703" w:rsidRDefault="00953F9A" w:rsidP="00953F9A">
      <w:pPr>
        <w:pStyle w:val="ListParagraph"/>
        <w:spacing w:line="360" w:lineRule="auto"/>
        <w:jc w:val="both"/>
        <w:rPr>
          <w:rFonts w:ascii="Arial" w:hAnsi="Arial" w:cs="Arial"/>
        </w:rPr>
      </w:pPr>
      <w:r w:rsidRPr="000A6703">
        <w:rPr>
          <w:rFonts w:ascii="Arial" w:hAnsi="Arial" w:cs="Arial"/>
        </w:rPr>
        <w:t>Following are the reasons to collect such data:</w:t>
      </w:r>
    </w:p>
    <w:p w14:paraId="5B633079" w14:textId="77777777" w:rsidR="00953F9A" w:rsidRPr="000A6703" w:rsidRDefault="00953F9A" w:rsidP="00953F9A">
      <w:pPr>
        <w:pStyle w:val="ListParagraph"/>
        <w:numPr>
          <w:ilvl w:val="1"/>
          <w:numId w:val="19"/>
        </w:numPr>
        <w:spacing w:line="360" w:lineRule="auto"/>
        <w:jc w:val="both"/>
        <w:rPr>
          <w:rFonts w:ascii="Arial" w:hAnsi="Arial" w:cs="Arial"/>
        </w:rPr>
      </w:pPr>
      <w:r w:rsidRPr="000A6703">
        <w:rPr>
          <w:rFonts w:ascii="Arial" w:hAnsi="Arial" w:cs="Arial"/>
        </w:rPr>
        <w:t>To assess the extent of pollution.</w:t>
      </w:r>
    </w:p>
    <w:p w14:paraId="07477EFB" w14:textId="77777777" w:rsidR="00953F9A" w:rsidRPr="000A6703" w:rsidRDefault="00953F9A" w:rsidP="00953F9A">
      <w:pPr>
        <w:pStyle w:val="ListParagraph"/>
        <w:numPr>
          <w:ilvl w:val="1"/>
          <w:numId w:val="19"/>
        </w:numPr>
        <w:spacing w:line="360" w:lineRule="auto"/>
        <w:jc w:val="both"/>
        <w:rPr>
          <w:rFonts w:ascii="Arial" w:hAnsi="Arial" w:cs="Arial"/>
        </w:rPr>
      </w:pPr>
      <w:r w:rsidRPr="000A6703">
        <w:rPr>
          <w:rFonts w:ascii="Arial" w:hAnsi="Arial" w:cs="Arial"/>
        </w:rPr>
        <w:t>To provide air pollution data to the public in a timely manner.</w:t>
      </w:r>
    </w:p>
    <w:p w14:paraId="5CDF21AC" w14:textId="77777777" w:rsidR="00953F9A" w:rsidRPr="000A6703" w:rsidRDefault="00953F9A" w:rsidP="00953F9A">
      <w:pPr>
        <w:pStyle w:val="ListParagraph"/>
        <w:numPr>
          <w:ilvl w:val="1"/>
          <w:numId w:val="19"/>
        </w:numPr>
        <w:spacing w:line="360" w:lineRule="auto"/>
        <w:jc w:val="both"/>
        <w:rPr>
          <w:rFonts w:ascii="Arial" w:hAnsi="Arial" w:cs="Arial"/>
        </w:rPr>
      </w:pPr>
      <w:r w:rsidRPr="000A6703">
        <w:rPr>
          <w:rFonts w:ascii="Arial" w:hAnsi="Arial" w:cs="Arial"/>
        </w:rPr>
        <w:t>To support implementation of air quality goals or standards.</w:t>
      </w:r>
    </w:p>
    <w:p w14:paraId="771BB00D" w14:textId="77777777" w:rsidR="00953F9A" w:rsidRPr="000A6703" w:rsidRDefault="00953F9A" w:rsidP="00953F9A">
      <w:pPr>
        <w:pStyle w:val="ListParagraph"/>
        <w:numPr>
          <w:ilvl w:val="1"/>
          <w:numId w:val="19"/>
        </w:numPr>
        <w:spacing w:line="360" w:lineRule="auto"/>
        <w:jc w:val="both"/>
        <w:rPr>
          <w:rFonts w:ascii="Arial" w:hAnsi="Arial" w:cs="Arial"/>
        </w:rPr>
      </w:pPr>
      <w:r w:rsidRPr="000A6703">
        <w:rPr>
          <w:rFonts w:ascii="Arial" w:hAnsi="Arial" w:cs="Arial"/>
        </w:rPr>
        <w:t>To evaluate the effectiveness of emissions control strategies.</w:t>
      </w:r>
    </w:p>
    <w:p w14:paraId="7C3DEA7D" w14:textId="77777777" w:rsidR="00953F9A" w:rsidRPr="000A6703" w:rsidRDefault="00953F9A" w:rsidP="00953F9A">
      <w:pPr>
        <w:pStyle w:val="ListParagraph"/>
        <w:numPr>
          <w:ilvl w:val="1"/>
          <w:numId w:val="19"/>
        </w:numPr>
        <w:spacing w:line="360" w:lineRule="auto"/>
        <w:jc w:val="both"/>
        <w:rPr>
          <w:rFonts w:ascii="Arial" w:hAnsi="Arial" w:cs="Arial"/>
        </w:rPr>
      </w:pPr>
      <w:r w:rsidRPr="000A6703">
        <w:rPr>
          <w:rFonts w:ascii="Arial" w:hAnsi="Arial" w:cs="Arial"/>
        </w:rPr>
        <w:t>To provide information on air quality trends.</w:t>
      </w:r>
    </w:p>
    <w:p w14:paraId="6E59C2B5" w14:textId="77777777" w:rsidR="00953F9A" w:rsidRPr="000A6703" w:rsidRDefault="00953F9A" w:rsidP="00953F9A">
      <w:pPr>
        <w:pStyle w:val="ListParagraph"/>
        <w:numPr>
          <w:ilvl w:val="1"/>
          <w:numId w:val="19"/>
        </w:numPr>
        <w:spacing w:line="360" w:lineRule="auto"/>
        <w:jc w:val="both"/>
        <w:rPr>
          <w:rFonts w:ascii="Arial" w:hAnsi="Arial" w:cs="Arial"/>
        </w:rPr>
      </w:pPr>
      <w:r w:rsidRPr="000A6703">
        <w:rPr>
          <w:rFonts w:ascii="Arial" w:hAnsi="Arial" w:cs="Arial"/>
        </w:rPr>
        <w:t>To provide data for the evaluation of air quality models.</w:t>
      </w:r>
    </w:p>
    <w:p w14:paraId="048F78FE" w14:textId="77777777" w:rsidR="00953F9A" w:rsidRDefault="00953F9A" w:rsidP="00953F9A">
      <w:pPr>
        <w:pStyle w:val="ListParagraph"/>
        <w:numPr>
          <w:ilvl w:val="0"/>
          <w:numId w:val="19"/>
        </w:numPr>
        <w:spacing w:line="360" w:lineRule="auto"/>
        <w:jc w:val="both"/>
        <w:rPr>
          <w:rFonts w:ascii="Arial" w:hAnsi="Arial" w:cs="Arial"/>
          <w:b/>
          <w:bCs/>
        </w:rPr>
      </w:pPr>
      <w:r w:rsidRPr="00AB205D">
        <w:rPr>
          <w:rFonts w:ascii="Arial" w:hAnsi="Arial" w:cs="Arial"/>
          <w:b/>
          <w:bCs/>
        </w:rPr>
        <w:t xml:space="preserve">Withhold Release Order: </w:t>
      </w:r>
    </w:p>
    <w:p w14:paraId="0F2156A8" w14:textId="77777777" w:rsidR="00953F9A" w:rsidRPr="00683A2A" w:rsidRDefault="00953F9A" w:rsidP="00953F9A">
      <w:pPr>
        <w:pStyle w:val="ListParagraph"/>
        <w:spacing w:line="360" w:lineRule="auto"/>
        <w:jc w:val="both"/>
        <w:rPr>
          <w:rFonts w:ascii="Arial" w:hAnsi="Arial" w:cs="Arial"/>
          <w:color w:val="000000" w:themeColor="text1"/>
        </w:rPr>
      </w:pPr>
      <w:r w:rsidRPr="00683A2A">
        <w:rPr>
          <w:rFonts w:ascii="Arial" w:hAnsi="Arial" w:cs="Arial"/>
          <w:color w:val="000000" w:themeColor="text1"/>
        </w:rPr>
        <w:t>U.S. Customs and Border Protection has introduced Withhold Release Order to prohibit the import of goods manufactured, by the use of forced Labor.</w:t>
      </w:r>
      <w:r w:rsidRPr="00683A2A">
        <w:rPr>
          <w:color w:val="000000" w:themeColor="text1"/>
        </w:rPr>
        <w:t xml:space="preserve"> </w:t>
      </w:r>
      <w:r w:rsidRPr="00683A2A">
        <w:rPr>
          <w:rFonts w:ascii="Arial" w:hAnsi="Arial" w:cs="Arial"/>
          <w:color w:val="000000" w:themeColor="text1"/>
        </w:rPr>
        <w:t>U.S. Customs and Border Protection has listed out documents that require to prove that the supply chain does not include forced Labor:</w:t>
      </w:r>
    </w:p>
    <w:p w14:paraId="0D062F38" w14:textId="77777777" w:rsidR="00953F9A" w:rsidRPr="00683A2A" w:rsidRDefault="00953F9A" w:rsidP="00953F9A">
      <w:pPr>
        <w:pStyle w:val="ListParagraph"/>
        <w:numPr>
          <w:ilvl w:val="0"/>
          <w:numId w:val="20"/>
        </w:numPr>
        <w:spacing w:line="360" w:lineRule="auto"/>
        <w:jc w:val="both"/>
        <w:rPr>
          <w:rFonts w:ascii="Arial" w:hAnsi="Arial" w:cs="Arial"/>
          <w:color w:val="000000" w:themeColor="text1"/>
        </w:rPr>
      </w:pPr>
      <w:r w:rsidRPr="00683A2A">
        <w:rPr>
          <w:rFonts w:ascii="Arial" w:hAnsi="Arial" w:cs="Arial"/>
          <w:color w:val="000000" w:themeColor="text1"/>
        </w:rPr>
        <w:t>The supplier must sign a special certificate of origin attesting to the sourcing of the products.</w:t>
      </w:r>
    </w:p>
    <w:p w14:paraId="414E360F" w14:textId="11D3DAFD" w:rsidR="00953F9A" w:rsidRPr="00683A2A" w:rsidRDefault="00953F9A" w:rsidP="00953F9A">
      <w:pPr>
        <w:pStyle w:val="ListParagraph"/>
        <w:numPr>
          <w:ilvl w:val="0"/>
          <w:numId w:val="20"/>
        </w:numPr>
        <w:spacing w:line="360" w:lineRule="auto"/>
        <w:jc w:val="both"/>
        <w:rPr>
          <w:rFonts w:ascii="Arial" w:hAnsi="Arial" w:cs="Arial"/>
          <w:color w:val="000000" w:themeColor="text1"/>
        </w:rPr>
      </w:pPr>
      <w:r w:rsidRPr="00683A2A">
        <w:rPr>
          <w:rFonts w:ascii="Arial" w:hAnsi="Arial" w:cs="Arial"/>
          <w:color w:val="000000" w:themeColor="text1"/>
        </w:rPr>
        <w:t xml:space="preserve">The importer must also sign a statement that it has made every reasonable effort to ascertain the character of the </w:t>
      </w:r>
      <w:r w:rsidR="001B2836" w:rsidRPr="00683A2A">
        <w:rPr>
          <w:rFonts w:ascii="Arial" w:hAnsi="Arial" w:cs="Arial"/>
          <w:color w:val="000000" w:themeColor="text1"/>
        </w:rPr>
        <w:t>Labour</w:t>
      </w:r>
      <w:r w:rsidRPr="00683A2A">
        <w:rPr>
          <w:rFonts w:ascii="Arial" w:hAnsi="Arial" w:cs="Arial"/>
          <w:color w:val="000000" w:themeColor="text1"/>
        </w:rPr>
        <w:t xml:space="preserve"> used in the merchandise.</w:t>
      </w:r>
    </w:p>
    <w:p w14:paraId="707CB88F" w14:textId="77777777" w:rsidR="00953F9A" w:rsidRPr="00683A2A" w:rsidRDefault="00953F9A" w:rsidP="00953F9A">
      <w:pPr>
        <w:pStyle w:val="ListParagraph"/>
        <w:numPr>
          <w:ilvl w:val="0"/>
          <w:numId w:val="20"/>
        </w:numPr>
        <w:spacing w:line="360" w:lineRule="auto"/>
        <w:jc w:val="both"/>
        <w:rPr>
          <w:rFonts w:ascii="Arial" w:hAnsi="Arial" w:cs="Arial"/>
          <w:color w:val="000000" w:themeColor="text1"/>
        </w:rPr>
      </w:pPr>
      <w:r w:rsidRPr="00683A2A">
        <w:rPr>
          <w:rFonts w:ascii="Arial" w:hAnsi="Arial" w:cs="Arial"/>
          <w:color w:val="000000" w:themeColor="text1"/>
        </w:rPr>
        <w:t>Along with those statements, Customs and Border Protection may require any or all of the following documents:</w:t>
      </w:r>
    </w:p>
    <w:p w14:paraId="7BC1415A" w14:textId="77777777" w:rsidR="00953F9A" w:rsidRPr="00683A2A" w:rsidRDefault="00953F9A" w:rsidP="00953F9A">
      <w:pPr>
        <w:pStyle w:val="ListParagraph"/>
        <w:numPr>
          <w:ilvl w:val="1"/>
          <w:numId w:val="19"/>
        </w:numPr>
        <w:spacing w:line="360" w:lineRule="auto"/>
        <w:jc w:val="both"/>
        <w:rPr>
          <w:rFonts w:ascii="Arial" w:hAnsi="Arial" w:cs="Arial"/>
          <w:color w:val="000000" w:themeColor="text1"/>
        </w:rPr>
      </w:pPr>
      <w:r w:rsidRPr="00683A2A">
        <w:rPr>
          <w:rFonts w:ascii="Arial" w:hAnsi="Arial" w:cs="Arial"/>
          <w:color w:val="000000" w:themeColor="text1"/>
        </w:rPr>
        <w:t>Affidavit from the provider of the silica and its initially processed forms (i.e., silicon metal, metallurgical grade silicon, chemical-grade silicon, silicon, etc.) and identification of the source of the silica and its initially processed forms that identifies where the silica and its initially processed forms were sourced.</w:t>
      </w:r>
    </w:p>
    <w:p w14:paraId="3FF52031" w14:textId="77777777" w:rsidR="00953F9A" w:rsidRPr="00683A2A" w:rsidRDefault="00953F9A" w:rsidP="00953F9A">
      <w:pPr>
        <w:pStyle w:val="ListParagraph"/>
        <w:numPr>
          <w:ilvl w:val="1"/>
          <w:numId w:val="19"/>
        </w:numPr>
        <w:spacing w:line="360" w:lineRule="auto"/>
        <w:jc w:val="both"/>
        <w:rPr>
          <w:rFonts w:ascii="Arial" w:hAnsi="Arial" w:cs="Arial"/>
          <w:color w:val="000000" w:themeColor="text1"/>
        </w:rPr>
      </w:pPr>
      <w:r w:rsidRPr="00683A2A">
        <w:rPr>
          <w:rFonts w:ascii="Arial" w:hAnsi="Arial" w:cs="Arial"/>
          <w:color w:val="000000" w:themeColor="text1"/>
        </w:rPr>
        <w:t>Purchase Orders, Invoices, and Proof of Payment for the silica and its initially processed forms and/or silica containing components.</w:t>
      </w:r>
    </w:p>
    <w:p w14:paraId="39E0D370" w14:textId="77777777" w:rsidR="00953F9A" w:rsidRPr="00683A2A" w:rsidRDefault="00953F9A" w:rsidP="00953F9A">
      <w:pPr>
        <w:pStyle w:val="ListParagraph"/>
        <w:numPr>
          <w:ilvl w:val="1"/>
          <w:numId w:val="19"/>
        </w:numPr>
        <w:spacing w:line="360" w:lineRule="auto"/>
        <w:jc w:val="both"/>
        <w:rPr>
          <w:rFonts w:ascii="Arial" w:hAnsi="Arial" w:cs="Arial"/>
          <w:color w:val="000000" w:themeColor="text1"/>
        </w:rPr>
      </w:pPr>
      <w:r w:rsidRPr="00683A2A">
        <w:rPr>
          <w:rFonts w:ascii="Arial" w:hAnsi="Arial" w:cs="Arial"/>
          <w:color w:val="000000" w:themeColor="text1"/>
        </w:rPr>
        <w:t>List of production steps and production records from the imported merchandise back through the supply chain to the unprocessed silica and its initially processed forms.</w:t>
      </w:r>
    </w:p>
    <w:p w14:paraId="011C4F26" w14:textId="77777777" w:rsidR="00953F9A" w:rsidRPr="00683A2A" w:rsidRDefault="00953F9A" w:rsidP="00953F9A">
      <w:pPr>
        <w:pStyle w:val="ListParagraph"/>
        <w:numPr>
          <w:ilvl w:val="1"/>
          <w:numId w:val="19"/>
        </w:numPr>
        <w:spacing w:line="360" w:lineRule="auto"/>
        <w:jc w:val="both"/>
        <w:rPr>
          <w:rFonts w:ascii="Arial" w:hAnsi="Arial" w:cs="Arial"/>
          <w:color w:val="000000" w:themeColor="text1"/>
        </w:rPr>
      </w:pPr>
      <w:r w:rsidRPr="00683A2A">
        <w:rPr>
          <w:rFonts w:ascii="Arial" w:hAnsi="Arial" w:cs="Arial"/>
          <w:color w:val="000000" w:themeColor="text1"/>
        </w:rPr>
        <w:t>Transportation documents from raw silica source (quarry or other) through silica’s initially processed forms to the imported merchandise.</w:t>
      </w:r>
    </w:p>
    <w:p w14:paraId="36152804" w14:textId="356DE247" w:rsidR="00953F9A" w:rsidRDefault="00953F9A" w:rsidP="00953F9A">
      <w:pPr>
        <w:pStyle w:val="ListParagraph"/>
        <w:numPr>
          <w:ilvl w:val="1"/>
          <w:numId w:val="19"/>
        </w:numPr>
        <w:spacing w:line="360" w:lineRule="auto"/>
        <w:jc w:val="both"/>
        <w:rPr>
          <w:rFonts w:ascii="Arial" w:hAnsi="Arial" w:cs="Arial"/>
          <w:color w:val="000000" w:themeColor="text1"/>
        </w:rPr>
      </w:pPr>
      <w:r w:rsidRPr="00683A2A">
        <w:rPr>
          <w:rFonts w:ascii="Arial" w:hAnsi="Arial" w:cs="Arial"/>
          <w:color w:val="000000" w:themeColor="text1"/>
        </w:rPr>
        <w:t>Daily process reports that relate to the unprocessed silica and its initially processed forms sold to the downstream producers and the list of entities that supplied inputs for the silica containing products being imported.</w:t>
      </w:r>
    </w:p>
    <w:p w14:paraId="538E9F46" w14:textId="77777777" w:rsidR="009A3926" w:rsidRPr="009A3926" w:rsidRDefault="009A3926" w:rsidP="009A3926">
      <w:pPr>
        <w:spacing w:line="360" w:lineRule="auto"/>
        <w:jc w:val="both"/>
        <w:rPr>
          <w:rFonts w:ascii="Arial" w:hAnsi="Arial" w:cs="Arial"/>
          <w:color w:val="000000" w:themeColor="text1"/>
        </w:rPr>
      </w:pPr>
    </w:p>
    <w:p w14:paraId="37FA7CB0" w14:textId="77777777" w:rsidR="00630EBD" w:rsidRPr="001D7399" w:rsidRDefault="00630EBD" w:rsidP="00630EBD">
      <w:pPr>
        <w:spacing w:line="360" w:lineRule="auto"/>
        <w:jc w:val="both"/>
        <w:rPr>
          <w:rFonts w:ascii="Arial" w:hAnsi="Arial" w:cs="Arial"/>
          <w:b/>
          <w:bCs/>
        </w:rPr>
      </w:pPr>
      <w:r w:rsidRPr="001D7399">
        <w:rPr>
          <w:rFonts w:ascii="Arial" w:hAnsi="Arial" w:cs="Arial"/>
          <w:b/>
          <w:bCs/>
        </w:rPr>
        <w:lastRenderedPageBreak/>
        <w:t>23.Polysilicon and Monosilane Competition Scenario</w:t>
      </w:r>
    </w:p>
    <w:p w14:paraId="1F8E43C1" w14:textId="77777777" w:rsidR="00630EBD" w:rsidRPr="001D7399" w:rsidRDefault="00630EBD" w:rsidP="00630EBD">
      <w:pPr>
        <w:spacing w:line="360" w:lineRule="auto"/>
        <w:jc w:val="both"/>
        <w:rPr>
          <w:rFonts w:ascii="Arial" w:hAnsi="Arial" w:cs="Arial"/>
          <w:b/>
          <w:bCs/>
        </w:rPr>
      </w:pPr>
      <w:r w:rsidRPr="001D7399">
        <w:rPr>
          <w:rFonts w:ascii="Arial" w:hAnsi="Arial" w:cs="Arial"/>
          <w:b/>
          <w:bCs/>
        </w:rPr>
        <w:t>23.1. Global Polysilicon Market Analysis by leading 8-10 players (Estimated Revenue &amp; Market Share, Regional Presence, Competition Benchmarking, Profile Brief)</w:t>
      </w:r>
    </w:p>
    <w:p w14:paraId="2FCA1875" w14:textId="77777777" w:rsidR="00630EBD" w:rsidRDefault="00630EBD" w:rsidP="00630EBD">
      <w:pPr>
        <w:spacing w:after="0" w:line="240" w:lineRule="auto"/>
        <w:rPr>
          <w:rFonts w:ascii="Arial" w:eastAsia="Times New Roman" w:hAnsi="Arial" w:cs="Arial"/>
          <w:b/>
          <w:bCs/>
          <w:color w:val="1F3864" w:themeColor="accent1" w:themeShade="80"/>
          <w:sz w:val="24"/>
          <w:szCs w:val="24"/>
          <w:lang w:eastAsia="en-IN"/>
        </w:rPr>
      </w:pPr>
    </w:p>
    <w:p w14:paraId="77191612" w14:textId="52AD2F7F" w:rsidR="00630EBD" w:rsidRPr="008239F5" w:rsidRDefault="002F2C7C" w:rsidP="00630EBD">
      <w:pPr>
        <w:spacing w:after="0" w:line="240" w:lineRule="auto"/>
        <w:rPr>
          <w:rFonts w:ascii="Arial" w:eastAsia="Times New Roman" w:hAnsi="Arial" w:cs="Arial"/>
          <w:b/>
          <w:bCs/>
          <w:color w:val="000000" w:themeColor="text1"/>
          <w:sz w:val="24"/>
          <w:szCs w:val="24"/>
          <w:lang w:eastAsia="en-IN"/>
        </w:rPr>
      </w:pPr>
      <w:r>
        <w:rPr>
          <w:rFonts w:ascii="Arial" w:eastAsia="Times New Roman" w:hAnsi="Arial" w:cs="Arial"/>
          <w:b/>
          <w:bCs/>
          <w:color w:val="000000" w:themeColor="text1"/>
          <w:sz w:val="24"/>
          <w:szCs w:val="24"/>
          <w:lang w:eastAsia="en-IN"/>
        </w:rPr>
        <w:t xml:space="preserve">Tongwei Co., Ltd. </w:t>
      </w:r>
    </w:p>
    <w:p w14:paraId="18709B04" w14:textId="77777777" w:rsidR="00630EBD" w:rsidRDefault="00630EBD" w:rsidP="00630EBD">
      <w:pPr>
        <w:spacing w:after="0" w:line="240" w:lineRule="auto"/>
        <w:rPr>
          <w:rFonts w:ascii="Arial" w:eastAsia="Times New Roman" w:hAnsi="Arial" w:cs="Arial"/>
          <w:b/>
          <w:bCs/>
          <w:color w:val="1F3864" w:themeColor="accent1" w:themeShade="80"/>
          <w:sz w:val="24"/>
          <w:szCs w:val="24"/>
          <w:lang w:eastAsia="en-IN"/>
        </w:rPr>
      </w:pPr>
    </w:p>
    <w:tbl>
      <w:tblPr>
        <w:tblStyle w:val="TableGrid"/>
        <w:tblpPr w:leftFromText="180" w:rightFromText="180" w:vertAnchor="text" w:horzAnchor="margin" w:tblpY="189"/>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462"/>
        <w:gridCol w:w="3452"/>
        <w:gridCol w:w="3262"/>
      </w:tblGrid>
      <w:tr w:rsidR="00D30065" w14:paraId="20E2AE67" w14:textId="58A5AE70" w:rsidTr="00D30065">
        <w:trPr>
          <w:trHeight w:val="1820"/>
        </w:trPr>
        <w:tc>
          <w:tcPr>
            <w:tcW w:w="3462" w:type="dxa"/>
          </w:tcPr>
          <w:p w14:paraId="32F7A047" w14:textId="77777777" w:rsidR="00D30065" w:rsidRDefault="00D30065"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898880" behindDoc="0" locked="0" layoutInCell="1" allowOverlap="1" wp14:anchorId="470E052A" wp14:editId="77C20D49">
                      <wp:simplePos x="0" y="0"/>
                      <wp:positionH relativeFrom="column">
                        <wp:posOffset>581660</wp:posOffset>
                      </wp:positionH>
                      <wp:positionV relativeFrom="paragraph">
                        <wp:posOffset>60960</wp:posOffset>
                      </wp:positionV>
                      <wp:extent cx="1457325" cy="1047750"/>
                      <wp:effectExtent l="0" t="0" r="28575" b="19050"/>
                      <wp:wrapNone/>
                      <wp:docPr id="66" name="Rectangle 66"/>
                      <wp:cNvGraphicFramePr/>
                      <a:graphic xmlns:a="http://schemas.openxmlformats.org/drawingml/2006/main">
                        <a:graphicData uri="http://schemas.microsoft.com/office/word/2010/wordprocessingShape">
                          <wps:wsp>
                            <wps:cNvSpPr/>
                            <wps:spPr>
                              <a:xfrm>
                                <a:off x="0" y="0"/>
                                <a:ext cx="1457325" cy="10477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32969D3" w14:textId="6E3EE5FA" w:rsidR="00D30065" w:rsidRPr="00870D2E" w:rsidRDefault="00D30065" w:rsidP="00630EBD">
                                  <w:pPr>
                                    <w:jc w:val="center"/>
                                    <w:rPr>
                                      <w:color w:val="000000" w:themeColor="text1"/>
                                    </w:rPr>
                                  </w:pPr>
                                  <w:r>
                                    <w:rPr>
                                      <w:rFonts w:ascii="Arial" w:eastAsia="Times New Roman" w:hAnsi="Arial" w:cs="Arial"/>
                                      <w:b/>
                                      <w:bCs/>
                                      <w:color w:val="000000" w:themeColor="text1"/>
                                      <w:sz w:val="24"/>
                                      <w:szCs w:val="24"/>
                                      <w:lang w:eastAsia="en-IN"/>
                                    </w:rPr>
                                    <w:t xml:space="preserve">Estimated Overall Revenues (2021):- ~ USD 5.88 Bn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E052A" id="Rectangle 66" o:spid="_x0000_s1052" style="position:absolute;margin-left:45.8pt;margin-top:4.8pt;width:114.75pt;height:82.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" fillcolor="white [3212]" strokecolor="white [3212]" strokeweight="1pt">
                      <v:textbox>
                        <w:txbxContent>
                          <w:p w14:paraId="232969D3" w14:textId="6E3EE5FA" w:rsidR="00D30065" w:rsidRPr="00870D2E" w:rsidRDefault="00D30065" w:rsidP="00630EBD">
                            <w:pPr>
                              <w:jc w:val="center"/>
                              <w:rPr>
                                <w:color w:val="000000" w:themeColor="text1"/>
                              </w:rPr>
                            </w:pPr>
                            <w:r>
                              <w:rPr>
                                <w:rFonts w:ascii="Arial" w:eastAsia="Times New Roman" w:hAnsi="Arial" w:cs="Arial"/>
                                <w:b/>
                                <w:bCs/>
                                <w:color w:val="000000" w:themeColor="text1"/>
                                <w:sz w:val="24"/>
                                <w:szCs w:val="24"/>
                                <w:lang w:eastAsia="en-IN"/>
                              </w:rPr>
                              <w:t>Estimated Overall Revenues (2021</w:t>
                            </w:r>
                            <w:proofErr w:type="gramStart"/>
                            <w:r>
                              <w:rPr>
                                <w:rFonts w:ascii="Arial" w:eastAsia="Times New Roman" w:hAnsi="Arial" w:cs="Arial"/>
                                <w:b/>
                                <w:bCs/>
                                <w:color w:val="000000" w:themeColor="text1"/>
                                <w:sz w:val="24"/>
                                <w:szCs w:val="24"/>
                                <w:lang w:eastAsia="en-IN"/>
                              </w:rPr>
                              <w:t>):-</w:t>
                            </w:r>
                            <w:proofErr w:type="gramEnd"/>
                            <w:r>
                              <w:rPr>
                                <w:rFonts w:ascii="Arial" w:eastAsia="Times New Roman" w:hAnsi="Arial" w:cs="Arial"/>
                                <w:b/>
                                <w:bCs/>
                                <w:color w:val="000000" w:themeColor="text1"/>
                                <w:sz w:val="24"/>
                                <w:szCs w:val="24"/>
                                <w:lang w:eastAsia="en-IN"/>
                              </w:rPr>
                              <w:t xml:space="preserve"> ~ USD 5.88 Bn </w:t>
                            </w:r>
                          </w:p>
                        </w:txbxContent>
                      </v:textbox>
                    </v:rect>
                  </w:pict>
                </mc:Fallback>
              </mc:AlternateContent>
            </w:r>
            <w:r>
              <w:rPr>
                <w:rFonts w:ascii="Arial" w:eastAsia="Times New Roman" w:hAnsi="Arial" w:cs="Arial"/>
                <w:b/>
                <w:bCs/>
                <w:noProof/>
                <w:color w:val="1F3864" w:themeColor="accent1" w:themeShade="80"/>
                <w:sz w:val="24"/>
                <w:szCs w:val="24"/>
                <w:lang w:eastAsia="en-IN"/>
              </w:rPr>
              <w:drawing>
                <wp:inline distT="0" distB="0" distL="0" distR="0" wp14:anchorId="28AB9DF1" wp14:editId="5AD7014A">
                  <wp:extent cx="402076" cy="295275"/>
                  <wp:effectExtent l="19050" t="0" r="17145" b="104775"/>
                  <wp:docPr id="68" name="Picture 6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low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4601" cy="3044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3452" w:type="dxa"/>
          </w:tcPr>
          <w:p w14:paraId="60CC83A1" w14:textId="77777777" w:rsidR="00D30065" w:rsidRDefault="00D30065"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899904" behindDoc="0" locked="0" layoutInCell="1" allowOverlap="1" wp14:anchorId="05594C74" wp14:editId="07E585AF">
                      <wp:simplePos x="0" y="0"/>
                      <wp:positionH relativeFrom="column">
                        <wp:posOffset>755015</wp:posOffset>
                      </wp:positionH>
                      <wp:positionV relativeFrom="paragraph">
                        <wp:posOffset>51435</wp:posOffset>
                      </wp:positionV>
                      <wp:extent cx="1219200" cy="990600"/>
                      <wp:effectExtent l="0" t="0" r="19050" b="19050"/>
                      <wp:wrapNone/>
                      <wp:docPr id="69" name="Rectangle 69"/>
                      <wp:cNvGraphicFramePr/>
                      <a:graphic xmlns:a="http://schemas.openxmlformats.org/drawingml/2006/main">
                        <a:graphicData uri="http://schemas.microsoft.com/office/word/2010/wordprocessingShape">
                          <wps:wsp>
                            <wps:cNvSpPr/>
                            <wps:spPr>
                              <a:xfrm>
                                <a:off x="0" y="0"/>
                                <a:ext cx="1219200" cy="9906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6CD7782" w14:textId="5221C8C0" w:rsidR="00D30065" w:rsidRPr="00381C15" w:rsidRDefault="00452420" w:rsidP="00630EBD">
                                  <w:pPr>
                                    <w:jc w:val="center"/>
                                    <w:rPr>
                                      <w:b/>
                                      <w:bCs/>
                                    </w:rPr>
                                  </w:pPr>
                                  <w:r w:rsidRPr="00A53DE7">
                                    <w:rPr>
                                      <w:rFonts w:ascii="Arial" w:hAnsi="Arial" w:cs="Arial"/>
                                      <w:b/>
                                      <w:bCs/>
                                      <w:lang w:val="en-US"/>
                                    </w:rPr>
                                    <w:t xml:space="preserve">Estimated </w:t>
                                  </w:r>
                                  <w:r>
                                    <w:rPr>
                                      <w:rFonts w:ascii="Arial" w:hAnsi="Arial" w:cs="Arial"/>
                                      <w:b/>
                                      <w:bCs/>
                                      <w:lang w:val="en-US"/>
                                    </w:rPr>
                                    <w:t xml:space="preserve">Polysilicon </w:t>
                                  </w:r>
                                  <w:r w:rsidRPr="00A53DE7">
                                    <w:rPr>
                                      <w:rFonts w:ascii="Arial" w:hAnsi="Arial" w:cs="Arial"/>
                                      <w:b/>
                                      <w:bCs/>
                                      <w:lang w:val="en-US"/>
                                    </w:rPr>
                                    <w:t>Market Share (Value)~</w:t>
                                  </w:r>
                                  <w:r>
                                    <w:rPr>
                                      <w:rFonts w:ascii="Arial" w:hAnsi="Arial" w:cs="Arial"/>
                                      <w:b/>
                                      <w:bCs/>
                                      <w:lang w:val="en-US"/>
                                    </w:rPr>
                                    <w:t xml:space="preserve"> </w:t>
                                  </w:r>
                                  <w:r w:rsidR="00D30065">
                                    <w:rPr>
                                      <w:rFonts w:ascii="Arial" w:hAnsi="Arial" w:cs="Arial"/>
                                      <w:b/>
                                      <w:bCs/>
                                      <w:color w:val="000000" w:themeColor="text1"/>
                                    </w:rPr>
                                    <w:t xml:space="preserve"> </w:t>
                                  </w:r>
                                  <w:r w:rsidR="00D30065" w:rsidRPr="00381C15">
                                    <w:rPr>
                                      <w:rFonts w:ascii="Arial" w:hAnsi="Arial" w:cs="Arial"/>
                                      <w:b/>
                                      <w:bCs/>
                                      <w:color w:val="000000" w:themeColor="text1"/>
                                    </w:rPr>
                                    <w:t>1</w:t>
                                  </w:r>
                                  <w:r w:rsidR="00D30065">
                                    <w:rPr>
                                      <w:rFonts w:ascii="Arial" w:hAnsi="Arial" w:cs="Arial"/>
                                      <w:b/>
                                      <w:bCs/>
                                      <w:color w:val="000000" w:themeColor="text1"/>
                                    </w:rPr>
                                    <w:t>5.40</w:t>
                                  </w:r>
                                  <w:r w:rsidR="00D30065" w:rsidRPr="00381C15">
                                    <w:rPr>
                                      <w:rFonts w:ascii="Arial" w:hAnsi="Arial" w:cs="Arial"/>
                                      <w:b/>
                                      <w:b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94C74" id="Rectangle 69" o:spid="_x0000_s1053" style="position:absolute;margin-left:59.45pt;margin-top:4.05pt;width:96pt;height:78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" fillcolor="white [3212]" strokecolor="white [3212]" strokeweight="1pt">
                      <v:textbox>
                        <w:txbxContent>
                          <w:p w14:paraId="06CD7782" w14:textId="5221C8C0" w:rsidR="00D30065" w:rsidRPr="00381C15" w:rsidRDefault="00452420" w:rsidP="00630EBD">
                            <w:pPr>
                              <w:jc w:val="center"/>
                              <w:rPr>
                                <w:b/>
                                <w:bCs/>
                              </w:rPr>
                            </w:pPr>
                            <w:r w:rsidRPr="00A53DE7">
                              <w:rPr>
                                <w:rFonts w:ascii="Arial" w:hAnsi="Arial" w:cs="Arial"/>
                                <w:b/>
                                <w:bCs/>
                                <w:lang w:val="en-US"/>
                              </w:rPr>
                              <w:t xml:space="preserve">Estimated </w:t>
                            </w:r>
                            <w:r>
                              <w:rPr>
                                <w:rFonts w:ascii="Arial" w:hAnsi="Arial" w:cs="Arial"/>
                                <w:b/>
                                <w:bCs/>
                                <w:lang w:val="en-US"/>
                              </w:rPr>
                              <w:t xml:space="preserve">Polysilicon </w:t>
                            </w:r>
                            <w:r w:rsidRPr="00A53DE7">
                              <w:rPr>
                                <w:rFonts w:ascii="Arial" w:hAnsi="Arial" w:cs="Arial"/>
                                <w:b/>
                                <w:bCs/>
                                <w:lang w:val="en-US"/>
                              </w:rPr>
                              <w:t>Market Share (Value)</w:t>
                            </w:r>
                            <w:proofErr w:type="gramStart"/>
                            <w:r w:rsidRPr="00A53DE7">
                              <w:rPr>
                                <w:rFonts w:ascii="Arial" w:hAnsi="Arial" w:cs="Arial"/>
                                <w:b/>
                                <w:bCs/>
                                <w:lang w:val="en-US"/>
                              </w:rPr>
                              <w:t>~</w:t>
                            </w:r>
                            <w:r>
                              <w:rPr>
                                <w:rFonts w:ascii="Arial" w:hAnsi="Arial" w:cs="Arial"/>
                                <w:b/>
                                <w:bCs/>
                                <w:lang w:val="en-US"/>
                              </w:rPr>
                              <w:t xml:space="preserve"> </w:t>
                            </w:r>
                            <w:r w:rsidR="00D30065">
                              <w:rPr>
                                <w:rFonts w:ascii="Arial" w:hAnsi="Arial" w:cs="Arial"/>
                                <w:b/>
                                <w:bCs/>
                                <w:color w:val="000000" w:themeColor="text1"/>
                              </w:rPr>
                              <w:t xml:space="preserve"> </w:t>
                            </w:r>
                            <w:r w:rsidR="00D30065" w:rsidRPr="00381C15">
                              <w:rPr>
                                <w:rFonts w:ascii="Arial" w:hAnsi="Arial" w:cs="Arial"/>
                                <w:b/>
                                <w:bCs/>
                                <w:color w:val="000000" w:themeColor="text1"/>
                              </w:rPr>
                              <w:t>1</w:t>
                            </w:r>
                            <w:r w:rsidR="00D30065">
                              <w:rPr>
                                <w:rFonts w:ascii="Arial" w:hAnsi="Arial" w:cs="Arial"/>
                                <w:b/>
                                <w:bCs/>
                                <w:color w:val="000000" w:themeColor="text1"/>
                              </w:rPr>
                              <w:t>5.40</w:t>
                            </w:r>
                            <w:proofErr w:type="gramEnd"/>
                            <w:r w:rsidR="00D30065" w:rsidRPr="00381C15">
                              <w:rPr>
                                <w:rFonts w:ascii="Arial" w:hAnsi="Arial" w:cs="Arial"/>
                                <w:b/>
                                <w:bCs/>
                                <w:color w:val="000000" w:themeColor="text1"/>
                              </w:rPr>
                              <w:t>%</w:t>
                            </w:r>
                          </w:p>
                        </w:txbxContent>
                      </v:textbox>
                    </v:rect>
                  </w:pict>
                </mc:Fallback>
              </mc:AlternateContent>
            </w:r>
            <w:r>
              <w:rPr>
                <w:noProof/>
              </w:rPr>
              <w:drawing>
                <wp:inline distT="0" distB="0" distL="0" distR="0" wp14:anchorId="3EAE1FFD" wp14:editId="390DF4C4">
                  <wp:extent cx="380229" cy="371475"/>
                  <wp:effectExtent l="19050" t="0" r="20320" b="123825"/>
                  <wp:docPr id="127" name="Picture 127" descr="Pie ch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e chart "/>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flipH="1">
                            <a:off x="0" y="0"/>
                            <a:ext cx="385643" cy="37676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3262" w:type="dxa"/>
            <w:vMerge w:val="restart"/>
          </w:tcPr>
          <w:p w14:paraId="6721F6F2" w14:textId="2584D11C" w:rsidR="00D30065" w:rsidRDefault="00D30065" w:rsidP="005D7FA1">
            <w:pPr>
              <w:rPr>
                <w:rFonts w:ascii="Arial" w:eastAsia="Times New Roman" w:hAnsi="Arial" w:cs="Arial"/>
                <w:b/>
                <w:bCs/>
                <w:noProof/>
                <w:color w:val="4472C4" w:themeColor="accent1"/>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904000" behindDoc="0" locked="0" layoutInCell="1" allowOverlap="1" wp14:anchorId="62DD4DD8" wp14:editId="0B5B55C1">
                      <wp:simplePos x="0" y="0"/>
                      <wp:positionH relativeFrom="column">
                        <wp:posOffset>381635</wp:posOffset>
                      </wp:positionH>
                      <wp:positionV relativeFrom="paragraph">
                        <wp:posOffset>394970</wp:posOffset>
                      </wp:positionV>
                      <wp:extent cx="1400175" cy="1485900"/>
                      <wp:effectExtent l="0" t="0" r="28575" b="19050"/>
                      <wp:wrapNone/>
                      <wp:docPr id="272" name="Rectangle 272"/>
                      <wp:cNvGraphicFramePr/>
                      <a:graphic xmlns:a="http://schemas.openxmlformats.org/drawingml/2006/main">
                        <a:graphicData uri="http://schemas.microsoft.com/office/word/2010/wordprocessingShape">
                          <wps:wsp>
                            <wps:cNvSpPr/>
                            <wps:spPr>
                              <a:xfrm>
                                <a:off x="0" y="0"/>
                                <a:ext cx="1400175" cy="14859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F0DF1DE" w14:textId="77777777" w:rsidR="00D30065" w:rsidRDefault="00D30065" w:rsidP="00D30065">
                                  <w:pPr>
                                    <w:rPr>
                                      <w:rFonts w:ascii="Arial" w:hAnsi="Arial" w:cs="Arial"/>
                                      <w:b/>
                                      <w:bCs/>
                                      <w:lang w:val="en-US"/>
                                    </w:rPr>
                                  </w:pPr>
                                  <w:r>
                                    <w:rPr>
                                      <w:rFonts w:ascii="Arial" w:hAnsi="Arial" w:cs="Arial"/>
                                      <w:b/>
                                      <w:bCs/>
                                      <w:lang w:val="en-US"/>
                                    </w:rPr>
                                    <w:t xml:space="preserve">Major Regional Markets:- </w:t>
                                  </w:r>
                                </w:p>
                                <w:p w14:paraId="488303B0" w14:textId="77777777" w:rsidR="00D30065" w:rsidRDefault="00D30065" w:rsidP="00D30065">
                                  <w:pPr>
                                    <w:pStyle w:val="ListParagraph"/>
                                    <w:numPr>
                                      <w:ilvl w:val="0"/>
                                      <w:numId w:val="46"/>
                                    </w:numPr>
                                    <w:rPr>
                                      <w:rFonts w:ascii="Arial" w:hAnsi="Arial" w:cs="Arial"/>
                                      <w:b/>
                                      <w:bCs/>
                                      <w:lang w:val="en-US"/>
                                    </w:rPr>
                                  </w:pPr>
                                  <w:r>
                                    <w:rPr>
                                      <w:rFonts w:ascii="Arial" w:hAnsi="Arial" w:cs="Arial"/>
                                      <w:b/>
                                      <w:bCs/>
                                      <w:lang w:val="en-US"/>
                                    </w:rPr>
                                    <w:t>East Asia</w:t>
                                  </w:r>
                                </w:p>
                                <w:p w14:paraId="15F6526C" w14:textId="77777777" w:rsidR="00D30065" w:rsidRPr="00A31C03" w:rsidRDefault="00D30065" w:rsidP="00D30065">
                                  <w:pPr>
                                    <w:pStyle w:val="ListParagraph"/>
                                    <w:numPr>
                                      <w:ilvl w:val="0"/>
                                      <w:numId w:val="46"/>
                                    </w:numPr>
                                    <w:rPr>
                                      <w:rFonts w:ascii="Arial" w:hAnsi="Arial" w:cs="Arial"/>
                                      <w:b/>
                                      <w:bCs/>
                                      <w:lang w:val="en-US"/>
                                    </w:rPr>
                                  </w:pPr>
                                  <w:r>
                                    <w:rPr>
                                      <w:rFonts w:ascii="Arial" w:hAnsi="Arial" w:cs="Arial"/>
                                      <w:b/>
                                      <w:bCs/>
                                      <w:lang w:val="en-US"/>
                                    </w:rPr>
                                    <w:t>South Asia &amp; Pacific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D4DD8" id="Rectangle 272" o:spid="_x0000_s1054" style="position:absolute;margin-left:30.05pt;margin-top:31.1pt;width:110.25pt;height:117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" fillcolor="white [3212]" strokecolor="white [3212]" strokeweight="1pt">
                      <v:textbox>
                        <w:txbxContent>
                          <w:p w14:paraId="0F0DF1DE" w14:textId="77777777" w:rsidR="00D30065" w:rsidRDefault="00D30065" w:rsidP="00D30065">
                            <w:pPr>
                              <w:rPr>
                                <w:rFonts w:ascii="Arial" w:hAnsi="Arial" w:cs="Arial"/>
                                <w:b/>
                                <w:bCs/>
                                <w:lang w:val="en-US"/>
                              </w:rPr>
                            </w:pPr>
                            <w:r>
                              <w:rPr>
                                <w:rFonts w:ascii="Arial" w:hAnsi="Arial" w:cs="Arial"/>
                                <w:b/>
                                <w:bCs/>
                                <w:lang w:val="en-US"/>
                              </w:rPr>
                              <w:t xml:space="preserve">Major Regional </w:t>
                            </w:r>
                            <w:proofErr w:type="gramStart"/>
                            <w:r>
                              <w:rPr>
                                <w:rFonts w:ascii="Arial" w:hAnsi="Arial" w:cs="Arial"/>
                                <w:b/>
                                <w:bCs/>
                                <w:lang w:val="en-US"/>
                              </w:rPr>
                              <w:t>Markets:-</w:t>
                            </w:r>
                            <w:proofErr w:type="gramEnd"/>
                            <w:r>
                              <w:rPr>
                                <w:rFonts w:ascii="Arial" w:hAnsi="Arial" w:cs="Arial"/>
                                <w:b/>
                                <w:bCs/>
                                <w:lang w:val="en-US"/>
                              </w:rPr>
                              <w:t xml:space="preserve"> </w:t>
                            </w:r>
                          </w:p>
                          <w:p w14:paraId="488303B0" w14:textId="77777777" w:rsidR="00D30065" w:rsidRDefault="00D30065" w:rsidP="00D30065">
                            <w:pPr>
                              <w:pStyle w:val="ListParagraph"/>
                              <w:numPr>
                                <w:ilvl w:val="0"/>
                                <w:numId w:val="46"/>
                              </w:numPr>
                              <w:rPr>
                                <w:rFonts w:ascii="Arial" w:hAnsi="Arial" w:cs="Arial"/>
                                <w:b/>
                                <w:bCs/>
                                <w:lang w:val="en-US"/>
                              </w:rPr>
                            </w:pPr>
                            <w:r>
                              <w:rPr>
                                <w:rFonts w:ascii="Arial" w:hAnsi="Arial" w:cs="Arial"/>
                                <w:b/>
                                <w:bCs/>
                                <w:lang w:val="en-US"/>
                              </w:rPr>
                              <w:t>East Asia</w:t>
                            </w:r>
                          </w:p>
                          <w:p w14:paraId="15F6526C" w14:textId="77777777" w:rsidR="00D30065" w:rsidRPr="00A31C03" w:rsidRDefault="00D30065" w:rsidP="00D30065">
                            <w:pPr>
                              <w:pStyle w:val="ListParagraph"/>
                              <w:numPr>
                                <w:ilvl w:val="0"/>
                                <w:numId w:val="46"/>
                              </w:numPr>
                              <w:rPr>
                                <w:rFonts w:ascii="Arial" w:hAnsi="Arial" w:cs="Arial"/>
                                <w:b/>
                                <w:bCs/>
                                <w:lang w:val="en-US"/>
                              </w:rPr>
                            </w:pPr>
                            <w:r>
                              <w:rPr>
                                <w:rFonts w:ascii="Arial" w:hAnsi="Arial" w:cs="Arial"/>
                                <w:b/>
                                <w:bCs/>
                                <w:lang w:val="en-US"/>
                              </w:rPr>
                              <w:t>South Asia &amp; Pacific</w:t>
                            </w:r>
                          </w:p>
                        </w:txbxContent>
                      </v:textbox>
                    </v:rect>
                  </w:pict>
                </mc:Fallback>
              </mc:AlternateContent>
            </w:r>
            <w:r>
              <w:rPr>
                <w:noProof/>
              </w:rPr>
              <w:drawing>
                <wp:inline distT="0" distB="0" distL="0" distR="0" wp14:anchorId="7357CFE2" wp14:editId="765EC0ED">
                  <wp:extent cx="407716" cy="361950"/>
                  <wp:effectExtent l="19050" t="0" r="11430" b="133350"/>
                  <wp:docPr id="271" name="Picture 271"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D30065" w14:paraId="21682968" w14:textId="1D0B9036" w:rsidTr="00D30065">
        <w:trPr>
          <w:trHeight w:val="2230"/>
        </w:trPr>
        <w:tc>
          <w:tcPr>
            <w:tcW w:w="3462" w:type="dxa"/>
          </w:tcPr>
          <w:p w14:paraId="14EE8351" w14:textId="77777777" w:rsidR="00D30065" w:rsidRDefault="00D30065"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900928" behindDoc="0" locked="0" layoutInCell="1" allowOverlap="1" wp14:anchorId="6773E475" wp14:editId="2CACD52D">
                      <wp:simplePos x="0" y="0"/>
                      <wp:positionH relativeFrom="column">
                        <wp:posOffset>610235</wp:posOffset>
                      </wp:positionH>
                      <wp:positionV relativeFrom="paragraph">
                        <wp:posOffset>67310</wp:posOffset>
                      </wp:positionV>
                      <wp:extent cx="1419225" cy="1276350"/>
                      <wp:effectExtent l="0" t="0" r="28575" b="19050"/>
                      <wp:wrapNone/>
                      <wp:docPr id="70" name="Rectangle 70"/>
                      <wp:cNvGraphicFramePr/>
                      <a:graphic xmlns:a="http://schemas.openxmlformats.org/drawingml/2006/main">
                        <a:graphicData uri="http://schemas.microsoft.com/office/word/2010/wordprocessingShape">
                          <wps:wsp>
                            <wps:cNvSpPr/>
                            <wps:spPr>
                              <a:xfrm>
                                <a:off x="0" y="0"/>
                                <a:ext cx="1419225" cy="12763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DD2C064" w14:textId="11198EC0" w:rsidR="00D30065" w:rsidRDefault="00D30065" w:rsidP="00630EBD">
                                  <w:pPr>
                                    <w:jc w:val="center"/>
                                    <w:rPr>
                                      <w:rFonts w:ascii="Arial" w:eastAsia="Times New Roman" w:hAnsi="Arial" w:cs="Arial"/>
                                      <w:b/>
                                      <w:bCs/>
                                      <w:color w:val="000000" w:themeColor="text1"/>
                                      <w:sz w:val="24"/>
                                      <w:szCs w:val="24"/>
                                      <w:lang w:eastAsia="en-IN"/>
                                    </w:rPr>
                                  </w:pPr>
                                  <w:r>
                                    <w:rPr>
                                      <w:rFonts w:ascii="Arial" w:eastAsia="Times New Roman" w:hAnsi="Arial" w:cs="Arial"/>
                                      <w:b/>
                                      <w:bCs/>
                                      <w:color w:val="000000" w:themeColor="text1"/>
                                      <w:sz w:val="24"/>
                                      <w:szCs w:val="24"/>
                                      <w:lang w:eastAsia="en-IN"/>
                                    </w:rPr>
                                    <w:t>Headquarters:-Chengdu</w:t>
                                  </w:r>
                                  <w:r w:rsidRPr="0067439F">
                                    <w:rPr>
                                      <w:rFonts w:ascii="Arial" w:eastAsia="Times New Roman" w:hAnsi="Arial" w:cs="Arial"/>
                                      <w:b/>
                                      <w:bCs/>
                                      <w:color w:val="000000" w:themeColor="text1"/>
                                      <w:sz w:val="24"/>
                                      <w:szCs w:val="24"/>
                                      <w:lang w:eastAsia="en-IN"/>
                                    </w:rPr>
                                    <w:t>, China</w:t>
                                  </w:r>
                                </w:p>
                                <w:p w14:paraId="1C86185F" w14:textId="4E21D13C" w:rsidR="00D30065" w:rsidRDefault="00D30065" w:rsidP="00630EBD">
                                  <w:pPr>
                                    <w:jc w:val="center"/>
                                    <w:rPr>
                                      <w:rFonts w:ascii="Arial" w:eastAsia="Times New Roman" w:hAnsi="Arial" w:cs="Arial"/>
                                      <w:b/>
                                      <w:bCs/>
                                      <w:color w:val="000000" w:themeColor="text1"/>
                                      <w:sz w:val="24"/>
                                      <w:szCs w:val="24"/>
                                      <w:lang w:eastAsia="en-IN"/>
                                    </w:rPr>
                                  </w:pPr>
                                  <w:r>
                                    <w:rPr>
                                      <w:rFonts w:ascii="Arial" w:eastAsia="Times New Roman" w:hAnsi="Arial" w:cs="Arial"/>
                                      <w:b/>
                                      <w:bCs/>
                                      <w:color w:val="000000" w:themeColor="text1"/>
                                      <w:sz w:val="24"/>
                                      <w:szCs w:val="24"/>
                                      <w:lang w:eastAsia="en-IN"/>
                                    </w:rPr>
                                    <w:t>Polysilicon Plants:- Baotou &amp; Leshang</w:t>
                                  </w:r>
                                </w:p>
                                <w:p w14:paraId="7FE5E79A" w14:textId="77777777" w:rsidR="00D30065" w:rsidRPr="0067439F" w:rsidRDefault="00D30065" w:rsidP="00630EBD">
                                  <w:pPr>
                                    <w:jc w:val="center"/>
                                    <w:rPr>
                                      <w:rFonts w:ascii="Arial" w:eastAsia="Times New Roman" w:hAnsi="Arial" w:cs="Arial"/>
                                      <w:b/>
                                      <w:bCs/>
                                      <w:color w:val="000000" w:themeColor="text1"/>
                                      <w:sz w:val="24"/>
                                      <w:szCs w:val="24"/>
                                      <w:lang w:eastAsia="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3E475" id="Rectangle 70" o:spid="_x0000_s1055" style="position:absolute;margin-left:48.05pt;margin-top:5.3pt;width:111.75pt;height:100.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" fillcolor="white [3212]" strokecolor="white [3212]" strokeweight="1pt">
                      <v:textbox>
                        <w:txbxContent>
                          <w:p w14:paraId="0DD2C064" w14:textId="11198EC0" w:rsidR="00D30065" w:rsidRDefault="00D30065" w:rsidP="00630EBD">
                            <w:pPr>
                              <w:jc w:val="center"/>
                              <w:rPr>
                                <w:rFonts w:ascii="Arial" w:eastAsia="Times New Roman" w:hAnsi="Arial" w:cs="Arial"/>
                                <w:b/>
                                <w:bCs/>
                                <w:color w:val="000000" w:themeColor="text1"/>
                                <w:sz w:val="24"/>
                                <w:szCs w:val="24"/>
                                <w:lang w:eastAsia="en-IN"/>
                              </w:rPr>
                            </w:pPr>
                            <w:proofErr w:type="gramStart"/>
                            <w:r>
                              <w:rPr>
                                <w:rFonts w:ascii="Arial" w:eastAsia="Times New Roman" w:hAnsi="Arial" w:cs="Arial"/>
                                <w:b/>
                                <w:bCs/>
                                <w:color w:val="000000" w:themeColor="text1"/>
                                <w:sz w:val="24"/>
                                <w:szCs w:val="24"/>
                                <w:lang w:eastAsia="en-IN"/>
                              </w:rPr>
                              <w:t>Headquarters:-</w:t>
                            </w:r>
                            <w:proofErr w:type="gramEnd"/>
                            <w:r>
                              <w:rPr>
                                <w:rFonts w:ascii="Arial" w:eastAsia="Times New Roman" w:hAnsi="Arial" w:cs="Arial"/>
                                <w:b/>
                                <w:bCs/>
                                <w:color w:val="000000" w:themeColor="text1"/>
                                <w:sz w:val="24"/>
                                <w:szCs w:val="24"/>
                                <w:lang w:eastAsia="en-IN"/>
                              </w:rPr>
                              <w:t>Chengdu</w:t>
                            </w:r>
                            <w:r w:rsidRPr="0067439F">
                              <w:rPr>
                                <w:rFonts w:ascii="Arial" w:eastAsia="Times New Roman" w:hAnsi="Arial" w:cs="Arial"/>
                                <w:b/>
                                <w:bCs/>
                                <w:color w:val="000000" w:themeColor="text1"/>
                                <w:sz w:val="24"/>
                                <w:szCs w:val="24"/>
                                <w:lang w:eastAsia="en-IN"/>
                              </w:rPr>
                              <w:t>, China</w:t>
                            </w:r>
                          </w:p>
                          <w:p w14:paraId="1C86185F" w14:textId="4E21D13C" w:rsidR="00D30065" w:rsidRDefault="00D30065" w:rsidP="00630EBD">
                            <w:pPr>
                              <w:jc w:val="center"/>
                              <w:rPr>
                                <w:rFonts w:ascii="Arial" w:eastAsia="Times New Roman" w:hAnsi="Arial" w:cs="Arial"/>
                                <w:b/>
                                <w:bCs/>
                                <w:color w:val="000000" w:themeColor="text1"/>
                                <w:sz w:val="24"/>
                                <w:szCs w:val="24"/>
                                <w:lang w:eastAsia="en-IN"/>
                              </w:rPr>
                            </w:pPr>
                            <w:r>
                              <w:rPr>
                                <w:rFonts w:ascii="Arial" w:eastAsia="Times New Roman" w:hAnsi="Arial" w:cs="Arial"/>
                                <w:b/>
                                <w:bCs/>
                                <w:color w:val="000000" w:themeColor="text1"/>
                                <w:sz w:val="24"/>
                                <w:szCs w:val="24"/>
                                <w:lang w:eastAsia="en-IN"/>
                              </w:rPr>
                              <w:t xml:space="preserve">Polysilicon </w:t>
                            </w:r>
                            <w:proofErr w:type="gramStart"/>
                            <w:r>
                              <w:rPr>
                                <w:rFonts w:ascii="Arial" w:eastAsia="Times New Roman" w:hAnsi="Arial" w:cs="Arial"/>
                                <w:b/>
                                <w:bCs/>
                                <w:color w:val="000000" w:themeColor="text1"/>
                                <w:sz w:val="24"/>
                                <w:szCs w:val="24"/>
                                <w:lang w:eastAsia="en-IN"/>
                              </w:rPr>
                              <w:t>Plants:-</w:t>
                            </w:r>
                            <w:proofErr w:type="gramEnd"/>
                            <w:r>
                              <w:rPr>
                                <w:rFonts w:ascii="Arial" w:eastAsia="Times New Roman" w:hAnsi="Arial" w:cs="Arial"/>
                                <w:b/>
                                <w:bCs/>
                                <w:color w:val="000000" w:themeColor="text1"/>
                                <w:sz w:val="24"/>
                                <w:szCs w:val="24"/>
                                <w:lang w:eastAsia="en-IN"/>
                              </w:rPr>
                              <w:t xml:space="preserve"> Baotou &amp; </w:t>
                            </w:r>
                            <w:proofErr w:type="spellStart"/>
                            <w:r>
                              <w:rPr>
                                <w:rFonts w:ascii="Arial" w:eastAsia="Times New Roman" w:hAnsi="Arial" w:cs="Arial"/>
                                <w:b/>
                                <w:bCs/>
                                <w:color w:val="000000" w:themeColor="text1"/>
                                <w:sz w:val="24"/>
                                <w:szCs w:val="24"/>
                                <w:lang w:eastAsia="en-IN"/>
                              </w:rPr>
                              <w:t>Leshang</w:t>
                            </w:r>
                            <w:proofErr w:type="spellEnd"/>
                          </w:p>
                          <w:p w14:paraId="7FE5E79A" w14:textId="77777777" w:rsidR="00D30065" w:rsidRPr="0067439F" w:rsidRDefault="00D30065" w:rsidP="00630EBD">
                            <w:pPr>
                              <w:jc w:val="center"/>
                              <w:rPr>
                                <w:rFonts w:ascii="Arial" w:eastAsia="Times New Roman" w:hAnsi="Arial" w:cs="Arial"/>
                                <w:b/>
                                <w:bCs/>
                                <w:color w:val="000000" w:themeColor="text1"/>
                                <w:sz w:val="24"/>
                                <w:szCs w:val="24"/>
                                <w:lang w:eastAsia="en-IN"/>
                              </w:rPr>
                            </w:pPr>
                          </w:p>
                        </w:txbxContent>
                      </v:textbox>
                    </v:rect>
                  </w:pict>
                </mc:Fallback>
              </mc:AlternateContent>
            </w:r>
            <w:r>
              <w:rPr>
                <w:noProof/>
              </w:rPr>
              <w:drawing>
                <wp:inline distT="0" distB="0" distL="0" distR="0" wp14:anchorId="616E2CAF" wp14:editId="5AB528E3">
                  <wp:extent cx="407716" cy="361950"/>
                  <wp:effectExtent l="19050" t="0" r="11430" b="133350"/>
                  <wp:docPr id="192" name="Picture 192"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3452" w:type="dxa"/>
          </w:tcPr>
          <w:p w14:paraId="33496303" w14:textId="6443D8A9" w:rsidR="00D30065" w:rsidRDefault="00D30065"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901952" behindDoc="0" locked="0" layoutInCell="1" allowOverlap="1" wp14:anchorId="19DBC382" wp14:editId="32E39FD8">
                      <wp:simplePos x="0" y="0"/>
                      <wp:positionH relativeFrom="column">
                        <wp:posOffset>507365</wp:posOffset>
                      </wp:positionH>
                      <wp:positionV relativeFrom="paragraph">
                        <wp:posOffset>10160</wp:posOffset>
                      </wp:positionV>
                      <wp:extent cx="1543050" cy="981075"/>
                      <wp:effectExtent l="0" t="0" r="19050" b="28575"/>
                      <wp:wrapNone/>
                      <wp:docPr id="249" name="Rectangle 249"/>
                      <wp:cNvGraphicFramePr/>
                      <a:graphic xmlns:a="http://schemas.openxmlformats.org/drawingml/2006/main">
                        <a:graphicData uri="http://schemas.microsoft.com/office/word/2010/wordprocessingShape">
                          <wps:wsp>
                            <wps:cNvSpPr/>
                            <wps:spPr>
                              <a:xfrm>
                                <a:off x="0" y="0"/>
                                <a:ext cx="1543050" cy="9810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6E075BA" w14:textId="41974593" w:rsidR="00D30065" w:rsidRPr="00EB2B00" w:rsidRDefault="00D30065" w:rsidP="00EB2B00">
                                  <w:pPr>
                                    <w:jc w:val="center"/>
                                    <w:rPr>
                                      <w:rFonts w:ascii="Arial" w:eastAsia="Times New Roman" w:hAnsi="Arial" w:cs="Arial"/>
                                      <w:b/>
                                      <w:bCs/>
                                      <w:color w:val="000000" w:themeColor="text1"/>
                                      <w:sz w:val="24"/>
                                      <w:szCs w:val="24"/>
                                      <w:lang w:val="en-US" w:eastAsia="en-IN"/>
                                    </w:rPr>
                                  </w:pPr>
                                  <w:r>
                                    <w:rPr>
                                      <w:rFonts w:ascii="Arial" w:eastAsia="Times New Roman" w:hAnsi="Arial" w:cs="Arial"/>
                                      <w:b/>
                                      <w:bCs/>
                                      <w:color w:val="000000" w:themeColor="text1"/>
                                      <w:sz w:val="24"/>
                                      <w:szCs w:val="24"/>
                                      <w:lang w:val="en-US" w:eastAsia="en-IN"/>
                                    </w:rPr>
                                    <w:t>Grades Offered:- Off-Spec (Solar)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BC382" id="Rectangle 249" o:spid="_x0000_s1056" style="position:absolute;margin-left:39.95pt;margin-top:.8pt;width:121.5pt;height:77.2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" fillcolor="white [3212]" strokecolor="white [3212]" strokeweight="1pt">
                      <v:textbox>
                        <w:txbxContent>
                          <w:p w14:paraId="06E075BA" w14:textId="41974593" w:rsidR="00D30065" w:rsidRPr="00EB2B00" w:rsidRDefault="00D30065" w:rsidP="00EB2B00">
                            <w:pPr>
                              <w:jc w:val="center"/>
                              <w:rPr>
                                <w:rFonts w:ascii="Arial" w:eastAsia="Times New Roman" w:hAnsi="Arial" w:cs="Arial"/>
                                <w:b/>
                                <w:bCs/>
                                <w:color w:val="000000" w:themeColor="text1"/>
                                <w:sz w:val="24"/>
                                <w:szCs w:val="24"/>
                                <w:lang w:val="en-US" w:eastAsia="en-IN"/>
                              </w:rPr>
                            </w:pPr>
                            <w:r>
                              <w:rPr>
                                <w:rFonts w:ascii="Arial" w:eastAsia="Times New Roman" w:hAnsi="Arial" w:cs="Arial"/>
                                <w:b/>
                                <w:bCs/>
                                <w:color w:val="000000" w:themeColor="text1"/>
                                <w:sz w:val="24"/>
                                <w:szCs w:val="24"/>
                                <w:lang w:val="en-US" w:eastAsia="en-IN"/>
                              </w:rPr>
                              <w:t xml:space="preserve">Grades </w:t>
                            </w:r>
                            <w:proofErr w:type="gramStart"/>
                            <w:r>
                              <w:rPr>
                                <w:rFonts w:ascii="Arial" w:eastAsia="Times New Roman" w:hAnsi="Arial" w:cs="Arial"/>
                                <w:b/>
                                <w:bCs/>
                                <w:color w:val="000000" w:themeColor="text1"/>
                                <w:sz w:val="24"/>
                                <w:szCs w:val="24"/>
                                <w:lang w:val="en-US" w:eastAsia="en-IN"/>
                              </w:rPr>
                              <w:t>Offered:-</w:t>
                            </w:r>
                            <w:proofErr w:type="gramEnd"/>
                            <w:r>
                              <w:rPr>
                                <w:rFonts w:ascii="Arial" w:eastAsia="Times New Roman" w:hAnsi="Arial" w:cs="Arial"/>
                                <w:b/>
                                <w:bCs/>
                                <w:color w:val="000000" w:themeColor="text1"/>
                                <w:sz w:val="24"/>
                                <w:szCs w:val="24"/>
                                <w:lang w:val="en-US" w:eastAsia="en-IN"/>
                              </w:rPr>
                              <w:t xml:space="preserve"> Off-Spec (Solar)</w:t>
                            </w:r>
                          </w:p>
                        </w:txbxContent>
                      </v:textbox>
                    </v:rect>
                  </w:pict>
                </mc:Fallback>
              </mc:AlternateContent>
            </w:r>
          </w:p>
        </w:tc>
        <w:tc>
          <w:tcPr>
            <w:tcW w:w="3262" w:type="dxa"/>
            <w:vMerge/>
          </w:tcPr>
          <w:p w14:paraId="5FA8297A" w14:textId="77777777" w:rsidR="00D30065" w:rsidRDefault="00D30065" w:rsidP="005D7FA1">
            <w:pPr>
              <w:rPr>
                <w:rFonts w:ascii="Arial" w:eastAsia="Times New Roman" w:hAnsi="Arial" w:cs="Arial"/>
                <w:b/>
                <w:bCs/>
                <w:noProof/>
                <w:color w:val="4472C4" w:themeColor="accent1"/>
                <w:sz w:val="24"/>
                <w:szCs w:val="24"/>
                <w:lang w:eastAsia="en-IN"/>
              </w:rPr>
            </w:pPr>
          </w:p>
        </w:tc>
      </w:tr>
    </w:tbl>
    <w:p w14:paraId="747C7326" w14:textId="77777777" w:rsidR="00407EFC" w:rsidRDefault="00407EFC" w:rsidP="00630EBD">
      <w:pPr>
        <w:spacing w:after="0" w:line="240" w:lineRule="auto"/>
        <w:rPr>
          <w:rFonts w:ascii="Arial" w:eastAsia="Times New Roman" w:hAnsi="Arial" w:cs="Arial"/>
          <w:b/>
          <w:bCs/>
          <w:color w:val="1F3864" w:themeColor="accent1" w:themeShade="80"/>
          <w:sz w:val="24"/>
          <w:szCs w:val="24"/>
          <w:lang w:eastAsia="en-IN"/>
        </w:rPr>
      </w:pPr>
    </w:p>
    <w:p w14:paraId="620C2B72" w14:textId="06615D70" w:rsidR="00630EBD" w:rsidRDefault="002F2C7C" w:rsidP="00630EBD">
      <w:pPr>
        <w:pStyle w:val="ListParagraph"/>
        <w:numPr>
          <w:ilvl w:val="0"/>
          <w:numId w:val="21"/>
        </w:numPr>
        <w:spacing w:line="360" w:lineRule="auto"/>
        <w:jc w:val="both"/>
        <w:rPr>
          <w:rFonts w:ascii="Arial" w:hAnsi="Arial" w:cs="Arial"/>
          <w:color w:val="000000" w:themeColor="text1"/>
        </w:rPr>
      </w:pPr>
      <w:r>
        <w:rPr>
          <w:rFonts w:ascii="Arial" w:hAnsi="Arial" w:cs="Arial"/>
          <w:color w:val="000000" w:themeColor="text1"/>
        </w:rPr>
        <w:t xml:space="preserve">Tongwei Co., Ltd. </w:t>
      </w:r>
      <w:r w:rsidR="00630EBD" w:rsidRPr="00B605B8">
        <w:rPr>
          <w:rFonts w:ascii="Arial" w:hAnsi="Arial" w:cs="Arial"/>
          <w:color w:val="000000" w:themeColor="text1"/>
        </w:rPr>
        <w:t xml:space="preserve"> is the subsidiary of Tongwei Group Co., Ltd</w:t>
      </w:r>
      <w:r w:rsidR="00630EBD">
        <w:rPr>
          <w:rFonts w:ascii="Arial" w:hAnsi="Arial" w:cs="Arial"/>
          <w:color w:val="000000" w:themeColor="text1"/>
        </w:rPr>
        <w:t>. listed in stock in 2004.</w:t>
      </w:r>
    </w:p>
    <w:p w14:paraId="07EB9779" w14:textId="1CA549EC" w:rsidR="00630EBD" w:rsidRDefault="002F2C7C" w:rsidP="00630EBD">
      <w:pPr>
        <w:pStyle w:val="ListParagraph"/>
        <w:numPr>
          <w:ilvl w:val="0"/>
          <w:numId w:val="21"/>
        </w:numPr>
        <w:spacing w:line="360" w:lineRule="auto"/>
        <w:jc w:val="both"/>
        <w:rPr>
          <w:rFonts w:ascii="Arial" w:hAnsi="Arial" w:cs="Arial"/>
          <w:color w:val="000000" w:themeColor="text1"/>
        </w:rPr>
      </w:pPr>
      <w:r>
        <w:rPr>
          <w:rFonts w:ascii="Arial" w:hAnsi="Arial" w:cs="Arial"/>
          <w:color w:val="000000" w:themeColor="text1"/>
        </w:rPr>
        <w:t xml:space="preserve">Tongwei Co., Ltd. </w:t>
      </w:r>
      <w:r w:rsidR="00630EBD">
        <w:rPr>
          <w:rFonts w:ascii="Arial" w:hAnsi="Arial" w:cs="Arial"/>
          <w:color w:val="000000" w:themeColor="text1"/>
        </w:rPr>
        <w:t xml:space="preserve"> has </w:t>
      </w:r>
      <w:r w:rsidR="00630EBD" w:rsidRPr="00F33573">
        <w:rPr>
          <w:rFonts w:ascii="Arial" w:hAnsi="Arial" w:cs="Arial"/>
          <w:color w:val="000000" w:themeColor="text1"/>
        </w:rPr>
        <w:t>annual feed production capacity of over 10 million</w:t>
      </w:r>
      <w:r w:rsidR="00630EBD">
        <w:rPr>
          <w:rFonts w:ascii="Arial" w:hAnsi="Arial" w:cs="Arial"/>
          <w:color w:val="000000" w:themeColor="text1"/>
        </w:rPr>
        <w:t>.</w:t>
      </w:r>
    </w:p>
    <w:p w14:paraId="741EB560" w14:textId="77777777" w:rsidR="00630EBD" w:rsidRDefault="00630EBD" w:rsidP="00630EBD">
      <w:pPr>
        <w:pStyle w:val="ListParagraph"/>
        <w:numPr>
          <w:ilvl w:val="0"/>
          <w:numId w:val="21"/>
        </w:numPr>
        <w:spacing w:line="360" w:lineRule="auto"/>
        <w:jc w:val="both"/>
        <w:rPr>
          <w:rFonts w:ascii="Arial" w:hAnsi="Arial" w:cs="Arial"/>
          <w:color w:val="000000" w:themeColor="text1"/>
        </w:rPr>
      </w:pPr>
      <w:r>
        <w:rPr>
          <w:rFonts w:ascii="Arial" w:hAnsi="Arial" w:cs="Arial"/>
          <w:color w:val="000000" w:themeColor="text1"/>
        </w:rPr>
        <w:t xml:space="preserve">The company </w:t>
      </w:r>
      <w:r w:rsidRPr="004C2797">
        <w:rPr>
          <w:rFonts w:ascii="Arial" w:hAnsi="Arial" w:cs="Arial"/>
          <w:color w:val="000000" w:themeColor="text1"/>
        </w:rPr>
        <w:t xml:space="preserve">engaged in the production of high-purity crystalline silicon in the upstream and high-efficiency solar cells in the midstream </w:t>
      </w:r>
      <w:r>
        <w:rPr>
          <w:rFonts w:ascii="Arial" w:hAnsi="Arial" w:cs="Arial"/>
          <w:color w:val="000000" w:themeColor="text1"/>
        </w:rPr>
        <w:t>and</w:t>
      </w:r>
      <w:r w:rsidRPr="004C2797">
        <w:rPr>
          <w:rFonts w:ascii="Arial" w:hAnsi="Arial" w:cs="Arial"/>
          <w:color w:val="000000" w:themeColor="text1"/>
        </w:rPr>
        <w:t xml:space="preserve"> the construction and operation of PV power stations in the downstream.</w:t>
      </w:r>
      <w:r>
        <w:rPr>
          <w:rFonts w:ascii="Arial" w:hAnsi="Arial" w:cs="Arial"/>
          <w:color w:val="000000" w:themeColor="text1"/>
        </w:rPr>
        <w:t xml:space="preserve"> </w:t>
      </w:r>
    </w:p>
    <w:p w14:paraId="59211B76" w14:textId="3AAF51A3" w:rsidR="00630EBD" w:rsidRDefault="00630EBD" w:rsidP="00630EBD">
      <w:pPr>
        <w:pStyle w:val="ListParagraph"/>
        <w:numPr>
          <w:ilvl w:val="0"/>
          <w:numId w:val="21"/>
        </w:numPr>
        <w:spacing w:line="360" w:lineRule="auto"/>
        <w:jc w:val="both"/>
        <w:rPr>
          <w:rFonts w:ascii="Arial" w:hAnsi="Arial" w:cs="Arial"/>
          <w:color w:val="000000" w:themeColor="text1"/>
        </w:rPr>
      </w:pPr>
      <w:r>
        <w:rPr>
          <w:rFonts w:ascii="Arial" w:hAnsi="Arial" w:cs="Arial"/>
          <w:color w:val="000000" w:themeColor="text1"/>
        </w:rPr>
        <w:t xml:space="preserve">The company has capacity utilization rate of </w:t>
      </w:r>
      <w:r w:rsidR="004E0F49">
        <w:rPr>
          <w:rFonts w:ascii="Arial" w:hAnsi="Arial" w:cs="Arial"/>
          <w:color w:val="000000" w:themeColor="text1"/>
        </w:rPr>
        <w:t>96.5</w:t>
      </w:r>
      <w:r>
        <w:rPr>
          <w:rFonts w:ascii="Arial" w:hAnsi="Arial" w:cs="Arial"/>
          <w:color w:val="000000" w:themeColor="text1"/>
        </w:rPr>
        <w:t>%.</w:t>
      </w:r>
    </w:p>
    <w:p w14:paraId="0DC71327" w14:textId="4D709A64" w:rsidR="00630EBD" w:rsidRPr="00C42C8A" w:rsidRDefault="00630EBD" w:rsidP="00F44116">
      <w:pPr>
        <w:pStyle w:val="ListParagraph"/>
        <w:numPr>
          <w:ilvl w:val="0"/>
          <w:numId w:val="21"/>
        </w:numPr>
        <w:spacing w:line="360" w:lineRule="auto"/>
        <w:jc w:val="both"/>
        <w:rPr>
          <w:rFonts w:ascii="Arial" w:hAnsi="Arial" w:cs="Arial"/>
          <w:color w:val="000000" w:themeColor="text1"/>
        </w:rPr>
      </w:pPr>
      <w:r w:rsidRPr="00C42C8A">
        <w:rPr>
          <w:rFonts w:ascii="Arial" w:hAnsi="Arial" w:cs="Arial"/>
          <w:color w:val="000000" w:themeColor="text1"/>
        </w:rPr>
        <w:t xml:space="preserve"> Company has production capacity of polysilicon constitute </w:t>
      </w:r>
      <w:r w:rsidR="00C42C8A">
        <w:rPr>
          <w:rFonts w:ascii="Arial" w:hAnsi="Arial" w:cs="Arial"/>
          <w:color w:val="000000" w:themeColor="text1"/>
        </w:rPr>
        <w:t>80</w:t>
      </w:r>
      <w:r w:rsidRPr="00C42C8A">
        <w:rPr>
          <w:rFonts w:ascii="Arial" w:hAnsi="Arial" w:cs="Arial"/>
          <w:color w:val="000000" w:themeColor="text1"/>
        </w:rPr>
        <w:t xml:space="preserve">,000 tons and sales constitute </w:t>
      </w:r>
      <w:r w:rsidR="00C42C8A">
        <w:rPr>
          <w:rFonts w:ascii="Arial" w:hAnsi="Arial" w:cs="Arial"/>
          <w:color w:val="000000" w:themeColor="text1"/>
        </w:rPr>
        <w:t>72</w:t>
      </w:r>
      <w:r w:rsidR="00C42C8A" w:rsidRPr="00C42C8A">
        <w:rPr>
          <w:rFonts w:ascii="Arial" w:hAnsi="Arial" w:cs="Arial"/>
          <w:color w:val="000000" w:themeColor="text1"/>
        </w:rPr>
        <w:t xml:space="preserve">,800 </w:t>
      </w:r>
      <w:r w:rsidRPr="00C42C8A">
        <w:rPr>
          <w:rFonts w:ascii="Arial" w:hAnsi="Arial" w:cs="Arial"/>
          <w:color w:val="000000" w:themeColor="text1"/>
        </w:rPr>
        <w:t>tons.</w:t>
      </w:r>
      <w:r w:rsidR="00C42C8A" w:rsidRPr="00C42C8A">
        <w:rPr>
          <w:rFonts w:ascii="Arial" w:hAnsi="Arial" w:cs="Arial"/>
          <w:color w:val="000000" w:themeColor="text1"/>
        </w:rPr>
        <w:t xml:space="preserve"> It has expansion plans of adding 100,000 tons in 2 phases with </w:t>
      </w:r>
      <w:r w:rsidRPr="00C42C8A">
        <w:rPr>
          <w:rFonts w:ascii="Arial" w:hAnsi="Arial" w:cs="Arial"/>
          <w:color w:val="000000" w:themeColor="text1"/>
        </w:rPr>
        <w:t xml:space="preserve"> planned invest</w:t>
      </w:r>
      <w:r w:rsidR="00C42C8A">
        <w:rPr>
          <w:rFonts w:ascii="Arial" w:hAnsi="Arial" w:cs="Arial"/>
          <w:color w:val="000000" w:themeColor="text1"/>
        </w:rPr>
        <w:t>ment of</w:t>
      </w:r>
      <w:r w:rsidRPr="00C42C8A">
        <w:rPr>
          <w:rFonts w:ascii="Arial" w:hAnsi="Arial" w:cs="Arial"/>
          <w:color w:val="000000" w:themeColor="text1"/>
        </w:rPr>
        <w:t xml:space="preserve"> </w:t>
      </w:r>
      <w:r w:rsidR="00B115FB" w:rsidRPr="00C42C8A">
        <w:rPr>
          <w:rFonts w:ascii="Arial" w:hAnsi="Arial" w:cs="Arial"/>
          <w:color w:val="000000" w:themeColor="text1"/>
        </w:rPr>
        <w:t>USD 2.2</w:t>
      </w:r>
      <w:r w:rsidRPr="00C42C8A">
        <w:rPr>
          <w:rFonts w:ascii="Arial" w:hAnsi="Arial" w:cs="Arial"/>
          <w:color w:val="000000" w:themeColor="text1"/>
        </w:rPr>
        <w:t xml:space="preserve"> billion in the 200,000 t/a high -purity crystalline silicon project in Leshan</w:t>
      </w:r>
      <w:r w:rsidR="00C42C8A">
        <w:rPr>
          <w:rFonts w:ascii="Arial" w:hAnsi="Arial" w:cs="Arial"/>
          <w:color w:val="000000" w:themeColor="text1"/>
        </w:rPr>
        <w:t xml:space="preserve"> and Baotou II sites</w:t>
      </w:r>
    </w:p>
    <w:p w14:paraId="037B01C5" w14:textId="77777777" w:rsidR="00617C3D" w:rsidRDefault="00617C3D" w:rsidP="00630EBD">
      <w:pPr>
        <w:spacing w:after="0" w:line="240" w:lineRule="auto"/>
        <w:rPr>
          <w:rFonts w:ascii="Arial" w:eastAsia="Times New Roman" w:hAnsi="Arial" w:cs="Arial"/>
          <w:b/>
          <w:bCs/>
          <w:color w:val="1F3864" w:themeColor="accent1" w:themeShade="80"/>
          <w:sz w:val="24"/>
          <w:szCs w:val="24"/>
          <w:lang w:eastAsia="en-IN"/>
        </w:rPr>
      </w:pPr>
    </w:p>
    <w:p w14:paraId="31717C70" w14:textId="77777777" w:rsidR="00630EBD" w:rsidRPr="008239F5" w:rsidRDefault="00630EBD" w:rsidP="00630EBD">
      <w:pPr>
        <w:spacing w:after="0" w:line="240" w:lineRule="auto"/>
        <w:rPr>
          <w:rFonts w:ascii="Arial" w:eastAsia="Times New Roman" w:hAnsi="Arial" w:cs="Arial"/>
          <w:b/>
          <w:bCs/>
          <w:color w:val="000000" w:themeColor="text1"/>
          <w:sz w:val="24"/>
          <w:szCs w:val="24"/>
          <w:lang w:eastAsia="en-IN"/>
        </w:rPr>
      </w:pPr>
      <w:r w:rsidRPr="008239F5">
        <w:rPr>
          <w:rFonts w:ascii="Arial" w:eastAsia="Times New Roman" w:hAnsi="Arial" w:cs="Arial"/>
          <w:b/>
          <w:bCs/>
          <w:color w:val="000000" w:themeColor="text1"/>
          <w:sz w:val="24"/>
          <w:szCs w:val="24"/>
          <w:lang w:eastAsia="en-IN"/>
        </w:rPr>
        <w:t>GCL Poly Energy Holdings Limited Holdings Limited</w:t>
      </w:r>
    </w:p>
    <w:p w14:paraId="69BFA0E3" w14:textId="7F2BE993" w:rsidR="00630EBD" w:rsidRDefault="00310C56" w:rsidP="00630EBD">
      <w:pPr>
        <w:spacing w:after="0" w:line="240" w:lineRule="auto"/>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70880" behindDoc="0" locked="0" layoutInCell="1" allowOverlap="1" wp14:anchorId="68512788" wp14:editId="23098467">
                <wp:simplePos x="0" y="0"/>
                <wp:positionH relativeFrom="column">
                  <wp:posOffset>621665</wp:posOffset>
                </wp:positionH>
                <wp:positionV relativeFrom="paragraph">
                  <wp:posOffset>344805</wp:posOffset>
                </wp:positionV>
                <wp:extent cx="1543050" cy="981075"/>
                <wp:effectExtent l="0" t="0" r="19050" b="28575"/>
                <wp:wrapNone/>
                <wp:docPr id="241" name="Rectangle 241"/>
                <wp:cNvGraphicFramePr/>
                <a:graphic xmlns:a="http://schemas.openxmlformats.org/drawingml/2006/main">
                  <a:graphicData uri="http://schemas.microsoft.com/office/word/2010/wordprocessingShape">
                    <wps:wsp>
                      <wps:cNvSpPr/>
                      <wps:spPr>
                        <a:xfrm>
                          <a:off x="0" y="0"/>
                          <a:ext cx="1543050" cy="9810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BB099B4" w14:textId="3CA25341" w:rsidR="004E0F49" w:rsidRPr="00870D2E" w:rsidRDefault="004E0F49" w:rsidP="004E0F49">
                            <w:pPr>
                              <w:jc w:val="center"/>
                              <w:rPr>
                                <w:color w:val="000000" w:themeColor="text1"/>
                              </w:rPr>
                            </w:pPr>
                            <w:r>
                              <w:rPr>
                                <w:rFonts w:ascii="Arial" w:eastAsia="Times New Roman" w:hAnsi="Arial" w:cs="Arial"/>
                                <w:b/>
                                <w:bCs/>
                                <w:color w:val="000000" w:themeColor="text1"/>
                                <w:sz w:val="24"/>
                                <w:szCs w:val="24"/>
                                <w:lang w:eastAsia="en-IN"/>
                              </w:rPr>
                              <w:t xml:space="preserve">Estimated Overall Revenues (2021):- ~ USD </w:t>
                            </w:r>
                            <w:r w:rsidR="00A9565A">
                              <w:rPr>
                                <w:rFonts w:ascii="Arial" w:eastAsia="Times New Roman" w:hAnsi="Arial" w:cs="Arial"/>
                                <w:b/>
                                <w:bCs/>
                                <w:color w:val="000000" w:themeColor="text1"/>
                                <w:sz w:val="24"/>
                                <w:szCs w:val="24"/>
                                <w:lang w:eastAsia="en-IN"/>
                              </w:rPr>
                              <w:t>3.7 Bn</w:t>
                            </w:r>
                            <w:r>
                              <w:rPr>
                                <w:rFonts w:ascii="Arial" w:eastAsia="Times New Roman" w:hAnsi="Arial" w:cs="Arial"/>
                                <w:b/>
                                <w:bCs/>
                                <w:color w:val="000000" w:themeColor="text1"/>
                                <w:sz w:val="24"/>
                                <w:szCs w:val="24"/>
                                <w:lang w:eastAsia="en-I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12788" id="Rectangle 241" o:spid="_x0000_s1057" style="position:absolute;margin-left:48.95pt;margin-top:27.15pt;width:121.5pt;height:77.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" fillcolor="white [3212]" strokecolor="white [3212]" strokeweight="1pt">
                <v:textbox>
                  <w:txbxContent>
                    <w:p w14:paraId="5BB099B4" w14:textId="3CA25341" w:rsidR="004E0F49" w:rsidRPr="00870D2E" w:rsidRDefault="004E0F49" w:rsidP="004E0F49">
                      <w:pPr>
                        <w:jc w:val="center"/>
                        <w:rPr>
                          <w:color w:val="000000" w:themeColor="text1"/>
                        </w:rPr>
                      </w:pPr>
                      <w:r>
                        <w:rPr>
                          <w:rFonts w:ascii="Arial" w:eastAsia="Times New Roman" w:hAnsi="Arial" w:cs="Arial"/>
                          <w:b/>
                          <w:bCs/>
                          <w:color w:val="000000" w:themeColor="text1"/>
                          <w:sz w:val="24"/>
                          <w:szCs w:val="24"/>
                          <w:lang w:eastAsia="en-IN"/>
                        </w:rPr>
                        <w:t>Estimated Overall Revenues (2021</w:t>
                      </w:r>
                      <w:proofErr w:type="gramStart"/>
                      <w:r>
                        <w:rPr>
                          <w:rFonts w:ascii="Arial" w:eastAsia="Times New Roman" w:hAnsi="Arial" w:cs="Arial"/>
                          <w:b/>
                          <w:bCs/>
                          <w:color w:val="000000" w:themeColor="text1"/>
                          <w:sz w:val="24"/>
                          <w:szCs w:val="24"/>
                          <w:lang w:eastAsia="en-IN"/>
                        </w:rPr>
                        <w:t>):-</w:t>
                      </w:r>
                      <w:proofErr w:type="gramEnd"/>
                      <w:r>
                        <w:rPr>
                          <w:rFonts w:ascii="Arial" w:eastAsia="Times New Roman" w:hAnsi="Arial" w:cs="Arial"/>
                          <w:b/>
                          <w:bCs/>
                          <w:color w:val="000000" w:themeColor="text1"/>
                          <w:sz w:val="24"/>
                          <w:szCs w:val="24"/>
                          <w:lang w:eastAsia="en-IN"/>
                        </w:rPr>
                        <w:t xml:space="preserve"> ~ USD </w:t>
                      </w:r>
                      <w:r w:rsidR="00A9565A">
                        <w:rPr>
                          <w:rFonts w:ascii="Arial" w:eastAsia="Times New Roman" w:hAnsi="Arial" w:cs="Arial"/>
                          <w:b/>
                          <w:bCs/>
                          <w:color w:val="000000" w:themeColor="text1"/>
                          <w:sz w:val="24"/>
                          <w:szCs w:val="24"/>
                          <w:lang w:eastAsia="en-IN"/>
                        </w:rPr>
                        <w:t>3.7 Bn</w:t>
                      </w:r>
                      <w:r>
                        <w:rPr>
                          <w:rFonts w:ascii="Arial" w:eastAsia="Times New Roman" w:hAnsi="Arial" w:cs="Arial"/>
                          <w:b/>
                          <w:bCs/>
                          <w:color w:val="000000" w:themeColor="text1"/>
                          <w:sz w:val="24"/>
                          <w:szCs w:val="24"/>
                          <w:lang w:eastAsia="en-IN"/>
                        </w:rPr>
                        <w:t xml:space="preserve"> </w:t>
                      </w:r>
                    </w:p>
                  </w:txbxContent>
                </v:textbox>
              </v:rect>
            </w:pict>
          </mc:Fallback>
        </mc:AlternateContent>
      </w:r>
    </w:p>
    <w:tbl>
      <w:tblPr>
        <w:tblStyle w:val="TableGrid"/>
        <w:tblpPr w:leftFromText="180" w:rightFromText="180" w:vertAnchor="text" w:horzAnchor="margin" w:tblpY="189"/>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462"/>
        <w:gridCol w:w="3452"/>
        <w:gridCol w:w="3262"/>
      </w:tblGrid>
      <w:tr w:rsidR="00310C56" w14:paraId="7C491768" w14:textId="5D008892" w:rsidTr="00310C56">
        <w:trPr>
          <w:trHeight w:val="2238"/>
        </w:trPr>
        <w:tc>
          <w:tcPr>
            <w:tcW w:w="3462" w:type="dxa"/>
          </w:tcPr>
          <w:p w14:paraId="778C1A40" w14:textId="73EFB4DC" w:rsidR="00310C56" w:rsidRDefault="00310C56"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1F3864" w:themeColor="accent1" w:themeShade="80"/>
                <w:sz w:val="24"/>
                <w:szCs w:val="24"/>
                <w:lang w:eastAsia="en-IN"/>
              </w:rPr>
              <w:drawing>
                <wp:inline distT="0" distB="0" distL="0" distR="0" wp14:anchorId="1D79DDB0" wp14:editId="2490A257">
                  <wp:extent cx="402076" cy="295275"/>
                  <wp:effectExtent l="19050" t="0" r="17145" b="104775"/>
                  <wp:docPr id="193" name="Picture 19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low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4601" cy="3044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3452" w:type="dxa"/>
          </w:tcPr>
          <w:p w14:paraId="54D7F7C5" w14:textId="219726AB" w:rsidR="00310C56" w:rsidRDefault="00310C56"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910144" behindDoc="0" locked="0" layoutInCell="1" allowOverlap="1" wp14:anchorId="48705838" wp14:editId="30CF2033">
                      <wp:simplePos x="0" y="0"/>
                      <wp:positionH relativeFrom="column">
                        <wp:posOffset>745490</wp:posOffset>
                      </wp:positionH>
                      <wp:positionV relativeFrom="paragraph">
                        <wp:posOffset>20955</wp:posOffset>
                      </wp:positionV>
                      <wp:extent cx="1285875" cy="838200"/>
                      <wp:effectExtent l="0" t="0" r="28575" b="19050"/>
                      <wp:wrapNone/>
                      <wp:docPr id="72" name="Rectangle 72"/>
                      <wp:cNvGraphicFramePr/>
                      <a:graphic xmlns:a="http://schemas.openxmlformats.org/drawingml/2006/main">
                        <a:graphicData uri="http://schemas.microsoft.com/office/word/2010/wordprocessingShape">
                          <wps:wsp>
                            <wps:cNvSpPr/>
                            <wps:spPr>
                              <a:xfrm>
                                <a:off x="0" y="0"/>
                                <a:ext cx="1285875" cy="8382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78AE972" w14:textId="532CAB1B" w:rsidR="00310C56" w:rsidRPr="00381C15" w:rsidRDefault="00452420" w:rsidP="00630EBD">
                                  <w:pPr>
                                    <w:jc w:val="center"/>
                                    <w:rPr>
                                      <w:b/>
                                      <w:bCs/>
                                    </w:rPr>
                                  </w:pPr>
                                  <w:r w:rsidRPr="00A53DE7">
                                    <w:rPr>
                                      <w:rFonts w:ascii="Arial" w:hAnsi="Arial" w:cs="Arial"/>
                                      <w:b/>
                                      <w:bCs/>
                                      <w:lang w:val="en-US"/>
                                    </w:rPr>
                                    <w:t xml:space="preserve">Estimated </w:t>
                                  </w:r>
                                  <w:r>
                                    <w:rPr>
                                      <w:rFonts w:ascii="Arial" w:hAnsi="Arial" w:cs="Arial"/>
                                      <w:b/>
                                      <w:bCs/>
                                      <w:lang w:val="en-US"/>
                                    </w:rPr>
                                    <w:t xml:space="preserve">Polysilicon </w:t>
                                  </w:r>
                                  <w:r w:rsidRPr="00A53DE7">
                                    <w:rPr>
                                      <w:rFonts w:ascii="Arial" w:hAnsi="Arial" w:cs="Arial"/>
                                      <w:b/>
                                      <w:bCs/>
                                      <w:lang w:val="en-US"/>
                                    </w:rPr>
                                    <w:t>Market Share (Value)~</w:t>
                                  </w:r>
                                  <w:r>
                                    <w:rPr>
                                      <w:rFonts w:ascii="Arial" w:hAnsi="Arial" w:cs="Arial"/>
                                      <w:b/>
                                      <w:bCs/>
                                      <w:lang w:val="en-US"/>
                                    </w:rPr>
                                    <w:t xml:space="preserve"> </w:t>
                                  </w:r>
                                  <w:r w:rsidR="00310C56" w:rsidRPr="00381C15">
                                    <w:rPr>
                                      <w:rFonts w:ascii="Arial" w:hAnsi="Arial" w:cs="Arial"/>
                                      <w:b/>
                                      <w:bCs/>
                                      <w:color w:val="000000" w:themeColor="text1"/>
                                    </w:rPr>
                                    <w:t>13.97%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05838" id="Rectangle 72" o:spid="_x0000_s1058" style="position:absolute;margin-left:58.7pt;margin-top:1.65pt;width:101.25pt;height:66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" fillcolor="white [3212]" strokecolor="white [3212]" strokeweight="1pt">
                      <v:textbox>
                        <w:txbxContent>
                          <w:p w14:paraId="478AE972" w14:textId="532CAB1B" w:rsidR="00310C56" w:rsidRPr="00381C15" w:rsidRDefault="00452420" w:rsidP="00630EBD">
                            <w:pPr>
                              <w:jc w:val="center"/>
                              <w:rPr>
                                <w:b/>
                                <w:bCs/>
                              </w:rPr>
                            </w:pPr>
                            <w:r w:rsidRPr="00A53DE7">
                              <w:rPr>
                                <w:rFonts w:ascii="Arial" w:hAnsi="Arial" w:cs="Arial"/>
                                <w:b/>
                                <w:bCs/>
                                <w:lang w:val="en-US"/>
                              </w:rPr>
                              <w:t xml:space="preserve">Estimated </w:t>
                            </w:r>
                            <w:r>
                              <w:rPr>
                                <w:rFonts w:ascii="Arial" w:hAnsi="Arial" w:cs="Arial"/>
                                <w:b/>
                                <w:bCs/>
                                <w:lang w:val="en-US"/>
                              </w:rPr>
                              <w:t xml:space="preserve">Polysilicon </w:t>
                            </w:r>
                            <w:r w:rsidRPr="00A53DE7">
                              <w:rPr>
                                <w:rFonts w:ascii="Arial" w:hAnsi="Arial" w:cs="Arial"/>
                                <w:b/>
                                <w:bCs/>
                                <w:lang w:val="en-US"/>
                              </w:rPr>
                              <w:t>Market Share (Value)~</w:t>
                            </w:r>
                            <w:r>
                              <w:rPr>
                                <w:rFonts w:ascii="Arial" w:hAnsi="Arial" w:cs="Arial"/>
                                <w:b/>
                                <w:bCs/>
                                <w:lang w:val="en-US"/>
                              </w:rPr>
                              <w:t xml:space="preserve"> </w:t>
                            </w:r>
                            <w:r w:rsidR="00310C56" w:rsidRPr="00381C15">
                              <w:rPr>
                                <w:rFonts w:ascii="Arial" w:hAnsi="Arial" w:cs="Arial"/>
                                <w:b/>
                                <w:bCs/>
                                <w:color w:val="000000" w:themeColor="text1"/>
                              </w:rPr>
                              <w:t>13.97%</w:t>
                            </w:r>
                          </w:p>
                        </w:txbxContent>
                      </v:textbox>
                    </v:rect>
                  </w:pict>
                </mc:Fallback>
              </mc:AlternateContent>
            </w:r>
            <w:r>
              <w:rPr>
                <w:noProof/>
              </w:rPr>
              <w:drawing>
                <wp:inline distT="0" distB="0" distL="0" distR="0" wp14:anchorId="10FEA854" wp14:editId="2D432464">
                  <wp:extent cx="380229" cy="371475"/>
                  <wp:effectExtent l="19050" t="0" r="20320" b="123825"/>
                  <wp:docPr id="194" name="Picture 194" descr="Pie ch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e chart "/>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flipH="1">
                            <a:off x="0" y="0"/>
                            <a:ext cx="385643" cy="37676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3262" w:type="dxa"/>
            <w:vMerge w:val="restart"/>
          </w:tcPr>
          <w:p w14:paraId="788433E2" w14:textId="3122F218" w:rsidR="00310C56" w:rsidRDefault="00310C56" w:rsidP="005D7FA1">
            <w:pPr>
              <w:rPr>
                <w:rFonts w:ascii="Arial" w:eastAsia="Times New Roman" w:hAnsi="Arial" w:cs="Arial"/>
                <w:b/>
                <w:bCs/>
                <w:noProof/>
                <w:color w:val="4472C4" w:themeColor="accent1"/>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914240" behindDoc="0" locked="0" layoutInCell="1" allowOverlap="1" wp14:anchorId="4DD8D80E" wp14:editId="403D7414">
                      <wp:simplePos x="0" y="0"/>
                      <wp:positionH relativeFrom="column">
                        <wp:posOffset>296545</wp:posOffset>
                      </wp:positionH>
                      <wp:positionV relativeFrom="paragraph">
                        <wp:posOffset>478155</wp:posOffset>
                      </wp:positionV>
                      <wp:extent cx="1590675" cy="1485900"/>
                      <wp:effectExtent l="0" t="0" r="28575" b="19050"/>
                      <wp:wrapNone/>
                      <wp:docPr id="274" name="Rectangle 274"/>
                      <wp:cNvGraphicFramePr/>
                      <a:graphic xmlns:a="http://schemas.openxmlformats.org/drawingml/2006/main">
                        <a:graphicData uri="http://schemas.microsoft.com/office/word/2010/wordprocessingShape">
                          <wps:wsp>
                            <wps:cNvSpPr/>
                            <wps:spPr>
                              <a:xfrm>
                                <a:off x="0" y="0"/>
                                <a:ext cx="1590675" cy="14859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54A0993" w14:textId="77777777" w:rsidR="00310C56" w:rsidRDefault="00310C56" w:rsidP="00310C56">
                                  <w:pPr>
                                    <w:rPr>
                                      <w:rFonts w:ascii="Arial" w:hAnsi="Arial" w:cs="Arial"/>
                                      <w:b/>
                                      <w:bCs/>
                                      <w:lang w:val="en-US"/>
                                    </w:rPr>
                                  </w:pPr>
                                  <w:r>
                                    <w:rPr>
                                      <w:rFonts w:ascii="Arial" w:hAnsi="Arial" w:cs="Arial"/>
                                      <w:b/>
                                      <w:bCs/>
                                      <w:lang w:val="en-US"/>
                                    </w:rPr>
                                    <w:t xml:space="preserve">Major Regional Markets:- </w:t>
                                  </w:r>
                                </w:p>
                                <w:p w14:paraId="145E377A" w14:textId="77777777" w:rsidR="00310C56" w:rsidRDefault="00310C56" w:rsidP="00310C56">
                                  <w:pPr>
                                    <w:pStyle w:val="ListParagraph"/>
                                    <w:numPr>
                                      <w:ilvl w:val="0"/>
                                      <w:numId w:val="46"/>
                                    </w:numPr>
                                    <w:rPr>
                                      <w:rFonts w:ascii="Arial" w:hAnsi="Arial" w:cs="Arial"/>
                                      <w:b/>
                                      <w:bCs/>
                                      <w:lang w:val="en-US"/>
                                    </w:rPr>
                                  </w:pPr>
                                  <w:r>
                                    <w:rPr>
                                      <w:rFonts w:ascii="Arial" w:hAnsi="Arial" w:cs="Arial"/>
                                      <w:b/>
                                      <w:bCs/>
                                      <w:lang w:val="en-US"/>
                                    </w:rPr>
                                    <w:t>East Asia</w:t>
                                  </w:r>
                                </w:p>
                                <w:p w14:paraId="7D830C72" w14:textId="77777777" w:rsidR="00310C56" w:rsidRPr="00A31C03" w:rsidRDefault="00310C56" w:rsidP="00310C56">
                                  <w:pPr>
                                    <w:pStyle w:val="ListParagraph"/>
                                    <w:numPr>
                                      <w:ilvl w:val="0"/>
                                      <w:numId w:val="46"/>
                                    </w:numPr>
                                    <w:rPr>
                                      <w:rFonts w:ascii="Arial" w:hAnsi="Arial" w:cs="Arial"/>
                                      <w:b/>
                                      <w:bCs/>
                                      <w:lang w:val="en-US"/>
                                    </w:rPr>
                                  </w:pPr>
                                  <w:r>
                                    <w:rPr>
                                      <w:rFonts w:ascii="Arial" w:hAnsi="Arial" w:cs="Arial"/>
                                      <w:b/>
                                      <w:bCs/>
                                      <w:lang w:val="en-US"/>
                                    </w:rPr>
                                    <w:t>South Asia &amp; Pacific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8D80E" id="Rectangle 274" o:spid="_x0000_s1059" style="position:absolute;margin-left:23.35pt;margin-top:37.65pt;width:125.25pt;height:117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" fillcolor="white [3212]" strokecolor="white [3212]" strokeweight="1pt">
                      <v:textbox>
                        <w:txbxContent>
                          <w:p w14:paraId="554A0993" w14:textId="77777777" w:rsidR="00310C56" w:rsidRDefault="00310C56" w:rsidP="00310C56">
                            <w:pPr>
                              <w:rPr>
                                <w:rFonts w:ascii="Arial" w:hAnsi="Arial" w:cs="Arial"/>
                                <w:b/>
                                <w:bCs/>
                                <w:lang w:val="en-US"/>
                              </w:rPr>
                            </w:pPr>
                            <w:r>
                              <w:rPr>
                                <w:rFonts w:ascii="Arial" w:hAnsi="Arial" w:cs="Arial"/>
                                <w:b/>
                                <w:bCs/>
                                <w:lang w:val="en-US"/>
                              </w:rPr>
                              <w:t xml:space="preserve">Major Regional </w:t>
                            </w:r>
                            <w:proofErr w:type="gramStart"/>
                            <w:r>
                              <w:rPr>
                                <w:rFonts w:ascii="Arial" w:hAnsi="Arial" w:cs="Arial"/>
                                <w:b/>
                                <w:bCs/>
                                <w:lang w:val="en-US"/>
                              </w:rPr>
                              <w:t>Markets:-</w:t>
                            </w:r>
                            <w:proofErr w:type="gramEnd"/>
                            <w:r>
                              <w:rPr>
                                <w:rFonts w:ascii="Arial" w:hAnsi="Arial" w:cs="Arial"/>
                                <w:b/>
                                <w:bCs/>
                                <w:lang w:val="en-US"/>
                              </w:rPr>
                              <w:t xml:space="preserve"> </w:t>
                            </w:r>
                          </w:p>
                          <w:p w14:paraId="145E377A" w14:textId="77777777" w:rsidR="00310C56" w:rsidRDefault="00310C56" w:rsidP="00310C56">
                            <w:pPr>
                              <w:pStyle w:val="ListParagraph"/>
                              <w:numPr>
                                <w:ilvl w:val="0"/>
                                <w:numId w:val="46"/>
                              </w:numPr>
                              <w:rPr>
                                <w:rFonts w:ascii="Arial" w:hAnsi="Arial" w:cs="Arial"/>
                                <w:b/>
                                <w:bCs/>
                                <w:lang w:val="en-US"/>
                              </w:rPr>
                            </w:pPr>
                            <w:r>
                              <w:rPr>
                                <w:rFonts w:ascii="Arial" w:hAnsi="Arial" w:cs="Arial"/>
                                <w:b/>
                                <w:bCs/>
                                <w:lang w:val="en-US"/>
                              </w:rPr>
                              <w:t>East Asia</w:t>
                            </w:r>
                          </w:p>
                          <w:p w14:paraId="7D830C72" w14:textId="77777777" w:rsidR="00310C56" w:rsidRPr="00A31C03" w:rsidRDefault="00310C56" w:rsidP="00310C56">
                            <w:pPr>
                              <w:pStyle w:val="ListParagraph"/>
                              <w:numPr>
                                <w:ilvl w:val="0"/>
                                <w:numId w:val="46"/>
                              </w:numPr>
                              <w:rPr>
                                <w:rFonts w:ascii="Arial" w:hAnsi="Arial" w:cs="Arial"/>
                                <w:b/>
                                <w:bCs/>
                                <w:lang w:val="en-US"/>
                              </w:rPr>
                            </w:pPr>
                            <w:r>
                              <w:rPr>
                                <w:rFonts w:ascii="Arial" w:hAnsi="Arial" w:cs="Arial"/>
                                <w:b/>
                                <w:bCs/>
                                <w:lang w:val="en-US"/>
                              </w:rPr>
                              <w:t>South Asia &amp; Pacific</w:t>
                            </w:r>
                          </w:p>
                        </w:txbxContent>
                      </v:textbox>
                    </v:rect>
                  </w:pict>
                </mc:Fallback>
              </mc:AlternateContent>
            </w:r>
            <w:r>
              <w:rPr>
                <w:noProof/>
              </w:rPr>
              <w:drawing>
                <wp:inline distT="0" distB="0" distL="0" distR="0" wp14:anchorId="43EFEFE8" wp14:editId="5370593B">
                  <wp:extent cx="407716" cy="361950"/>
                  <wp:effectExtent l="19050" t="0" r="11430" b="133350"/>
                  <wp:docPr id="273" name="Picture 273"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310C56" w14:paraId="6450850D" w14:textId="02C7660F" w:rsidTr="00310C56">
        <w:trPr>
          <w:trHeight w:val="2532"/>
        </w:trPr>
        <w:tc>
          <w:tcPr>
            <w:tcW w:w="3462" w:type="dxa"/>
          </w:tcPr>
          <w:p w14:paraId="62D51716" w14:textId="77777777" w:rsidR="00310C56" w:rsidRDefault="00310C56"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w:lastRenderedPageBreak/>
              <mc:AlternateContent>
                <mc:Choice Requires="wps">
                  <w:drawing>
                    <wp:anchor distT="0" distB="0" distL="114300" distR="114300" simplePos="0" relativeHeight="251911168" behindDoc="0" locked="0" layoutInCell="1" allowOverlap="1" wp14:anchorId="67BC1D3A" wp14:editId="31A512E7">
                      <wp:simplePos x="0" y="0"/>
                      <wp:positionH relativeFrom="column">
                        <wp:posOffset>448310</wp:posOffset>
                      </wp:positionH>
                      <wp:positionV relativeFrom="paragraph">
                        <wp:posOffset>76199</wp:posOffset>
                      </wp:positionV>
                      <wp:extent cx="1657350" cy="1304925"/>
                      <wp:effectExtent l="0" t="0" r="19050" b="28575"/>
                      <wp:wrapNone/>
                      <wp:docPr id="73" name="Rectangle 73"/>
                      <wp:cNvGraphicFramePr/>
                      <a:graphic xmlns:a="http://schemas.openxmlformats.org/drawingml/2006/main">
                        <a:graphicData uri="http://schemas.microsoft.com/office/word/2010/wordprocessingShape">
                          <wps:wsp>
                            <wps:cNvSpPr/>
                            <wps:spPr>
                              <a:xfrm>
                                <a:off x="0" y="0"/>
                                <a:ext cx="1657350" cy="130492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5500CC2" w14:textId="4DAB864D" w:rsidR="00310C56" w:rsidRDefault="00310C56" w:rsidP="00630EBD">
                                  <w:pPr>
                                    <w:jc w:val="center"/>
                                    <w:rPr>
                                      <w:rFonts w:ascii="Arial" w:hAnsi="Arial" w:cs="Arial"/>
                                      <w:b/>
                                      <w:bCs/>
                                      <w:color w:val="000000" w:themeColor="text1"/>
                                    </w:rPr>
                                  </w:pPr>
                                  <w:r>
                                    <w:rPr>
                                      <w:rFonts w:ascii="Arial" w:hAnsi="Arial" w:cs="Arial"/>
                                      <w:b/>
                                      <w:bCs/>
                                      <w:color w:val="000000" w:themeColor="text1"/>
                                    </w:rPr>
                                    <w:t xml:space="preserve">Headquarters:- </w:t>
                                  </w:r>
                                  <w:r w:rsidRPr="004028B1">
                                    <w:rPr>
                                      <w:rFonts w:ascii="Arial" w:hAnsi="Arial" w:cs="Arial"/>
                                      <w:b/>
                                      <w:bCs/>
                                      <w:color w:val="000000" w:themeColor="text1"/>
                                    </w:rPr>
                                    <w:t>Suzhou, China</w:t>
                                  </w:r>
                                </w:p>
                                <w:p w14:paraId="2B0ED652" w14:textId="09A10DF3" w:rsidR="00310C56" w:rsidRDefault="00310C56" w:rsidP="00411918">
                                  <w:pPr>
                                    <w:jc w:val="center"/>
                                    <w:rPr>
                                      <w:rFonts w:ascii="Arial" w:eastAsia="Times New Roman" w:hAnsi="Arial" w:cs="Arial"/>
                                      <w:b/>
                                      <w:bCs/>
                                      <w:color w:val="000000" w:themeColor="text1"/>
                                      <w:sz w:val="24"/>
                                      <w:szCs w:val="24"/>
                                      <w:lang w:eastAsia="en-IN"/>
                                    </w:rPr>
                                  </w:pPr>
                                  <w:r>
                                    <w:rPr>
                                      <w:rFonts w:ascii="Arial" w:eastAsia="Times New Roman" w:hAnsi="Arial" w:cs="Arial"/>
                                      <w:b/>
                                      <w:bCs/>
                                      <w:color w:val="000000" w:themeColor="text1"/>
                                      <w:sz w:val="24"/>
                                      <w:szCs w:val="24"/>
                                      <w:lang w:eastAsia="en-IN"/>
                                    </w:rPr>
                                    <w:t>Polysilicon Plants:- Xuzhou, Ningxia, Baotou &amp; Leshang</w:t>
                                  </w:r>
                                </w:p>
                                <w:p w14:paraId="484C1D5A" w14:textId="77777777" w:rsidR="00310C56" w:rsidRDefault="00310C56" w:rsidP="00630EBD">
                                  <w:pPr>
                                    <w:jc w:val="center"/>
                                    <w:rPr>
                                      <w:rFonts w:ascii="Arial" w:hAnsi="Arial" w:cs="Arial"/>
                                      <w:b/>
                                      <w:bCs/>
                                      <w:color w:val="000000" w:themeColor="text1"/>
                                    </w:rPr>
                                  </w:pPr>
                                </w:p>
                                <w:p w14:paraId="65CAEF16" w14:textId="354310BC" w:rsidR="00310C56" w:rsidRDefault="00310C56" w:rsidP="00630EBD">
                                  <w:pPr>
                                    <w:jc w:val="center"/>
                                    <w:rPr>
                                      <w:rFonts w:ascii="Arial" w:hAnsi="Arial" w:cs="Arial"/>
                                      <w:b/>
                                      <w:bCs/>
                                      <w:color w:val="000000" w:themeColor="text1"/>
                                    </w:rPr>
                                  </w:pPr>
                                </w:p>
                                <w:p w14:paraId="68E5CBCB" w14:textId="77777777" w:rsidR="00310C56" w:rsidRPr="004028B1" w:rsidRDefault="00310C56" w:rsidP="00630EBD">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C1D3A" id="Rectangle 73" o:spid="_x0000_s1060" style="position:absolute;margin-left:35.3pt;margin-top:6pt;width:130.5pt;height:102.7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" fillcolor="white [3212]" strokecolor="white [3212]" strokeweight="1pt">
                      <v:textbox>
                        <w:txbxContent>
                          <w:p w14:paraId="75500CC2" w14:textId="4DAB864D" w:rsidR="00310C56" w:rsidRDefault="00310C56" w:rsidP="00630EBD">
                            <w:pPr>
                              <w:jc w:val="center"/>
                              <w:rPr>
                                <w:rFonts w:ascii="Arial" w:hAnsi="Arial" w:cs="Arial"/>
                                <w:b/>
                                <w:bCs/>
                                <w:color w:val="000000" w:themeColor="text1"/>
                              </w:rPr>
                            </w:pPr>
                            <w:proofErr w:type="gramStart"/>
                            <w:r>
                              <w:rPr>
                                <w:rFonts w:ascii="Arial" w:hAnsi="Arial" w:cs="Arial"/>
                                <w:b/>
                                <w:bCs/>
                                <w:color w:val="000000" w:themeColor="text1"/>
                              </w:rPr>
                              <w:t>Headquarters:-</w:t>
                            </w:r>
                            <w:proofErr w:type="gramEnd"/>
                            <w:r>
                              <w:rPr>
                                <w:rFonts w:ascii="Arial" w:hAnsi="Arial" w:cs="Arial"/>
                                <w:b/>
                                <w:bCs/>
                                <w:color w:val="000000" w:themeColor="text1"/>
                              </w:rPr>
                              <w:t xml:space="preserve"> </w:t>
                            </w:r>
                            <w:r w:rsidRPr="004028B1">
                              <w:rPr>
                                <w:rFonts w:ascii="Arial" w:hAnsi="Arial" w:cs="Arial"/>
                                <w:b/>
                                <w:bCs/>
                                <w:color w:val="000000" w:themeColor="text1"/>
                              </w:rPr>
                              <w:t>Suzhou, China</w:t>
                            </w:r>
                          </w:p>
                          <w:p w14:paraId="2B0ED652" w14:textId="09A10DF3" w:rsidR="00310C56" w:rsidRDefault="00310C56" w:rsidP="00411918">
                            <w:pPr>
                              <w:jc w:val="center"/>
                              <w:rPr>
                                <w:rFonts w:ascii="Arial" w:eastAsia="Times New Roman" w:hAnsi="Arial" w:cs="Arial"/>
                                <w:b/>
                                <w:bCs/>
                                <w:color w:val="000000" w:themeColor="text1"/>
                                <w:sz w:val="24"/>
                                <w:szCs w:val="24"/>
                                <w:lang w:eastAsia="en-IN"/>
                              </w:rPr>
                            </w:pPr>
                            <w:r>
                              <w:rPr>
                                <w:rFonts w:ascii="Arial" w:eastAsia="Times New Roman" w:hAnsi="Arial" w:cs="Arial"/>
                                <w:b/>
                                <w:bCs/>
                                <w:color w:val="000000" w:themeColor="text1"/>
                                <w:sz w:val="24"/>
                                <w:szCs w:val="24"/>
                                <w:lang w:eastAsia="en-IN"/>
                              </w:rPr>
                              <w:t xml:space="preserve">Polysilicon </w:t>
                            </w:r>
                            <w:proofErr w:type="gramStart"/>
                            <w:r>
                              <w:rPr>
                                <w:rFonts w:ascii="Arial" w:eastAsia="Times New Roman" w:hAnsi="Arial" w:cs="Arial"/>
                                <w:b/>
                                <w:bCs/>
                                <w:color w:val="000000" w:themeColor="text1"/>
                                <w:sz w:val="24"/>
                                <w:szCs w:val="24"/>
                                <w:lang w:eastAsia="en-IN"/>
                              </w:rPr>
                              <w:t>Plants:-</w:t>
                            </w:r>
                            <w:proofErr w:type="gramEnd"/>
                            <w:r>
                              <w:rPr>
                                <w:rFonts w:ascii="Arial" w:eastAsia="Times New Roman" w:hAnsi="Arial" w:cs="Arial"/>
                                <w:b/>
                                <w:bCs/>
                                <w:color w:val="000000" w:themeColor="text1"/>
                                <w:sz w:val="24"/>
                                <w:szCs w:val="24"/>
                                <w:lang w:eastAsia="en-IN"/>
                              </w:rPr>
                              <w:t xml:space="preserve"> Xuzhou, Ningxia, Baotou &amp; </w:t>
                            </w:r>
                            <w:proofErr w:type="spellStart"/>
                            <w:r>
                              <w:rPr>
                                <w:rFonts w:ascii="Arial" w:eastAsia="Times New Roman" w:hAnsi="Arial" w:cs="Arial"/>
                                <w:b/>
                                <w:bCs/>
                                <w:color w:val="000000" w:themeColor="text1"/>
                                <w:sz w:val="24"/>
                                <w:szCs w:val="24"/>
                                <w:lang w:eastAsia="en-IN"/>
                              </w:rPr>
                              <w:t>Leshang</w:t>
                            </w:r>
                            <w:proofErr w:type="spellEnd"/>
                          </w:p>
                          <w:p w14:paraId="484C1D5A" w14:textId="77777777" w:rsidR="00310C56" w:rsidRDefault="00310C56" w:rsidP="00630EBD">
                            <w:pPr>
                              <w:jc w:val="center"/>
                              <w:rPr>
                                <w:rFonts w:ascii="Arial" w:hAnsi="Arial" w:cs="Arial"/>
                                <w:b/>
                                <w:bCs/>
                                <w:color w:val="000000" w:themeColor="text1"/>
                              </w:rPr>
                            </w:pPr>
                          </w:p>
                          <w:p w14:paraId="65CAEF16" w14:textId="354310BC" w:rsidR="00310C56" w:rsidRDefault="00310C56" w:rsidP="00630EBD">
                            <w:pPr>
                              <w:jc w:val="center"/>
                              <w:rPr>
                                <w:rFonts w:ascii="Arial" w:hAnsi="Arial" w:cs="Arial"/>
                                <w:b/>
                                <w:bCs/>
                                <w:color w:val="000000" w:themeColor="text1"/>
                              </w:rPr>
                            </w:pPr>
                          </w:p>
                          <w:p w14:paraId="68E5CBCB" w14:textId="77777777" w:rsidR="00310C56" w:rsidRPr="004028B1" w:rsidRDefault="00310C56" w:rsidP="00630EBD">
                            <w:pPr>
                              <w:jc w:val="center"/>
                              <w:rPr>
                                <w:b/>
                                <w:bCs/>
                              </w:rPr>
                            </w:pPr>
                          </w:p>
                        </w:txbxContent>
                      </v:textbox>
                    </v:rect>
                  </w:pict>
                </mc:Fallback>
              </mc:AlternateContent>
            </w:r>
            <w:r>
              <w:rPr>
                <w:noProof/>
              </w:rPr>
              <w:drawing>
                <wp:inline distT="0" distB="0" distL="0" distR="0" wp14:anchorId="1D2A3158" wp14:editId="76B3B29D">
                  <wp:extent cx="407716" cy="361950"/>
                  <wp:effectExtent l="19050" t="0" r="11430" b="133350"/>
                  <wp:docPr id="195" name="Picture 195"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3452" w:type="dxa"/>
          </w:tcPr>
          <w:p w14:paraId="1B13DEA1" w14:textId="51A3075E" w:rsidR="00310C56" w:rsidRDefault="00310C56"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912192" behindDoc="0" locked="0" layoutInCell="1" allowOverlap="1" wp14:anchorId="765E8061" wp14:editId="424C9E31">
                      <wp:simplePos x="0" y="0"/>
                      <wp:positionH relativeFrom="column">
                        <wp:posOffset>574040</wp:posOffset>
                      </wp:positionH>
                      <wp:positionV relativeFrom="paragraph">
                        <wp:posOffset>19050</wp:posOffset>
                      </wp:positionV>
                      <wp:extent cx="1485900" cy="981075"/>
                      <wp:effectExtent l="0" t="0" r="19050" b="28575"/>
                      <wp:wrapNone/>
                      <wp:docPr id="250" name="Rectangle 250"/>
                      <wp:cNvGraphicFramePr/>
                      <a:graphic xmlns:a="http://schemas.openxmlformats.org/drawingml/2006/main">
                        <a:graphicData uri="http://schemas.microsoft.com/office/word/2010/wordprocessingShape">
                          <wps:wsp>
                            <wps:cNvSpPr/>
                            <wps:spPr>
                              <a:xfrm>
                                <a:off x="0" y="0"/>
                                <a:ext cx="1485900" cy="9810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0967D65" w14:textId="7A852DB1" w:rsidR="00310C56" w:rsidRPr="00EB2B00" w:rsidRDefault="00310C56" w:rsidP="00617C3D">
                                  <w:pPr>
                                    <w:jc w:val="center"/>
                                    <w:rPr>
                                      <w:rFonts w:ascii="Arial" w:eastAsia="Times New Roman" w:hAnsi="Arial" w:cs="Arial"/>
                                      <w:b/>
                                      <w:bCs/>
                                      <w:color w:val="000000" w:themeColor="text1"/>
                                      <w:sz w:val="24"/>
                                      <w:szCs w:val="24"/>
                                      <w:lang w:val="en-US" w:eastAsia="en-IN"/>
                                    </w:rPr>
                                  </w:pPr>
                                  <w:r>
                                    <w:rPr>
                                      <w:rFonts w:ascii="Arial" w:eastAsia="Times New Roman" w:hAnsi="Arial" w:cs="Arial"/>
                                      <w:b/>
                                      <w:bCs/>
                                      <w:color w:val="000000" w:themeColor="text1"/>
                                      <w:sz w:val="24"/>
                                      <w:szCs w:val="24"/>
                                      <w:lang w:val="en-US" w:eastAsia="en-IN"/>
                                    </w:rPr>
                                    <w:t>Grades Offered:- Off-Spec (Solar) &amp; High Purity Silicon Grades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E8061" id="Rectangle 250" o:spid="_x0000_s1061" style="position:absolute;margin-left:45.2pt;margin-top:1.5pt;width:117pt;height:77.2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" fillcolor="white [3212]" strokecolor="white [3212]" strokeweight="1pt">
                      <v:textbox>
                        <w:txbxContent>
                          <w:p w14:paraId="60967D65" w14:textId="7A852DB1" w:rsidR="00310C56" w:rsidRPr="00EB2B00" w:rsidRDefault="00310C56" w:rsidP="00617C3D">
                            <w:pPr>
                              <w:jc w:val="center"/>
                              <w:rPr>
                                <w:rFonts w:ascii="Arial" w:eastAsia="Times New Roman" w:hAnsi="Arial" w:cs="Arial"/>
                                <w:b/>
                                <w:bCs/>
                                <w:color w:val="000000" w:themeColor="text1"/>
                                <w:sz w:val="24"/>
                                <w:szCs w:val="24"/>
                                <w:lang w:val="en-US" w:eastAsia="en-IN"/>
                              </w:rPr>
                            </w:pPr>
                            <w:r>
                              <w:rPr>
                                <w:rFonts w:ascii="Arial" w:eastAsia="Times New Roman" w:hAnsi="Arial" w:cs="Arial"/>
                                <w:b/>
                                <w:bCs/>
                                <w:color w:val="000000" w:themeColor="text1"/>
                                <w:sz w:val="24"/>
                                <w:szCs w:val="24"/>
                                <w:lang w:val="en-US" w:eastAsia="en-IN"/>
                              </w:rPr>
                              <w:t xml:space="preserve">Grades </w:t>
                            </w:r>
                            <w:proofErr w:type="gramStart"/>
                            <w:r>
                              <w:rPr>
                                <w:rFonts w:ascii="Arial" w:eastAsia="Times New Roman" w:hAnsi="Arial" w:cs="Arial"/>
                                <w:b/>
                                <w:bCs/>
                                <w:color w:val="000000" w:themeColor="text1"/>
                                <w:sz w:val="24"/>
                                <w:szCs w:val="24"/>
                                <w:lang w:val="en-US" w:eastAsia="en-IN"/>
                              </w:rPr>
                              <w:t>Offered:-</w:t>
                            </w:r>
                            <w:proofErr w:type="gramEnd"/>
                            <w:r>
                              <w:rPr>
                                <w:rFonts w:ascii="Arial" w:eastAsia="Times New Roman" w:hAnsi="Arial" w:cs="Arial"/>
                                <w:b/>
                                <w:bCs/>
                                <w:color w:val="000000" w:themeColor="text1"/>
                                <w:sz w:val="24"/>
                                <w:szCs w:val="24"/>
                                <w:lang w:val="en-US" w:eastAsia="en-IN"/>
                              </w:rPr>
                              <w:t xml:space="preserve"> Off-Spec (Solar) &amp; High Purity Silicon Grades</w:t>
                            </w:r>
                          </w:p>
                        </w:txbxContent>
                      </v:textbox>
                    </v:rect>
                  </w:pict>
                </mc:Fallback>
              </mc:AlternateContent>
            </w:r>
          </w:p>
        </w:tc>
        <w:tc>
          <w:tcPr>
            <w:tcW w:w="3262" w:type="dxa"/>
            <w:vMerge/>
          </w:tcPr>
          <w:p w14:paraId="36A2F1CA" w14:textId="77777777" w:rsidR="00310C56" w:rsidRDefault="00310C56" w:rsidP="005D7FA1">
            <w:pPr>
              <w:rPr>
                <w:rFonts w:ascii="Arial" w:eastAsia="Times New Roman" w:hAnsi="Arial" w:cs="Arial"/>
                <w:b/>
                <w:bCs/>
                <w:noProof/>
                <w:color w:val="4472C4" w:themeColor="accent1"/>
                <w:sz w:val="24"/>
                <w:szCs w:val="24"/>
                <w:lang w:eastAsia="en-IN"/>
              </w:rPr>
            </w:pPr>
          </w:p>
        </w:tc>
      </w:tr>
    </w:tbl>
    <w:p w14:paraId="09563ADA" w14:textId="140782A6" w:rsidR="00617C3D" w:rsidRDefault="00630EBD" w:rsidP="00630EBD">
      <w:pPr>
        <w:spacing w:after="0" w:line="240" w:lineRule="auto"/>
        <w:rPr>
          <w:noProof/>
        </w:rPr>
      </w:pPr>
      <w:r>
        <w:rPr>
          <w:noProof/>
        </w:rPr>
        <w:t xml:space="preserve">   </w:t>
      </w:r>
    </w:p>
    <w:p w14:paraId="000D3744" w14:textId="127B8495" w:rsidR="00630EBD" w:rsidRPr="00FF501B" w:rsidRDefault="00630EBD" w:rsidP="00630EBD">
      <w:pPr>
        <w:spacing w:after="0" w:line="240" w:lineRule="auto"/>
        <w:rPr>
          <w:noProof/>
        </w:rPr>
      </w:pPr>
      <w:r>
        <w:rPr>
          <w:noProof/>
        </w:rPr>
        <w:t xml:space="preserve">                         </w:t>
      </w:r>
    </w:p>
    <w:p w14:paraId="160DE2A1" w14:textId="77777777" w:rsidR="00630EBD" w:rsidRPr="00536637" w:rsidRDefault="00630EBD" w:rsidP="00630EBD">
      <w:pPr>
        <w:pStyle w:val="ListParagraph"/>
        <w:numPr>
          <w:ilvl w:val="0"/>
          <w:numId w:val="21"/>
        </w:numPr>
        <w:spacing w:line="360" w:lineRule="auto"/>
        <w:jc w:val="both"/>
        <w:rPr>
          <w:rFonts w:ascii="Arial" w:hAnsi="Arial" w:cs="Arial"/>
          <w:color w:val="000000" w:themeColor="text1"/>
        </w:rPr>
      </w:pPr>
      <w:r w:rsidRPr="00683A2A">
        <w:rPr>
          <w:rFonts w:ascii="Arial" w:hAnsi="Arial" w:cs="Arial"/>
          <w:color w:val="000000" w:themeColor="text1"/>
        </w:rPr>
        <w:t>GCL Technology Holdings Co., Ltd. was established in 2006 and listed in Hong Kong in November 2007</w:t>
      </w:r>
      <w:r>
        <w:rPr>
          <w:rFonts w:ascii="Arial" w:hAnsi="Arial" w:cs="Arial"/>
          <w:color w:val="000000" w:themeColor="text1"/>
        </w:rPr>
        <w:t>, and</w:t>
      </w:r>
      <w:r w:rsidRPr="00536637">
        <w:rPr>
          <w:rFonts w:ascii="Arial" w:hAnsi="Arial" w:cs="Arial"/>
          <w:color w:val="000000" w:themeColor="text1"/>
        </w:rPr>
        <w:t xml:space="preserve"> is headquartered in Suzhou, China. </w:t>
      </w:r>
    </w:p>
    <w:p w14:paraId="2DBBF370" w14:textId="77777777" w:rsidR="00630EBD" w:rsidRPr="00683A2A" w:rsidRDefault="00630EBD" w:rsidP="00630EBD">
      <w:pPr>
        <w:pStyle w:val="ListParagraph"/>
        <w:numPr>
          <w:ilvl w:val="0"/>
          <w:numId w:val="21"/>
        </w:numPr>
        <w:spacing w:line="360" w:lineRule="auto"/>
        <w:jc w:val="both"/>
        <w:rPr>
          <w:rFonts w:ascii="Arial" w:hAnsi="Arial" w:cs="Arial"/>
          <w:color w:val="000000" w:themeColor="text1"/>
        </w:rPr>
      </w:pPr>
      <w:r w:rsidRPr="00683A2A">
        <w:rPr>
          <w:rFonts w:ascii="Arial" w:hAnsi="Arial" w:cs="Arial"/>
          <w:color w:val="000000" w:themeColor="text1"/>
        </w:rPr>
        <w:t xml:space="preserve">The company </w:t>
      </w:r>
      <w:r>
        <w:rPr>
          <w:rFonts w:ascii="Arial" w:hAnsi="Arial" w:cs="Arial"/>
          <w:color w:val="000000" w:themeColor="text1"/>
        </w:rPr>
        <w:t xml:space="preserve">has </w:t>
      </w:r>
      <w:r w:rsidRPr="00683A2A">
        <w:rPr>
          <w:rFonts w:ascii="Arial" w:hAnsi="Arial" w:cs="Arial"/>
          <w:color w:val="000000" w:themeColor="text1"/>
        </w:rPr>
        <w:t>subsidiaries and R&amp;D centers in Hong Kong, Xuzhou, Leshan, Baotou, Ningxia, and other places.</w:t>
      </w:r>
    </w:p>
    <w:p w14:paraId="1E76D29F" w14:textId="77777777" w:rsidR="00630EBD" w:rsidRPr="00683A2A" w:rsidRDefault="00630EBD" w:rsidP="00630EBD">
      <w:pPr>
        <w:pStyle w:val="ListParagraph"/>
        <w:numPr>
          <w:ilvl w:val="0"/>
          <w:numId w:val="21"/>
        </w:numPr>
        <w:spacing w:line="360" w:lineRule="auto"/>
        <w:jc w:val="both"/>
        <w:rPr>
          <w:rFonts w:ascii="Arial" w:hAnsi="Arial" w:cs="Arial"/>
          <w:color w:val="000000" w:themeColor="text1"/>
        </w:rPr>
      </w:pPr>
      <w:r w:rsidRPr="00683A2A">
        <w:rPr>
          <w:rFonts w:ascii="Arial" w:hAnsi="Arial" w:cs="Arial"/>
          <w:color w:val="000000" w:themeColor="text1"/>
        </w:rPr>
        <w:t>The Company ha</w:t>
      </w:r>
      <w:r>
        <w:rPr>
          <w:rFonts w:ascii="Arial" w:hAnsi="Arial" w:cs="Arial"/>
          <w:color w:val="000000" w:themeColor="text1"/>
        </w:rPr>
        <w:t>s</w:t>
      </w:r>
      <w:r w:rsidRPr="00683A2A">
        <w:rPr>
          <w:rFonts w:ascii="Arial" w:hAnsi="Arial" w:cs="Arial"/>
          <w:color w:val="000000" w:themeColor="text1"/>
        </w:rPr>
        <w:t xml:space="preserve"> 3 production base and 3 R&amp;D Centre.</w:t>
      </w:r>
    </w:p>
    <w:p w14:paraId="4F7AD13D" w14:textId="77777777" w:rsidR="00630EBD" w:rsidRPr="00683A2A" w:rsidRDefault="00630EBD" w:rsidP="00630EBD">
      <w:pPr>
        <w:pStyle w:val="ListParagraph"/>
        <w:numPr>
          <w:ilvl w:val="0"/>
          <w:numId w:val="21"/>
        </w:numPr>
        <w:spacing w:line="360" w:lineRule="auto"/>
        <w:jc w:val="both"/>
        <w:rPr>
          <w:rFonts w:ascii="Arial" w:hAnsi="Arial" w:cs="Arial"/>
          <w:color w:val="000000" w:themeColor="text1"/>
        </w:rPr>
      </w:pPr>
      <w:r w:rsidRPr="00683A2A">
        <w:rPr>
          <w:rFonts w:ascii="Arial" w:hAnsi="Arial" w:cs="Arial"/>
          <w:color w:val="000000" w:themeColor="text1"/>
        </w:rPr>
        <w:t xml:space="preserve">The company has developed the GCL method polysilicon production technology, which utilize trichlorosilane more efficiently. </w:t>
      </w:r>
    </w:p>
    <w:p w14:paraId="35B9E2D5" w14:textId="77777777" w:rsidR="00630EBD" w:rsidRPr="00683A2A" w:rsidRDefault="00630EBD" w:rsidP="00630EBD">
      <w:pPr>
        <w:pStyle w:val="ListParagraph"/>
        <w:numPr>
          <w:ilvl w:val="0"/>
          <w:numId w:val="21"/>
        </w:numPr>
        <w:spacing w:line="360" w:lineRule="auto"/>
        <w:jc w:val="both"/>
        <w:rPr>
          <w:rFonts w:ascii="Arial" w:hAnsi="Arial" w:cs="Arial"/>
          <w:color w:val="000000" w:themeColor="text1"/>
        </w:rPr>
      </w:pPr>
      <w:r w:rsidRPr="00683A2A">
        <w:rPr>
          <w:rFonts w:ascii="Arial" w:hAnsi="Arial" w:cs="Arial"/>
          <w:color w:val="000000" w:themeColor="text1"/>
        </w:rPr>
        <w:t xml:space="preserve">The </w:t>
      </w:r>
      <w:r>
        <w:rPr>
          <w:rFonts w:ascii="Arial" w:hAnsi="Arial" w:cs="Arial"/>
          <w:color w:val="000000" w:themeColor="text1"/>
        </w:rPr>
        <w:t>c</w:t>
      </w:r>
      <w:r w:rsidRPr="00683A2A">
        <w:rPr>
          <w:rFonts w:ascii="Arial" w:hAnsi="Arial" w:cs="Arial"/>
          <w:color w:val="000000" w:themeColor="text1"/>
        </w:rPr>
        <w:t>ompany constitute</w:t>
      </w:r>
      <w:r>
        <w:rPr>
          <w:rFonts w:ascii="Arial" w:hAnsi="Arial" w:cs="Arial"/>
          <w:color w:val="000000" w:themeColor="text1"/>
        </w:rPr>
        <w:t>d a</w:t>
      </w:r>
      <w:r w:rsidRPr="00683A2A">
        <w:rPr>
          <w:rFonts w:ascii="Arial" w:hAnsi="Arial" w:cs="Arial"/>
          <w:color w:val="000000" w:themeColor="text1"/>
        </w:rPr>
        <w:t xml:space="preserve"> market share of 13.97% in 2021.</w:t>
      </w:r>
    </w:p>
    <w:p w14:paraId="373FDEC5" w14:textId="2ACBFCE3" w:rsidR="00630EBD" w:rsidRDefault="00630EBD" w:rsidP="00630EBD">
      <w:pPr>
        <w:pStyle w:val="ListParagraph"/>
        <w:numPr>
          <w:ilvl w:val="0"/>
          <w:numId w:val="21"/>
        </w:numPr>
        <w:spacing w:line="360" w:lineRule="auto"/>
        <w:jc w:val="both"/>
        <w:rPr>
          <w:rFonts w:ascii="Arial" w:hAnsi="Arial" w:cs="Arial"/>
          <w:color w:val="000000" w:themeColor="text1"/>
        </w:rPr>
      </w:pPr>
      <w:r w:rsidRPr="00683A2A">
        <w:rPr>
          <w:rFonts w:ascii="Arial" w:hAnsi="Arial" w:cs="Arial"/>
          <w:color w:val="000000" w:themeColor="text1"/>
        </w:rPr>
        <w:t>GCL-Poly Energy Holdings Limited subsidiary company named Jiangsu Zhongneng Polysilicon Technology Development Co., Ltd., an entity for Research &amp; Development and manufacturing of FBR-produced FBR granular polysilicon, had an annual production capacity increase from 6,000 tons to 10,000 tons.</w:t>
      </w:r>
    </w:p>
    <w:p w14:paraId="582E767A" w14:textId="77777777" w:rsidR="00630EBD" w:rsidRPr="008239F5" w:rsidRDefault="00630EBD" w:rsidP="00630EBD">
      <w:pPr>
        <w:spacing w:after="0" w:line="240" w:lineRule="auto"/>
        <w:rPr>
          <w:rFonts w:ascii="Arial" w:eastAsia="Times New Roman" w:hAnsi="Arial" w:cs="Arial"/>
          <w:b/>
          <w:bCs/>
          <w:color w:val="000000" w:themeColor="text1"/>
          <w:sz w:val="24"/>
          <w:szCs w:val="24"/>
          <w:lang w:eastAsia="en-IN"/>
        </w:rPr>
      </w:pPr>
      <w:r w:rsidRPr="008239F5">
        <w:rPr>
          <w:rFonts w:ascii="Arial" w:eastAsia="Times New Roman" w:hAnsi="Arial" w:cs="Arial"/>
          <w:b/>
          <w:bCs/>
          <w:color w:val="000000" w:themeColor="text1"/>
          <w:sz w:val="24"/>
          <w:szCs w:val="24"/>
          <w:lang w:eastAsia="en-IN"/>
        </w:rPr>
        <w:t>Wacker Chemie AG</w:t>
      </w:r>
    </w:p>
    <w:p w14:paraId="0984075B" w14:textId="1186BFED" w:rsidR="00630EBD" w:rsidRDefault="00633F58" w:rsidP="00630EBD">
      <w:pPr>
        <w:spacing w:after="0" w:line="240" w:lineRule="auto"/>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18656" behindDoc="0" locked="0" layoutInCell="1" allowOverlap="1" wp14:anchorId="66D83355" wp14:editId="4E37E10A">
                <wp:simplePos x="0" y="0"/>
                <wp:positionH relativeFrom="column">
                  <wp:posOffset>755015</wp:posOffset>
                </wp:positionH>
                <wp:positionV relativeFrom="paragraph">
                  <wp:posOffset>318135</wp:posOffset>
                </wp:positionV>
                <wp:extent cx="1438275" cy="666750"/>
                <wp:effectExtent l="0" t="0" r="28575" b="19050"/>
                <wp:wrapNone/>
                <wp:docPr id="74" name="Rectangle 74"/>
                <wp:cNvGraphicFramePr/>
                <a:graphic xmlns:a="http://schemas.openxmlformats.org/drawingml/2006/main">
                  <a:graphicData uri="http://schemas.microsoft.com/office/word/2010/wordprocessingShape">
                    <wps:wsp>
                      <wps:cNvSpPr/>
                      <wps:spPr>
                        <a:xfrm>
                          <a:off x="0" y="0"/>
                          <a:ext cx="1438275" cy="6667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1AE30EC" w14:textId="59861698" w:rsidR="00630EBD" w:rsidRPr="00962ED5" w:rsidRDefault="00501C1C" w:rsidP="00630EBD">
                            <w:pPr>
                              <w:jc w:val="center"/>
                              <w:rPr>
                                <w:rFonts w:ascii="Arial" w:hAnsi="Arial" w:cs="Arial"/>
                                <w:b/>
                                <w:bCs/>
                              </w:rPr>
                            </w:pPr>
                            <w:r>
                              <w:rPr>
                                <w:rFonts w:ascii="Arial" w:hAnsi="Arial" w:cs="Arial"/>
                                <w:b/>
                                <w:bCs/>
                              </w:rPr>
                              <w:t xml:space="preserve"> </w:t>
                            </w:r>
                            <w:r w:rsidRPr="00501C1C">
                              <w:rPr>
                                <w:rFonts w:ascii="Arial" w:hAnsi="Arial" w:cs="Arial"/>
                                <w:b/>
                                <w:bCs/>
                              </w:rPr>
                              <w:t>Estimated Overall Revenues (2021)</w:t>
                            </w:r>
                            <w:r>
                              <w:rPr>
                                <w:rFonts w:ascii="Arial" w:hAnsi="Arial" w:cs="Arial"/>
                                <w:b/>
                                <w:bCs/>
                              </w:rPr>
                              <w:t xml:space="preserve">:- USD </w:t>
                            </w:r>
                            <w:r w:rsidR="00630EBD" w:rsidRPr="00962ED5">
                              <w:rPr>
                                <w:rFonts w:ascii="Arial" w:hAnsi="Arial" w:cs="Arial"/>
                                <w:b/>
                                <w:bCs/>
                              </w:rPr>
                              <w:t>1</w:t>
                            </w:r>
                            <w:r w:rsidR="00630EBD" w:rsidRPr="00683A2A">
                              <w:rPr>
                                <w:rFonts w:ascii="Arial" w:hAnsi="Arial" w:cs="Arial"/>
                                <w:color w:val="000000" w:themeColor="text1"/>
                                <w:lang w:val="en-US"/>
                              </w:rPr>
                              <w:t>.</w:t>
                            </w:r>
                            <w:r w:rsidR="00630EBD" w:rsidRPr="00962ED5">
                              <w:rPr>
                                <w:rFonts w:ascii="Arial" w:hAnsi="Arial" w:cs="Arial"/>
                                <w:b/>
                                <w:bCs/>
                              </w:rPr>
                              <w:t xml:space="preserve">8 </w:t>
                            </w:r>
                            <w:r>
                              <w:rPr>
                                <w:rFonts w:ascii="Arial" w:hAnsi="Arial" w:cs="Arial"/>
                                <w:b/>
                                <w:bCs/>
                              </w:rPr>
                              <w:t>Bn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83355" id="Rectangle 74" o:spid="_x0000_s1062" style="position:absolute;margin-left:59.45pt;margin-top:25.05pt;width:113.25pt;height:5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" fillcolor="white [3212]" strokecolor="white [3212]" strokeweight="1pt">
                <v:textbox>
                  <w:txbxContent>
                    <w:p w14:paraId="61AE30EC" w14:textId="59861698" w:rsidR="00630EBD" w:rsidRPr="00962ED5" w:rsidRDefault="00501C1C" w:rsidP="00630EBD">
                      <w:pPr>
                        <w:jc w:val="center"/>
                        <w:rPr>
                          <w:rFonts w:ascii="Arial" w:hAnsi="Arial" w:cs="Arial"/>
                          <w:b/>
                          <w:bCs/>
                        </w:rPr>
                      </w:pPr>
                      <w:r>
                        <w:rPr>
                          <w:rFonts w:ascii="Arial" w:hAnsi="Arial" w:cs="Arial"/>
                          <w:b/>
                          <w:bCs/>
                        </w:rPr>
                        <w:t xml:space="preserve"> </w:t>
                      </w:r>
                      <w:r w:rsidRPr="00501C1C">
                        <w:rPr>
                          <w:rFonts w:ascii="Arial" w:hAnsi="Arial" w:cs="Arial"/>
                          <w:b/>
                          <w:bCs/>
                        </w:rPr>
                        <w:t>Estimated Overall Revenues (2021</w:t>
                      </w:r>
                      <w:proofErr w:type="gramStart"/>
                      <w:r w:rsidRPr="00501C1C">
                        <w:rPr>
                          <w:rFonts w:ascii="Arial" w:hAnsi="Arial" w:cs="Arial"/>
                          <w:b/>
                          <w:bCs/>
                        </w:rPr>
                        <w:t>)</w:t>
                      </w:r>
                      <w:r>
                        <w:rPr>
                          <w:rFonts w:ascii="Arial" w:hAnsi="Arial" w:cs="Arial"/>
                          <w:b/>
                          <w:bCs/>
                        </w:rPr>
                        <w:t>:-</w:t>
                      </w:r>
                      <w:proofErr w:type="gramEnd"/>
                      <w:r>
                        <w:rPr>
                          <w:rFonts w:ascii="Arial" w:hAnsi="Arial" w:cs="Arial"/>
                          <w:b/>
                          <w:bCs/>
                        </w:rPr>
                        <w:t xml:space="preserve"> USD </w:t>
                      </w:r>
                      <w:r w:rsidR="00630EBD" w:rsidRPr="00962ED5">
                        <w:rPr>
                          <w:rFonts w:ascii="Arial" w:hAnsi="Arial" w:cs="Arial"/>
                          <w:b/>
                          <w:bCs/>
                        </w:rPr>
                        <w:t>1</w:t>
                      </w:r>
                      <w:r w:rsidR="00630EBD" w:rsidRPr="00683A2A">
                        <w:rPr>
                          <w:rFonts w:ascii="Arial" w:hAnsi="Arial" w:cs="Arial"/>
                          <w:color w:val="000000" w:themeColor="text1"/>
                          <w:lang w:val="en-US"/>
                        </w:rPr>
                        <w:t>.</w:t>
                      </w:r>
                      <w:r w:rsidR="00630EBD" w:rsidRPr="00962ED5">
                        <w:rPr>
                          <w:rFonts w:ascii="Arial" w:hAnsi="Arial" w:cs="Arial"/>
                          <w:b/>
                          <w:bCs/>
                        </w:rPr>
                        <w:t xml:space="preserve">8 </w:t>
                      </w:r>
                      <w:r>
                        <w:rPr>
                          <w:rFonts w:ascii="Arial" w:hAnsi="Arial" w:cs="Arial"/>
                          <w:b/>
                          <w:bCs/>
                        </w:rPr>
                        <w:t>Bn</w:t>
                      </w:r>
                    </w:p>
                  </w:txbxContent>
                </v:textbox>
              </v:rect>
            </w:pict>
          </mc:Fallback>
        </mc:AlternateContent>
      </w:r>
    </w:p>
    <w:tbl>
      <w:tblPr>
        <w:tblStyle w:val="TableGrid"/>
        <w:tblpPr w:leftFromText="180" w:rightFromText="180" w:vertAnchor="text" w:horzAnchor="margin" w:tblpY="189"/>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462"/>
        <w:gridCol w:w="3452"/>
        <w:gridCol w:w="3262"/>
      </w:tblGrid>
      <w:tr w:rsidR="007460F0" w14:paraId="704A57DD" w14:textId="204B4E5E" w:rsidTr="00633F58">
        <w:trPr>
          <w:trHeight w:val="1814"/>
        </w:trPr>
        <w:tc>
          <w:tcPr>
            <w:tcW w:w="3462" w:type="dxa"/>
          </w:tcPr>
          <w:p w14:paraId="291AEA27" w14:textId="77777777" w:rsidR="007460F0" w:rsidRDefault="007460F0"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1F3864" w:themeColor="accent1" w:themeShade="80"/>
                <w:sz w:val="24"/>
                <w:szCs w:val="24"/>
                <w:lang w:eastAsia="en-IN"/>
              </w:rPr>
              <w:drawing>
                <wp:inline distT="0" distB="0" distL="0" distR="0" wp14:anchorId="2F26B394" wp14:editId="7AC4095B">
                  <wp:extent cx="402076" cy="295275"/>
                  <wp:effectExtent l="19050" t="0" r="17145" b="104775"/>
                  <wp:docPr id="196" name="Picture 19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low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4601" cy="3044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3452" w:type="dxa"/>
          </w:tcPr>
          <w:p w14:paraId="0895A793" w14:textId="77777777" w:rsidR="007460F0" w:rsidRDefault="007460F0"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887616" behindDoc="0" locked="0" layoutInCell="1" allowOverlap="1" wp14:anchorId="4DA7EB08" wp14:editId="35AC36DB">
                      <wp:simplePos x="0" y="0"/>
                      <wp:positionH relativeFrom="column">
                        <wp:posOffset>755015</wp:posOffset>
                      </wp:positionH>
                      <wp:positionV relativeFrom="paragraph">
                        <wp:posOffset>49530</wp:posOffset>
                      </wp:positionV>
                      <wp:extent cx="1171575" cy="1000125"/>
                      <wp:effectExtent l="0" t="0" r="28575" b="28575"/>
                      <wp:wrapNone/>
                      <wp:docPr id="75" name="Rectangle 75"/>
                      <wp:cNvGraphicFramePr/>
                      <a:graphic xmlns:a="http://schemas.openxmlformats.org/drawingml/2006/main">
                        <a:graphicData uri="http://schemas.microsoft.com/office/word/2010/wordprocessingShape">
                          <wps:wsp>
                            <wps:cNvSpPr/>
                            <wps:spPr>
                              <a:xfrm>
                                <a:off x="0" y="0"/>
                                <a:ext cx="1171575" cy="100012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323749D" w14:textId="27499820" w:rsidR="007460F0" w:rsidRPr="00381C15" w:rsidRDefault="007460F0" w:rsidP="00630EBD">
                                  <w:pPr>
                                    <w:jc w:val="center"/>
                                    <w:rPr>
                                      <w:b/>
                                      <w:bCs/>
                                    </w:rPr>
                                  </w:pPr>
                                  <w:r>
                                    <w:rPr>
                                      <w:rFonts w:ascii="Arial" w:hAnsi="Arial" w:cs="Arial"/>
                                      <w:b/>
                                      <w:bCs/>
                                      <w:color w:val="000000" w:themeColor="text1"/>
                                    </w:rPr>
                                    <w:t xml:space="preserve"> </w:t>
                                  </w:r>
                                  <w:r w:rsidR="00452420" w:rsidRPr="00A53DE7">
                                    <w:rPr>
                                      <w:rFonts w:ascii="Arial" w:hAnsi="Arial" w:cs="Arial"/>
                                      <w:b/>
                                      <w:bCs/>
                                      <w:lang w:val="en-US"/>
                                    </w:rPr>
                                    <w:t xml:space="preserve">Estimated </w:t>
                                  </w:r>
                                  <w:r w:rsidR="00452420">
                                    <w:rPr>
                                      <w:rFonts w:ascii="Arial" w:hAnsi="Arial" w:cs="Arial"/>
                                      <w:b/>
                                      <w:bCs/>
                                      <w:lang w:val="en-US"/>
                                    </w:rPr>
                                    <w:t xml:space="preserve">Polysilicon </w:t>
                                  </w:r>
                                  <w:r w:rsidR="00452420" w:rsidRPr="00A53DE7">
                                    <w:rPr>
                                      <w:rFonts w:ascii="Arial" w:hAnsi="Arial" w:cs="Arial"/>
                                      <w:b/>
                                      <w:bCs/>
                                      <w:lang w:val="en-US"/>
                                    </w:rPr>
                                    <w:t>Market Share (Value)~</w:t>
                                  </w:r>
                                  <w:r w:rsidR="00452420">
                                    <w:rPr>
                                      <w:rFonts w:ascii="Arial" w:hAnsi="Arial" w:cs="Arial"/>
                                      <w:b/>
                                      <w:bCs/>
                                      <w:lang w:val="en-US"/>
                                    </w:rPr>
                                    <w:t xml:space="preserve"> </w:t>
                                  </w:r>
                                  <w:r w:rsidRPr="00381C15">
                                    <w:rPr>
                                      <w:rFonts w:ascii="Arial" w:hAnsi="Arial" w:cs="Arial"/>
                                      <w:b/>
                                      <w:bCs/>
                                      <w:color w:val="000000" w:themeColor="text1"/>
                                    </w:rPr>
                                    <w:t>1</w:t>
                                  </w:r>
                                  <w:r>
                                    <w:rPr>
                                      <w:rFonts w:ascii="Arial" w:hAnsi="Arial" w:cs="Arial"/>
                                      <w:b/>
                                      <w:bCs/>
                                      <w:color w:val="000000" w:themeColor="text1"/>
                                    </w:rPr>
                                    <w:t>1.92</w:t>
                                  </w:r>
                                  <w:r w:rsidRPr="00381C15">
                                    <w:rPr>
                                      <w:rFonts w:ascii="Arial" w:hAnsi="Arial" w:cs="Arial"/>
                                      <w:b/>
                                      <w:b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7EB08" id="Rectangle 75" o:spid="_x0000_s1063" style="position:absolute;margin-left:59.45pt;margin-top:3.9pt;width:92.25pt;height:78.7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" fillcolor="white [3212]" strokecolor="white [3212]" strokeweight="1pt">
                      <v:textbox>
                        <w:txbxContent>
                          <w:p w14:paraId="4323749D" w14:textId="27499820" w:rsidR="007460F0" w:rsidRPr="00381C15" w:rsidRDefault="007460F0" w:rsidP="00630EBD">
                            <w:pPr>
                              <w:jc w:val="center"/>
                              <w:rPr>
                                <w:b/>
                                <w:bCs/>
                              </w:rPr>
                            </w:pPr>
                            <w:r>
                              <w:rPr>
                                <w:rFonts w:ascii="Arial" w:hAnsi="Arial" w:cs="Arial"/>
                                <w:b/>
                                <w:bCs/>
                                <w:color w:val="000000" w:themeColor="text1"/>
                              </w:rPr>
                              <w:t xml:space="preserve"> </w:t>
                            </w:r>
                            <w:r w:rsidR="00452420" w:rsidRPr="00A53DE7">
                              <w:rPr>
                                <w:rFonts w:ascii="Arial" w:hAnsi="Arial" w:cs="Arial"/>
                                <w:b/>
                                <w:bCs/>
                                <w:lang w:val="en-US"/>
                              </w:rPr>
                              <w:t xml:space="preserve">Estimated </w:t>
                            </w:r>
                            <w:r w:rsidR="00452420">
                              <w:rPr>
                                <w:rFonts w:ascii="Arial" w:hAnsi="Arial" w:cs="Arial"/>
                                <w:b/>
                                <w:bCs/>
                                <w:lang w:val="en-US"/>
                              </w:rPr>
                              <w:t xml:space="preserve">Polysilicon </w:t>
                            </w:r>
                            <w:r w:rsidR="00452420" w:rsidRPr="00A53DE7">
                              <w:rPr>
                                <w:rFonts w:ascii="Arial" w:hAnsi="Arial" w:cs="Arial"/>
                                <w:b/>
                                <w:bCs/>
                                <w:lang w:val="en-US"/>
                              </w:rPr>
                              <w:t>Market Share (Value)~</w:t>
                            </w:r>
                            <w:r w:rsidR="00452420">
                              <w:rPr>
                                <w:rFonts w:ascii="Arial" w:hAnsi="Arial" w:cs="Arial"/>
                                <w:b/>
                                <w:bCs/>
                                <w:lang w:val="en-US"/>
                              </w:rPr>
                              <w:t xml:space="preserve"> </w:t>
                            </w:r>
                            <w:r w:rsidRPr="00381C15">
                              <w:rPr>
                                <w:rFonts w:ascii="Arial" w:hAnsi="Arial" w:cs="Arial"/>
                                <w:b/>
                                <w:bCs/>
                                <w:color w:val="000000" w:themeColor="text1"/>
                              </w:rPr>
                              <w:t>1</w:t>
                            </w:r>
                            <w:r>
                              <w:rPr>
                                <w:rFonts w:ascii="Arial" w:hAnsi="Arial" w:cs="Arial"/>
                                <w:b/>
                                <w:bCs/>
                                <w:color w:val="000000" w:themeColor="text1"/>
                              </w:rPr>
                              <w:t>1.92</w:t>
                            </w:r>
                            <w:r w:rsidRPr="00381C15">
                              <w:rPr>
                                <w:rFonts w:ascii="Arial" w:hAnsi="Arial" w:cs="Arial"/>
                                <w:b/>
                                <w:bCs/>
                                <w:color w:val="000000" w:themeColor="text1"/>
                              </w:rPr>
                              <w:t>%</w:t>
                            </w:r>
                          </w:p>
                        </w:txbxContent>
                      </v:textbox>
                    </v:rect>
                  </w:pict>
                </mc:Fallback>
              </mc:AlternateContent>
            </w:r>
            <w:r>
              <w:rPr>
                <w:noProof/>
              </w:rPr>
              <w:drawing>
                <wp:inline distT="0" distB="0" distL="0" distR="0" wp14:anchorId="4E4DAE6F" wp14:editId="1529B46A">
                  <wp:extent cx="380229" cy="371475"/>
                  <wp:effectExtent l="19050" t="0" r="20320" b="123825"/>
                  <wp:docPr id="197" name="Picture 197" descr="Pie ch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e chart "/>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flipH="1">
                            <a:off x="0" y="0"/>
                            <a:ext cx="385643" cy="37676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3262" w:type="dxa"/>
            <w:vMerge w:val="restart"/>
          </w:tcPr>
          <w:p w14:paraId="040A1F41" w14:textId="22E3B62C" w:rsidR="007460F0" w:rsidRDefault="007460F0" w:rsidP="005D7FA1">
            <w:pPr>
              <w:rPr>
                <w:rFonts w:ascii="Arial" w:eastAsia="Times New Roman" w:hAnsi="Arial" w:cs="Arial"/>
                <w:b/>
                <w:bCs/>
                <w:noProof/>
                <w:color w:val="4472C4" w:themeColor="accent1"/>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891712" behindDoc="0" locked="0" layoutInCell="1" allowOverlap="1" wp14:anchorId="3A55C988" wp14:editId="4A218744">
                      <wp:simplePos x="0" y="0"/>
                      <wp:positionH relativeFrom="column">
                        <wp:posOffset>391160</wp:posOffset>
                      </wp:positionH>
                      <wp:positionV relativeFrom="paragraph">
                        <wp:posOffset>490220</wp:posOffset>
                      </wp:positionV>
                      <wp:extent cx="1400175" cy="1485900"/>
                      <wp:effectExtent l="0" t="0" r="28575" b="19050"/>
                      <wp:wrapNone/>
                      <wp:docPr id="270" name="Rectangle 270"/>
                      <wp:cNvGraphicFramePr/>
                      <a:graphic xmlns:a="http://schemas.openxmlformats.org/drawingml/2006/main">
                        <a:graphicData uri="http://schemas.microsoft.com/office/word/2010/wordprocessingShape">
                          <wps:wsp>
                            <wps:cNvSpPr/>
                            <wps:spPr>
                              <a:xfrm>
                                <a:off x="0" y="0"/>
                                <a:ext cx="1400175" cy="14859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94B6BF8" w14:textId="77777777" w:rsidR="007460F0" w:rsidRDefault="007460F0" w:rsidP="007460F0">
                                  <w:pPr>
                                    <w:rPr>
                                      <w:rFonts w:ascii="Arial" w:hAnsi="Arial" w:cs="Arial"/>
                                      <w:b/>
                                      <w:bCs/>
                                      <w:lang w:val="en-US"/>
                                    </w:rPr>
                                  </w:pPr>
                                  <w:r>
                                    <w:rPr>
                                      <w:rFonts w:ascii="Arial" w:hAnsi="Arial" w:cs="Arial"/>
                                      <w:b/>
                                      <w:bCs/>
                                      <w:lang w:val="en-US"/>
                                    </w:rPr>
                                    <w:t xml:space="preserve">Major Regional Markets:- </w:t>
                                  </w:r>
                                </w:p>
                                <w:p w14:paraId="33153AD8" w14:textId="77777777" w:rsidR="007460F0" w:rsidRDefault="007460F0" w:rsidP="007460F0">
                                  <w:pPr>
                                    <w:pStyle w:val="ListParagraph"/>
                                    <w:numPr>
                                      <w:ilvl w:val="0"/>
                                      <w:numId w:val="46"/>
                                    </w:numPr>
                                    <w:rPr>
                                      <w:rFonts w:ascii="Arial" w:hAnsi="Arial" w:cs="Arial"/>
                                      <w:b/>
                                      <w:bCs/>
                                      <w:lang w:val="en-US"/>
                                    </w:rPr>
                                  </w:pPr>
                                  <w:r>
                                    <w:rPr>
                                      <w:rFonts w:ascii="Arial" w:hAnsi="Arial" w:cs="Arial"/>
                                      <w:b/>
                                      <w:bCs/>
                                      <w:lang w:val="en-US"/>
                                    </w:rPr>
                                    <w:t>Europe</w:t>
                                  </w:r>
                                </w:p>
                                <w:p w14:paraId="645707E3" w14:textId="77777777" w:rsidR="007460F0" w:rsidRDefault="007460F0" w:rsidP="007460F0">
                                  <w:pPr>
                                    <w:pStyle w:val="ListParagraph"/>
                                    <w:numPr>
                                      <w:ilvl w:val="0"/>
                                      <w:numId w:val="46"/>
                                    </w:numPr>
                                    <w:rPr>
                                      <w:rFonts w:ascii="Arial" w:hAnsi="Arial" w:cs="Arial"/>
                                      <w:b/>
                                      <w:bCs/>
                                      <w:lang w:val="en-US"/>
                                    </w:rPr>
                                  </w:pPr>
                                  <w:r>
                                    <w:rPr>
                                      <w:rFonts w:ascii="Arial" w:hAnsi="Arial" w:cs="Arial"/>
                                      <w:b/>
                                      <w:bCs/>
                                      <w:lang w:val="en-US"/>
                                    </w:rPr>
                                    <w:t>Americas</w:t>
                                  </w:r>
                                </w:p>
                                <w:p w14:paraId="2C594AA7" w14:textId="77777777" w:rsidR="007460F0" w:rsidRPr="00A31C03" w:rsidRDefault="007460F0" w:rsidP="007460F0">
                                  <w:pPr>
                                    <w:pStyle w:val="ListParagraph"/>
                                    <w:numPr>
                                      <w:ilvl w:val="0"/>
                                      <w:numId w:val="46"/>
                                    </w:numPr>
                                    <w:rPr>
                                      <w:rFonts w:ascii="Arial" w:hAnsi="Arial" w:cs="Arial"/>
                                      <w:b/>
                                      <w:bCs/>
                                      <w:lang w:val="en-US"/>
                                    </w:rPr>
                                  </w:pPr>
                                  <w:r>
                                    <w:rPr>
                                      <w:rFonts w:ascii="Arial" w:hAnsi="Arial" w:cs="Arial"/>
                                      <w:b/>
                                      <w:bCs/>
                                      <w:lang w:val="en-US"/>
                                    </w:rPr>
                                    <w:t>South Asia &amp; Pacific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5C988" id="Rectangle 270" o:spid="_x0000_s1064" style="position:absolute;margin-left:30.8pt;margin-top:38.6pt;width:110.25pt;height:117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" fillcolor="white [3212]" strokecolor="white [3212]" strokeweight="1pt">
                      <v:textbox>
                        <w:txbxContent>
                          <w:p w14:paraId="794B6BF8" w14:textId="77777777" w:rsidR="007460F0" w:rsidRDefault="007460F0" w:rsidP="007460F0">
                            <w:pPr>
                              <w:rPr>
                                <w:rFonts w:ascii="Arial" w:hAnsi="Arial" w:cs="Arial"/>
                                <w:b/>
                                <w:bCs/>
                                <w:lang w:val="en-US"/>
                              </w:rPr>
                            </w:pPr>
                            <w:r>
                              <w:rPr>
                                <w:rFonts w:ascii="Arial" w:hAnsi="Arial" w:cs="Arial"/>
                                <w:b/>
                                <w:bCs/>
                                <w:lang w:val="en-US"/>
                              </w:rPr>
                              <w:t xml:space="preserve">Major Regional </w:t>
                            </w:r>
                            <w:proofErr w:type="gramStart"/>
                            <w:r>
                              <w:rPr>
                                <w:rFonts w:ascii="Arial" w:hAnsi="Arial" w:cs="Arial"/>
                                <w:b/>
                                <w:bCs/>
                                <w:lang w:val="en-US"/>
                              </w:rPr>
                              <w:t>Markets:-</w:t>
                            </w:r>
                            <w:proofErr w:type="gramEnd"/>
                            <w:r>
                              <w:rPr>
                                <w:rFonts w:ascii="Arial" w:hAnsi="Arial" w:cs="Arial"/>
                                <w:b/>
                                <w:bCs/>
                                <w:lang w:val="en-US"/>
                              </w:rPr>
                              <w:t xml:space="preserve"> </w:t>
                            </w:r>
                          </w:p>
                          <w:p w14:paraId="33153AD8" w14:textId="77777777" w:rsidR="007460F0" w:rsidRDefault="007460F0" w:rsidP="007460F0">
                            <w:pPr>
                              <w:pStyle w:val="ListParagraph"/>
                              <w:numPr>
                                <w:ilvl w:val="0"/>
                                <w:numId w:val="46"/>
                              </w:numPr>
                              <w:rPr>
                                <w:rFonts w:ascii="Arial" w:hAnsi="Arial" w:cs="Arial"/>
                                <w:b/>
                                <w:bCs/>
                                <w:lang w:val="en-US"/>
                              </w:rPr>
                            </w:pPr>
                            <w:r>
                              <w:rPr>
                                <w:rFonts w:ascii="Arial" w:hAnsi="Arial" w:cs="Arial"/>
                                <w:b/>
                                <w:bCs/>
                                <w:lang w:val="en-US"/>
                              </w:rPr>
                              <w:t>Europe</w:t>
                            </w:r>
                          </w:p>
                          <w:p w14:paraId="645707E3" w14:textId="77777777" w:rsidR="007460F0" w:rsidRDefault="007460F0" w:rsidP="007460F0">
                            <w:pPr>
                              <w:pStyle w:val="ListParagraph"/>
                              <w:numPr>
                                <w:ilvl w:val="0"/>
                                <w:numId w:val="46"/>
                              </w:numPr>
                              <w:rPr>
                                <w:rFonts w:ascii="Arial" w:hAnsi="Arial" w:cs="Arial"/>
                                <w:b/>
                                <w:bCs/>
                                <w:lang w:val="en-US"/>
                              </w:rPr>
                            </w:pPr>
                            <w:r>
                              <w:rPr>
                                <w:rFonts w:ascii="Arial" w:hAnsi="Arial" w:cs="Arial"/>
                                <w:b/>
                                <w:bCs/>
                                <w:lang w:val="en-US"/>
                              </w:rPr>
                              <w:t>Americas</w:t>
                            </w:r>
                          </w:p>
                          <w:p w14:paraId="2C594AA7" w14:textId="77777777" w:rsidR="007460F0" w:rsidRPr="00A31C03" w:rsidRDefault="007460F0" w:rsidP="007460F0">
                            <w:pPr>
                              <w:pStyle w:val="ListParagraph"/>
                              <w:numPr>
                                <w:ilvl w:val="0"/>
                                <w:numId w:val="46"/>
                              </w:numPr>
                              <w:rPr>
                                <w:rFonts w:ascii="Arial" w:hAnsi="Arial" w:cs="Arial"/>
                                <w:b/>
                                <w:bCs/>
                                <w:lang w:val="en-US"/>
                              </w:rPr>
                            </w:pPr>
                            <w:r>
                              <w:rPr>
                                <w:rFonts w:ascii="Arial" w:hAnsi="Arial" w:cs="Arial"/>
                                <w:b/>
                                <w:bCs/>
                                <w:lang w:val="en-US"/>
                              </w:rPr>
                              <w:t>South Asia &amp; Pacific</w:t>
                            </w:r>
                          </w:p>
                        </w:txbxContent>
                      </v:textbox>
                    </v:rect>
                  </w:pict>
                </mc:Fallback>
              </mc:AlternateContent>
            </w:r>
            <w:r>
              <w:rPr>
                <w:noProof/>
              </w:rPr>
              <w:drawing>
                <wp:inline distT="0" distB="0" distL="0" distR="0" wp14:anchorId="70C23E37" wp14:editId="377177AD">
                  <wp:extent cx="407716" cy="361950"/>
                  <wp:effectExtent l="19050" t="0" r="11430" b="133350"/>
                  <wp:docPr id="269" name="Picture 269"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7460F0" w14:paraId="47E54E0E" w14:textId="135DAF72" w:rsidTr="007460F0">
        <w:trPr>
          <w:trHeight w:val="2237"/>
        </w:trPr>
        <w:tc>
          <w:tcPr>
            <w:tcW w:w="3462" w:type="dxa"/>
          </w:tcPr>
          <w:p w14:paraId="1E969644" w14:textId="77777777" w:rsidR="007460F0" w:rsidRDefault="007460F0"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888640" behindDoc="0" locked="0" layoutInCell="1" allowOverlap="1" wp14:anchorId="7BFB030C" wp14:editId="03D5C023">
                      <wp:simplePos x="0" y="0"/>
                      <wp:positionH relativeFrom="column">
                        <wp:posOffset>486410</wp:posOffset>
                      </wp:positionH>
                      <wp:positionV relativeFrom="paragraph">
                        <wp:posOffset>61595</wp:posOffset>
                      </wp:positionV>
                      <wp:extent cx="1552575" cy="1352550"/>
                      <wp:effectExtent l="0" t="0" r="28575" b="19050"/>
                      <wp:wrapNone/>
                      <wp:docPr id="76" name="Rectangle 76"/>
                      <wp:cNvGraphicFramePr/>
                      <a:graphic xmlns:a="http://schemas.openxmlformats.org/drawingml/2006/main">
                        <a:graphicData uri="http://schemas.microsoft.com/office/word/2010/wordprocessingShape">
                          <wps:wsp>
                            <wps:cNvSpPr/>
                            <wps:spPr>
                              <a:xfrm>
                                <a:off x="0" y="0"/>
                                <a:ext cx="1552575" cy="13525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FF5A7EF" w14:textId="77777777" w:rsidR="007460F0" w:rsidRDefault="007460F0" w:rsidP="00630EBD">
                                  <w:pPr>
                                    <w:jc w:val="center"/>
                                    <w:rPr>
                                      <w:rFonts w:ascii="Arial" w:hAnsi="Arial" w:cs="Arial"/>
                                      <w:b/>
                                      <w:bCs/>
                                    </w:rPr>
                                  </w:pPr>
                                  <w:r>
                                    <w:rPr>
                                      <w:rFonts w:ascii="Arial" w:hAnsi="Arial" w:cs="Arial"/>
                                      <w:b/>
                                      <w:bCs/>
                                    </w:rPr>
                                    <w:t xml:space="preserve">Headquarters:- </w:t>
                                  </w:r>
                                  <w:r w:rsidRPr="004028B1">
                                    <w:rPr>
                                      <w:rFonts w:ascii="Arial" w:hAnsi="Arial" w:cs="Arial"/>
                                      <w:b/>
                                      <w:bCs/>
                                    </w:rPr>
                                    <w:t xml:space="preserve">Munich, </w:t>
                                  </w:r>
                                  <w:r>
                                    <w:rPr>
                                      <w:rFonts w:ascii="Arial" w:hAnsi="Arial" w:cs="Arial"/>
                                      <w:b/>
                                      <w:bCs/>
                                    </w:rPr>
                                    <w:t>Germany</w:t>
                                  </w:r>
                                </w:p>
                                <w:p w14:paraId="4AA133C2" w14:textId="0C6A957E" w:rsidR="007460F0" w:rsidRDefault="007460F0" w:rsidP="00630EBD">
                                  <w:pPr>
                                    <w:jc w:val="center"/>
                                    <w:rPr>
                                      <w:rFonts w:ascii="Arial" w:hAnsi="Arial" w:cs="Arial"/>
                                      <w:b/>
                                      <w:bCs/>
                                    </w:rPr>
                                  </w:pPr>
                                  <w:r>
                                    <w:rPr>
                                      <w:rFonts w:ascii="Arial" w:hAnsi="Arial" w:cs="Arial"/>
                                      <w:b/>
                                      <w:bCs/>
                                    </w:rPr>
                                    <w:t xml:space="preserve">Polysilicon Plants:- </w:t>
                                  </w:r>
                                  <w:r w:rsidRPr="004028B1">
                                    <w:rPr>
                                      <w:rFonts w:ascii="Arial" w:hAnsi="Arial" w:cs="Arial"/>
                                      <w:b/>
                                      <w:bCs/>
                                    </w:rPr>
                                    <w:t>Germ</w:t>
                                  </w:r>
                                  <w:r w:rsidRPr="00D11B51">
                                    <w:rPr>
                                      <w:rFonts w:ascii="Arial" w:hAnsi="Arial" w:cs="Arial"/>
                                      <w:b/>
                                      <w:bCs/>
                                    </w:rPr>
                                    <w:t>Burghausen, Nuenchritz and Charleston</w:t>
                                  </w:r>
                                  <w:r w:rsidRPr="004028B1">
                                    <w:rPr>
                                      <w:rFonts w:ascii="Arial" w:hAnsi="Arial" w:cs="Arial"/>
                                      <w:b/>
                                      <w:bCs/>
                                    </w:rPr>
                                    <w:t>any</w:t>
                                  </w:r>
                                </w:p>
                                <w:p w14:paraId="0AED9989" w14:textId="77777777" w:rsidR="007460F0" w:rsidRPr="004028B1" w:rsidRDefault="007460F0" w:rsidP="00630EBD">
                                  <w:pPr>
                                    <w:jc w:val="center"/>
                                    <w:rPr>
                                      <w:rFonts w:ascii="Arial" w:hAnsi="Arial" w:cs="Arial"/>
                                      <w:b/>
                                      <w:bCs/>
                                    </w:rPr>
                                  </w:pPr>
                                </w:p>
                                <w:p w14:paraId="254B6D06" w14:textId="77777777" w:rsidR="007460F0" w:rsidRPr="004028B1" w:rsidRDefault="007460F0" w:rsidP="00630EBD">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B030C" id="Rectangle 76" o:spid="_x0000_s1065" style="position:absolute;margin-left:38.3pt;margin-top:4.85pt;width:122.25pt;height:106.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" fillcolor="white [3212]" strokecolor="white [3212]" strokeweight="1pt">
                      <v:textbox>
                        <w:txbxContent>
                          <w:p w14:paraId="6FF5A7EF" w14:textId="77777777" w:rsidR="007460F0" w:rsidRDefault="007460F0" w:rsidP="00630EBD">
                            <w:pPr>
                              <w:jc w:val="center"/>
                              <w:rPr>
                                <w:rFonts w:ascii="Arial" w:hAnsi="Arial" w:cs="Arial"/>
                                <w:b/>
                                <w:bCs/>
                              </w:rPr>
                            </w:pPr>
                            <w:proofErr w:type="gramStart"/>
                            <w:r>
                              <w:rPr>
                                <w:rFonts w:ascii="Arial" w:hAnsi="Arial" w:cs="Arial"/>
                                <w:b/>
                                <w:bCs/>
                              </w:rPr>
                              <w:t>Headquarters:-</w:t>
                            </w:r>
                            <w:proofErr w:type="gramEnd"/>
                            <w:r>
                              <w:rPr>
                                <w:rFonts w:ascii="Arial" w:hAnsi="Arial" w:cs="Arial"/>
                                <w:b/>
                                <w:bCs/>
                              </w:rPr>
                              <w:t xml:space="preserve"> </w:t>
                            </w:r>
                            <w:r w:rsidRPr="004028B1">
                              <w:rPr>
                                <w:rFonts w:ascii="Arial" w:hAnsi="Arial" w:cs="Arial"/>
                                <w:b/>
                                <w:bCs/>
                              </w:rPr>
                              <w:t xml:space="preserve">Munich, </w:t>
                            </w:r>
                            <w:r>
                              <w:rPr>
                                <w:rFonts w:ascii="Arial" w:hAnsi="Arial" w:cs="Arial"/>
                                <w:b/>
                                <w:bCs/>
                              </w:rPr>
                              <w:t>Germany</w:t>
                            </w:r>
                          </w:p>
                          <w:p w14:paraId="4AA133C2" w14:textId="0C6A957E" w:rsidR="007460F0" w:rsidRDefault="007460F0" w:rsidP="00630EBD">
                            <w:pPr>
                              <w:jc w:val="center"/>
                              <w:rPr>
                                <w:rFonts w:ascii="Arial" w:hAnsi="Arial" w:cs="Arial"/>
                                <w:b/>
                                <w:bCs/>
                              </w:rPr>
                            </w:pPr>
                            <w:r>
                              <w:rPr>
                                <w:rFonts w:ascii="Arial" w:hAnsi="Arial" w:cs="Arial"/>
                                <w:b/>
                                <w:bCs/>
                              </w:rPr>
                              <w:t xml:space="preserve">Polysilicon </w:t>
                            </w:r>
                            <w:proofErr w:type="gramStart"/>
                            <w:r>
                              <w:rPr>
                                <w:rFonts w:ascii="Arial" w:hAnsi="Arial" w:cs="Arial"/>
                                <w:b/>
                                <w:bCs/>
                              </w:rPr>
                              <w:t>Plants:-</w:t>
                            </w:r>
                            <w:proofErr w:type="gramEnd"/>
                            <w:r>
                              <w:rPr>
                                <w:rFonts w:ascii="Arial" w:hAnsi="Arial" w:cs="Arial"/>
                                <w:b/>
                                <w:bCs/>
                              </w:rPr>
                              <w:t xml:space="preserve"> </w:t>
                            </w:r>
                            <w:proofErr w:type="spellStart"/>
                            <w:r w:rsidRPr="004028B1">
                              <w:rPr>
                                <w:rFonts w:ascii="Arial" w:hAnsi="Arial" w:cs="Arial"/>
                                <w:b/>
                                <w:bCs/>
                              </w:rPr>
                              <w:t>Germ</w:t>
                            </w:r>
                            <w:r w:rsidRPr="00D11B51">
                              <w:rPr>
                                <w:rFonts w:ascii="Arial" w:hAnsi="Arial" w:cs="Arial"/>
                                <w:b/>
                                <w:bCs/>
                              </w:rPr>
                              <w:t>Burghausen</w:t>
                            </w:r>
                            <w:proofErr w:type="spellEnd"/>
                            <w:r w:rsidRPr="00D11B51">
                              <w:rPr>
                                <w:rFonts w:ascii="Arial" w:hAnsi="Arial" w:cs="Arial"/>
                                <w:b/>
                                <w:bCs/>
                              </w:rPr>
                              <w:t xml:space="preserve">, </w:t>
                            </w:r>
                            <w:proofErr w:type="spellStart"/>
                            <w:r w:rsidRPr="00D11B51">
                              <w:rPr>
                                <w:rFonts w:ascii="Arial" w:hAnsi="Arial" w:cs="Arial"/>
                                <w:b/>
                                <w:bCs/>
                              </w:rPr>
                              <w:t>Nuenchritz</w:t>
                            </w:r>
                            <w:proofErr w:type="spellEnd"/>
                            <w:r w:rsidRPr="00D11B51">
                              <w:rPr>
                                <w:rFonts w:ascii="Arial" w:hAnsi="Arial" w:cs="Arial"/>
                                <w:b/>
                                <w:bCs/>
                              </w:rPr>
                              <w:t xml:space="preserve"> and </w:t>
                            </w:r>
                            <w:proofErr w:type="spellStart"/>
                            <w:r w:rsidRPr="00D11B51">
                              <w:rPr>
                                <w:rFonts w:ascii="Arial" w:hAnsi="Arial" w:cs="Arial"/>
                                <w:b/>
                                <w:bCs/>
                              </w:rPr>
                              <w:t>Charleston</w:t>
                            </w:r>
                            <w:r w:rsidRPr="004028B1">
                              <w:rPr>
                                <w:rFonts w:ascii="Arial" w:hAnsi="Arial" w:cs="Arial"/>
                                <w:b/>
                                <w:bCs/>
                              </w:rPr>
                              <w:t>any</w:t>
                            </w:r>
                            <w:proofErr w:type="spellEnd"/>
                          </w:p>
                          <w:p w14:paraId="0AED9989" w14:textId="77777777" w:rsidR="007460F0" w:rsidRPr="004028B1" w:rsidRDefault="007460F0" w:rsidP="00630EBD">
                            <w:pPr>
                              <w:jc w:val="center"/>
                              <w:rPr>
                                <w:rFonts w:ascii="Arial" w:hAnsi="Arial" w:cs="Arial"/>
                                <w:b/>
                                <w:bCs/>
                              </w:rPr>
                            </w:pPr>
                          </w:p>
                          <w:p w14:paraId="254B6D06" w14:textId="77777777" w:rsidR="007460F0" w:rsidRPr="004028B1" w:rsidRDefault="007460F0" w:rsidP="00630EBD">
                            <w:pPr>
                              <w:jc w:val="center"/>
                              <w:rPr>
                                <w:b/>
                                <w:bCs/>
                              </w:rPr>
                            </w:pPr>
                          </w:p>
                        </w:txbxContent>
                      </v:textbox>
                    </v:rect>
                  </w:pict>
                </mc:Fallback>
              </mc:AlternateContent>
            </w:r>
            <w:r>
              <w:rPr>
                <w:noProof/>
              </w:rPr>
              <w:drawing>
                <wp:inline distT="0" distB="0" distL="0" distR="0" wp14:anchorId="06BDEC95" wp14:editId="3F29C5EE">
                  <wp:extent cx="407716" cy="361950"/>
                  <wp:effectExtent l="19050" t="0" r="11430" b="133350"/>
                  <wp:docPr id="198" name="Picture 198"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3452" w:type="dxa"/>
          </w:tcPr>
          <w:p w14:paraId="6F19B297" w14:textId="6F94E421" w:rsidR="007460F0" w:rsidRDefault="007460F0"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889664" behindDoc="0" locked="0" layoutInCell="1" allowOverlap="1" wp14:anchorId="02F796A6" wp14:editId="1C1635C2">
                      <wp:simplePos x="0" y="0"/>
                      <wp:positionH relativeFrom="column">
                        <wp:posOffset>526415</wp:posOffset>
                      </wp:positionH>
                      <wp:positionV relativeFrom="paragraph">
                        <wp:posOffset>90170</wp:posOffset>
                      </wp:positionV>
                      <wp:extent cx="1543050" cy="1133475"/>
                      <wp:effectExtent l="0" t="0" r="19050" b="28575"/>
                      <wp:wrapNone/>
                      <wp:docPr id="251" name="Rectangle 251"/>
                      <wp:cNvGraphicFramePr/>
                      <a:graphic xmlns:a="http://schemas.openxmlformats.org/drawingml/2006/main">
                        <a:graphicData uri="http://schemas.microsoft.com/office/word/2010/wordprocessingShape">
                          <wps:wsp>
                            <wps:cNvSpPr/>
                            <wps:spPr>
                              <a:xfrm>
                                <a:off x="0" y="0"/>
                                <a:ext cx="1543050" cy="11334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D8A53CE" w14:textId="77777777" w:rsidR="007460F0" w:rsidRPr="00EB2B00" w:rsidRDefault="007460F0" w:rsidP="00411918">
                                  <w:pPr>
                                    <w:jc w:val="center"/>
                                    <w:rPr>
                                      <w:rFonts w:ascii="Arial" w:eastAsia="Times New Roman" w:hAnsi="Arial" w:cs="Arial"/>
                                      <w:b/>
                                      <w:bCs/>
                                      <w:color w:val="000000" w:themeColor="text1"/>
                                      <w:sz w:val="24"/>
                                      <w:szCs w:val="24"/>
                                      <w:lang w:val="en-US" w:eastAsia="en-IN"/>
                                    </w:rPr>
                                  </w:pPr>
                                  <w:r>
                                    <w:rPr>
                                      <w:rFonts w:ascii="Arial" w:eastAsia="Times New Roman" w:hAnsi="Arial" w:cs="Arial"/>
                                      <w:b/>
                                      <w:bCs/>
                                      <w:color w:val="000000" w:themeColor="text1"/>
                                      <w:sz w:val="24"/>
                                      <w:szCs w:val="24"/>
                                      <w:lang w:val="en-US" w:eastAsia="en-IN"/>
                                    </w:rPr>
                                    <w:t>Grades Offered:- Off-Spec (Solar) &amp; High Purity Silicon Grades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796A6" id="Rectangle 251" o:spid="_x0000_s1066" style="position:absolute;margin-left:41.45pt;margin-top:7.1pt;width:121.5pt;height:89.2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" fillcolor="white [3212]" strokecolor="white [3212]" strokeweight="1pt">
                      <v:textbox>
                        <w:txbxContent>
                          <w:p w14:paraId="5D8A53CE" w14:textId="77777777" w:rsidR="007460F0" w:rsidRPr="00EB2B00" w:rsidRDefault="007460F0" w:rsidP="00411918">
                            <w:pPr>
                              <w:jc w:val="center"/>
                              <w:rPr>
                                <w:rFonts w:ascii="Arial" w:eastAsia="Times New Roman" w:hAnsi="Arial" w:cs="Arial"/>
                                <w:b/>
                                <w:bCs/>
                                <w:color w:val="000000" w:themeColor="text1"/>
                                <w:sz w:val="24"/>
                                <w:szCs w:val="24"/>
                                <w:lang w:val="en-US" w:eastAsia="en-IN"/>
                              </w:rPr>
                            </w:pPr>
                            <w:r>
                              <w:rPr>
                                <w:rFonts w:ascii="Arial" w:eastAsia="Times New Roman" w:hAnsi="Arial" w:cs="Arial"/>
                                <w:b/>
                                <w:bCs/>
                                <w:color w:val="000000" w:themeColor="text1"/>
                                <w:sz w:val="24"/>
                                <w:szCs w:val="24"/>
                                <w:lang w:val="en-US" w:eastAsia="en-IN"/>
                              </w:rPr>
                              <w:t xml:space="preserve">Grades </w:t>
                            </w:r>
                            <w:proofErr w:type="gramStart"/>
                            <w:r>
                              <w:rPr>
                                <w:rFonts w:ascii="Arial" w:eastAsia="Times New Roman" w:hAnsi="Arial" w:cs="Arial"/>
                                <w:b/>
                                <w:bCs/>
                                <w:color w:val="000000" w:themeColor="text1"/>
                                <w:sz w:val="24"/>
                                <w:szCs w:val="24"/>
                                <w:lang w:val="en-US" w:eastAsia="en-IN"/>
                              </w:rPr>
                              <w:t>Offered:-</w:t>
                            </w:r>
                            <w:proofErr w:type="gramEnd"/>
                            <w:r>
                              <w:rPr>
                                <w:rFonts w:ascii="Arial" w:eastAsia="Times New Roman" w:hAnsi="Arial" w:cs="Arial"/>
                                <w:b/>
                                <w:bCs/>
                                <w:color w:val="000000" w:themeColor="text1"/>
                                <w:sz w:val="24"/>
                                <w:szCs w:val="24"/>
                                <w:lang w:val="en-US" w:eastAsia="en-IN"/>
                              </w:rPr>
                              <w:t xml:space="preserve"> Off-Spec (Solar) &amp; High Purity Silicon Grades</w:t>
                            </w:r>
                          </w:p>
                        </w:txbxContent>
                      </v:textbox>
                    </v:rect>
                  </w:pict>
                </mc:Fallback>
              </mc:AlternateContent>
            </w:r>
          </w:p>
        </w:tc>
        <w:tc>
          <w:tcPr>
            <w:tcW w:w="3262" w:type="dxa"/>
            <w:vMerge/>
          </w:tcPr>
          <w:p w14:paraId="0C20700D" w14:textId="6F1E1191" w:rsidR="007460F0" w:rsidRDefault="007460F0" w:rsidP="005D7FA1">
            <w:pPr>
              <w:rPr>
                <w:rFonts w:ascii="Arial" w:eastAsia="Times New Roman" w:hAnsi="Arial" w:cs="Arial"/>
                <w:b/>
                <w:bCs/>
                <w:noProof/>
                <w:color w:val="4472C4" w:themeColor="accent1"/>
                <w:sz w:val="24"/>
                <w:szCs w:val="24"/>
                <w:lang w:eastAsia="en-IN"/>
              </w:rPr>
            </w:pPr>
          </w:p>
        </w:tc>
      </w:tr>
    </w:tbl>
    <w:p w14:paraId="42F04B06" w14:textId="4E6B9D84" w:rsidR="00630EBD" w:rsidRDefault="00630EBD" w:rsidP="00630EBD">
      <w:pPr>
        <w:spacing w:after="0" w:line="240" w:lineRule="auto"/>
        <w:rPr>
          <w:rFonts w:ascii="Arial" w:eastAsia="Times New Roman" w:hAnsi="Arial" w:cs="Arial"/>
          <w:b/>
          <w:bCs/>
          <w:color w:val="1F3864" w:themeColor="accent1" w:themeShade="80"/>
          <w:sz w:val="24"/>
          <w:szCs w:val="24"/>
          <w:lang w:eastAsia="en-IN"/>
        </w:rPr>
      </w:pPr>
    </w:p>
    <w:p w14:paraId="177AFA27" w14:textId="77777777" w:rsidR="00630EBD" w:rsidRPr="0089291F" w:rsidRDefault="00630EBD" w:rsidP="00630EBD">
      <w:pPr>
        <w:pStyle w:val="ListParagraph"/>
        <w:numPr>
          <w:ilvl w:val="0"/>
          <w:numId w:val="31"/>
        </w:numPr>
        <w:spacing w:after="0" w:line="360" w:lineRule="auto"/>
        <w:rPr>
          <w:rFonts w:ascii="Arial" w:eastAsia="Times New Roman" w:hAnsi="Arial" w:cs="Arial"/>
          <w:color w:val="000000" w:themeColor="text1"/>
          <w:lang w:eastAsia="en-IN"/>
        </w:rPr>
      </w:pPr>
      <w:r w:rsidRPr="0089291F">
        <w:rPr>
          <w:rFonts w:ascii="Arial" w:eastAsia="Times New Roman" w:hAnsi="Arial" w:cs="Arial"/>
          <w:color w:val="000000" w:themeColor="text1"/>
          <w:lang w:eastAsia="en-IN"/>
        </w:rPr>
        <w:t>Wacker Chemie AG is German chemical company founded in 1914, headquartered in Munich, Germany.</w:t>
      </w:r>
    </w:p>
    <w:p w14:paraId="63DB5CE4" w14:textId="77777777" w:rsidR="00630EBD" w:rsidRPr="0089291F" w:rsidRDefault="00630EBD" w:rsidP="00630EBD">
      <w:pPr>
        <w:pStyle w:val="ListParagraph"/>
        <w:numPr>
          <w:ilvl w:val="0"/>
          <w:numId w:val="31"/>
        </w:numPr>
        <w:spacing w:after="0" w:line="360" w:lineRule="auto"/>
        <w:rPr>
          <w:rFonts w:ascii="Arial" w:eastAsia="Times New Roman" w:hAnsi="Arial" w:cs="Arial"/>
          <w:color w:val="000000" w:themeColor="text1"/>
          <w:lang w:eastAsia="en-IN"/>
        </w:rPr>
      </w:pPr>
      <w:r w:rsidRPr="0089291F">
        <w:rPr>
          <w:rFonts w:ascii="Arial" w:eastAsia="Times New Roman" w:hAnsi="Arial" w:cs="Arial"/>
          <w:color w:val="000000" w:themeColor="text1"/>
          <w:lang w:eastAsia="en-IN"/>
        </w:rPr>
        <w:t>The company has 26 production Sites, and 52 sales offices.</w:t>
      </w:r>
    </w:p>
    <w:p w14:paraId="718795E7" w14:textId="77777777" w:rsidR="00630EBD" w:rsidRPr="0089291F" w:rsidRDefault="00630EBD" w:rsidP="00630EBD">
      <w:pPr>
        <w:pStyle w:val="ListParagraph"/>
        <w:numPr>
          <w:ilvl w:val="0"/>
          <w:numId w:val="31"/>
        </w:numPr>
        <w:spacing w:after="0" w:line="360" w:lineRule="auto"/>
        <w:rPr>
          <w:rFonts w:ascii="Arial" w:eastAsia="Times New Roman" w:hAnsi="Arial" w:cs="Arial"/>
          <w:color w:val="000000" w:themeColor="text1"/>
          <w:lang w:eastAsia="en-IN"/>
        </w:rPr>
      </w:pPr>
      <w:r w:rsidRPr="0089291F">
        <w:rPr>
          <w:rFonts w:ascii="Arial" w:eastAsia="Times New Roman" w:hAnsi="Arial" w:cs="Arial"/>
          <w:color w:val="000000" w:themeColor="text1"/>
          <w:lang w:eastAsia="en-IN"/>
        </w:rPr>
        <w:lastRenderedPageBreak/>
        <w:t>The company is producing hyper pure (99.9999999 %) purity polysilicon on an industrial scale since 1959, initially for the semiconductor industry, and since 2000, company has increased production for the photovoltaic sector.</w:t>
      </w:r>
    </w:p>
    <w:p w14:paraId="798EC184" w14:textId="77777777" w:rsidR="00630EBD" w:rsidRPr="0089291F" w:rsidRDefault="00630EBD" w:rsidP="00630EBD">
      <w:pPr>
        <w:pStyle w:val="ListParagraph"/>
        <w:numPr>
          <w:ilvl w:val="0"/>
          <w:numId w:val="31"/>
        </w:numPr>
        <w:spacing w:after="0" w:line="360" w:lineRule="auto"/>
        <w:rPr>
          <w:rFonts w:ascii="Arial" w:eastAsia="Times New Roman" w:hAnsi="Arial" w:cs="Arial"/>
          <w:color w:val="000000" w:themeColor="text1"/>
          <w:lang w:eastAsia="en-IN"/>
        </w:rPr>
      </w:pPr>
      <w:r w:rsidRPr="0089291F">
        <w:rPr>
          <w:rFonts w:ascii="Arial" w:eastAsia="Times New Roman" w:hAnsi="Arial" w:cs="Arial"/>
          <w:color w:val="000000" w:themeColor="text1"/>
          <w:lang w:eastAsia="en-IN"/>
        </w:rPr>
        <w:t>In 2021, Wacker Chemie AG polysilicon sales was 1529.8 Euro million.</w:t>
      </w:r>
    </w:p>
    <w:p w14:paraId="74A2D5DE" w14:textId="77777777" w:rsidR="00630EBD" w:rsidRPr="0089291F" w:rsidRDefault="00630EBD" w:rsidP="00630EBD">
      <w:pPr>
        <w:pStyle w:val="ListParagraph"/>
        <w:numPr>
          <w:ilvl w:val="0"/>
          <w:numId w:val="31"/>
        </w:numPr>
        <w:spacing w:after="0" w:line="360" w:lineRule="auto"/>
        <w:rPr>
          <w:rFonts w:ascii="Arial" w:eastAsia="Times New Roman" w:hAnsi="Arial" w:cs="Arial"/>
          <w:color w:val="000000" w:themeColor="text1"/>
          <w:lang w:eastAsia="en-IN"/>
        </w:rPr>
      </w:pPr>
      <w:r w:rsidRPr="0089291F">
        <w:rPr>
          <w:rFonts w:ascii="Arial" w:eastAsia="Times New Roman" w:hAnsi="Arial" w:cs="Arial"/>
          <w:color w:val="000000" w:themeColor="text1"/>
          <w:lang w:eastAsia="en-IN"/>
        </w:rPr>
        <w:t>The company constitute</w:t>
      </w:r>
      <w:r>
        <w:rPr>
          <w:rFonts w:ascii="Arial" w:eastAsia="Times New Roman" w:hAnsi="Arial" w:cs="Arial"/>
          <w:color w:val="000000" w:themeColor="text1"/>
          <w:lang w:eastAsia="en-IN"/>
        </w:rPr>
        <w:t>d a</w:t>
      </w:r>
      <w:r w:rsidRPr="0089291F">
        <w:rPr>
          <w:rFonts w:ascii="Arial" w:eastAsia="Times New Roman" w:hAnsi="Arial" w:cs="Arial"/>
          <w:color w:val="000000" w:themeColor="text1"/>
          <w:lang w:eastAsia="en-IN"/>
        </w:rPr>
        <w:t xml:space="preserve"> market share of 11.92% in 2021.</w:t>
      </w:r>
    </w:p>
    <w:p w14:paraId="25F39BAA" w14:textId="77777777" w:rsidR="00630EBD" w:rsidRPr="0089291F" w:rsidRDefault="00630EBD" w:rsidP="00630EBD">
      <w:pPr>
        <w:pStyle w:val="ListParagraph"/>
        <w:numPr>
          <w:ilvl w:val="0"/>
          <w:numId w:val="31"/>
        </w:numPr>
        <w:spacing w:after="0" w:line="360" w:lineRule="auto"/>
        <w:rPr>
          <w:rFonts w:ascii="Arial" w:eastAsia="Times New Roman" w:hAnsi="Arial" w:cs="Arial"/>
          <w:color w:val="000000" w:themeColor="text1"/>
          <w:lang w:eastAsia="en-IN"/>
        </w:rPr>
      </w:pPr>
      <w:r w:rsidRPr="0089291F">
        <w:rPr>
          <w:rFonts w:ascii="Arial" w:eastAsia="Times New Roman" w:hAnsi="Arial" w:cs="Arial"/>
          <w:color w:val="000000" w:themeColor="text1"/>
          <w:lang w:eastAsia="en-IN"/>
        </w:rPr>
        <w:t>The company plant utilization rate of polysilicon is 100% in 2021.</w:t>
      </w:r>
    </w:p>
    <w:p w14:paraId="6DD455C7" w14:textId="77777777" w:rsidR="00630EBD" w:rsidRPr="0089291F" w:rsidRDefault="00630EBD" w:rsidP="00630EBD">
      <w:pPr>
        <w:spacing w:after="0" w:line="240" w:lineRule="auto"/>
        <w:rPr>
          <w:rFonts w:ascii="Arial" w:eastAsia="Times New Roman" w:hAnsi="Arial" w:cs="Arial"/>
          <w:color w:val="000000" w:themeColor="text1"/>
          <w:lang w:eastAsia="en-IN"/>
        </w:rPr>
      </w:pPr>
    </w:p>
    <w:p w14:paraId="05EB972D" w14:textId="77777777" w:rsidR="00630EBD" w:rsidRPr="008239F5" w:rsidRDefault="00630EBD" w:rsidP="00630EBD">
      <w:pPr>
        <w:spacing w:after="0" w:line="240" w:lineRule="auto"/>
        <w:rPr>
          <w:rFonts w:ascii="Arial" w:eastAsia="Times New Roman" w:hAnsi="Arial" w:cs="Arial"/>
          <w:b/>
          <w:bCs/>
          <w:color w:val="000000" w:themeColor="text1"/>
          <w:sz w:val="24"/>
          <w:szCs w:val="24"/>
          <w:lang w:eastAsia="en-IN"/>
        </w:rPr>
      </w:pPr>
      <w:r w:rsidRPr="008239F5">
        <w:rPr>
          <w:rFonts w:ascii="Arial" w:eastAsia="Times New Roman" w:hAnsi="Arial" w:cs="Arial"/>
          <w:b/>
          <w:bCs/>
          <w:color w:val="000000" w:themeColor="text1"/>
          <w:sz w:val="24"/>
          <w:szCs w:val="24"/>
          <w:lang w:eastAsia="en-IN"/>
        </w:rPr>
        <w:t>Xinte Energy Co., Ltd</w:t>
      </w:r>
    </w:p>
    <w:p w14:paraId="3A1351C5" w14:textId="77777777" w:rsidR="00630EBD" w:rsidRDefault="00630EBD" w:rsidP="00630EBD">
      <w:pPr>
        <w:spacing w:after="0" w:line="240" w:lineRule="auto"/>
        <w:rPr>
          <w:rFonts w:ascii="Arial" w:eastAsia="Times New Roman" w:hAnsi="Arial" w:cs="Arial"/>
          <w:b/>
          <w:bCs/>
          <w:color w:val="1F3864" w:themeColor="accent1" w:themeShade="80"/>
          <w:sz w:val="24"/>
          <w:szCs w:val="24"/>
          <w:lang w:eastAsia="en-IN"/>
        </w:rPr>
      </w:pPr>
    </w:p>
    <w:tbl>
      <w:tblPr>
        <w:tblStyle w:val="TableGrid"/>
        <w:tblpPr w:leftFromText="180" w:rightFromText="180" w:vertAnchor="text" w:horzAnchor="margin" w:tblpY="189"/>
        <w:tblW w:w="1017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04"/>
        <w:gridCol w:w="3389"/>
        <w:gridCol w:w="3183"/>
      </w:tblGrid>
      <w:tr w:rsidR="00633F58" w14:paraId="1C28411B" w14:textId="6BFB8075" w:rsidTr="00633F58">
        <w:trPr>
          <w:trHeight w:val="2104"/>
        </w:trPr>
        <w:tc>
          <w:tcPr>
            <w:tcW w:w="3604" w:type="dxa"/>
          </w:tcPr>
          <w:p w14:paraId="1234C3CB" w14:textId="77777777" w:rsidR="00633F58" w:rsidRDefault="00633F58"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876352" behindDoc="0" locked="0" layoutInCell="1" allowOverlap="1" wp14:anchorId="409AFEF9" wp14:editId="3AFD147B">
                      <wp:simplePos x="0" y="0"/>
                      <wp:positionH relativeFrom="column">
                        <wp:posOffset>915035</wp:posOffset>
                      </wp:positionH>
                      <wp:positionV relativeFrom="paragraph">
                        <wp:posOffset>48895</wp:posOffset>
                      </wp:positionV>
                      <wp:extent cx="1228725" cy="1085850"/>
                      <wp:effectExtent l="0" t="0" r="28575" b="19050"/>
                      <wp:wrapNone/>
                      <wp:docPr id="77" name="Rectangle 77"/>
                      <wp:cNvGraphicFramePr/>
                      <a:graphic xmlns:a="http://schemas.openxmlformats.org/drawingml/2006/main">
                        <a:graphicData uri="http://schemas.microsoft.com/office/word/2010/wordprocessingShape">
                          <wps:wsp>
                            <wps:cNvSpPr/>
                            <wps:spPr>
                              <a:xfrm>
                                <a:off x="0" y="0"/>
                                <a:ext cx="1228725" cy="10858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5767326" w14:textId="6A79DA07" w:rsidR="00633F58" w:rsidRPr="00F37EC8" w:rsidRDefault="00633F58" w:rsidP="00630EBD">
                                  <w:pPr>
                                    <w:rPr>
                                      <w:rFonts w:ascii="Arial" w:hAnsi="Arial" w:cs="Arial"/>
                                      <w:b/>
                                      <w:bCs/>
                                    </w:rPr>
                                  </w:pPr>
                                  <w:r w:rsidRPr="00501C1C">
                                    <w:rPr>
                                      <w:rFonts w:ascii="Arial" w:hAnsi="Arial" w:cs="Arial"/>
                                      <w:b/>
                                      <w:bCs/>
                                    </w:rPr>
                                    <w:t>Estimated Overall Revenues (2021)</w:t>
                                  </w:r>
                                  <w:r>
                                    <w:rPr>
                                      <w:rFonts w:ascii="Arial" w:hAnsi="Arial" w:cs="Arial"/>
                                      <w:b/>
                                      <w:bCs/>
                                    </w:rPr>
                                    <w:t xml:space="preserve">:- USD 3.5 Bn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AFEF9" id="Rectangle 77" o:spid="_x0000_s1067" style="position:absolute;margin-left:72.05pt;margin-top:3.85pt;width:96.75pt;height:85.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" fillcolor="white [3212]" strokecolor="white [3212]" strokeweight="1pt">
                      <v:textbox>
                        <w:txbxContent>
                          <w:p w14:paraId="45767326" w14:textId="6A79DA07" w:rsidR="00633F58" w:rsidRPr="00F37EC8" w:rsidRDefault="00633F58" w:rsidP="00630EBD">
                            <w:pPr>
                              <w:rPr>
                                <w:rFonts w:ascii="Arial" w:hAnsi="Arial" w:cs="Arial"/>
                                <w:b/>
                                <w:bCs/>
                              </w:rPr>
                            </w:pPr>
                            <w:r w:rsidRPr="00501C1C">
                              <w:rPr>
                                <w:rFonts w:ascii="Arial" w:hAnsi="Arial" w:cs="Arial"/>
                                <w:b/>
                                <w:bCs/>
                              </w:rPr>
                              <w:t>Estimated Overall Revenues (2021</w:t>
                            </w:r>
                            <w:proofErr w:type="gramStart"/>
                            <w:r w:rsidRPr="00501C1C">
                              <w:rPr>
                                <w:rFonts w:ascii="Arial" w:hAnsi="Arial" w:cs="Arial"/>
                                <w:b/>
                                <w:bCs/>
                              </w:rPr>
                              <w:t>)</w:t>
                            </w:r>
                            <w:r>
                              <w:rPr>
                                <w:rFonts w:ascii="Arial" w:hAnsi="Arial" w:cs="Arial"/>
                                <w:b/>
                                <w:bCs/>
                              </w:rPr>
                              <w:t>:-</w:t>
                            </w:r>
                            <w:proofErr w:type="gramEnd"/>
                            <w:r>
                              <w:rPr>
                                <w:rFonts w:ascii="Arial" w:hAnsi="Arial" w:cs="Arial"/>
                                <w:b/>
                                <w:bCs/>
                              </w:rPr>
                              <w:t xml:space="preserve"> USD 3.5 Bn </w:t>
                            </w:r>
                          </w:p>
                        </w:txbxContent>
                      </v:textbox>
                    </v:rect>
                  </w:pict>
                </mc:Fallback>
              </mc:AlternateContent>
            </w:r>
            <w:r>
              <w:rPr>
                <w:rFonts w:ascii="Arial" w:eastAsia="Times New Roman" w:hAnsi="Arial" w:cs="Arial"/>
                <w:b/>
                <w:bCs/>
                <w:noProof/>
                <w:color w:val="1F3864" w:themeColor="accent1" w:themeShade="80"/>
                <w:sz w:val="24"/>
                <w:szCs w:val="24"/>
                <w:lang w:eastAsia="en-IN"/>
              </w:rPr>
              <w:drawing>
                <wp:inline distT="0" distB="0" distL="0" distR="0" wp14:anchorId="15CDDBEB" wp14:editId="157A71AF">
                  <wp:extent cx="752272" cy="552450"/>
                  <wp:effectExtent l="76200" t="114300" r="48260" b="342900"/>
                  <wp:docPr id="199" name="Picture 19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low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54552" cy="5541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3389" w:type="dxa"/>
          </w:tcPr>
          <w:p w14:paraId="0D47F254" w14:textId="77777777" w:rsidR="00633F58" w:rsidRDefault="00633F58"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877376" behindDoc="0" locked="0" layoutInCell="1" allowOverlap="1" wp14:anchorId="1567F99A" wp14:editId="47315B9D">
                      <wp:simplePos x="0" y="0"/>
                      <wp:positionH relativeFrom="column">
                        <wp:posOffset>575310</wp:posOffset>
                      </wp:positionH>
                      <wp:positionV relativeFrom="paragraph">
                        <wp:posOffset>74930</wp:posOffset>
                      </wp:positionV>
                      <wp:extent cx="1323975" cy="762000"/>
                      <wp:effectExtent l="0" t="0" r="28575" b="19050"/>
                      <wp:wrapNone/>
                      <wp:docPr id="78" name="Rectangle 78"/>
                      <wp:cNvGraphicFramePr/>
                      <a:graphic xmlns:a="http://schemas.openxmlformats.org/drawingml/2006/main">
                        <a:graphicData uri="http://schemas.microsoft.com/office/word/2010/wordprocessingShape">
                          <wps:wsp>
                            <wps:cNvSpPr/>
                            <wps:spPr>
                              <a:xfrm>
                                <a:off x="0" y="0"/>
                                <a:ext cx="1323975" cy="7620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D653ED9" w14:textId="19EA663B" w:rsidR="00633F58" w:rsidRPr="00381C15" w:rsidRDefault="00633F58" w:rsidP="00630EBD">
                                  <w:pPr>
                                    <w:jc w:val="center"/>
                                    <w:rPr>
                                      <w:b/>
                                      <w:bCs/>
                                    </w:rPr>
                                  </w:pPr>
                                  <w:r>
                                    <w:rPr>
                                      <w:rFonts w:ascii="Arial" w:hAnsi="Arial" w:cs="Arial"/>
                                      <w:b/>
                                      <w:bCs/>
                                      <w:color w:val="000000" w:themeColor="text1"/>
                                    </w:rPr>
                                    <w:t xml:space="preserve"> </w:t>
                                  </w:r>
                                  <w:r w:rsidR="00452420" w:rsidRPr="00A53DE7">
                                    <w:rPr>
                                      <w:rFonts w:ascii="Arial" w:hAnsi="Arial" w:cs="Arial"/>
                                      <w:b/>
                                      <w:bCs/>
                                      <w:lang w:val="en-US"/>
                                    </w:rPr>
                                    <w:t xml:space="preserve">Estimated </w:t>
                                  </w:r>
                                  <w:r w:rsidR="00452420">
                                    <w:rPr>
                                      <w:rFonts w:ascii="Arial" w:hAnsi="Arial" w:cs="Arial"/>
                                      <w:b/>
                                      <w:bCs/>
                                      <w:lang w:val="en-US"/>
                                    </w:rPr>
                                    <w:t xml:space="preserve">Polysilicon </w:t>
                                  </w:r>
                                  <w:r w:rsidR="00452420" w:rsidRPr="00A53DE7">
                                    <w:rPr>
                                      <w:rFonts w:ascii="Arial" w:hAnsi="Arial" w:cs="Arial"/>
                                      <w:b/>
                                      <w:bCs/>
                                      <w:lang w:val="en-US"/>
                                    </w:rPr>
                                    <w:t>Market Share (Value)~</w:t>
                                  </w:r>
                                  <w:r w:rsidR="00452420">
                                    <w:rPr>
                                      <w:rFonts w:ascii="Arial" w:hAnsi="Arial" w:cs="Arial"/>
                                      <w:b/>
                                      <w:bCs/>
                                      <w:lang w:val="en-US"/>
                                    </w:rPr>
                                    <w:t xml:space="preserve"> </w:t>
                                  </w:r>
                                  <w:r w:rsidRPr="00381C15">
                                    <w:rPr>
                                      <w:rFonts w:ascii="Arial" w:hAnsi="Arial" w:cs="Arial"/>
                                      <w:b/>
                                      <w:bCs/>
                                      <w:color w:val="000000" w:themeColor="text1"/>
                                    </w:rPr>
                                    <w:t>1</w:t>
                                  </w:r>
                                  <w:r>
                                    <w:rPr>
                                      <w:rFonts w:ascii="Arial" w:hAnsi="Arial" w:cs="Arial"/>
                                      <w:b/>
                                      <w:bCs/>
                                      <w:color w:val="000000" w:themeColor="text1"/>
                                    </w:rPr>
                                    <w:t>1.66</w:t>
                                  </w:r>
                                  <w:r w:rsidRPr="00381C15">
                                    <w:rPr>
                                      <w:rFonts w:ascii="Arial" w:hAnsi="Arial" w:cs="Arial"/>
                                      <w:b/>
                                      <w:b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67F99A" id="Rectangle 78" o:spid="_x0000_s1068" style="position:absolute;margin-left:45.3pt;margin-top:5.9pt;width:104.25pt;height:60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" fillcolor="white [3212]" strokecolor="white [3212]" strokeweight="1pt">
                      <v:textbox>
                        <w:txbxContent>
                          <w:p w14:paraId="7D653ED9" w14:textId="19EA663B" w:rsidR="00633F58" w:rsidRPr="00381C15" w:rsidRDefault="00633F58" w:rsidP="00630EBD">
                            <w:pPr>
                              <w:jc w:val="center"/>
                              <w:rPr>
                                <w:b/>
                                <w:bCs/>
                              </w:rPr>
                            </w:pPr>
                            <w:r>
                              <w:rPr>
                                <w:rFonts w:ascii="Arial" w:hAnsi="Arial" w:cs="Arial"/>
                                <w:b/>
                                <w:bCs/>
                                <w:color w:val="000000" w:themeColor="text1"/>
                              </w:rPr>
                              <w:t xml:space="preserve"> </w:t>
                            </w:r>
                            <w:r w:rsidR="00452420" w:rsidRPr="00A53DE7">
                              <w:rPr>
                                <w:rFonts w:ascii="Arial" w:hAnsi="Arial" w:cs="Arial"/>
                                <w:b/>
                                <w:bCs/>
                                <w:lang w:val="en-US"/>
                              </w:rPr>
                              <w:t xml:space="preserve">Estimated </w:t>
                            </w:r>
                            <w:r w:rsidR="00452420">
                              <w:rPr>
                                <w:rFonts w:ascii="Arial" w:hAnsi="Arial" w:cs="Arial"/>
                                <w:b/>
                                <w:bCs/>
                                <w:lang w:val="en-US"/>
                              </w:rPr>
                              <w:t xml:space="preserve">Polysilicon </w:t>
                            </w:r>
                            <w:r w:rsidR="00452420" w:rsidRPr="00A53DE7">
                              <w:rPr>
                                <w:rFonts w:ascii="Arial" w:hAnsi="Arial" w:cs="Arial"/>
                                <w:b/>
                                <w:bCs/>
                                <w:lang w:val="en-US"/>
                              </w:rPr>
                              <w:t>Market Share (Value)~</w:t>
                            </w:r>
                            <w:r w:rsidR="00452420">
                              <w:rPr>
                                <w:rFonts w:ascii="Arial" w:hAnsi="Arial" w:cs="Arial"/>
                                <w:b/>
                                <w:bCs/>
                                <w:lang w:val="en-US"/>
                              </w:rPr>
                              <w:t xml:space="preserve"> </w:t>
                            </w:r>
                            <w:r w:rsidRPr="00381C15">
                              <w:rPr>
                                <w:rFonts w:ascii="Arial" w:hAnsi="Arial" w:cs="Arial"/>
                                <w:b/>
                                <w:bCs/>
                                <w:color w:val="000000" w:themeColor="text1"/>
                              </w:rPr>
                              <w:t>1</w:t>
                            </w:r>
                            <w:r>
                              <w:rPr>
                                <w:rFonts w:ascii="Arial" w:hAnsi="Arial" w:cs="Arial"/>
                                <w:b/>
                                <w:bCs/>
                                <w:color w:val="000000" w:themeColor="text1"/>
                              </w:rPr>
                              <w:t>1.66</w:t>
                            </w:r>
                            <w:r w:rsidRPr="00381C15">
                              <w:rPr>
                                <w:rFonts w:ascii="Arial" w:hAnsi="Arial" w:cs="Arial"/>
                                <w:b/>
                                <w:bCs/>
                                <w:color w:val="000000" w:themeColor="text1"/>
                              </w:rPr>
                              <w:t>%</w:t>
                            </w:r>
                          </w:p>
                        </w:txbxContent>
                      </v:textbox>
                    </v:rect>
                  </w:pict>
                </mc:Fallback>
              </mc:AlternateContent>
            </w:r>
            <w:r>
              <w:rPr>
                <w:noProof/>
              </w:rPr>
              <w:drawing>
                <wp:inline distT="0" distB="0" distL="0" distR="0" wp14:anchorId="231FFEBD" wp14:editId="1D7C64A4">
                  <wp:extent cx="380229" cy="371475"/>
                  <wp:effectExtent l="19050" t="0" r="20320" b="123825"/>
                  <wp:docPr id="200" name="Picture 200" descr="Pie ch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e chart "/>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flipH="1">
                            <a:off x="0" y="0"/>
                            <a:ext cx="385643" cy="37676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3183" w:type="dxa"/>
            <w:vMerge w:val="restart"/>
          </w:tcPr>
          <w:p w14:paraId="2A7BF8F9" w14:textId="286D9060" w:rsidR="00633F58" w:rsidRDefault="00633F58" w:rsidP="005D7FA1">
            <w:pPr>
              <w:rPr>
                <w:rFonts w:ascii="Arial" w:eastAsia="Times New Roman" w:hAnsi="Arial" w:cs="Arial"/>
                <w:b/>
                <w:bCs/>
                <w:noProof/>
                <w:color w:val="4472C4" w:themeColor="accent1"/>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881472" behindDoc="0" locked="0" layoutInCell="1" allowOverlap="1" wp14:anchorId="317DBC47" wp14:editId="669A744C">
                      <wp:simplePos x="0" y="0"/>
                      <wp:positionH relativeFrom="column">
                        <wp:posOffset>424815</wp:posOffset>
                      </wp:positionH>
                      <wp:positionV relativeFrom="paragraph">
                        <wp:posOffset>614045</wp:posOffset>
                      </wp:positionV>
                      <wp:extent cx="1400175" cy="1485900"/>
                      <wp:effectExtent l="0" t="0" r="28575" b="19050"/>
                      <wp:wrapNone/>
                      <wp:docPr id="268" name="Rectangle 268"/>
                      <wp:cNvGraphicFramePr/>
                      <a:graphic xmlns:a="http://schemas.openxmlformats.org/drawingml/2006/main">
                        <a:graphicData uri="http://schemas.microsoft.com/office/word/2010/wordprocessingShape">
                          <wps:wsp>
                            <wps:cNvSpPr/>
                            <wps:spPr>
                              <a:xfrm>
                                <a:off x="0" y="0"/>
                                <a:ext cx="1400175" cy="14859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1CADEE4" w14:textId="77777777" w:rsidR="00633F58" w:rsidRDefault="00633F58" w:rsidP="00633F58">
                                  <w:pPr>
                                    <w:rPr>
                                      <w:rFonts w:ascii="Arial" w:hAnsi="Arial" w:cs="Arial"/>
                                      <w:b/>
                                      <w:bCs/>
                                      <w:lang w:val="en-US"/>
                                    </w:rPr>
                                  </w:pPr>
                                  <w:r>
                                    <w:rPr>
                                      <w:rFonts w:ascii="Arial" w:hAnsi="Arial" w:cs="Arial"/>
                                      <w:b/>
                                      <w:bCs/>
                                      <w:lang w:val="en-US"/>
                                    </w:rPr>
                                    <w:t xml:space="preserve">Major Regional Markets:- </w:t>
                                  </w:r>
                                </w:p>
                                <w:p w14:paraId="3ED5B6F5" w14:textId="77777777" w:rsidR="00633F58" w:rsidRDefault="00633F58" w:rsidP="00633F58">
                                  <w:pPr>
                                    <w:pStyle w:val="ListParagraph"/>
                                    <w:numPr>
                                      <w:ilvl w:val="0"/>
                                      <w:numId w:val="46"/>
                                    </w:numPr>
                                    <w:rPr>
                                      <w:rFonts w:ascii="Arial" w:hAnsi="Arial" w:cs="Arial"/>
                                      <w:b/>
                                      <w:bCs/>
                                      <w:lang w:val="en-US"/>
                                    </w:rPr>
                                  </w:pPr>
                                  <w:r>
                                    <w:rPr>
                                      <w:rFonts w:ascii="Arial" w:hAnsi="Arial" w:cs="Arial"/>
                                      <w:b/>
                                      <w:bCs/>
                                      <w:lang w:val="en-US"/>
                                    </w:rPr>
                                    <w:t>East Asia</w:t>
                                  </w:r>
                                </w:p>
                                <w:p w14:paraId="49838A32" w14:textId="77777777" w:rsidR="00633F58" w:rsidRPr="00A31C03" w:rsidRDefault="00633F58" w:rsidP="00633F58">
                                  <w:pPr>
                                    <w:pStyle w:val="ListParagraph"/>
                                    <w:numPr>
                                      <w:ilvl w:val="0"/>
                                      <w:numId w:val="46"/>
                                    </w:numPr>
                                    <w:rPr>
                                      <w:rFonts w:ascii="Arial" w:hAnsi="Arial" w:cs="Arial"/>
                                      <w:b/>
                                      <w:bCs/>
                                      <w:lang w:val="en-US"/>
                                    </w:rPr>
                                  </w:pPr>
                                  <w:r>
                                    <w:rPr>
                                      <w:rFonts w:ascii="Arial" w:hAnsi="Arial" w:cs="Arial"/>
                                      <w:b/>
                                      <w:bCs/>
                                      <w:lang w:val="en-US"/>
                                    </w:rPr>
                                    <w:t>South Asia &amp; Pacific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DBC47" id="Rectangle 268" o:spid="_x0000_s1069" style="position:absolute;margin-left:33.45pt;margin-top:48.35pt;width:110.25pt;height:117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" fillcolor="white [3212]" strokecolor="white [3212]" strokeweight="1pt">
                      <v:textbox>
                        <w:txbxContent>
                          <w:p w14:paraId="61CADEE4" w14:textId="77777777" w:rsidR="00633F58" w:rsidRDefault="00633F58" w:rsidP="00633F58">
                            <w:pPr>
                              <w:rPr>
                                <w:rFonts w:ascii="Arial" w:hAnsi="Arial" w:cs="Arial"/>
                                <w:b/>
                                <w:bCs/>
                                <w:lang w:val="en-US"/>
                              </w:rPr>
                            </w:pPr>
                            <w:r>
                              <w:rPr>
                                <w:rFonts w:ascii="Arial" w:hAnsi="Arial" w:cs="Arial"/>
                                <w:b/>
                                <w:bCs/>
                                <w:lang w:val="en-US"/>
                              </w:rPr>
                              <w:t xml:space="preserve">Major Regional </w:t>
                            </w:r>
                            <w:proofErr w:type="gramStart"/>
                            <w:r>
                              <w:rPr>
                                <w:rFonts w:ascii="Arial" w:hAnsi="Arial" w:cs="Arial"/>
                                <w:b/>
                                <w:bCs/>
                                <w:lang w:val="en-US"/>
                              </w:rPr>
                              <w:t>Markets:-</w:t>
                            </w:r>
                            <w:proofErr w:type="gramEnd"/>
                            <w:r>
                              <w:rPr>
                                <w:rFonts w:ascii="Arial" w:hAnsi="Arial" w:cs="Arial"/>
                                <w:b/>
                                <w:bCs/>
                                <w:lang w:val="en-US"/>
                              </w:rPr>
                              <w:t xml:space="preserve"> </w:t>
                            </w:r>
                          </w:p>
                          <w:p w14:paraId="3ED5B6F5" w14:textId="77777777" w:rsidR="00633F58" w:rsidRDefault="00633F58" w:rsidP="00633F58">
                            <w:pPr>
                              <w:pStyle w:val="ListParagraph"/>
                              <w:numPr>
                                <w:ilvl w:val="0"/>
                                <w:numId w:val="46"/>
                              </w:numPr>
                              <w:rPr>
                                <w:rFonts w:ascii="Arial" w:hAnsi="Arial" w:cs="Arial"/>
                                <w:b/>
                                <w:bCs/>
                                <w:lang w:val="en-US"/>
                              </w:rPr>
                            </w:pPr>
                            <w:r>
                              <w:rPr>
                                <w:rFonts w:ascii="Arial" w:hAnsi="Arial" w:cs="Arial"/>
                                <w:b/>
                                <w:bCs/>
                                <w:lang w:val="en-US"/>
                              </w:rPr>
                              <w:t>East Asia</w:t>
                            </w:r>
                          </w:p>
                          <w:p w14:paraId="49838A32" w14:textId="77777777" w:rsidR="00633F58" w:rsidRPr="00A31C03" w:rsidRDefault="00633F58" w:rsidP="00633F58">
                            <w:pPr>
                              <w:pStyle w:val="ListParagraph"/>
                              <w:numPr>
                                <w:ilvl w:val="0"/>
                                <w:numId w:val="46"/>
                              </w:numPr>
                              <w:rPr>
                                <w:rFonts w:ascii="Arial" w:hAnsi="Arial" w:cs="Arial"/>
                                <w:b/>
                                <w:bCs/>
                                <w:lang w:val="en-US"/>
                              </w:rPr>
                            </w:pPr>
                            <w:r>
                              <w:rPr>
                                <w:rFonts w:ascii="Arial" w:hAnsi="Arial" w:cs="Arial"/>
                                <w:b/>
                                <w:bCs/>
                                <w:lang w:val="en-US"/>
                              </w:rPr>
                              <w:t>South Asia &amp; Pacific</w:t>
                            </w:r>
                          </w:p>
                        </w:txbxContent>
                      </v:textbox>
                    </v:rect>
                  </w:pict>
                </mc:Fallback>
              </mc:AlternateContent>
            </w:r>
            <w:r w:rsidR="007460F0">
              <w:rPr>
                <w:noProof/>
              </w:rPr>
              <w:drawing>
                <wp:inline distT="0" distB="0" distL="0" distR="0" wp14:anchorId="0E486E72" wp14:editId="0BC1CE67">
                  <wp:extent cx="407716" cy="361950"/>
                  <wp:effectExtent l="19050" t="0" r="11430" b="133350"/>
                  <wp:docPr id="267" name="Picture 267"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633F58" w14:paraId="426C482B" w14:textId="710B34A8" w:rsidTr="00633F58">
        <w:trPr>
          <w:trHeight w:val="1808"/>
        </w:trPr>
        <w:tc>
          <w:tcPr>
            <w:tcW w:w="3604" w:type="dxa"/>
          </w:tcPr>
          <w:p w14:paraId="0F5389D1" w14:textId="77777777" w:rsidR="00633F58" w:rsidRDefault="00633F58"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878400" behindDoc="0" locked="0" layoutInCell="1" allowOverlap="1" wp14:anchorId="482DA219" wp14:editId="710EF2CE">
                      <wp:simplePos x="0" y="0"/>
                      <wp:positionH relativeFrom="column">
                        <wp:posOffset>600710</wp:posOffset>
                      </wp:positionH>
                      <wp:positionV relativeFrom="paragraph">
                        <wp:posOffset>74930</wp:posOffset>
                      </wp:positionV>
                      <wp:extent cx="1524000" cy="695325"/>
                      <wp:effectExtent l="0" t="0" r="19050" b="28575"/>
                      <wp:wrapNone/>
                      <wp:docPr id="79" name="Rectangle 79"/>
                      <wp:cNvGraphicFramePr/>
                      <a:graphic xmlns:a="http://schemas.openxmlformats.org/drawingml/2006/main">
                        <a:graphicData uri="http://schemas.microsoft.com/office/word/2010/wordprocessingShape">
                          <wps:wsp>
                            <wps:cNvSpPr/>
                            <wps:spPr>
                              <a:xfrm>
                                <a:off x="0" y="0"/>
                                <a:ext cx="1524000" cy="69532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217A454" w14:textId="238313E1" w:rsidR="00633F58" w:rsidRDefault="00633F58" w:rsidP="00630EBD">
                                  <w:pPr>
                                    <w:rPr>
                                      <w:rFonts w:ascii="Arial" w:hAnsi="Arial" w:cs="Arial"/>
                                      <w:b/>
                                      <w:bCs/>
                                    </w:rPr>
                                  </w:pPr>
                                  <w:r>
                                    <w:rPr>
                                      <w:rFonts w:ascii="Arial" w:hAnsi="Arial" w:cs="Arial"/>
                                      <w:b/>
                                      <w:bCs/>
                                    </w:rPr>
                                    <w:t>Headquarters:-</w:t>
                                  </w:r>
                                  <w:r w:rsidRPr="00FF501B">
                                    <w:rPr>
                                      <w:rFonts w:ascii="Arial" w:hAnsi="Arial" w:cs="Arial"/>
                                      <w:b/>
                                      <w:bCs/>
                                    </w:rPr>
                                    <w:t>Urumqi, China</w:t>
                                  </w:r>
                                </w:p>
                                <w:p w14:paraId="769E5F2C" w14:textId="54F1A290" w:rsidR="00633F58" w:rsidRPr="004028B1" w:rsidRDefault="00633F58" w:rsidP="00630EBD">
                                  <w:pPr>
                                    <w:rPr>
                                      <w:rFonts w:ascii="Arial" w:hAnsi="Arial" w:cs="Arial"/>
                                      <w:b/>
                                      <w:bCs/>
                                    </w:rPr>
                                  </w:pPr>
                                  <w:r>
                                    <w:rPr>
                                      <w:rFonts w:ascii="Arial" w:hAnsi="Arial" w:cs="Arial"/>
                                      <w:b/>
                                      <w:bCs/>
                                    </w:rPr>
                                    <w:t>Polysilicon Plants:- Inner Mongolia, Changji</w:t>
                                  </w:r>
                                </w:p>
                                <w:p w14:paraId="5007EF00" w14:textId="77777777" w:rsidR="00633F58" w:rsidRPr="004028B1" w:rsidRDefault="00633F58" w:rsidP="00630EBD">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DA219" id="Rectangle 79" o:spid="_x0000_s1070" style="position:absolute;margin-left:47.3pt;margin-top:5.9pt;width:120pt;height:54.7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" fillcolor="white [3212]" strokecolor="white [3212]" strokeweight="1pt">
                      <v:textbox>
                        <w:txbxContent>
                          <w:p w14:paraId="3217A454" w14:textId="238313E1" w:rsidR="00633F58" w:rsidRDefault="00633F58" w:rsidP="00630EBD">
                            <w:pPr>
                              <w:rPr>
                                <w:rFonts w:ascii="Arial" w:hAnsi="Arial" w:cs="Arial"/>
                                <w:b/>
                                <w:bCs/>
                              </w:rPr>
                            </w:pPr>
                            <w:proofErr w:type="gramStart"/>
                            <w:r>
                              <w:rPr>
                                <w:rFonts w:ascii="Arial" w:hAnsi="Arial" w:cs="Arial"/>
                                <w:b/>
                                <w:bCs/>
                              </w:rPr>
                              <w:t>Headquarters:-</w:t>
                            </w:r>
                            <w:proofErr w:type="gramEnd"/>
                            <w:r w:rsidRPr="00FF501B">
                              <w:rPr>
                                <w:rFonts w:ascii="Arial" w:hAnsi="Arial" w:cs="Arial"/>
                                <w:b/>
                                <w:bCs/>
                              </w:rPr>
                              <w:t>Urumqi, China</w:t>
                            </w:r>
                          </w:p>
                          <w:p w14:paraId="769E5F2C" w14:textId="54F1A290" w:rsidR="00633F58" w:rsidRPr="004028B1" w:rsidRDefault="00633F58" w:rsidP="00630EBD">
                            <w:pPr>
                              <w:rPr>
                                <w:rFonts w:ascii="Arial" w:hAnsi="Arial" w:cs="Arial"/>
                                <w:b/>
                                <w:bCs/>
                              </w:rPr>
                            </w:pPr>
                            <w:r>
                              <w:rPr>
                                <w:rFonts w:ascii="Arial" w:hAnsi="Arial" w:cs="Arial"/>
                                <w:b/>
                                <w:bCs/>
                              </w:rPr>
                              <w:t xml:space="preserve">Polysilicon </w:t>
                            </w:r>
                            <w:proofErr w:type="gramStart"/>
                            <w:r>
                              <w:rPr>
                                <w:rFonts w:ascii="Arial" w:hAnsi="Arial" w:cs="Arial"/>
                                <w:b/>
                                <w:bCs/>
                              </w:rPr>
                              <w:t>Plants:-</w:t>
                            </w:r>
                            <w:proofErr w:type="gramEnd"/>
                            <w:r>
                              <w:rPr>
                                <w:rFonts w:ascii="Arial" w:hAnsi="Arial" w:cs="Arial"/>
                                <w:b/>
                                <w:bCs/>
                              </w:rPr>
                              <w:t xml:space="preserve"> Inner Mongolia, </w:t>
                            </w:r>
                            <w:proofErr w:type="spellStart"/>
                            <w:r>
                              <w:rPr>
                                <w:rFonts w:ascii="Arial" w:hAnsi="Arial" w:cs="Arial"/>
                                <w:b/>
                                <w:bCs/>
                              </w:rPr>
                              <w:t>Changji</w:t>
                            </w:r>
                            <w:proofErr w:type="spellEnd"/>
                          </w:p>
                          <w:p w14:paraId="5007EF00" w14:textId="77777777" w:rsidR="00633F58" w:rsidRPr="004028B1" w:rsidRDefault="00633F58" w:rsidP="00630EBD">
                            <w:pPr>
                              <w:jc w:val="center"/>
                              <w:rPr>
                                <w:b/>
                                <w:bCs/>
                              </w:rPr>
                            </w:pPr>
                          </w:p>
                        </w:txbxContent>
                      </v:textbox>
                    </v:rect>
                  </w:pict>
                </mc:Fallback>
              </mc:AlternateContent>
            </w:r>
            <w:r>
              <w:rPr>
                <w:noProof/>
              </w:rPr>
              <w:drawing>
                <wp:inline distT="0" distB="0" distL="0" distR="0" wp14:anchorId="20698297" wp14:editId="0AC3A5F0">
                  <wp:extent cx="407716" cy="361950"/>
                  <wp:effectExtent l="19050" t="0" r="11430" b="133350"/>
                  <wp:docPr id="201" name="Picture 201"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3389" w:type="dxa"/>
          </w:tcPr>
          <w:p w14:paraId="4F567250" w14:textId="6BE0F933" w:rsidR="00633F58" w:rsidRDefault="00633F58"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879424" behindDoc="0" locked="0" layoutInCell="1" allowOverlap="1" wp14:anchorId="30C50161" wp14:editId="67FD68D2">
                      <wp:simplePos x="0" y="0"/>
                      <wp:positionH relativeFrom="column">
                        <wp:posOffset>312420</wp:posOffset>
                      </wp:positionH>
                      <wp:positionV relativeFrom="paragraph">
                        <wp:posOffset>27305</wp:posOffset>
                      </wp:positionV>
                      <wp:extent cx="1543050" cy="733425"/>
                      <wp:effectExtent l="0" t="0" r="19050" b="28575"/>
                      <wp:wrapNone/>
                      <wp:docPr id="252" name="Rectangle 252"/>
                      <wp:cNvGraphicFramePr/>
                      <a:graphic xmlns:a="http://schemas.openxmlformats.org/drawingml/2006/main">
                        <a:graphicData uri="http://schemas.microsoft.com/office/word/2010/wordprocessingShape">
                          <wps:wsp>
                            <wps:cNvSpPr/>
                            <wps:spPr>
                              <a:xfrm>
                                <a:off x="0" y="0"/>
                                <a:ext cx="1543050" cy="73342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A28B32F" w14:textId="7B23586A" w:rsidR="00633F58" w:rsidRPr="00EB2B00" w:rsidRDefault="00633F58" w:rsidP="00BE567B">
                                  <w:pPr>
                                    <w:jc w:val="center"/>
                                    <w:rPr>
                                      <w:rFonts w:ascii="Arial" w:eastAsia="Times New Roman" w:hAnsi="Arial" w:cs="Arial"/>
                                      <w:b/>
                                      <w:bCs/>
                                      <w:color w:val="000000" w:themeColor="text1"/>
                                      <w:sz w:val="24"/>
                                      <w:szCs w:val="24"/>
                                      <w:lang w:val="en-US" w:eastAsia="en-IN"/>
                                    </w:rPr>
                                  </w:pPr>
                                  <w:r>
                                    <w:rPr>
                                      <w:rFonts w:ascii="Arial" w:eastAsia="Times New Roman" w:hAnsi="Arial" w:cs="Arial"/>
                                      <w:b/>
                                      <w:bCs/>
                                      <w:color w:val="000000" w:themeColor="text1"/>
                                      <w:sz w:val="24"/>
                                      <w:szCs w:val="24"/>
                                      <w:lang w:val="en-US" w:eastAsia="en-IN"/>
                                    </w:rPr>
                                    <w:t>Grades Offered:- Off-Spec (Solar) Grade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50161" id="Rectangle 252" o:spid="_x0000_s1071" style="position:absolute;margin-left:24.6pt;margin-top:2.15pt;width:121.5pt;height:57.7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" fillcolor="white [3212]" strokecolor="white [3212]" strokeweight="1pt">
                      <v:textbox>
                        <w:txbxContent>
                          <w:p w14:paraId="7A28B32F" w14:textId="7B23586A" w:rsidR="00633F58" w:rsidRPr="00EB2B00" w:rsidRDefault="00633F58" w:rsidP="00BE567B">
                            <w:pPr>
                              <w:jc w:val="center"/>
                              <w:rPr>
                                <w:rFonts w:ascii="Arial" w:eastAsia="Times New Roman" w:hAnsi="Arial" w:cs="Arial"/>
                                <w:b/>
                                <w:bCs/>
                                <w:color w:val="000000" w:themeColor="text1"/>
                                <w:sz w:val="24"/>
                                <w:szCs w:val="24"/>
                                <w:lang w:val="en-US" w:eastAsia="en-IN"/>
                              </w:rPr>
                            </w:pPr>
                            <w:r>
                              <w:rPr>
                                <w:rFonts w:ascii="Arial" w:eastAsia="Times New Roman" w:hAnsi="Arial" w:cs="Arial"/>
                                <w:b/>
                                <w:bCs/>
                                <w:color w:val="000000" w:themeColor="text1"/>
                                <w:sz w:val="24"/>
                                <w:szCs w:val="24"/>
                                <w:lang w:val="en-US" w:eastAsia="en-IN"/>
                              </w:rPr>
                              <w:t xml:space="preserve">Grades </w:t>
                            </w:r>
                            <w:proofErr w:type="gramStart"/>
                            <w:r>
                              <w:rPr>
                                <w:rFonts w:ascii="Arial" w:eastAsia="Times New Roman" w:hAnsi="Arial" w:cs="Arial"/>
                                <w:b/>
                                <w:bCs/>
                                <w:color w:val="000000" w:themeColor="text1"/>
                                <w:sz w:val="24"/>
                                <w:szCs w:val="24"/>
                                <w:lang w:val="en-US" w:eastAsia="en-IN"/>
                              </w:rPr>
                              <w:t>Offered:-</w:t>
                            </w:r>
                            <w:proofErr w:type="gramEnd"/>
                            <w:r>
                              <w:rPr>
                                <w:rFonts w:ascii="Arial" w:eastAsia="Times New Roman" w:hAnsi="Arial" w:cs="Arial"/>
                                <w:b/>
                                <w:bCs/>
                                <w:color w:val="000000" w:themeColor="text1"/>
                                <w:sz w:val="24"/>
                                <w:szCs w:val="24"/>
                                <w:lang w:val="en-US" w:eastAsia="en-IN"/>
                              </w:rPr>
                              <w:t xml:space="preserve"> Off-Spec (Solar) Grade</w:t>
                            </w:r>
                          </w:p>
                        </w:txbxContent>
                      </v:textbox>
                    </v:rect>
                  </w:pict>
                </mc:Fallback>
              </mc:AlternateContent>
            </w:r>
          </w:p>
        </w:tc>
        <w:tc>
          <w:tcPr>
            <w:tcW w:w="3183" w:type="dxa"/>
            <w:vMerge/>
          </w:tcPr>
          <w:p w14:paraId="55F006D1" w14:textId="77777777" w:rsidR="00633F58" w:rsidRDefault="00633F58" w:rsidP="005D7FA1">
            <w:pPr>
              <w:rPr>
                <w:rFonts w:ascii="Arial" w:eastAsia="Times New Roman" w:hAnsi="Arial" w:cs="Arial"/>
                <w:b/>
                <w:bCs/>
                <w:noProof/>
                <w:color w:val="4472C4" w:themeColor="accent1"/>
                <w:sz w:val="24"/>
                <w:szCs w:val="24"/>
                <w:lang w:eastAsia="en-IN"/>
              </w:rPr>
            </w:pPr>
          </w:p>
        </w:tc>
      </w:tr>
    </w:tbl>
    <w:p w14:paraId="4F19830B" w14:textId="77777777" w:rsidR="00630EBD" w:rsidRPr="00683A2A" w:rsidRDefault="00630EBD" w:rsidP="00630EBD">
      <w:pPr>
        <w:spacing w:after="0" w:line="240" w:lineRule="auto"/>
        <w:rPr>
          <w:rFonts w:ascii="Arial" w:eastAsia="Times New Roman" w:hAnsi="Arial" w:cs="Arial"/>
          <w:b/>
          <w:bCs/>
          <w:color w:val="1F3864" w:themeColor="accent1" w:themeShade="80"/>
          <w:sz w:val="24"/>
          <w:szCs w:val="24"/>
          <w:lang w:eastAsia="en-IN"/>
        </w:rPr>
      </w:pPr>
    </w:p>
    <w:p w14:paraId="20C52CA4" w14:textId="657FC090" w:rsidR="00630EBD" w:rsidRDefault="00630EBD" w:rsidP="00630EBD">
      <w:pPr>
        <w:spacing w:after="0" w:line="240" w:lineRule="auto"/>
        <w:rPr>
          <w:rFonts w:ascii="Arial" w:eastAsia="Times New Roman" w:hAnsi="Arial" w:cs="Arial"/>
          <w:b/>
          <w:bCs/>
          <w:color w:val="1F3864" w:themeColor="accent1" w:themeShade="80"/>
          <w:sz w:val="24"/>
          <w:szCs w:val="24"/>
          <w:lang w:eastAsia="en-IN"/>
        </w:rPr>
      </w:pPr>
    </w:p>
    <w:p w14:paraId="474E5BC8" w14:textId="77777777" w:rsidR="00630EBD" w:rsidRPr="00A70D9B" w:rsidRDefault="00630EBD" w:rsidP="00630EBD">
      <w:pPr>
        <w:pStyle w:val="ListParagraph"/>
        <w:numPr>
          <w:ilvl w:val="0"/>
          <w:numId w:val="22"/>
        </w:numPr>
        <w:spacing w:line="360" w:lineRule="auto"/>
        <w:jc w:val="both"/>
        <w:rPr>
          <w:rFonts w:ascii="Arial" w:hAnsi="Arial" w:cs="Arial"/>
        </w:rPr>
      </w:pPr>
      <w:r w:rsidRPr="00A70D9B">
        <w:rPr>
          <w:rFonts w:ascii="Arial" w:hAnsi="Arial" w:cs="Arial"/>
        </w:rPr>
        <w:t>Xinte Energy Co., Ltd.</w:t>
      </w:r>
      <w:r>
        <w:rPr>
          <w:rFonts w:ascii="Arial" w:hAnsi="Arial" w:cs="Arial"/>
        </w:rPr>
        <w:t xml:space="preserve"> </w:t>
      </w:r>
      <w:r w:rsidRPr="00A70D9B">
        <w:rPr>
          <w:rFonts w:ascii="Arial" w:hAnsi="Arial" w:cs="Arial"/>
        </w:rPr>
        <w:t>subsidiary of TEBA Co. Ltd</w:t>
      </w:r>
      <w:r>
        <w:rPr>
          <w:rFonts w:ascii="Arial" w:hAnsi="Arial" w:cs="Arial"/>
        </w:rPr>
        <w:t xml:space="preserve">, </w:t>
      </w:r>
      <w:r w:rsidRPr="00A70D9B">
        <w:rPr>
          <w:rFonts w:ascii="Arial" w:hAnsi="Arial" w:cs="Arial"/>
        </w:rPr>
        <w:t>is a high-tech enterprise group specializ</w:t>
      </w:r>
      <w:r>
        <w:rPr>
          <w:rFonts w:ascii="Arial" w:hAnsi="Arial" w:cs="Arial"/>
        </w:rPr>
        <w:t>ed</w:t>
      </w:r>
      <w:r w:rsidRPr="00A70D9B">
        <w:rPr>
          <w:rFonts w:ascii="Arial" w:hAnsi="Arial" w:cs="Arial"/>
        </w:rPr>
        <w:t xml:space="preserve"> in the research and development of photovoltaic new energy products, new silicon-based materials, advanced ceramics, zirconium-based materials, powder materials and other products</w:t>
      </w:r>
      <w:r>
        <w:rPr>
          <w:rFonts w:ascii="Arial" w:hAnsi="Arial" w:cs="Arial"/>
        </w:rPr>
        <w:t>.</w:t>
      </w:r>
    </w:p>
    <w:p w14:paraId="2423D715" w14:textId="77777777" w:rsidR="00630EBD" w:rsidRDefault="00630EBD" w:rsidP="00630EBD">
      <w:pPr>
        <w:pStyle w:val="ListParagraph"/>
        <w:numPr>
          <w:ilvl w:val="0"/>
          <w:numId w:val="22"/>
        </w:numPr>
        <w:spacing w:line="360" w:lineRule="auto"/>
        <w:jc w:val="both"/>
        <w:rPr>
          <w:rFonts w:ascii="Arial" w:hAnsi="Arial" w:cs="Arial"/>
        </w:rPr>
      </w:pPr>
      <w:r w:rsidRPr="00A70D9B">
        <w:rPr>
          <w:rFonts w:ascii="Arial" w:hAnsi="Arial" w:cs="Arial"/>
        </w:rPr>
        <w:t>Xinte Energy Co., Ltd was founded in 2008</w:t>
      </w:r>
      <w:r>
        <w:rPr>
          <w:rFonts w:ascii="Arial" w:hAnsi="Arial" w:cs="Arial"/>
        </w:rPr>
        <w:t xml:space="preserve"> and</w:t>
      </w:r>
      <w:r w:rsidRPr="003660DA">
        <w:rPr>
          <w:rFonts w:ascii="Arial" w:hAnsi="Arial" w:cs="Arial"/>
        </w:rPr>
        <w:t xml:space="preserve"> is headquartered in Urumqi, China.</w:t>
      </w:r>
    </w:p>
    <w:p w14:paraId="0DFF08CA" w14:textId="77777777" w:rsidR="00630EBD" w:rsidRDefault="00630EBD" w:rsidP="00630EBD">
      <w:pPr>
        <w:pStyle w:val="ListParagraph"/>
        <w:numPr>
          <w:ilvl w:val="0"/>
          <w:numId w:val="22"/>
        </w:numPr>
        <w:spacing w:line="360" w:lineRule="auto"/>
        <w:jc w:val="both"/>
        <w:rPr>
          <w:rFonts w:ascii="Arial" w:hAnsi="Arial" w:cs="Arial"/>
        </w:rPr>
      </w:pPr>
      <w:r>
        <w:rPr>
          <w:rFonts w:ascii="Arial" w:hAnsi="Arial" w:cs="Arial"/>
        </w:rPr>
        <w:t>The company constituted a market share of 11.66% in 2021.</w:t>
      </w:r>
    </w:p>
    <w:p w14:paraId="0C00DDCA" w14:textId="77777777" w:rsidR="00630EBD" w:rsidRDefault="00630EBD" w:rsidP="00630EBD">
      <w:pPr>
        <w:pStyle w:val="ListParagraph"/>
        <w:numPr>
          <w:ilvl w:val="0"/>
          <w:numId w:val="22"/>
        </w:numPr>
        <w:spacing w:line="360" w:lineRule="auto"/>
        <w:jc w:val="both"/>
        <w:rPr>
          <w:rFonts w:ascii="Arial" w:hAnsi="Arial" w:cs="Arial"/>
        </w:rPr>
      </w:pPr>
      <w:r>
        <w:rPr>
          <w:rFonts w:ascii="Arial" w:hAnsi="Arial" w:cs="Arial"/>
        </w:rPr>
        <w:t>The company</w:t>
      </w:r>
      <w:r w:rsidRPr="004A1AA6">
        <w:rPr>
          <w:rFonts w:ascii="Arial" w:hAnsi="Arial" w:cs="Arial"/>
        </w:rPr>
        <w:t xml:space="preserve"> has a research and development capacity of 80,000 tons/year of high purity crystalline silicon.</w:t>
      </w:r>
    </w:p>
    <w:p w14:paraId="18494EE6" w14:textId="3BAF0E75" w:rsidR="00630EBD" w:rsidRDefault="00630EBD" w:rsidP="00630EBD">
      <w:pPr>
        <w:pStyle w:val="ListParagraph"/>
        <w:numPr>
          <w:ilvl w:val="0"/>
          <w:numId w:val="22"/>
        </w:numPr>
        <w:spacing w:line="360" w:lineRule="auto"/>
        <w:jc w:val="both"/>
        <w:rPr>
          <w:rFonts w:ascii="Arial" w:hAnsi="Arial" w:cs="Arial"/>
        </w:rPr>
      </w:pPr>
      <w:r>
        <w:rPr>
          <w:rFonts w:ascii="Arial" w:hAnsi="Arial" w:cs="Arial"/>
        </w:rPr>
        <w:t xml:space="preserve">The company had generated </w:t>
      </w:r>
      <w:r w:rsidR="00BE567B">
        <w:rPr>
          <w:rFonts w:ascii="Arial" w:hAnsi="Arial" w:cs="Arial"/>
        </w:rPr>
        <w:t>USD 1.8bi</w:t>
      </w:r>
      <w:r>
        <w:rPr>
          <w:rFonts w:ascii="Arial" w:hAnsi="Arial" w:cs="Arial"/>
        </w:rPr>
        <w:t xml:space="preserve">llion </w:t>
      </w:r>
      <w:r w:rsidRPr="00F37EC8">
        <w:rPr>
          <w:rFonts w:ascii="Arial" w:hAnsi="Arial" w:cs="Arial"/>
        </w:rPr>
        <w:t>from Polysilicon Business.</w:t>
      </w:r>
    </w:p>
    <w:p w14:paraId="4F649017" w14:textId="77777777" w:rsidR="00630EBD" w:rsidRDefault="00630EBD" w:rsidP="00630EBD">
      <w:pPr>
        <w:pStyle w:val="ListParagraph"/>
        <w:numPr>
          <w:ilvl w:val="0"/>
          <w:numId w:val="22"/>
        </w:numPr>
        <w:spacing w:line="360" w:lineRule="auto"/>
        <w:jc w:val="both"/>
        <w:rPr>
          <w:rFonts w:ascii="Arial" w:hAnsi="Arial" w:cs="Arial"/>
        </w:rPr>
      </w:pPr>
      <w:r>
        <w:rPr>
          <w:rFonts w:ascii="Arial" w:hAnsi="Arial" w:cs="Arial"/>
        </w:rPr>
        <w:t>The company</w:t>
      </w:r>
      <w:r w:rsidRPr="004A1AA6">
        <w:rPr>
          <w:rFonts w:ascii="Arial" w:hAnsi="Arial" w:cs="Arial"/>
        </w:rPr>
        <w:t xml:space="preserve"> </w:t>
      </w:r>
      <w:r>
        <w:rPr>
          <w:rFonts w:ascii="Arial" w:hAnsi="Arial" w:cs="Arial"/>
        </w:rPr>
        <w:t xml:space="preserve">polysilicon </w:t>
      </w:r>
      <w:r w:rsidRPr="004A1AA6">
        <w:rPr>
          <w:rFonts w:ascii="Arial" w:hAnsi="Arial" w:cs="Arial"/>
        </w:rPr>
        <w:t>production capacity ranks second in China and second in the world.</w:t>
      </w:r>
    </w:p>
    <w:p w14:paraId="43F18E06" w14:textId="77777777" w:rsidR="00633F58" w:rsidRDefault="00633F58" w:rsidP="00630EBD">
      <w:pPr>
        <w:spacing w:after="0" w:line="240" w:lineRule="auto"/>
        <w:rPr>
          <w:rFonts w:ascii="Arial" w:eastAsia="Times New Roman" w:hAnsi="Arial" w:cs="Arial"/>
          <w:b/>
          <w:bCs/>
          <w:color w:val="000000" w:themeColor="text1"/>
          <w:sz w:val="24"/>
          <w:szCs w:val="24"/>
          <w:lang w:eastAsia="en-IN"/>
        </w:rPr>
      </w:pPr>
    </w:p>
    <w:p w14:paraId="6141E82D" w14:textId="63B222E5" w:rsidR="00630EBD" w:rsidRPr="008239F5" w:rsidRDefault="00630EBD" w:rsidP="00630EBD">
      <w:pPr>
        <w:spacing w:after="0" w:line="240" w:lineRule="auto"/>
        <w:rPr>
          <w:rFonts w:ascii="Arial" w:eastAsia="Times New Roman" w:hAnsi="Arial" w:cs="Arial"/>
          <w:b/>
          <w:bCs/>
          <w:color w:val="000000" w:themeColor="text1"/>
          <w:sz w:val="24"/>
          <w:szCs w:val="24"/>
          <w:lang w:eastAsia="en-IN"/>
        </w:rPr>
      </w:pPr>
      <w:r w:rsidRPr="008239F5">
        <w:rPr>
          <w:rFonts w:ascii="Arial" w:eastAsia="Times New Roman" w:hAnsi="Arial" w:cs="Arial"/>
          <w:b/>
          <w:bCs/>
          <w:color w:val="000000" w:themeColor="text1"/>
          <w:sz w:val="24"/>
          <w:szCs w:val="24"/>
          <w:lang w:eastAsia="en-IN"/>
        </w:rPr>
        <w:t>Daqo New Energy Corp</w:t>
      </w:r>
      <w:r>
        <w:rPr>
          <w:rFonts w:ascii="Arial" w:eastAsia="Times New Roman" w:hAnsi="Arial" w:cs="Arial"/>
          <w:b/>
          <w:bCs/>
          <w:color w:val="000000" w:themeColor="text1"/>
          <w:sz w:val="24"/>
          <w:szCs w:val="24"/>
          <w:lang w:eastAsia="en-IN"/>
        </w:rPr>
        <w:t>.</w:t>
      </w:r>
    </w:p>
    <w:p w14:paraId="3874F983" w14:textId="77777777" w:rsidR="00630EBD" w:rsidRDefault="00630EBD" w:rsidP="00630EBD">
      <w:pPr>
        <w:spacing w:after="0" w:line="240" w:lineRule="auto"/>
        <w:rPr>
          <w:rFonts w:ascii="Arial" w:eastAsia="Times New Roman" w:hAnsi="Arial" w:cs="Arial"/>
          <w:b/>
          <w:bCs/>
          <w:color w:val="1F3864" w:themeColor="accent1" w:themeShade="80"/>
          <w:sz w:val="24"/>
          <w:szCs w:val="24"/>
          <w:lang w:eastAsia="en-IN"/>
        </w:rPr>
      </w:pPr>
    </w:p>
    <w:tbl>
      <w:tblPr>
        <w:tblStyle w:val="TableGrid"/>
        <w:tblpPr w:leftFromText="180" w:rightFromText="180" w:vertAnchor="text" w:horzAnchor="margin" w:tblpY="189"/>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482"/>
        <w:gridCol w:w="3470"/>
        <w:gridCol w:w="3224"/>
      </w:tblGrid>
      <w:tr w:rsidR="00633F58" w14:paraId="21ED0126" w14:textId="30209BA2" w:rsidTr="00633F58">
        <w:trPr>
          <w:trHeight w:val="1383"/>
        </w:trPr>
        <w:tc>
          <w:tcPr>
            <w:tcW w:w="3482" w:type="dxa"/>
          </w:tcPr>
          <w:p w14:paraId="7A94F765" w14:textId="1B26B27B" w:rsidR="00633F58" w:rsidRDefault="00633F58"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864064" behindDoc="0" locked="0" layoutInCell="1" allowOverlap="1" wp14:anchorId="0EC19BD1" wp14:editId="6B4ACB11">
                      <wp:simplePos x="0" y="0"/>
                      <wp:positionH relativeFrom="column">
                        <wp:posOffset>629285</wp:posOffset>
                      </wp:positionH>
                      <wp:positionV relativeFrom="paragraph">
                        <wp:posOffset>31115</wp:posOffset>
                      </wp:positionV>
                      <wp:extent cx="1428750" cy="819150"/>
                      <wp:effectExtent l="0" t="0" r="19050" b="19050"/>
                      <wp:wrapNone/>
                      <wp:docPr id="80" name="Rectangle 80"/>
                      <wp:cNvGraphicFramePr/>
                      <a:graphic xmlns:a="http://schemas.openxmlformats.org/drawingml/2006/main">
                        <a:graphicData uri="http://schemas.microsoft.com/office/word/2010/wordprocessingShape">
                          <wps:wsp>
                            <wps:cNvSpPr/>
                            <wps:spPr>
                              <a:xfrm>
                                <a:off x="0" y="0"/>
                                <a:ext cx="1428750" cy="8191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9D8447C" w14:textId="277D876D" w:rsidR="00633F58" w:rsidRPr="009D72D1" w:rsidRDefault="00633F58" w:rsidP="00630EBD">
                                  <w:pPr>
                                    <w:rPr>
                                      <w:rFonts w:ascii="Arial" w:hAnsi="Arial" w:cs="Arial"/>
                                      <w:b/>
                                      <w:bCs/>
                                    </w:rPr>
                                  </w:pPr>
                                  <w:r>
                                    <w:rPr>
                                      <w:rFonts w:ascii="Arial" w:hAnsi="Arial" w:cs="Arial"/>
                                      <w:b/>
                                      <w:bCs/>
                                    </w:rPr>
                                    <w:t xml:space="preserve">  </w:t>
                                  </w:r>
                                  <w:r w:rsidRPr="00D97FAB">
                                    <w:rPr>
                                      <w:rFonts w:ascii="Arial" w:hAnsi="Arial" w:cs="Arial"/>
                                      <w:b/>
                                      <w:bCs/>
                                    </w:rPr>
                                    <w:t xml:space="preserve">Estimated Overall Revenues (2021):- </w:t>
                                  </w:r>
                                  <w:r>
                                    <w:rPr>
                                      <w:rFonts w:ascii="Arial" w:hAnsi="Arial" w:cs="Arial"/>
                                      <w:b/>
                                      <w:bCs/>
                                    </w:rPr>
                                    <w:t xml:space="preserve"> </w:t>
                                  </w:r>
                                  <w:r w:rsidRPr="009D72D1">
                                    <w:rPr>
                                      <w:rFonts w:ascii="Arial" w:hAnsi="Arial" w:cs="Arial"/>
                                      <w:b/>
                                      <w:bCs/>
                                    </w:rPr>
                                    <w:t>USD 864</w:t>
                                  </w:r>
                                  <w:r>
                                    <w:rPr>
                                      <w:rFonts w:ascii="Arial" w:hAnsi="Arial" w:cs="Arial"/>
                                      <w:b/>
                                      <w:bCs/>
                                    </w:rPr>
                                    <w:t>.8 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19BD1" id="Rectangle 80" o:spid="_x0000_s1072" style="position:absolute;margin-left:49.55pt;margin-top:2.45pt;width:112.5pt;height:64.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" fillcolor="white [3212]" strokecolor="white [3212]" strokeweight="1pt">
                      <v:textbox>
                        <w:txbxContent>
                          <w:p w14:paraId="59D8447C" w14:textId="277D876D" w:rsidR="00633F58" w:rsidRPr="009D72D1" w:rsidRDefault="00633F58" w:rsidP="00630EBD">
                            <w:pPr>
                              <w:rPr>
                                <w:rFonts w:ascii="Arial" w:hAnsi="Arial" w:cs="Arial"/>
                                <w:b/>
                                <w:bCs/>
                              </w:rPr>
                            </w:pPr>
                            <w:r>
                              <w:rPr>
                                <w:rFonts w:ascii="Arial" w:hAnsi="Arial" w:cs="Arial"/>
                                <w:b/>
                                <w:bCs/>
                              </w:rPr>
                              <w:t xml:space="preserve">  </w:t>
                            </w:r>
                            <w:r w:rsidRPr="00D97FAB">
                              <w:rPr>
                                <w:rFonts w:ascii="Arial" w:hAnsi="Arial" w:cs="Arial"/>
                                <w:b/>
                                <w:bCs/>
                              </w:rPr>
                              <w:t>Estimated Overall Revenues (2021</w:t>
                            </w:r>
                            <w:proofErr w:type="gramStart"/>
                            <w:r w:rsidRPr="00D97FAB">
                              <w:rPr>
                                <w:rFonts w:ascii="Arial" w:hAnsi="Arial" w:cs="Arial"/>
                                <w:b/>
                                <w:bCs/>
                              </w:rPr>
                              <w:t>):-</w:t>
                            </w:r>
                            <w:proofErr w:type="gramEnd"/>
                            <w:r w:rsidRPr="00D97FAB">
                              <w:rPr>
                                <w:rFonts w:ascii="Arial" w:hAnsi="Arial" w:cs="Arial"/>
                                <w:b/>
                                <w:bCs/>
                              </w:rPr>
                              <w:t xml:space="preserve"> </w:t>
                            </w:r>
                            <w:r>
                              <w:rPr>
                                <w:rFonts w:ascii="Arial" w:hAnsi="Arial" w:cs="Arial"/>
                                <w:b/>
                                <w:bCs/>
                              </w:rPr>
                              <w:t xml:space="preserve"> </w:t>
                            </w:r>
                            <w:r w:rsidRPr="009D72D1">
                              <w:rPr>
                                <w:rFonts w:ascii="Arial" w:hAnsi="Arial" w:cs="Arial"/>
                                <w:b/>
                                <w:bCs/>
                              </w:rPr>
                              <w:t>USD 864</w:t>
                            </w:r>
                            <w:r>
                              <w:rPr>
                                <w:rFonts w:ascii="Arial" w:hAnsi="Arial" w:cs="Arial"/>
                                <w:b/>
                                <w:bCs/>
                              </w:rPr>
                              <w:t>.8 Mn</w:t>
                            </w:r>
                          </w:p>
                        </w:txbxContent>
                      </v:textbox>
                    </v:rect>
                  </w:pict>
                </mc:Fallback>
              </mc:AlternateContent>
            </w:r>
            <w:r>
              <w:rPr>
                <w:rFonts w:ascii="Arial" w:eastAsia="Times New Roman" w:hAnsi="Arial" w:cs="Arial"/>
                <w:b/>
                <w:bCs/>
                <w:noProof/>
                <w:color w:val="1F3864" w:themeColor="accent1" w:themeShade="80"/>
                <w:sz w:val="24"/>
                <w:szCs w:val="24"/>
                <w:lang w:eastAsia="en-IN"/>
              </w:rPr>
              <w:drawing>
                <wp:inline distT="0" distB="0" distL="0" distR="0" wp14:anchorId="2E271B22" wp14:editId="3B3E4754">
                  <wp:extent cx="402076" cy="295275"/>
                  <wp:effectExtent l="19050" t="0" r="17145" b="104775"/>
                  <wp:docPr id="202" name="Picture 20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low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4601" cy="3044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3470" w:type="dxa"/>
          </w:tcPr>
          <w:p w14:paraId="3FE3D19B" w14:textId="77777777" w:rsidR="00633F58" w:rsidRDefault="00633F58"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865088" behindDoc="0" locked="0" layoutInCell="1" allowOverlap="1" wp14:anchorId="59877939" wp14:editId="64E3D0CF">
                      <wp:simplePos x="0" y="0"/>
                      <wp:positionH relativeFrom="column">
                        <wp:posOffset>618490</wp:posOffset>
                      </wp:positionH>
                      <wp:positionV relativeFrom="paragraph">
                        <wp:posOffset>106044</wp:posOffset>
                      </wp:positionV>
                      <wp:extent cx="1323975" cy="771525"/>
                      <wp:effectExtent l="0" t="0" r="28575" b="28575"/>
                      <wp:wrapNone/>
                      <wp:docPr id="81" name="Rectangle 81"/>
                      <wp:cNvGraphicFramePr/>
                      <a:graphic xmlns:a="http://schemas.openxmlformats.org/drawingml/2006/main">
                        <a:graphicData uri="http://schemas.microsoft.com/office/word/2010/wordprocessingShape">
                          <wps:wsp>
                            <wps:cNvSpPr/>
                            <wps:spPr>
                              <a:xfrm>
                                <a:off x="0" y="0"/>
                                <a:ext cx="1323975" cy="77152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070B5D5" w14:textId="5CBE69D2" w:rsidR="00633F58" w:rsidRPr="00381C15" w:rsidRDefault="00452420" w:rsidP="00630EBD">
                                  <w:pPr>
                                    <w:jc w:val="center"/>
                                    <w:rPr>
                                      <w:b/>
                                      <w:bCs/>
                                    </w:rPr>
                                  </w:pPr>
                                  <w:r w:rsidRPr="00A53DE7">
                                    <w:rPr>
                                      <w:rFonts w:ascii="Arial" w:hAnsi="Arial" w:cs="Arial"/>
                                      <w:b/>
                                      <w:bCs/>
                                      <w:lang w:val="en-US"/>
                                    </w:rPr>
                                    <w:t xml:space="preserve">Estimated </w:t>
                                  </w:r>
                                  <w:r>
                                    <w:rPr>
                                      <w:rFonts w:ascii="Arial" w:hAnsi="Arial" w:cs="Arial"/>
                                      <w:b/>
                                      <w:bCs/>
                                      <w:lang w:val="en-US"/>
                                    </w:rPr>
                                    <w:t xml:space="preserve">Polysilicon </w:t>
                                  </w:r>
                                  <w:r w:rsidRPr="00A53DE7">
                                    <w:rPr>
                                      <w:rFonts w:ascii="Arial" w:hAnsi="Arial" w:cs="Arial"/>
                                      <w:b/>
                                      <w:bCs/>
                                      <w:lang w:val="en-US"/>
                                    </w:rPr>
                                    <w:t>Market Share (Value)~</w:t>
                                  </w:r>
                                  <w:r>
                                    <w:rPr>
                                      <w:rFonts w:ascii="Arial" w:hAnsi="Arial" w:cs="Arial"/>
                                      <w:b/>
                                      <w:bCs/>
                                      <w:lang w:val="en-US"/>
                                    </w:rPr>
                                    <w:t xml:space="preserve"> </w:t>
                                  </w:r>
                                  <w:r w:rsidR="00633F58" w:rsidRPr="00381C15">
                                    <w:rPr>
                                      <w:rFonts w:ascii="Arial" w:hAnsi="Arial" w:cs="Arial"/>
                                      <w:b/>
                                      <w:bCs/>
                                      <w:color w:val="000000" w:themeColor="text1"/>
                                    </w:rPr>
                                    <w:t>1</w:t>
                                  </w:r>
                                  <w:r w:rsidR="00633F58">
                                    <w:rPr>
                                      <w:rFonts w:ascii="Arial" w:hAnsi="Arial" w:cs="Arial"/>
                                      <w:b/>
                                      <w:bCs/>
                                      <w:color w:val="000000" w:themeColor="text1"/>
                                    </w:rPr>
                                    <w:t>0.78</w:t>
                                  </w:r>
                                  <w:r w:rsidR="00633F58" w:rsidRPr="00381C15">
                                    <w:rPr>
                                      <w:rFonts w:ascii="Arial" w:hAnsi="Arial" w:cs="Arial"/>
                                      <w:b/>
                                      <w:b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877939" id="Rectangle 81" o:spid="_x0000_s1073" style="position:absolute;margin-left:48.7pt;margin-top:8.35pt;width:104.25pt;height:60.75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" fillcolor="white [3212]" strokecolor="white [3212]" strokeweight="1pt">
                      <v:textbox>
                        <w:txbxContent>
                          <w:p w14:paraId="1070B5D5" w14:textId="5CBE69D2" w:rsidR="00633F58" w:rsidRPr="00381C15" w:rsidRDefault="00452420" w:rsidP="00630EBD">
                            <w:pPr>
                              <w:jc w:val="center"/>
                              <w:rPr>
                                <w:b/>
                                <w:bCs/>
                              </w:rPr>
                            </w:pPr>
                            <w:r w:rsidRPr="00A53DE7">
                              <w:rPr>
                                <w:rFonts w:ascii="Arial" w:hAnsi="Arial" w:cs="Arial"/>
                                <w:b/>
                                <w:bCs/>
                                <w:lang w:val="en-US"/>
                              </w:rPr>
                              <w:t xml:space="preserve">Estimated </w:t>
                            </w:r>
                            <w:r>
                              <w:rPr>
                                <w:rFonts w:ascii="Arial" w:hAnsi="Arial" w:cs="Arial"/>
                                <w:b/>
                                <w:bCs/>
                                <w:lang w:val="en-US"/>
                              </w:rPr>
                              <w:t xml:space="preserve">Polysilicon </w:t>
                            </w:r>
                            <w:r w:rsidRPr="00A53DE7">
                              <w:rPr>
                                <w:rFonts w:ascii="Arial" w:hAnsi="Arial" w:cs="Arial"/>
                                <w:b/>
                                <w:bCs/>
                                <w:lang w:val="en-US"/>
                              </w:rPr>
                              <w:t>Market Share (Value)~</w:t>
                            </w:r>
                            <w:r>
                              <w:rPr>
                                <w:rFonts w:ascii="Arial" w:hAnsi="Arial" w:cs="Arial"/>
                                <w:b/>
                                <w:bCs/>
                                <w:lang w:val="en-US"/>
                              </w:rPr>
                              <w:t xml:space="preserve"> </w:t>
                            </w:r>
                            <w:r w:rsidR="00633F58" w:rsidRPr="00381C15">
                              <w:rPr>
                                <w:rFonts w:ascii="Arial" w:hAnsi="Arial" w:cs="Arial"/>
                                <w:b/>
                                <w:bCs/>
                                <w:color w:val="000000" w:themeColor="text1"/>
                              </w:rPr>
                              <w:t>1</w:t>
                            </w:r>
                            <w:r w:rsidR="00633F58">
                              <w:rPr>
                                <w:rFonts w:ascii="Arial" w:hAnsi="Arial" w:cs="Arial"/>
                                <w:b/>
                                <w:bCs/>
                                <w:color w:val="000000" w:themeColor="text1"/>
                              </w:rPr>
                              <w:t>0.78</w:t>
                            </w:r>
                            <w:r w:rsidR="00633F58" w:rsidRPr="00381C15">
                              <w:rPr>
                                <w:rFonts w:ascii="Arial" w:hAnsi="Arial" w:cs="Arial"/>
                                <w:b/>
                                <w:bCs/>
                                <w:color w:val="000000" w:themeColor="text1"/>
                              </w:rPr>
                              <w:t>%</w:t>
                            </w:r>
                          </w:p>
                        </w:txbxContent>
                      </v:textbox>
                    </v:rect>
                  </w:pict>
                </mc:Fallback>
              </mc:AlternateContent>
            </w:r>
            <w:r>
              <w:rPr>
                <w:noProof/>
              </w:rPr>
              <w:drawing>
                <wp:inline distT="0" distB="0" distL="0" distR="0" wp14:anchorId="38B0DC28" wp14:editId="73FAC232">
                  <wp:extent cx="380229" cy="371475"/>
                  <wp:effectExtent l="19050" t="0" r="20320" b="123825"/>
                  <wp:docPr id="203" name="Picture 203" descr="Pie ch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e chart "/>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flipH="1">
                            <a:off x="0" y="0"/>
                            <a:ext cx="385643" cy="37676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3224" w:type="dxa"/>
            <w:vMerge w:val="restart"/>
          </w:tcPr>
          <w:p w14:paraId="6DFF6B58" w14:textId="093B7A1A" w:rsidR="00633F58" w:rsidRDefault="00633F58" w:rsidP="005D7FA1">
            <w:pPr>
              <w:rPr>
                <w:rFonts w:ascii="Arial" w:eastAsia="Times New Roman" w:hAnsi="Arial" w:cs="Arial"/>
                <w:b/>
                <w:bCs/>
                <w:noProof/>
                <w:color w:val="4472C4" w:themeColor="accent1"/>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869184" behindDoc="0" locked="0" layoutInCell="1" allowOverlap="1" wp14:anchorId="5DC41189" wp14:editId="1224420A">
                      <wp:simplePos x="0" y="0"/>
                      <wp:positionH relativeFrom="column">
                        <wp:posOffset>472440</wp:posOffset>
                      </wp:positionH>
                      <wp:positionV relativeFrom="paragraph">
                        <wp:posOffset>307340</wp:posOffset>
                      </wp:positionV>
                      <wp:extent cx="1400175" cy="1485900"/>
                      <wp:effectExtent l="0" t="0" r="28575" b="19050"/>
                      <wp:wrapNone/>
                      <wp:docPr id="266" name="Rectangle 266"/>
                      <wp:cNvGraphicFramePr/>
                      <a:graphic xmlns:a="http://schemas.openxmlformats.org/drawingml/2006/main">
                        <a:graphicData uri="http://schemas.microsoft.com/office/word/2010/wordprocessingShape">
                          <wps:wsp>
                            <wps:cNvSpPr/>
                            <wps:spPr>
                              <a:xfrm>
                                <a:off x="0" y="0"/>
                                <a:ext cx="1400175" cy="14859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BAFCF0D" w14:textId="77777777" w:rsidR="00633F58" w:rsidRDefault="00633F58" w:rsidP="00633F58">
                                  <w:pPr>
                                    <w:rPr>
                                      <w:rFonts w:ascii="Arial" w:hAnsi="Arial" w:cs="Arial"/>
                                      <w:b/>
                                      <w:bCs/>
                                      <w:lang w:val="en-US"/>
                                    </w:rPr>
                                  </w:pPr>
                                  <w:r>
                                    <w:rPr>
                                      <w:rFonts w:ascii="Arial" w:hAnsi="Arial" w:cs="Arial"/>
                                      <w:b/>
                                      <w:bCs/>
                                      <w:lang w:val="en-US"/>
                                    </w:rPr>
                                    <w:t xml:space="preserve">Major Regional Markets:- </w:t>
                                  </w:r>
                                </w:p>
                                <w:p w14:paraId="6F096C87" w14:textId="77777777" w:rsidR="00633F58" w:rsidRDefault="00633F58" w:rsidP="00633F58">
                                  <w:pPr>
                                    <w:pStyle w:val="ListParagraph"/>
                                    <w:numPr>
                                      <w:ilvl w:val="0"/>
                                      <w:numId w:val="46"/>
                                    </w:numPr>
                                    <w:rPr>
                                      <w:rFonts w:ascii="Arial" w:hAnsi="Arial" w:cs="Arial"/>
                                      <w:b/>
                                      <w:bCs/>
                                      <w:lang w:val="en-US"/>
                                    </w:rPr>
                                  </w:pPr>
                                  <w:r>
                                    <w:rPr>
                                      <w:rFonts w:ascii="Arial" w:hAnsi="Arial" w:cs="Arial"/>
                                      <w:b/>
                                      <w:bCs/>
                                      <w:lang w:val="en-US"/>
                                    </w:rPr>
                                    <w:t>East Asia</w:t>
                                  </w:r>
                                </w:p>
                                <w:p w14:paraId="1DB55C20" w14:textId="77777777" w:rsidR="00633F58" w:rsidRPr="00A31C03" w:rsidRDefault="00633F58" w:rsidP="00633F58">
                                  <w:pPr>
                                    <w:pStyle w:val="ListParagraph"/>
                                    <w:numPr>
                                      <w:ilvl w:val="0"/>
                                      <w:numId w:val="46"/>
                                    </w:numPr>
                                    <w:rPr>
                                      <w:rFonts w:ascii="Arial" w:hAnsi="Arial" w:cs="Arial"/>
                                      <w:b/>
                                      <w:bCs/>
                                      <w:lang w:val="en-US"/>
                                    </w:rPr>
                                  </w:pPr>
                                  <w:r>
                                    <w:rPr>
                                      <w:rFonts w:ascii="Arial" w:hAnsi="Arial" w:cs="Arial"/>
                                      <w:b/>
                                      <w:bCs/>
                                      <w:lang w:val="en-US"/>
                                    </w:rPr>
                                    <w:t>South Asia &amp; Pacific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41189" id="Rectangle 266" o:spid="_x0000_s1074" style="position:absolute;margin-left:37.2pt;margin-top:24.2pt;width:110.25pt;height:117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" fillcolor="white [3212]" strokecolor="white [3212]" strokeweight="1pt">
                      <v:textbox>
                        <w:txbxContent>
                          <w:p w14:paraId="5BAFCF0D" w14:textId="77777777" w:rsidR="00633F58" w:rsidRDefault="00633F58" w:rsidP="00633F58">
                            <w:pPr>
                              <w:rPr>
                                <w:rFonts w:ascii="Arial" w:hAnsi="Arial" w:cs="Arial"/>
                                <w:b/>
                                <w:bCs/>
                                <w:lang w:val="en-US"/>
                              </w:rPr>
                            </w:pPr>
                            <w:r>
                              <w:rPr>
                                <w:rFonts w:ascii="Arial" w:hAnsi="Arial" w:cs="Arial"/>
                                <w:b/>
                                <w:bCs/>
                                <w:lang w:val="en-US"/>
                              </w:rPr>
                              <w:t xml:space="preserve">Major Regional </w:t>
                            </w:r>
                            <w:proofErr w:type="gramStart"/>
                            <w:r>
                              <w:rPr>
                                <w:rFonts w:ascii="Arial" w:hAnsi="Arial" w:cs="Arial"/>
                                <w:b/>
                                <w:bCs/>
                                <w:lang w:val="en-US"/>
                              </w:rPr>
                              <w:t>Markets:-</w:t>
                            </w:r>
                            <w:proofErr w:type="gramEnd"/>
                            <w:r>
                              <w:rPr>
                                <w:rFonts w:ascii="Arial" w:hAnsi="Arial" w:cs="Arial"/>
                                <w:b/>
                                <w:bCs/>
                                <w:lang w:val="en-US"/>
                              </w:rPr>
                              <w:t xml:space="preserve"> </w:t>
                            </w:r>
                          </w:p>
                          <w:p w14:paraId="6F096C87" w14:textId="77777777" w:rsidR="00633F58" w:rsidRDefault="00633F58" w:rsidP="00633F58">
                            <w:pPr>
                              <w:pStyle w:val="ListParagraph"/>
                              <w:numPr>
                                <w:ilvl w:val="0"/>
                                <w:numId w:val="46"/>
                              </w:numPr>
                              <w:rPr>
                                <w:rFonts w:ascii="Arial" w:hAnsi="Arial" w:cs="Arial"/>
                                <w:b/>
                                <w:bCs/>
                                <w:lang w:val="en-US"/>
                              </w:rPr>
                            </w:pPr>
                            <w:r>
                              <w:rPr>
                                <w:rFonts w:ascii="Arial" w:hAnsi="Arial" w:cs="Arial"/>
                                <w:b/>
                                <w:bCs/>
                                <w:lang w:val="en-US"/>
                              </w:rPr>
                              <w:t>East Asia</w:t>
                            </w:r>
                          </w:p>
                          <w:p w14:paraId="1DB55C20" w14:textId="77777777" w:rsidR="00633F58" w:rsidRPr="00A31C03" w:rsidRDefault="00633F58" w:rsidP="00633F58">
                            <w:pPr>
                              <w:pStyle w:val="ListParagraph"/>
                              <w:numPr>
                                <w:ilvl w:val="0"/>
                                <w:numId w:val="46"/>
                              </w:numPr>
                              <w:rPr>
                                <w:rFonts w:ascii="Arial" w:hAnsi="Arial" w:cs="Arial"/>
                                <w:b/>
                                <w:bCs/>
                                <w:lang w:val="en-US"/>
                              </w:rPr>
                            </w:pPr>
                            <w:r>
                              <w:rPr>
                                <w:rFonts w:ascii="Arial" w:hAnsi="Arial" w:cs="Arial"/>
                                <w:b/>
                                <w:bCs/>
                                <w:lang w:val="en-US"/>
                              </w:rPr>
                              <w:t>South Asia &amp; Pacific</w:t>
                            </w:r>
                          </w:p>
                        </w:txbxContent>
                      </v:textbox>
                    </v:rect>
                  </w:pict>
                </mc:Fallback>
              </mc:AlternateContent>
            </w:r>
            <w:r>
              <w:rPr>
                <w:noProof/>
              </w:rPr>
              <w:drawing>
                <wp:inline distT="0" distB="0" distL="0" distR="0" wp14:anchorId="36BC0F4E" wp14:editId="091B82CD">
                  <wp:extent cx="407716" cy="361950"/>
                  <wp:effectExtent l="19050" t="0" r="11430" b="133350"/>
                  <wp:docPr id="265" name="Picture 265"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633F58" w14:paraId="0C1D81B7" w14:textId="7AC5F278" w:rsidTr="00633F58">
        <w:trPr>
          <w:trHeight w:val="1523"/>
        </w:trPr>
        <w:tc>
          <w:tcPr>
            <w:tcW w:w="3482" w:type="dxa"/>
          </w:tcPr>
          <w:p w14:paraId="71BAE080" w14:textId="7A7389EC" w:rsidR="00633F58" w:rsidRDefault="00633F58"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w:lastRenderedPageBreak/>
              <mc:AlternateContent>
                <mc:Choice Requires="wps">
                  <w:drawing>
                    <wp:anchor distT="0" distB="0" distL="114300" distR="114300" simplePos="0" relativeHeight="251866112" behindDoc="0" locked="0" layoutInCell="1" allowOverlap="1" wp14:anchorId="75F8E5EE" wp14:editId="03358C52">
                      <wp:simplePos x="0" y="0"/>
                      <wp:positionH relativeFrom="column">
                        <wp:posOffset>505460</wp:posOffset>
                      </wp:positionH>
                      <wp:positionV relativeFrom="paragraph">
                        <wp:posOffset>46990</wp:posOffset>
                      </wp:positionV>
                      <wp:extent cx="1571625" cy="904875"/>
                      <wp:effectExtent l="0" t="0" r="28575" b="28575"/>
                      <wp:wrapNone/>
                      <wp:docPr id="82" name="Rectangle 82"/>
                      <wp:cNvGraphicFramePr/>
                      <a:graphic xmlns:a="http://schemas.openxmlformats.org/drawingml/2006/main">
                        <a:graphicData uri="http://schemas.microsoft.com/office/word/2010/wordprocessingShape">
                          <wps:wsp>
                            <wps:cNvSpPr/>
                            <wps:spPr>
                              <a:xfrm>
                                <a:off x="0" y="0"/>
                                <a:ext cx="1571625" cy="9048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152791D" w14:textId="77EBBC75" w:rsidR="00633F58" w:rsidRDefault="00633F58" w:rsidP="00630EBD">
                                  <w:pPr>
                                    <w:rPr>
                                      <w:rFonts w:ascii="Arial" w:hAnsi="Arial" w:cs="Arial"/>
                                      <w:b/>
                                      <w:bCs/>
                                    </w:rPr>
                                  </w:pPr>
                                  <w:r>
                                    <w:rPr>
                                      <w:rFonts w:ascii="Arial" w:hAnsi="Arial" w:cs="Arial"/>
                                      <w:b/>
                                      <w:bCs/>
                                    </w:rPr>
                                    <w:t xml:space="preserve">Headquarters:-  Shanghai, </w:t>
                                  </w:r>
                                  <w:r w:rsidRPr="00FF501B">
                                    <w:rPr>
                                      <w:rFonts w:ascii="Arial" w:hAnsi="Arial" w:cs="Arial"/>
                                      <w:b/>
                                      <w:bCs/>
                                    </w:rPr>
                                    <w:t>China</w:t>
                                  </w:r>
                                </w:p>
                                <w:p w14:paraId="29A9C772" w14:textId="5E5D9ED7" w:rsidR="00633F58" w:rsidRPr="004028B1" w:rsidRDefault="00633F58" w:rsidP="00630EBD">
                                  <w:pPr>
                                    <w:rPr>
                                      <w:rFonts w:ascii="Arial" w:hAnsi="Arial" w:cs="Arial"/>
                                      <w:b/>
                                      <w:bCs/>
                                    </w:rPr>
                                  </w:pPr>
                                  <w:r>
                                    <w:rPr>
                                      <w:rFonts w:ascii="Arial" w:hAnsi="Arial" w:cs="Arial"/>
                                      <w:b/>
                                      <w:bCs/>
                                    </w:rPr>
                                    <w:t>Polysilicon Plant:- Xinjiang</w:t>
                                  </w:r>
                                </w:p>
                                <w:p w14:paraId="13FD1ACA" w14:textId="77777777" w:rsidR="00633F58" w:rsidRPr="004028B1" w:rsidRDefault="00633F58" w:rsidP="00630EBD">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8E5EE" id="Rectangle 82" o:spid="_x0000_s1075" style="position:absolute;margin-left:39.8pt;margin-top:3.7pt;width:123.75pt;height:71.2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" fillcolor="white [3212]" strokecolor="white [3212]" strokeweight="1pt">
                      <v:textbox>
                        <w:txbxContent>
                          <w:p w14:paraId="4152791D" w14:textId="77EBBC75" w:rsidR="00633F58" w:rsidRDefault="00633F58" w:rsidP="00630EBD">
                            <w:pPr>
                              <w:rPr>
                                <w:rFonts w:ascii="Arial" w:hAnsi="Arial" w:cs="Arial"/>
                                <w:b/>
                                <w:bCs/>
                              </w:rPr>
                            </w:pPr>
                            <w:proofErr w:type="gramStart"/>
                            <w:r>
                              <w:rPr>
                                <w:rFonts w:ascii="Arial" w:hAnsi="Arial" w:cs="Arial"/>
                                <w:b/>
                                <w:bCs/>
                              </w:rPr>
                              <w:t>Headquarters:-</w:t>
                            </w:r>
                            <w:proofErr w:type="gramEnd"/>
                            <w:r>
                              <w:rPr>
                                <w:rFonts w:ascii="Arial" w:hAnsi="Arial" w:cs="Arial"/>
                                <w:b/>
                                <w:bCs/>
                              </w:rPr>
                              <w:t xml:space="preserve">  Shanghai, </w:t>
                            </w:r>
                            <w:r w:rsidRPr="00FF501B">
                              <w:rPr>
                                <w:rFonts w:ascii="Arial" w:hAnsi="Arial" w:cs="Arial"/>
                                <w:b/>
                                <w:bCs/>
                              </w:rPr>
                              <w:t>China</w:t>
                            </w:r>
                          </w:p>
                          <w:p w14:paraId="29A9C772" w14:textId="5E5D9ED7" w:rsidR="00633F58" w:rsidRPr="004028B1" w:rsidRDefault="00633F58" w:rsidP="00630EBD">
                            <w:pPr>
                              <w:rPr>
                                <w:rFonts w:ascii="Arial" w:hAnsi="Arial" w:cs="Arial"/>
                                <w:b/>
                                <w:bCs/>
                              </w:rPr>
                            </w:pPr>
                            <w:r>
                              <w:rPr>
                                <w:rFonts w:ascii="Arial" w:hAnsi="Arial" w:cs="Arial"/>
                                <w:b/>
                                <w:bCs/>
                              </w:rPr>
                              <w:t xml:space="preserve">Polysilicon </w:t>
                            </w:r>
                            <w:proofErr w:type="gramStart"/>
                            <w:r>
                              <w:rPr>
                                <w:rFonts w:ascii="Arial" w:hAnsi="Arial" w:cs="Arial"/>
                                <w:b/>
                                <w:bCs/>
                              </w:rPr>
                              <w:t>Plant:-</w:t>
                            </w:r>
                            <w:proofErr w:type="gramEnd"/>
                            <w:r>
                              <w:rPr>
                                <w:rFonts w:ascii="Arial" w:hAnsi="Arial" w:cs="Arial"/>
                                <w:b/>
                                <w:bCs/>
                              </w:rPr>
                              <w:t xml:space="preserve"> Xinjiang</w:t>
                            </w:r>
                          </w:p>
                          <w:p w14:paraId="13FD1ACA" w14:textId="77777777" w:rsidR="00633F58" w:rsidRPr="004028B1" w:rsidRDefault="00633F58" w:rsidP="00630EBD">
                            <w:pPr>
                              <w:jc w:val="center"/>
                              <w:rPr>
                                <w:b/>
                                <w:bCs/>
                              </w:rPr>
                            </w:pPr>
                          </w:p>
                        </w:txbxContent>
                      </v:textbox>
                    </v:rect>
                  </w:pict>
                </mc:Fallback>
              </mc:AlternateContent>
            </w:r>
            <w:r>
              <w:rPr>
                <w:noProof/>
              </w:rPr>
              <w:drawing>
                <wp:inline distT="0" distB="0" distL="0" distR="0" wp14:anchorId="72281385" wp14:editId="5DE4EADB">
                  <wp:extent cx="407716" cy="361950"/>
                  <wp:effectExtent l="19050" t="0" r="11430" b="133350"/>
                  <wp:docPr id="204" name="Picture 204"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3470" w:type="dxa"/>
          </w:tcPr>
          <w:p w14:paraId="1C51E07B" w14:textId="245F635C" w:rsidR="00633F58" w:rsidRDefault="00633F58"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867136" behindDoc="0" locked="0" layoutInCell="1" allowOverlap="1" wp14:anchorId="652E9111" wp14:editId="485CBFF2">
                      <wp:simplePos x="0" y="0"/>
                      <wp:positionH relativeFrom="column">
                        <wp:posOffset>608965</wp:posOffset>
                      </wp:positionH>
                      <wp:positionV relativeFrom="paragraph">
                        <wp:posOffset>48260</wp:posOffset>
                      </wp:positionV>
                      <wp:extent cx="1447800" cy="895350"/>
                      <wp:effectExtent l="0" t="0" r="19050" b="19050"/>
                      <wp:wrapNone/>
                      <wp:docPr id="253" name="Rectangle 253"/>
                      <wp:cNvGraphicFramePr/>
                      <a:graphic xmlns:a="http://schemas.openxmlformats.org/drawingml/2006/main">
                        <a:graphicData uri="http://schemas.microsoft.com/office/word/2010/wordprocessingShape">
                          <wps:wsp>
                            <wps:cNvSpPr/>
                            <wps:spPr>
                              <a:xfrm>
                                <a:off x="0" y="0"/>
                                <a:ext cx="1447800" cy="8953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01008A6" w14:textId="688F7CC3" w:rsidR="00633F58" w:rsidRPr="00EB2B00" w:rsidRDefault="00633F58" w:rsidP="00BE567B">
                                  <w:pPr>
                                    <w:jc w:val="center"/>
                                    <w:rPr>
                                      <w:rFonts w:ascii="Arial" w:eastAsia="Times New Roman" w:hAnsi="Arial" w:cs="Arial"/>
                                      <w:b/>
                                      <w:bCs/>
                                      <w:color w:val="000000" w:themeColor="text1"/>
                                      <w:sz w:val="24"/>
                                      <w:szCs w:val="24"/>
                                      <w:lang w:val="en-US" w:eastAsia="en-IN"/>
                                    </w:rPr>
                                  </w:pPr>
                                  <w:r>
                                    <w:rPr>
                                      <w:rFonts w:ascii="Arial" w:eastAsia="Times New Roman" w:hAnsi="Arial" w:cs="Arial"/>
                                      <w:b/>
                                      <w:bCs/>
                                      <w:color w:val="000000" w:themeColor="text1"/>
                                      <w:sz w:val="24"/>
                                      <w:szCs w:val="24"/>
                                      <w:lang w:val="en-US" w:eastAsia="en-IN"/>
                                    </w:rPr>
                                    <w:t>Grades Offered:- Off-Spec (Solar) and High Purity Silicon Grades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E9111" id="Rectangle 253" o:spid="_x0000_s1076" style="position:absolute;margin-left:47.95pt;margin-top:3.8pt;width:114pt;height:70.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" fillcolor="white [3212]" strokecolor="white [3212]" strokeweight="1pt">
                      <v:textbox>
                        <w:txbxContent>
                          <w:p w14:paraId="101008A6" w14:textId="688F7CC3" w:rsidR="00633F58" w:rsidRPr="00EB2B00" w:rsidRDefault="00633F58" w:rsidP="00BE567B">
                            <w:pPr>
                              <w:jc w:val="center"/>
                              <w:rPr>
                                <w:rFonts w:ascii="Arial" w:eastAsia="Times New Roman" w:hAnsi="Arial" w:cs="Arial"/>
                                <w:b/>
                                <w:bCs/>
                                <w:color w:val="000000" w:themeColor="text1"/>
                                <w:sz w:val="24"/>
                                <w:szCs w:val="24"/>
                                <w:lang w:val="en-US" w:eastAsia="en-IN"/>
                              </w:rPr>
                            </w:pPr>
                            <w:r>
                              <w:rPr>
                                <w:rFonts w:ascii="Arial" w:eastAsia="Times New Roman" w:hAnsi="Arial" w:cs="Arial"/>
                                <w:b/>
                                <w:bCs/>
                                <w:color w:val="000000" w:themeColor="text1"/>
                                <w:sz w:val="24"/>
                                <w:szCs w:val="24"/>
                                <w:lang w:val="en-US" w:eastAsia="en-IN"/>
                              </w:rPr>
                              <w:t xml:space="preserve">Grades </w:t>
                            </w:r>
                            <w:proofErr w:type="gramStart"/>
                            <w:r>
                              <w:rPr>
                                <w:rFonts w:ascii="Arial" w:eastAsia="Times New Roman" w:hAnsi="Arial" w:cs="Arial"/>
                                <w:b/>
                                <w:bCs/>
                                <w:color w:val="000000" w:themeColor="text1"/>
                                <w:sz w:val="24"/>
                                <w:szCs w:val="24"/>
                                <w:lang w:val="en-US" w:eastAsia="en-IN"/>
                              </w:rPr>
                              <w:t>Offered:-</w:t>
                            </w:r>
                            <w:proofErr w:type="gramEnd"/>
                            <w:r>
                              <w:rPr>
                                <w:rFonts w:ascii="Arial" w:eastAsia="Times New Roman" w:hAnsi="Arial" w:cs="Arial"/>
                                <w:b/>
                                <w:bCs/>
                                <w:color w:val="000000" w:themeColor="text1"/>
                                <w:sz w:val="24"/>
                                <w:szCs w:val="24"/>
                                <w:lang w:val="en-US" w:eastAsia="en-IN"/>
                              </w:rPr>
                              <w:t xml:space="preserve"> Off-Spec (Solar) and High Purity Silicon Grades</w:t>
                            </w:r>
                          </w:p>
                        </w:txbxContent>
                      </v:textbox>
                    </v:rect>
                  </w:pict>
                </mc:Fallback>
              </mc:AlternateContent>
            </w:r>
          </w:p>
        </w:tc>
        <w:tc>
          <w:tcPr>
            <w:tcW w:w="3224" w:type="dxa"/>
            <w:vMerge/>
          </w:tcPr>
          <w:p w14:paraId="16F3EE31" w14:textId="77777777" w:rsidR="00633F58" w:rsidRDefault="00633F58" w:rsidP="005D7FA1">
            <w:pPr>
              <w:rPr>
                <w:rFonts w:ascii="Arial" w:eastAsia="Times New Roman" w:hAnsi="Arial" w:cs="Arial"/>
                <w:b/>
                <w:bCs/>
                <w:noProof/>
                <w:color w:val="4472C4" w:themeColor="accent1"/>
                <w:sz w:val="24"/>
                <w:szCs w:val="24"/>
                <w:lang w:eastAsia="en-IN"/>
              </w:rPr>
            </w:pPr>
          </w:p>
        </w:tc>
      </w:tr>
    </w:tbl>
    <w:p w14:paraId="760888B8" w14:textId="77777777" w:rsidR="00630EBD" w:rsidRPr="0089291F" w:rsidRDefault="00630EBD" w:rsidP="00630EBD">
      <w:pPr>
        <w:pStyle w:val="ListParagraph"/>
        <w:numPr>
          <w:ilvl w:val="0"/>
          <w:numId w:val="32"/>
        </w:numPr>
        <w:spacing w:after="0" w:line="360" w:lineRule="auto"/>
        <w:rPr>
          <w:rFonts w:ascii="Arial" w:eastAsia="Times New Roman" w:hAnsi="Arial" w:cs="Arial"/>
          <w:color w:val="000000" w:themeColor="text1"/>
          <w:lang w:eastAsia="en-IN"/>
        </w:rPr>
      </w:pPr>
      <w:r w:rsidRPr="0089291F">
        <w:rPr>
          <w:rFonts w:ascii="Arial" w:eastAsia="Times New Roman" w:hAnsi="Arial" w:cs="Arial"/>
          <w:color w:val="000000" w:themeColor="text1"/>
          <w:lang w:eastAsia="en-IN"/>
        </w:rPr>
        <w:t>Daqo New Energy Corp is a leading manufacturer of high-purity polysilicon for the global solar PV industry.</w:t>
      </w:r>
    </w:p>
    <w:p w14:paraId="4071ED2F" w14:textId="77777777" w:rsidR="00630EBD" w:rsidRPr="0089291F" w:rsidRDefault="00630EBD" w:rsidP="00630EBD">
      <w:pPr>
        <w:pStyle w:val="ListParagraph"/>
        <w:numPr>
          <w:ilvl w:val="0"/>
          <w:numId w:val="32"/>
        </w:numPr>
        <w:spacing w:after="0" w:line="360" w:lineRule="auto"/>
        <w:rPr>
          <w:rFonts w:ascii="Arial" w:eastAsia="Times New Roman" w:hAnsi="Arial" w:cs="Arial"/>
          <w:color w:val="000000" w:themeColor="text1"/>
          <w:lang w:eastAsia="en-IN"/>
        </w:rPr>
      </w:pPr>
      <w:r w:rsidRPr="0089291F">
        <w:rPr>
          <w:rFonts w:ascii="Arial" w:eastAsia="Times New Roman" w:hAnsi="Arial" w:cs="Arial"/>
          <w:color w:val="000000" w:themeColor="text1"/>
          <w:lang w:eastAsia="en-IN"/>
        </w:rPr>
        <w:t>The company was founded in 2008, and is headquartered in China.</w:t>
      </w:r>
    </w:p>
    <w:p w14:paraId="6DA5051B" w14:textId="77777777" w:rsidR="00630EBD" w:rsidRPr="0089291F" w:rsidRDefault="00630EBD" w:rsidP="00630EBD">
      <w:pPr>
        <w:pStyle w:val="ListParagraph"/>
        <w:numPr>
          <w:ilvl w:val="0"/>
          <w:numId w:val="32"/>
        </w:numPr>
        <w:spacing w:after="0" w:line="360" w:lineRule="auto"/>
        <w:rPr>
          <w:rFonts w:ascii="Arial" w:eastAsia="Times New Roman" w:hAnsi="Arial" w:cs="Arial"/>
          <w:color w:val="000000" w:themeColor="text1"/>
          <w:lang w:eastAsia="en-IN"/>
        </w:rPr>
      </w:pPr>
      <w:r w:rsidRPr="0089291F">
        <w:rPr>
          <w:rFonts w:ascii="Arial" w:eastAsia="Times New Roman" w:hAnsi="Arial" w:cs="Arial"/>
          <w:color w:val="000000" w:themeColor="text1"/>
          <w:lang w:eastAsia="en-IN"/>
        </w:rPr>
        <w:t>The company is one of the world’s lowest-cost producers of high-purity polysilicon.</w:t>
      </w:r>
    </w:p>
    <w:p w14:paraId="6EC1BF43" w14:textId="77777777" w:rsidR="00630EBD" w:rsidRPr="0089291F" w:rsidRDefault="00630EBD" w:rsidP="00630EBD">
      <w:pPr>
        <w:pStyle w:val="ListParagraph"/>
        <w:numPr>
          <w:ilvl w:val="0"/>
          <w:numId w:val="32"/>
        </w:numPr>
        <w:spacing w:after="0" w:line="360" w:lineRule="auto"/>
        <w:rPr>
          <w:rFonts w:ascii="Arial" w:eastAsia="Times New Roman" w:hAnsi="Arial" w:cs="Arial"/>
          <w:color w:val="000000" w:themeColor="text1"/>
          <w:lang w:eastAsia="en-IN"/>
        </w:rPr>
      </w:pPr>
      <w:r w:rsidRPr="0089291F">
        <w:rPr>
          <w:rFonts w:ascii="Arial" w:eastAsia="Times New Roman" w:hAnsi="Arial" w:cs="Arial"/>
          <w:color w:val="000000" w:themeColor="text1"/>
          <w:lang w:eastAsia="en-IN"/>
        </w:rPr>
        <w:t>Daqo’s New Energy Corp has a highly efficient and technically advanced manufacturing facility in Xinjiang, China has an annual polysilicon production capacity of 70,000 metric tons.</w:t>
      </w:r>
    </w:p>
    <w:p w14:paraId="19D36142" w14:textId="77777777" w:rsidR="00630EBD" w:rsidRPr="0089291F" w:rsidRDefault="00630EBD" w:rsidP="00630EBD">
      <w:pPr>
        <w:pStyle w:val="ListParagraph"/>
        <w:numPr>
          <w:ilvl w:val="0"/>
          <w:numId w:val="32"/>
        </w:numPr>
        <w:spacing w:after="0" w:line="360" w:lineRule="auto"/>
        <w:rPr>
          <w:rFonts w:ascii="Arial" w:eastAsia="Times New Roman" w:hAnsi="Arial" w:cs="Arial"/>
          <w:color w:val="000000" w:themeColor="text1"/>
          <w:lang w:eastAsia="en-IN"/>
        </w:rPr>
      </w:pPr>
      <w:r w:rsidRPr="0089291F">
        <w:rPr>
          <w:rFonts w:ascii="Arial" w:eastAsia="Times New Roman" w:hAnsi="Arial" w:cs="Arial"/>
          <w:color w:val="000000" w:themeColor="text1"/>
          <w:lang w:eastAsia="en-IN"/>
        </w:rPr>
        <w:t>The company utilizes a closed-loop modified Siemens process to produce high-quality polysilicon. Company produces medium to large blocks of solar-grade polysilicon using chemical vapor deposition process reactors.</w:t>
      </w:r>
    </w:p>
    <w:p w14:paraId="5D46D473" w14:textId="77777777" w:rsidR="00630EBD" w:rsidRPr="0089291F" w:rsidRDefault="00630EBD" w:rsidP="00630EBD">
      <w:pPr>
        <w:pStyle w:val="ListParagraph"/>
        <w:numPr>
          <w:ilvl w:val="0"/>
          <w:numId w:val="32"/>
        </w:numPr>
        <w:spacing w:after="0" w:line="360" w:lineRule="auto"/>
        <w:rPr>
          <w:rFonts w:ascii="Arial" w:eastAsia="Times New Roman" w:hAnsi="Arial" w:cs="Arial"/>
          <w:color w:val="000000" w:themeColor="text1"/>
          <w:lang w:eastAsia="en-IN"/>
        </w:rPr>
      </w:pPr>
      <w:r w:rsidRPr="0089291F">
        <w:rPr>
          <w:rFonts w:ascii="Arial" w:eastAsia="Times New Roman" w:hAnsi="Arial" w:cs="Arial"/>
          <w:color w:val="000000" w:themeColor="text1"/>
          <w:lang w:eastAsia="en-IN"/>
        </w:rPr>
        <w:t>The company constitute</w:t>
      </w:r>
      <w:r>
        <w:rPr>
          <w:rFonts w:ascii="Arial" w:eastAsia="Times New Roman" w:hAnsi="Arial" w:cs="Arial"/>
          <w:color w:val="000000" w:themeColor="text1"/>
          <w:lang w:eastAsia="en-IN"/>
        </w:rPr>
        <w:t>d a</w:t>
      </w:r>
      <w:r w:rsidRPr="0089291F">
        <w:rPr>
          <w:rFonts w:ascii="Arial" w:eastAsia="Times New Roman" w:hAnsi="Arial" w:cs="Arial"/>
          <w:color w:val="000000" w:themeColor="text1"/>
          <w:lang w:eastAsia="en-IN"/>
        </w:rPr>
        <w:t xml:space="preserve"> market share of 10.78% in 2021.</w:t>
      </w:r>
    </w:p>
    <w:p w14:paraId="23D6FFF4" w14:textId="77777777" w:rsidR="00630EBD" w:rsidRDefault="00630EBD" w:rsidP="00630EBD">
      <w:pPr>
        <w:spacing w:after="0" w:line="240" w:lineRule="auto"/>
        <w:rPr>
          <w:rFonts w:ascii="Arial" w:eastAsia="Times New Roman" w:hAnsi="Arial" w:cs="Arial"/>
          <w:b/>
          <w:bCs/>
          <w:color w:val="000000" w:themeColor="text1"/>
          <w:sz w:val="24"/>
          <w:szCs w:val="24"/>
          <w:lang w:eastAsia="en-IN"/>
        </w:rPr>
      </w:pPr>
    </w:p>
    <w:p w14:paraId="0A2601DF" w14:textId="3F27D7AA" w:rsidR="00630EBD" w:rsidRPr="008239F5" w:rsidRDefault="00630EBD" w:rsidP="00630EBD">
      <w:pPr>
        <w:spacing w:after="0" w:line="240" w:lineRule="auto"/>
        <w:rPr>
          <w:rFonts w:ascii="Arial" w:eastAsia="Times New Roman" w:hAnsi="Arial" w:cs="Arial"/>
          <w:b/>
          <w:bCs/>
          <w:color w:val="000000" w:themeColor="text1"/>
          <w:sz w:val="24"/>
          <w:szCs w:val="24"/>
          <w:lang w:eastAsia="en-IN"/>
        </w:rPr>
      </w:pPr>
      <w:r w:rsidRPr="001B1821">
        <w:rPr>
          <w:rFonts w:ascii="Arial" w:eastAsia="Times New Roman" w:hAnsi="Arial" w:cs="Arial"/>
          <w:b/>
          <w:bCs/>
          <w:color w:val="000000" w:themeColor="text1"/>
          <w:sz w:val="24"/>
          <w:szCs w:val="24"/>
          <w:lang w:eastAsia="en-IN"/>
        </w:rPr>
        <w:t>REC Silicon</w:t>
      </w:r>
      <w:r w:rsidR="00A53DE7">
        <w:rPr>
          <w:rFonts w:ascii="Arial" w:eastAsia="Times New Roman" w:hAnsi="Arial" w:cs="Arial"/>
          <w:b/>
          <w:bCs/>
          <w:color w:val="000000" w:themeColor="text1"/>
          <w:sz w:val="24"/>
          <w:szCs w:val="24"/>
          <w:lang w:eastAsia="en-IN"/>
        </w:rPr>
        <w:t xml:space="preserve"> ASA</w:t>
      </w:r>
    </w:p>
    <w:p w14:paraId="6F2278E6" w14:textId="77777777" w:rsidR="00630EBD" w:rsidRPr="001B1821" w:rsidRDefault="00630EBD" w:rsidP="00630EBD">
      <w:pPr>
        <w:spacing w:after="0" w:line="240" w:lineRule="auto"/>
        <w:rPr>
          <w:rFonts w:ascii="Arial" w:eastAsia="Times New Roman" w:hAnsi="Arial" w:cs="Arial"/>
          <w:b/>
          <w:bCs/>
          <w:color w:val="1F3864" w:themeColor="accent1" w:themeShade="80"/>
          <w:sz w:val="24"/>
          <w:szCs w:val="24"/>
          <w:lang w:eastAsia="en-IN"/>
        </w:rPr>
      </w:pPr>
    </w:p>
    <w:tbl>
      <w:tblPr>
        <w:tblStyle w:val="TableGrid"/>
        <w:tblpPr w:leftFromText="180" w:rightFromText="180" w:vertAnchor="text" w:horzAnchor="margin" w:tblpY="189"/>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385"/>
        <w:gridCol w:w="3375"/>
        <w:gridCol w:w="3189"/>
      </w:tblGrid>
      <w:tr w:rsidR="00A31C03" w14:paraId="6492EDFB" w14:textId="215FB453" w:rsidTr="00A31C03">
        <w:trPr>
          <w:trHeight w:val="2029"/>
        </w:trPr>
        <w:tc>
          <w:tcPr>
            <w:tcW w:w="3385" w:type="dxa"/>
          </w:tcPr>
          <w:p w14:paraId="1885108C" w14:textId="77777777" w:rsidR="00A31C03" w:rsidRDefault="00A31C03"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851776" behindDoc="0" locked="0" layoutInCell="1" allowOverlap="1" wp14:anchorId="3A48AAC3" wp14:editId="6B558569">
                      <wp:simplePos x="0" y="0"/>
                      <wp:positionH relativeFrom="column">
                        <wp:posOffset>543560</wp:posOffset>
                      </wp:positionH>
                      <wp:positionV relativeFrom="paragraph">
                        <wp:posOffset>28574</wp:posOffset>
                      </wp:positionV>
                      <wp:extent cx="1333500" cy="1133475"/>
                      <wp:effectExtent l="0" t="0" r="19050" b="28575"/>
                      <wp:wrapNone/>
                      <wp:docPr id="83" name="Rectangle 83"/>
                      <wp:cNvGraphicFramePr/>
                      <a:graphic xmlns:a="http://schemas.openxmlformats.org/drawingml/2006/main">
                        <a:graphicData uri="http://schemas.microsoft.com/office/word/2010/wordprocessingShape">
                          <wps:wsp>
                            <wps:cNvSpPr/>
                            <wps:spPr>
                              <a:xfrm>
                                <a:off x="0" y="0"/>
                                <a:ext cx="1333500" cy="11334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014D99E" w14:textId="1B4FDF46" w:rsidR="00A31C03" w:rsidRPr="00C16340" w:rsidRDefault="00A31C03" w:rsidP="00630EBD">
                                  <w:pPr>
                                    <w:rPr>
                                      <w:rFonts w:ascii="Arial" w:hAnsi="Arial" w:cs="Arial"/>
                                      <w:b/>
                                      <w:bCs/>
                                    </w:rPr>
                                  </w:pPr>
                                  <w:r w:rsidRPr="00591F3C">
                                    <w:rPr>
                                      <w:rFonts w:ascii="Arial" w:hAnsi="Arial" w:cs="Arial"/>
                                      <w:b/>
                                      <w:bCs/>
                                    </w:rPr>
                                    <w:t xml:space="preserve">Estimated Overall Revenues (2021):- </w:t>
                                  </w:r>
                                  <w:r w:rsidRPr="00C16340">
                                    <w:rPr>
                                      <w:rFonts w:ascii="Arial" w:hAnsi="Arial" w:cs="Arial"/>
                                      <w:b/>
                                      <w:bCs/>
                                    </w:rPr>
                                    <w:t>USD</w:t>
                                  </w:r>
                                  <w:r>
                                    <w:rPr>
                                      <w:rFonts w:ascii="Arial" w:hAnsi="Arial" w:cs="Arial"/>
                                      <w:b/>
                                      <w:bCs/>
                                    </w:rPr>
                                    <w:t xml:space="preserve">  </w:t>
                                  </w:r>
                                  <w:r w:rsidRPr="00C16340">
                                    <w:rPr>
                                      <w:rFonts w:ascii="Arial" w:hAnsi="Arial" w:cs="Arial"/>
                                      <w:b/>
                                      <w:bCs/>
                                    </w:rPr>
                                    <w:t xml:space="preserve">143.2 Million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8AAC3" id="Rectangle 83" o:spid="_x0000_s1077" style="position:absolute;margin-left:42.8pt;margin-top:2.25pt;width:105pt;height:89.2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" fillcolor="white [3212]" strokecolor="white [3212]" strokeweight="1pt">
                      <v:textbox>
                        <w:txbxContent>
                          <w:p w14:paraId="5014D99E" w14:textId="1B4FDF46" w:rsidR="00A31C03" w:rsidRPr="00C16340" w:rsidRDefault="00A31C03" w:rsidP="00630EBD">
                            <w:pPr>
                              <w:rPr>
                                <w:rFonts w:ascii="Arial" w:hAnsi="Arial" w:cs="Arial"/>
                                <w:b/>
                                <w:bCs/>
                              </w:rPr>
                            </w:pPr>
                            <w:r w:rsidRPr="00591F3C">
                              <w:rPr>
                                <w:rFonts w:ascii="Arial" w:hAnsi="Arial" w:cs="Arial"/>
                                <w:b/>
                                <w:bCs/>
                              </w:rPr>
                              <w:t>Estimated Overall Revenues (2021</w:t>
                            </w:r>
                            <w:proofErr w:type="gramStart"/>
                            <w:r w:rsidRPr="00591F3C">
                              <w:rPr>
                                <w:rFonts w:ascii="Arial" w:hAnsi="Arial" w:cs="Arial"/>
                                <w:b/>
                                <w:bCs/>
                              </w:rPr>
                              <w:t>):-</w:t>
                            </w:r>
                            <w:proofErr w:type="gramEnd"/>
                            <w:r w:rsidRPr="00591F3C">
                              <w:rPr>
                                <w:rFonts w:ascii="Arial" w:hAnsi="Arial" w:cs="Arial"/>
                                <w:b/>
                                <w:bCs/>
                              </w:rPr>
                              <w:t xml:space="preserve"> </w:t>
                            </w:r>
                            <w:r w:rsidRPr="00C16340">
                              <w:rPr>
                                <w:rFonts w:ascii="Arial" w:hAnsi="Arial" w:cs="Arial"/>
                                <w:b/>
                                <w:bCs/>
                              </w:rPr>
                              <w:t>USD</w:t>
                            </w:r>
                            <w:r>
                              <w:rPr>
                                <w:rFonts w:ascii="Arial" w:hAnsi="Arial" w:cs="Arial"/>
                                <w:b/>
                                <w:bCs/>
                              </w:rPr>
                              <w:t xml:space="preserve">  </w:t>
                            </w:r>
                            <w:r w:rsidRPr="00C16340">
                              <w:rPr>
                                <w:rFonts w:ascii="Arial" w:hAnsi="Arial" w:cs="Arial"/>
                                <w:b/>
                                <w:bCs/>
                              </w:rPr>
                              <w:t xml:space="preserve">143.2 Million </w:t>
                            </w:r>
                          </w:p>
                        </w:txbxContent>
                      </v:textbox>
                    </v:rect>
                  </w:pict>
                </mc:Fallback>
              </mc:AlternateContent>
            </w:r>
            <w:r>
              <w:rPr>
                <w:rFonts w:ascii="Arial" w:eastAsia="Times New Roman" w:hAnsi="Arial" w:cs="Arial"/>
                <w:b/>
                <w:bCs/>
                <w:noProof/>
                <w:color w:val="1F3864" w:themeColor="accent1" w:themeShade="80"/>
                <w:sz w:val="24"/>
                <w:szCs w:val="24"/>
                <w:lang w:eastAsia="en-IN"/>
              </w:rPr>
              <w:drawing>
                <wp:inline distT="0" distB="0" distL="0" distR="0" wp14:anchorId="74DC1DB4" wp14:editId="3B6C6718">
                  <wp:extent cx="402076" cy="295275"/>
                  <wp:effectExtent l="19050" t="0" r="17145" b="104775"/>
                  <wp:docPr id="205" name="Picture 20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low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4601" cy="3044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3375" w:type="dxa"/>
          </w:tcPr>
          <w:p w14:paraId="43D885D4" w14:textId="77777777" w:rsidR="00A31C03" w:rsidRDefault="00A31C03"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852800" behindDoc="0" locked="0" layoutInCell="1" allowOverlap="1" wp14:anchorId="48BBE25A" wp14:editId="1D3317CC">
                      <wp:simplePos x="0" y="0"/>
                      <wp:positionH relativeFrom="column">
                        <wp:posOffset>756285</wp:posOffset>
                      </wp:positionH>
                      <wp:positionV relativeFrom="paragraph">
                        <wp:posOffset>57149</wp:posOffset>
                      </wp:positionV>
                      <wp:extent cx="1190625" cy="1038225"/>
                      <wp:effectExtent l="0" t="0" r="28575" b="28575"/>
                      <wp:wrapNone/>
                      <wp:docPr id="84" name="Rectangle 84"/>
                      <wp:cNvGraphicFramePr/>
                      <a:graphic xmlns:a="http://schemas.openxmlformats.org/drawingml/2006/main">
                        <a:graphicData uri="http://schemas.microsoft.com/office/word/2010/wordprocessingShape">
                          <wps:wsp>
                            <wps:cNvSpPr/>
                            <wps:spPr>
                              <a:xfrm>
                                <a:off x="0" y="0"/>
                                <a:ext cx="1190625" cy="103822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F4E9DF5" w14:textId="41134858" w:rsidR="00A31C03" w:rsidRPr="001B1821" w:rsidRDefault="00A31C03" w:rsidP="00630EBD">
                                  <w:pPr>
                                    <w:jc w:val="center"/>
                                    <w:rPr>
                                      <w:rFonts w:ascii="Arial" w:hAnsi="Arial" w:cs="Arial"/>
                                      <w:b/>
                                      <w:bCs/>
                                      <w:lang w:val="en-US"/>
                                    </w:rPr>
                                  </w:pPr>
                                  <w:r>
                                    <w:rPr>
                                      <w:rFonts w:ascii="Arial" w:hAnsi="Arial" w:cs="Arial"/>
                                      <w:b/>
                                      <w:bCs/>
                                      <w:lang w:val="en-US"/>
                                    </w:rPr>
                                    <w:t xml:space="preserve"> </w:t>
                                  </w:r>
                                  <w:r w:rsidR="00452420" w:rsidRPr="00A53DE7">
                                    <w:rPr>
                                      <w:rFonts w:ascii="Arial" w:hAnsi="Arial" w:cs="Arial"/>
                                      <w:b/>
                                      <w:bCs/>
                                      <w:lang w:val="en-US"/>
                                    </w:rPr>
                                    <w:t xml:space="preserve">Estimated </w:t>
                                  </w:r>
                                  <w:r w:rsidR="00452420">
                                    <w:rPr>
                                      <w:rFonts w:ascii="Arial" w:hAnsi="Arial" w:cs="Arial"/>
                                      <w:b/>
                                      <w:bCs/>
                                      <w:lang w:val="en-US"/>
                                    </w:rPr>
                                    <w:t xml:space="preserve">Polysilicon </w:t>
                                  </w:r>
                                  <w:r w:rsidR="00452420" w:rsidRPr="00A53DE7">
                                    <w:rPr>
                                      <w:rFonts w:ascii="Arial" w:hAnsi="Arial" w:cs="Arial"/>
                                      <w:b/>
                                      <w:bCs/>
                                      <w:lang w:val="en-US"/>
                                    </w:rPr>
                                    <w:t>Market Share (Value)~</w:t>
                                  </w:r>
                                  <w:r w:rsidR="00452420">
                                    <w:rPr>
                                      <w:rFonts w:ascii="Arial" w:hAnsi="Arial" w:cs="Arial"/>
                                      <w:b/>
                                      <w:bCs/>
                                      <w:lang w:val="en-US"/>
                                    </w:rPr>
                                    <w:t xml:space="preserve"> </w:t>
                                  </w:r>
                                  <w:r w:rsidRPr="001B1821">
                                    <w:rPr>
                                      <w:rFonts w:ascii="Arial" w:hAnsi="Arial" w:cs="Arial"/>
                                      <w:b/>
                                      <w:bCs/>
                                      <w:lang w:val="en-US"/>
                                    </w:rPr>
                                    <w:t>5.79%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BBE25A" id="Rectangle 84" o:spid="_x0000_s1078" style="position:absolute;margin-left:59.55pt;margin-top:4.5pt;width:93.75pt;height:81.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" fillcolor="white [3212]" strokecolor="white [3212]" strokeweight="1pt">
                      <v:textbox>
                        <w:txbxContent>
                          <w:p w14:paraId="0F4E9DF5" w14:textId="41134858" w:rsidR="00A31C03" w:rsidRPr="001B1821" w:rsidRDefault="00A31C03" w:rsidP="00630EBD">
                            <w:pPr>
                              <w:jc w:val="center"/>
                              <w:rPr>
                                <w:rFonts w:ascii="Arial" w:hAnsi="Arial" w:cs="Arial"/>
                                <w:b/>
                                <w:bCs/>
                                <w:lang w:val="en-US"/>
                              </w:rPr>
                            </w:pPr>
                            <w:r>
                              <w:rPr>
                                <w:rFonts w:ascii="Arial" w:hAnsi="Arial" w:cs="Arial"/>
                                <w:b/>
                                <w:bCs/>
                                <w:lang w:val="en-US"/>
                              </w:rPr>
                              <w:t xml:space="preserve"> </w:t>
                            </w:r>
                            <w:r w:rsidR="00452420" w:rsidRPr="00A53DE7">
                              <w:rPr>
                                <w:rFonts w:ascii="Arial" w:hAnsi="Arial" w:cs="Arial"/>
                                <w:b/>
                                <w:bCs/>
                                <w:lang w:val="en-US"/>
                              </w:rPr>
                              <w:t xml:space="preserve">Estimated </w:t>
                            </w:r>
                            <w:r w:rsidR="00452420">
                              <w:rPr>
                                <w:rFonts w:ascii="Arial" w:hAnsi="Arial" w:cs="Arial"/>
                                <w:b/>
                                <w:bCs/>
                                <w:lang w:val="en-US"/>
                              </w:rPr>
                              <w:t xml:space="preserve">Polysilicon </w:t>
                            </w:r>
                            <w:r w:rsidR="00452420" w:rsidRPr="00A53DE7">
                              <w:rPr>
                                <w:rFonts w:ascii="Arial" w:hAnsi="Arial" w:cs="Arial"/>
                                <w:b/>
                                <w:bCs/>
                                <w:lang w:val="en-US"/>
                              </w:rPr>
                              <w:t>Market Share (Value)~</w:t>
                            </w:r>
                            <w:r w:rsidR="00452420">
                              <w:rPr>
                                <w:rFonts w:ascii="Arial" w:hAnsi="Arial" w:cs="Arial"/>
                                <w:b/>
                                <w:bCs/>
                                <w:lang w:val="en-US"/>
                              </w:rPr>
                              <w:t xml:space="preserve"> </w:t>
                            </w:r>
                            <w:r w:rsidRPr="001B1821">
                              <w:rPr>
                                <w:rFonts w:ascii="Arial" w:hAnsi="Arial" w:cs="Arial"/>
                                <w:b/>
                                <w:bCs/>
                                <w:lang w:val="en-US"/>
                              </w:rPr>
                              <w:t>5.79%</w:t>
                            </w:r>
                          </w:p>
                        </w:txbxContent>
                      </v:textbox>
                    </v:rect>
                  </w:pict>
                </mc:Fallback>
              </mc:AlternateContent>
            </w:r>
            <w:r>
              <w:rPr>
                <w:noProof/>
              </w:rPr>
              <w:drawing>
                <wp:inline distT="0" distB="0" distL="0" distR="0" wp14:anchorId="4E338E27" wp14:editId="2AE15472">
                  <wp:extent cx="380229" cy="371475"/>
                  <wp:effectExtent l="19050" t="0" r="20320" b="123825"/>
                  <wp:docPr id="206" name="Picture 206" descr="Pie ch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e chart "/>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flipH="1">
                            <a:off x="0" y="0"/>
                            <a:ext cx="385643" cy="37676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3189" w:type="dxa"/>
            <w:vMerge w:val="restart"/>
          </w:tcPr>
          <w:p w14:paraId="6F958860" w14:textId="28FB8CF2" w:rsidR="00A31C03" w:rsidRDefault="00A31C03" w:rsidP="005D7FA1">
            <w:pPr>
              <w:rPr>
                <w:rFonts w:ascii="Arial" w:eastAsia="Times New Roman" w:hAnsi="Arial" w:cs="Arial"/>
                <w:b/>
                <w:bCs/>
                <w:noProof/>
                <w:color w:val="4472C4" w:themeColor="accent1"/>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856896" behindDoc="0" locked="0" layoutInCell="1" allowOverlap="1" wp14:anchorId="7F0CC3F0" wp14:editId="6E7F4A24">
                      <wp:simplePos x="0" y="0"/>
                      <wp:positionH relativeFrom="column">
                        <wp:posOffset>393700</wp:posOffset>
                      </wp:positionH>
                      <wp:positionV relativeFrom="paragraph">
                        <wp:posOffset>442595</wp:posOffset>
                      </wp:positionV>
                      <wp:extent cx="1400175" cy="1400175"/>
                      <wp:effectExtent l="0" t="0" r="28575" b="28575"/>
                      <wp:wrapNone/>
                      <wp:docPr id="264" name="Rectangle 264"/>
                      <wp:cNvGraphicFramePr/>
                      <a:graphic xmlns:a="http://schemas.openxmlformats.org/drawingml/2006/main">
                        <a:graphicData uri="http://schemas.microsoft.com/office/word/2010/wordprocessingShape">
                          <wps:wsp>
                            <wps:cNvSpPr/>
                            <wps:spPr>
                              <a:xfrm>
                                <a:off x="0" y="0"/>
                                <a:ext cx="1400175" cy="14001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5092C84" w14:textId="77777777" w:rsidR="00A31C03" w:rsidRDefault="00A31C03" w:rsidP="00A31C03">
                                  <w:pPr>
                                    <w:rPr>
                                      <w:rFonts w:ascii="Arial" w:hAnsi="Arial" w:cs="Arial"/>
                                      <w:b/>
                                      <w:bCs/>
                                      <w:lang w:val="en-US"/>
                                    </w:rPr>
                                  </w:pPr>
                                  <w:r>
                                    <w:rPr>
                                      <w:rFonts w:ascii="Arial" w:hAnsi="Arial" w:cs="Arial"/>
                                      <w:b/>
                                      <w:bCs/>
                                      <w:lang w:val="en-US"/>
                                    </w:rPr>
                                    <w:t xml:space="preserve">Major Regional Markets:- </w:t>
                                  </w:r>
                                </w:p>
                                <w:p w14:paraId="2BFDBE63" w14:textId="77777777" w:rsidR="00A31C03" w:rsidRPr="00A31C03" w:rsidRDefault="00A31C03" w:rsidP="00A31C03">
                                  <w:pPr>
                                    <w:pStyle w:val="ListParagraph"/>
                                    <w:numPr>
                                      <w:ilvl w:val="0"/>
                                      <w:numId w:val="46"/>
                                    </w:numPr>
                                    <w:rPr>
                                      <w:rFonts w:ascii="Arial" w:hAnsi="Arial" w:cs="Arial"/>
                                      <w:b/>
                                      <w:bCs/>
                                      <w:lang w:val="en-US"/>
                                    </w:rPr>
                                  </w:pPr>
                                  <w:r w:rsidRPr="00A31C03">
                                    <w:rPr>
                                      <w:rFonts w:ascii="Arial" w:hAnsi="Arial" w:cs="Arial"/>
                                      <w:b/>
                                      <w:bCs/>
                                      <w:lang w:val="en-US"/>
                                    </w:rPr>
                                    <w:t>Europe</w:t>
                                  </w:r>
                                </w:p>
                                <w:p w14:paraId="407DAE29" w14:textId="244C3FB7" w:rsidR="00A31C03" w:rsidRDefault="00A31C03" w:rsidP="00A31C03">
                                  <w:pPr>
                                    <w:pStyle w:val="ListParagraph"/>
                                    <w:numPr>
                                      <w:ilvl w:val="0"/>
                                      <w:numId w:val="46"/>
                                    </w:numPr>
                                    <w:rPr>
                                      <w:rFonts w:ascii="Arial" w:hAnsi="Arial" w:cs="Arial"/>
                                      <w:b/>
                                      <w:bCs/>
                                      <w:lang w:val="en-US"/>
                                    </w:rPr>
                                  </w:pPr>
                                  <w:r w:rsidRPr="00A31C03">
                                    <w:rPr>
                                      <w:rFonts w:ascii="Arial" w:hAnsi="Arial" w:cs="Arial"/>
                                      <w:b/>
                                      <w:bCs/>
                                      <w:lang w:val="en-US"/>
                                    </w:rPr>
                                    <w:t>Americas</w:t>
                                  </w:r>
                                </w:p>
                                <w:p w14:paraId="1C35140B" w14:textId="55DECC6A" w:rsidR="00633F58" w:rsidRPr="00A31C03" w:rsidRDefault="00633F58" w:rsidP="00A31C03">
                                  <w:pPr>
                                    <w:pStyle w:val="ListParagraph"/>
                                    <w:numPr>
                                      <w:ilvl w:val="0"/>
                                      <w:numId w:val="46"/>
                                    </w:numPr>
                                    <w:rPr>
                                      <w:rFonts w:ascii="Arial" w:hAnsi="Arial" w:cs="Arial"/>
                                      <w:b/>
                                      <w:bCs/>
                                      <w:lang w:val="en-US"/>
                                    </w:rPr>
                                  </w:pPr>
                                  <w:r>
                                    <w:rPr>
                                      <w:rFonts w:ascii="Arial" w:hAnsi="Arial" w:cs="Arial"/>
                                      <w:b/>
                                      <w:bCs/>
                                      <w:lang w:val="en-US"/>
                                    </w:rPr>
                                    <w:t>South Asia &amp; Pacific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CC3F0" id="Rectangle 264" o:spid="_x0000_s1079" style="position:absolute;margin-left:31pt;margin-top:34.85pt;width:110.25pt;height:110.2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" fillcolor="white [3212]" strokecolor="white [3212]" strokeweight="1pt">
                      <v:textbox>
                        <w:txbxContent>
                          <w:p w14:paraId="65092C84" w14:textId="77777777" w:rsidR="00A31C03" w:rsidRDefault="00A31C03" w:rsidP="00A31C03">
                            <w:pPr>
                              <w:rPr>
                                <w:rFonts w:ascii="Arial" w:hAnsi="Arial" w:cs="Arial"/>
                                <w:b/>
                                <w:bCs/>
                                <w:lang w:val="en-US"/>
                              </w:rPr>
                            </w:pPr>
                            <w:r>
                              <w:rPr>
                                <w:rFonts w:ascii="Arial" w:hAnsi="Arial" w:cs="Arial"/>
                                <w:b/>
                                <w:bCs/>
                                <w:lang w:val="en-US"/>
                              </w:rPr>
                              <w:t xml:space="preserve">Major Regional </w:t>
                            </w:r>
                            <w:proofErr w:type="gramStart"/>
                            <w:r>
                              <w:rPr>
                                <w:rFonts w:ascii="Arial" w:hAnsi="Arial" w:cs="Arial"/>
                                <w:b/>
                                <w:bCs/>
                                <w:lang w:val="en-US"/>
                              </w:rPr>
                              <w:t>Markets:-</w:t>
                            </w:r>
                            <w:proofErr w:type="gramEnd"/>
                            <w:r>
                              <w:rPr>
                                <w:rFonts w:ascii="Arial" w:hAnsi="Arial" w:cs="Arial"/>
                                <w:b/>
                                <w:bCs/>
                                <w:lang w:val="en-US"/>
                              </w:rPr>
                              <w:t xml:space="preserve"> </w:t>
                            </w:r>
                          </w:p>
                          <w:p w14:paraId="2BFDBE63" w14:textId="77777777" w:rsidR="00A31C03" w:rsidRPr="00A31C03" w:rsidRDefault="00A31C03" w:rsidP="00A31C03">
                            <w:pPr>
                              <w:pStyle w:val="ListParagraph"/>
                              <w:numPr>
                                <w:ilvl w:val="0"/>
                                <w:numId w:val="46"/>
                              </w:numPr>
                              <w:rPr>
                                <w:rFonts w:ascii="Arial" w:hAnsi="Arial" w:cs="Arial"/>
                                <w:b/>
                                <w:bCs/>
                                <w:lang w:val="en-US"/>
                              </w:rPr>
                            </w:pPr>
                            <w:r w:rsidRPr="00A31C03">
                              <w:rPr>
                                <w:rFonts w:ascii="Arial" w:hAnsi="Arial" w:cs="Arial"/>
                                <w:b/>
                                <w:bCs/>
                                <w:lang w:val="en-US"/>
                              </w:rPr>
                              <w:t>Europe</w:t>
                            </w:r>
                          </w:p>
                          <w:p w14:paraId="407DAE29" w14:textId="244C3FB7" w:rsidR="00A31C03" w:rsidRDefault="00A31C03" w:rsidP="00A31C03">
                            <w:pPr>
                              <w:pStyle w:val="ListParagraph"/>
                              <w:numPr>
                                <w:ilvl w:val="0"/>
                                <w:numId w:val="46"/>
                              </w:numPr>
                              <w:rPr>
                                <w:rFonts w:ascii="Arial" w:hAnsi="Arial" w:cs="Arial"/>
                                <w:b/>
                                <w:bCs/>
                                <w:lang w:val="en-US"/>
                              </w:rPr>
                            </w:pPr>
                            <w:r w:rsidRPr="00A31C03">
                              <w:rPr>
                                <w:rFonts w:ascii="Arial" w:hAnsi="Arial" w:cs="Arial"/>
                                <w:b/>
                                <w:bCs/>
                                <w:lang w:val="en-US"/>
                              </w:rPr>
                              <w:t>Americas</w:t>
                            </w:r>
                          </w:p>
                          <w:p w14:paraId="1C35140B" w14:textId="55DECC6A" w:rsidR="00633F58" w:rsidRPr="00A31C03" w:rsidRDefault="00633F58" w:rsidP="00A31C03">
                            <w:pPr>
                              <w:pStyle w:val="ListParagraph"/>
                              <w:numPr>
                                <w:ilvl w:val="0"/>
                                <w:numId w:val="46"/>
                              </w:numPr>
                              <w:rPr>
                                <w:rFonts w:ascii="Arial" w:hAnsi="Arial" w:cs="Arial"/>
                                <w:b/>
                                <w:bCs/>
                                <w:lang w:val="en-US"/>
                              </w:rPr>
                            </w:pPr>
                            <w:r>
                              <w:rPr>
                                <w:rFonts w:ascii="Arial" w:hAnsi="Arial" w:cs="Arial"/>
                                <w:b/>
                                <w:bCs/>
                                <w:lang w:val="en-US"/>
                              </w:rPr>
                              <w:t>South Asia &amp; Pacific</w:t>
                            </w:r>
                          </w:p>
                        </w:txbxContent>
                      </v:textbox>
                    </v:rect>
                  </w:pict>
                </mc:Fallback>
              </mc:AlternateContent>
            </w:r>
            <w:r>
              <w:rPr>
                <w:noProof/>
              </w:rPr>
              <w:drawing>
                <wp:inline distT="0" distB="0" distL="0" distR="0" wp14:anchorId="4B0A2668" wp14:editId="0B78B573">
                  <wp:extent cx="407716" cy="361950"/>
                  <wp:effectExtent l="19050" t="0" r="11430" b="133350"/>
                  <wp:docPr id="263" name="Picture 263"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A31C03" w14:paraId="3ECC378F" w14:textId="569DBBDE" w:rsidTr="00A31C03">
        <w:trPr>
          <w:trHeight w:val="2280"/>
        </w:trPr>
        <w:tc>
          <w:tcPr>
            <w:tcW w:w="3385" w:type="dxa"/>
          </w:tcPr>
          <w:p w14:paraId="6CFDBA06" w14:textId="77777777" w:rsidR="00A31C03" w:rsidRDefault="00A31C03"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853824" behindDoc="0" locked="0" layoutInCell="1" allowOverlap="1" wp14:anchorId="217170EF" wp14:editId="1802EDA6">
                      <wp:simplePos x="0" y="0"/>
                      <wp:positionH relativeFrom="column">
                        <wp:posOffset>562610</wp:posOffset>
                      </wp:positionH>
                      <wp:positionV relativeFrom="paragraph">
                        <wp:posOffset>26035</wp:posOffset>
                      </wp:positionV>
                      <wp:extent cx="1485900" cy="1238250"/>
                      <wp:effectExtent l="0" t="0" r="19050" b="19050"/>
                      <wp:wrapNone/>
                      <wp:docPr id="61" name="Rectangle 61"/>
                      <wp:cNvGraphicFramePr/>
                      <a:graphic xmlns:a="http://schemas.openxmlformats.org/drawingml/2006/main">
                        <a:graphicData uri="http://schemas.microsoft.com/office/word/2010/wordprocessingShape">
                          <wps:wsp>
                            <wps:cNvSpPr/>
                            <wps:spPr>
                              <a:xfrm>
                                <a:off x="0" y="0"/>
                                <a:ext cx="1485900" cy="12382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21816E1" w14:textId="7C4D0734" w:rsidR="00A31C03" w:rsidRDefault="00A31C03" w:rsidP="00630EBD">
                                  <w:pPr>
                                    <w:rPr>
                                      <w:rFonts w:ascii="Arial" w:hAnsi="Arial" w:cs="Arial"/>
                                      <w:b/>
                                      <w:bCs/>
                                    </w:rPr>
                                  </w:pPr>
                                  <w:r>
                                    <w:rPr>
                                      <w:rFonts w:ascii="Arial" w:hAnsi="Arial" w:cs="Arial"/>
                                      <w:b/>
                                      <w:bCs/>
                                    </w:rPr>
                                    <w:t xml:space="preserve">Headquarters:- </w:t>
                                  </w:r>
                                  <w:r w:rsidRPr="002E33D8">
                                    <w:rPr>
                                      <w:rFonts w:ascii="Arial" w:hAnsi="Arial" w:cs="Arial"/>
                                      <w:b/>
                                      <w:bCs/>
                                    </w:rPr>
                                    <w:t>Fornebu</w:t>
                                  </w:r>
                                  <w:r w:rsidRPr="002E33D8">
                                    <w:rPr>
                                      <w:b/>
                                      <w:bCs/>
                                    </w:rPr>
                                    <w:t xml:space="preserve">, </w:t>
                                  </w:r>
                                  <w:r w:rsidRPr="002E33D8">
                                    <w:rPr>
                                      <w:rFonts w:ascii="Arial" w:hAnsi="Arial" w:cs="Arial"/>
                                      <w:b/>
                                      <w:bCs/>
                                    </w:rPr>
                                    <w:t>Norway</w:t>
                                  </w:r>
                                </w:p>
                                <w:p w14:paraId="321A5FFC" w14:textId="74656760" w:rsidR="00A31C03" w:rsidRPr="004028B1" w:rsidRDefault="00A31C03" w:rsidP="00630EBD">
                                  <w:pPr>
                                    <w:rPr>
                                      <w:b/>
                                      <w:bCs/>
                                    </w:rPr>
                                  </w:pPr>
                                  <w:r>
                                    <w:rPr>
                                      <w:rFonts w:ascii="Arial" w:hAnsi="Arial" w:cs="Arial"/>
                                      <w:b/>
                                      <w:bCs/>
                                    </w:rPr>
                                    <w:t>Polysilicon Plant:- Washington, USA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170EF" id="Rectangle 61" o:spid="_x0000_s1080" style="position:absolute;margin-left:44.3pt;margin-top:2.05pt;width:117pt;height:97.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" fillcolor="white [3212]" strokecolor="white [3212]" strokeweight="1pt">
                      <v:textbox>
                        <w:txbxContent>
                          <w:p w14:paraId="021816E1" w14:textId="7C4D0734" w:rsidR="00A31C03" w:rsidRDefault="00A31C03" w:rsidP="00630EBD">
                            <w:pPr>
                              <w:rPr>
                                <w:rFonts w:ascii="Arial" w:hAnsi="Arial" w:cs="Arial"/>
                                <w:b/>
                                <w:bCs/>
                              </w:rPr>
                            </w:pPr>
                            <w:proofErr w:type="gramStart"/>
                            <w:r>
                              <w:rPr>
                                <w:rFonts w:ascii="Arial" w:hAnsi="Arial" w:cs="Arial"/>
                                <w:b/>
                                <w:bCs/>
                              </w:rPr>
                              <w:t>Headquarters:-</w:t>
                            </w:r>
                            <w:proofErr w:type="gramEnd"/>
                            <w:r>
                              <w:rPr>
                                <w:rFonts w:ascii="Arial" w:hAnsi="Arial" w:cs="Arial"/>
                                <w:b/>
                                <w:bCs/>
                              </w:rPr>
                              <w:t xml:space="preserve"> </w:t>
                            </w:r>
                            <w:proofErr w:type="spellStart"/>
                            <w:r w:rsidRPr="002E33D8">
                              <w:rPr>
                                <w:rFonts w:ascii="Arial" w:hAnsi="Arial" w:cs="Arial"/>
                                <w:b/>
                                <w:bCs/>
                              </w:rPr>
                              <w:t>Fornebu</w:t>
                            </w:r>
                            <w:proofErr w:type="spellEnd"/>
                            <w:r w:rsidRPr="002E33D8">
                              <w:rPr>
                                <w:b/>
                                <w:bCs/>
                              </w:rPr>
                              <w:t xml:space="preserve">, </w:t>
                            </w:r>
                            <w:r w:rsidRPr="002E33D8">
                              <w:rPr>
                                <w:rFonts w:ascii="Arial" w:hAnsi="Arial" w:cs="Arial"/>
                                <w:b/>
                                <w:bCs/>
                              </w:rPr>
                              <w:t>Norway</w:t>
                            </w:r>
                          </w:p>
                          <w:p w14:paraId="321A5FFC" w14:textId="74656760" w:rsidR="00A31C03" w:rsidRPr="004028B1" w:rsidRDefault="00A31C03" w:rsidP="00630EBD">
                            <w:pPr>
                              <w:rPr>
                                <w:b/>
                                <w:bCs/>
                              </w:rPr>
                            </w:pPr>
                            <w:r>
                              <w:rPr>
                                <w:rFonts w:ascii="Arial" w:hAnsi="Arial" w:cs="Arial"/>
                                <w:b/>
                                <w:bCs/>
                              </w:rPr>
                              <w:t xml:space="preserve">Polysilicon </w:t>
                            </w:r>
                            <w:proofErr w:type="gramStart"/>
                            <w:r>
                              <w:rPr>
                                <w:rFonts w:ascii="Arial" w:hAnsi="Arial" w:cs="Arial"/>
                                <w:b/>
                                <w:bCs/>
                              </w:rPr>
                              <w:t>Plant:-</w:t>
                            </w:r>
                            <w:proofErr w:type="gramEnd"/>
                            <w:r>
                              <w:rPr>
                                <w:rFonts w:ascii="Arial" w:hAnsi="Arial" w:cs="Arial"/>
                                <w:b/>
                                <w:bCs/>
                              </w:rPr>
                              <w:t xml:space="preserve"> Washington, USA</w:t>
                            </w:r>
                          </w:p>
                        </w:txbxContent>
                      </v:textbox>
                    </v:rect>
                  </w:pict>
                </mc:Fallback>
              </mc:AlternateContent>
            </w:r>
            <w:r>
              <w:rPr>
                <w:noProof/>
              </w:rPr>
              <w:drawing>
                <wp:inline distT="0" distB="0" distL="0" distR="0" wp14:anchorId="41F7354C" wp14:editId="43C48D96">
                  <wp:extent cx="407716" cy="361950"/>
                  <wp:effectExtent l="19050" t="0" r="11430" b="133350"/>
                  <wp:docPr id="64" name="Picture 64"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3375" w:type="dxa"/>
          </w:tcPr>
          <w:p w14:paraId="73C09976" w14:textId="54A52E1C" w:rsidR="00A31C03" w:rsidRDefault="00A31C03"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854848" behindDoc="0" locked="0" layoutInCell="1" allowOverlap="1" wp14:anchorId="5FE6BAD1" wp14:editId="0D8CB31F">
                      <wp:simplePos x="0" y="0"/>
                      <wp:positionH relativeFrom="column">
                        <wp:posOffset>422910</wp:posOffset>
                      </wp:positionH>
                      <wp:positionV relativeFrom="paragraph">
                        <wp:posOffset>178435</wp:posOffset>
                      </wp:positionV>
                      <wp:extent cx="1571625" cy="733425"/>
                      <wp:effectExtent l="0" t="0" r="28575" b="28575"/>
                      <wp:wrapNone/>
                      <wp:docPr id="254" name="Rectangle 254"/>
                      <wp:cNvGraphicFramePr/>
                      <a:graphic xmlns:a="http://schemas.openxmlformats.org/drawingml/2006/main">
                        <a:graphicData uri="http://schemas.microsoft.com/office/word/2010/wordprocessingShape">
                          <wps:wsp>
                            <wps:cNvSpPr/>
                            <wps:spPr>
                              <a:xfrm>
                                <a:off x="0" y="0"/>
                                <a:ext cx="1571625" cy="73342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8491F9B" w14:textId="77777777" w:rsidR="00A31C03" w:rsidRPr="00EB2B00" w:rsidRDefault="00A31C03" w:rsidP="00334F99">
                                  <w:pPr>
                                    <w:jc w:val="center"/>
                                    <w:rPr>
                                      <w:rFonts w:ascii="Arial" w:eastAsia="Times New Roman" w:hAnsi="Arial" w:cs="Arial"/>
                                      <w:b/>
                                      <w:bCs/>
                                      <w:color w:val="000000" w:themeColor="text1"/>
                                      <w:sz w:val="24"/>
                                      <w:szCs w:val="24"/>
                                      <w:lang w:val="en-US" w:eastAsia="en-IN"/>
                                    </w:rPr>
                                  </w:pPr>
                                  <w:r>
                                    <w:rPr>
                                      <w:rFonts w:ascii="Arial" w:eastAsia="Times New Roman" w:hAnsi="Arial" w:cs="Arial"/>
                                      <w:b/>
                                      <w:bCs/>
                                      <w:color w:val="000000" w:themeColor="text1"/>
                                      <w:sz w:val="24"/>
                                      <w:szCs w:val="24"/>
                                      <w:lang w:val="en-US" w:eastAsia="en-IN"/>
                                    </w:rPr>
                                    <w:t>Grades Offered:- Off-Spec (Solar) Grade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6BAD1" id="Rectangle 254" o:spid="_x0000_s1081" style="position:absolute;margin-left:33.3pt;margin-top:14.05pt;width:123.75pt;height:57.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" fillcolor="white [3212]" strokecolor="white [3212]" strokeweight="1pt">
                      <v:textbox>
                        <w:txbxContent>
                          <w:p w14:paraId="68491F9B" w14:textId="77777777" w:rsidR="00A31C03" w:rsidRPr="00EB2B00" w:rsidRDefault="00A31C03" w:rsidP="00334F99">
                            <w:pPr>
                              <w:jc w:val="center"/>
                              <w:rPr>
                                <w:rFonts w:ascii="Arial" w:eastAsia="Times New Roman" w:hAnsi="Arial" w:cs="Arial"/>
                                <w:b/>
                                <w:bCs/>
                                <w:color w:val="000000" w:themeColor="text1"/>
                                <w:sz w:val="24"/>
                                <w:szCs w:val="24"/>
                                <w:lang w:val="en-US" w:eastAsia="en-IN"/>
                              </w:rPr>
                            </w:pPr>
                            <w:r>
                              <w:rPr>
                                <w:rFonts w:ascii="Arial" w:eastAsia="Times New Roman" w:hAnsi="Arial" w:cs="Arial"/>
                                <w:b/>
                                <w:bCs/>
                                <w:color w:val="000000" w:themeColor="text1"/>
                                <w:sz w:val="24"/>
                                <w:szCs w:val="24"/>
                                <w:lang w:val="en-US" w:eastAsia="en-IN"/>
                              </w:rPr>
                              <w:t xml:space="preserve">Grades </w:t>
                            </w:r>
                            <w:proofErr w:type="gramStart"/>
                            <w:r>
                              <w:rPr>
                                <w:rFonts w:ascii="Arial" w:eastAsia="Times New Roman" w:hAnsi="Arial" w:cs="Arial"/>
                                <w:b/>
                                <w:bCs/>
                                <w:color w:val="000000" w:themeColor="text1"/>
                                <w:sz w:val="24"/>
                                <w:szCs w:val="24"/>
                                <w:lang w:val="en-US" w:eastAsia="en-IN"/>
                              </w:rPr>
                              <w:t>Offered:-</w:t>
                            </w:r>
                            <w:proofErr w:type="gramEnd"/>
                            <w:r>
                              <w:rPr>
                                <w:rFonts w:ascii="Arial" w:eastAsia="Times New Roman" w:hAnsi="Arial" w:cs="Arial"/>
                                <w:b/>
                                <w:bCs/>
                                <w:color w:val="000000" w:themeColor="text1"/>
                                <w:sz w:val="24"/>
                                <w:szCs w:val="24"/>
                                <w:lang w:val="en-US" w:eastAsia="en-IN"/>
                              </w:rPr>
                              <w:t xml:space="preserve"> Off-Spec (Solar) Grade</w:t>
                            </w:r>
                          </w:p>
                        </w:txbxContent>
                      </v:textbox>
                    </v:rect>
                  </w:pict>
                </mc:Fallback>
              </mc:AlternateContent>
            </w:r>
          </w:p>
        </w:tc>
        <w:tc>
          <w:tcPr>
            <w:tcW w:w="3189" w:type="dxa"/>
            <w:vMerge/>
          </w:tcPr>
          <w:p w14:paraId="7C3D0A30" w14:textId="77777777" w:rsidR="00A31C03" w:rsidRDefault="00A31C03" w:rsidP="005D7FA1">
            <w:pPr>
              <w:rPr>
                <w:rFonts w:ascii="Arial" w:eastAsia="Times New Roman" w:hAnsi="Arial" w:cs="Arial"/>
                <w:b/>
                <w:bCs/>
                <w:noProof/>
                <w:color w:val="4472C4" w:themeColor="accent1"/>
                <w:sz w:val="24"/>
                <w:szCs w:val="24"/>
                <w:lang w:eastAsia="en-IN"/>
              </w:rPr>
            </w:pPr>
          </w:p>
        </w:tc>
      </w:tr>
    </w:tbl>
    <w:p w14:paraId="62A6CD5D" w14:textId="77777777" w:rsidR="00334F99" w:rsidRDefault="00334F99" w:rsidP="00334F99">
      <w:pPr>
        <w:pStyle w:val="ListParagraph"/>
        <w:spacing w:after="0" w:line="360" w:lineRule="auto"/>
        <w:rPr>
          <w:rFonts w:ascii="Arial" w:eastAsia="Times New Roman" w:hAnsi="Arial" w:cs="Arial"/>
          <w:color w:val="000000" w:themeColor="text1"/>
          <w:lang w:eastAsia="en-IN"/>
        </w:rPr>
      </w:pPr>
    </w:p>
    <w:p w14:paraId="25F63545" w14:textId="193D605F" w:rsidR="00630EBD" w:rsidRPr="0089291F" w:rsidRDefault="00630EBD" w:rsidP="00630EBD">
      <w:pPr>
        <w:pStyle w:val="ListParagraph"/>
        <w:numPr>
          <w:ilvl w:val="0"/>
          <w:numId w:val="33"/>
        </w:numPr>
        <w:spacing w:after="0" w:line="360" w:lineRule="auto"/>
        <w:rPr>
          <w:rFonts w:ascii="Arial" w:eastAsia="Times New Roman" w:hAnsi="Arial" w:cs="Arial"/>
          <w:color w:val="000000" w:themeColor="text1"/>
          <w:lang w:eastAsia="en-IN"/>
        </w:rPr>
      </w:pPr>
      <w:r w:rsidRPr="0089291F">
        <w:rPr>
          <w:rFonts w:ascii="Arial" w:eastAsia="Times New Roman" w:hAnsi="Arial" w:cs="Arial"/>
          <w:color w:val="000000" w:themeColor="text1"/>
          <w:lang w:eastAsia="en-IN"/>
        </w:rPr>
        <w:t>REC Silicon is a global leader in silane-based, high-purity silicon materials.</w:t>
      </w:r>
    </w:p>
    <w:p w14:paraId="71664E16" w14:textId="77777777" w:rsidR="00630EBD" w:rsidRPr="0089291F" w:rsidRDefault="00630EBD" w:rsidP="00630EBD">
      <w:pPr>
        <w:pStyle w:val="ListParagraph"/>
        <w:numPr>
          <w:ilvl w:val="0"/>
          <w:numId w:val="33"/>
        </w:numPr>
        <w:spacing w:after="0" w:line="360" w:lineRule="auto"/>
        <w:rPr>
          <w:rFonts w:ascii="Arial" w:eastAsia="Times New Roman" w:hAnsi="Arial" w:cs="Arial"/>
          <w:color w:val="000000" w:themeColor="text1"/>
          <w:lang w:eastAsia="en-IN"/>
        </w:rPr>
      </w:pPr>
      <w:r w:rsidRPr="0089291F">
        <w:rPr>
          <w:rFonts w:ascii="Arial" w:eastAsia="Times New Roman" w:hAnsi="Arial" w:cs="Arial"/>
          <w:color w:val="000000" w:themeColor="text1"/>
          <w:lang w:eastAsia="en-IN"/>
        </w:rPr>
        <w:t>REC Silicon was founded in 1996 and is headquartered in Fornebu, Norway.</w:t>
      </w:r>
    </w:p>
    <w:p w14:paraId="7CCEA0C4" w14:textId="77777777" w:rsidR="00630EBD" w:rsidRPr="0089291F" w:rsidRDefault="00630EBD" w:rsidP="00630EBD">
      <w:pPr>
        <w:pStyle w:val="ListParagraph"/>
        <w:numPr>
          <w:ilvl w:val="0"/>
          <w:numId w:val="33"/>
        </w:numPr>
        <w:spacing w:after="0" w:line="360" w:lineRule="auto"/>
        <w:rPr>
          <w:rFonts w:ascii="Arial" w:eastAsia="Times New Roman" w:hAnsi="Arial" w:cs="Arial"/>
          <w:color w:val="000000" w:themeColor="text1"/>
          <w:lang w:eastAsia="en-IN"/>
        </w:rPr>
      </w:pPr>
      <w:r w:rsidRPr="0089291F">
        <w:rPr>
          <w:rFonts w:ascii="Arial" w:eastAsia="Times New Roman" w:hAnsi="Arial" w:cs="Arial"/>
          <w:color w:val="000000" w:themeColor="text1"/>
          <w:lang w:eastAsia="en-IN"/>
        </w:rPr>
        <w:t xml:space="preserve">The company delivers high-purity polysilicon and silicon gases to the solar and electronics industries. </w:t>
      </w:r>
    </w:p>
    <w:p w14:paraId="1DFA8C4C" w14:textId="77777777" w:rsidR="00630EBD" w:rsidRPr="0089291F" w:rsidRDefault="00630EBD" w:rsidP="00630EBD">
      <w:pPr>
        <w:pStyle w:val="ListParagraph"/>
        <w:numPr>
          <w:ilvl w:val="0"/>
          <w:numId w:val="33"/>
        </w:numPr>
        <w:spacing w:after="0" w:line="360" w:lineRule="auto"/>
        <w:rPr>
          <w:rFonts w:ascii="Arial" w:eastAsia="Times New Roman" w:hAnsi="Arial" w:cs="Arial"/>
          <w:color w:val="000000" w:themeColor="text1"/>
          <w:lang w:eastAsia="en-IN"/>
        </w:rPr>
      </w:pPr>
      <w:r w:rsidRPr="0089291F">
        <w:rPr>
          <w:rFonts w:ascii="Arial" w:eastAsia="Times New Roman" w:hAnsi="Arial" w:cs="Arial"/>
          <w:color w:val="000000" w:themeColor="text1"/>
          <w:lang w:eastAsia="en-IN"/>
        </w:rPr>
        <w:t>REC Silicon operates manufacturing facilities in Moses Lake, Washington, and Butte, Montana in the USA.</w:t>
      </w:r>
    </w:p>
    <w:p w14:paraId="2FE4F449" w14:textId="77777777" w:rsidR="00630EBD" w:rsidRPr="0089291F" w:rsidRDefault="00630EBD" w:rsidP="00630EBD">
      <w:pPr>
        <w:pStyle w:val="ListParagraph"/>
        <w:numPr>
          <w:ilvl w:val="0"/>
          <w:numId w:val="33"/>
        </w:numPr>
        <w:spacing w:after="0" w:line="360" w:lineRule="auto"/>
        <w:rPr>
          <w:rFonts w:ascii="Arial" w:eastAsia="Times New Roman" w:hAnsi="Arial" w:cs="Arial"/>
          <w:color w:val="000000" w:themeColor="text1"/>
          <w:lang w:eastAsia="en-IN"/>
        </w:rPr>
      </w:pPr>
      <w:r w:rsidRPr="0089291F">
        <w:rPr>
          <w:rFonts w:ascii="Arial" w:eastAsia="Times New Roman" w:hAnsi="Arial" w:cs="Arial"/>
          <w:color w:val="000000" w:themeColor="text1"/>
          <w:lang w:eastAsia="en-IN"/>
        </w:rPr>
        <w:t xml:space="preserve">The company's two U.S.-based plants (Moses Lake, WA, and Butte, Montana) have a production capacity of more than 20,000 MT of high-purity polysilicon. </w:t>
      </w:r>
    </w:p>
    <w:p w14:paraId="7D7C6297" w14:textId="77777777" w:rsidR="00630EBD" w:rsidRPr="0089291F" w:rsidRDefault="00630EBD" w:rsidP="00630EBD">
      <w:pPr>
        <w:pStyle w:val="ListParagraph"/>
        <w:numPr>
          <w:ilvl w:val="0"/>
          <w:numId w:val="33"/>
        </w:numPr>
        <w:spacing w:after="0" w:line="360" w:lineRule="auto"/>
        <w:rPr>
          <w:rFonts w:ascii="Arial" w:eastAsia="Times New Roman" w:hAnsi="Arial" w:cs="Arial"/>
          <w:color w:val="000000" w:themeColor="text1"/>
          <w:lang w:eastAsia="en-IN"/>
        </w:rPr>
      </w:pPr>
      <w:r w:rsidRPr="0089291F">
        <w:rPr>
          <w:rFonts w:ascii="Arial" w:eastAsia="Times New Roman" w:hAnsi="Arial" w:cs="Arial"/>
          <w:color w:val="000000" w:themeColor="text1"/>
          <w:lang w:eastAsia="en-IN"/>
        </w:rPr>
        <w:lastRenderedPageBreak/>
        <w:t>The company is the world's largest manufacturer of Granular Polysilicon (NextSi™) using Fluid Bed Reactor (FBR) technology for solar applications.</w:t>
      </w:r>
    </w:p>
    <w:p w14:paraId="27DF4566" w14:textId="77777777" w:rsidR="00630EBD" w:rsidRPr="0089291F" w:rsidRDefault="00630EBD" w:rsidP="00630EBD">
      <w:pPr>
        <w:pStyle w:val="ListParagraph"/>
        <w:numPr>
          <w:ilvl w:val="0"/>
          <w:numId w:val="33"/>
        </w:numPr>
        <w:spacing w:after="0" w:line="360" w:lineRule="auto"/>
        <w:rPr>
          <w:rFonts w:ascii="Arial" w:eastAsia="Times New Roman" w:hAnsi="Arial" w:cs="Arial"/>
          <w:color w:val="000000" w:themeColor="text1"/>
          <w:lang w:eastAsia="en-IN"/>
        </w:rPr>
      </w:pPr>
      <w:r w:rsidRPr="0089291F">
        <w:rPr>
          <w:rFonts w:ascii="Arial" w:eastAsia="Times New Roman" w:hAnsi="Arial" w:cs="Arial"/>
          <w:color w:val="000000" w:themeColor="text1"/>
          <w:lang w:eastAsia="en-IN"/>
        </w:rPr>
        <w:t>REC Silicon is one of the world’s largest producer of ultra-pure Float Zone (FZ) Polysilicon for the electronic industry.</w:t>
      </w:r>
    </w:p>
    <w:p w14:paraId="7AEA8FB4" w14:textId="77777777" w:rsidR="00594A3C" w:rsidRDefault="00594A3C" w:rsidP="00630EBD">
      <w:pPr>
        <w:spacing w:after="0" w:line="240" w:lineRule="auto"/>
        <w:rPr>
          <w:rFonts w:ascii="Arial" w:eastAsia="Times New Roman" w:hAnsi="Arial" w:cs="Arial"/>
          <w:color w:val="000000" w:themeColor="text1"/>
          <w:sz w:val="24"/>
          <w:szCs w:val="24"/>
          <w:lang w:eastAsia="en-IN"/>
        </w:rPr>
      </w:pPr>
    </w:p>
    <w:p w14:paraId="1A73C0C5" w14:textId="636A2A6D" w:rsidR="00630EBD" w:rsidRPr="000336C0" w:rsidRDefault="00630EBD" w:rsidP="00630EBD">
      <w:pPr>
        <w:spacing w:after="0" w:line="240" w:lineRule="auto"/>
        <w:rPr>
          <w:rFonts w:ascii="Arial" w:eastAsia="Times New Roman" w:hAnsi="Arial" w:cs="Arial"/>
          <w:b/>
          <w:bCs/>
          <w:color w:val="000000" w:themeColor="text1"/>
          <w:sz w:val="24"/>
          <w:szCs w:val="24"/>
          <w:lang w:eastAsia="en-IN"/>
        </w:rPr>
      </w:pPr>
      <w:r w:rsidRPr="000336C0">
        <w:rPr>
          <w:rFonts w:ascii="Arial" w:eastAsia="Times New Roman" w:hAnsi="Arial" w:cs="Arial"/>
          <w:color w:val="000000" w:themeColor="text1"/>
          <w:sz w:val="24"/>
          <w:szCs w:val="24"/>
          <w:lang w:eastAsia="en-IN"/>
        </w:rPr>
        <w:t xml:space="preserve"> </w:t>
      </w:r>
      <w:r w:rsidRPr="000336C0">
        <w:rPr>
          <w:rFonts w:ascii="Arial" w:eastAsia="Times New Roman" w:hAnsi="Arial" w:cs="Arial"/>
          <w:b/>
          <w:bCs/>
          <w:color w:val="000000" w:themeColor="text1"/>
          <w:sz w:val="24"/>
          <w:szCs w:val="24"/>
          <w:lang w:eastAsia="en-IN"/>
        </w:rPr>
        <w:t>Hemlock Semiconductor Corporation</w:t>
      </w:r>
    </w:p>
    <w:tbl>
      <w:tblPr>
        <w:tblStyle w:val="TableGrid"/>
        <w:tblpPr w:leftFromText="180" w:rightFromText="180" w:vertAnchor="text" w:horzAnchor="margin" w:tblpY="189"/>
        <w:tblW w:w="1025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486"/>
        <w:gridCol w:w="3477"/>
        <w:gridCol w:w="3287"/>
      </w:tblGrid>
      <w:tr w:rsidR="00A31C03" w14:paraId="34FCD4EF" w14:textId="20D0F7F0" w:rsidTr="00A31C03">
        <w:trPr>
          <w:trHeight w:val="2027"/>
        </w:trPr>
        <w:tc>
          <w:tcPr>
            <w:tcW w:w="3486" w:type="dxa"/>
          </w:tcPr>
          <w:p w14:paraId="65B6F811" w14:textId="2674416A" w:rsidR="00A31C03" w:rsidRDefault="00A31C03" w:rsidP="005D7FA1">
            <w:pPr>
              <w:spacing w:after="160" w:line="259" w:lineRule="auto"/>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840512" behindDoc="0" locked="0" layoutInCell="1" allowOverlap="1" wp14:anchorId="1FC00A1B" wp14:editId="1939237C">
                      <wp:simplePos x="0" y="0"/>
                      <wp:positionH relativeFrom="column">
                        <wp:posOffset>695960</wp:posOffset>
                      </wp:positionH>
                      <wp:positionV relativeFrom="paragraph">
                        <wp:posOffset>62865</wp:posOffset>
                      </wp:positionV>
                      <wp:extent cx="1209675" cy="1123950"/>
                      <wp:effectExtent l="0" t="0" r="28575" b="19050"/>
                      <wp:wrapNone/>
                      <wp:docPr id="243" name="Rectangle 243"/>
                      <wp:cNvGraphicFramePr/>
                      <a:graphic xmlns:a="http://schemas.openxmlformats.org/drawingml/2006/main">
                        <a:graphicData uri="http://schemas.microsoft.com/office/word/2010/wordprocessingShape">
                          <wps:wsp>
                            <wps:cNvSpPr/>
                            <wps:spPr>
                              <a:xfrm>
                                <a:off x="0" y="0"/>
                                <a:ext cx="1209675" cy="11239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3A1B297" w14:textId="03C7F0E0" w:rsidR="00A31C03" w:rsidRPr="00C16340" w:rsidRDefault="00A31C03" w:rsidP="00B70B41">
                                  <w:pPr>
                                    <w:rPr>
                                      <w:rFonts w:ascii="Arial" w:hAnsi="Arial" w:cs="Arial"/>
                                      <w:b/>
                                      <w:bCs/>
                                    </w:rPr>
                                  </w:pPr>
                                  <w:r w:rsidRPr="00591F3C">
                                    <w:rPr>
                                      <w:rFonts w:ascii="Arial" w:hAnsi="Arial" w:cs="Arial"/>
                                      <w:b/>
                                      <w:bCs/>
                                    </w:rPr>
                                    <w:t>Estimated Overall Revenues (2021)</w:t>
                                  </w:r>
                                  <w:r>
                                    <w:rPr>
                                      <w:rFonts w:ascii="Arial" w:hAnsi="Arial" w:cs="Arial"/>
                                      <w:b/>
                                      <w:bCs/>
                                    </w:rPr>
                                    <w:t>~</w:t>
                                  </w:r>
                                  <w:r w:rsidRPr="00C16340">
                                    <w:rPr>
                                      <w:rFonts w:ascii="Arial" w:hAnsi="Arial" w:cs="Arial"/>
                                      <w:b/>
                                      <w:bCs/>
                                    </w:rPr>
                                    <w:t>USD</w:t>
                                  </w:r>
                                  <w:r>
                                    <w:rPr>
                                      <w:rFonts w:ascii="Arial" w:hAnsi="Arial" w:cs="Arial"/>
                                      <w:b/>
                                      <w:bCs/>
                                    </w:rPr>
                                    <w:t xml:space="preserve">  500</w:t>
                                  </w:r>
                                  <w:r w:rsidRPr="00C16340">
                                    <w:rPr>
                                      <w:rFonts w:ascii="Arial" w:hAnsi="Arial" w:cs="Arial"/>
                                      <w:b/>
                                      <w:bCs/>
                                    </w:rPr>
                                    <w:t xml:space="preserve"> Million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00A1B" id="Rectangle 243" o:spid="_x0000_s1082" style="position:absolute;margin-left:54.8pt;margin-top:4.95pt;width:95.25pt;height:88.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" fillcolor="white [3212]" strokecolor="white [3212]" strokeweight="1pt">
                      <v:textbox>
                        <w:txbxContent>
                          <w:p w14:paraId="53A1B297" w14:textId="03C7F0E0" w:rsidR="00A31C03" w:rsidRPr="00C16340" w:rsidRDefault="00A31C03" w:rsidP="00B70B41">
                            <w:pPr>
                              <w:rPr>
                                <w:rFonts w:ascii="Arial" w:hAnsi="Arial" w:cs="Arial"/>
                                <w:b/>
                                <w:bCs/>
                              </w:rPr>
                            </w:pPr>
                            <w:r w:rsidRPr="00591F3C">
                              <w:rPr>
                                <w:rFonts w:ascii="Arial" w:hAnsi="Arial" w:cs="Arial"/>
                                <w:b/>
                                <w:bCs/>
                              </w:rPr>
                              <w:t>Estimated Overall Revenues (</w:t>
                            </w:r>
                            <w:proofErr w:type="gramStart"/>
                            <w:r w:rsidRPr="00591F3C">
                              <w:rPr>
                                <w:rFonts w:ascii="Arial" w:hAnsi="Arial" w:cs="Arial"/>
                                <w:b/>
                                <w:bCs/>
                              </w:rPr>
                              <w:t>2021)</w:t>
                            </w:r>
                            <w:r>
                              <w:rPr>
                                <w:rFonts w:ascii="Arial" w:hAnsi="Arial" w:cs="Arial"/>
                                <w:b/>
                                <w:bCs/>
                              </w:rPr>
                              <w:t>~</w:t>
                            </w:r>
                            <w:proofErr w:type="gramEnd"/>
                            <w:r w:rsidRPr="00C16340">
                              <w:rPr>
                                <w:rFonts w:ascii="Arial" w:hAnsi="Arial" w:cs="Arial"/>
                                <w:b/>
                                <w:bCs/>
                              </w:rPr>
                              <w:t>USD</w:t>
                            </w:r>
                            <w:r>
                              <w:rPr>
                                <w:rFonts w:ascii="Arial" w:hAnsi="Arial" w:cs="Arial"/>
                                <w:b/>
                                <w:bCs/>
                              </w:rPr>
                              <w:t xml:space="preserve">  500</w:t>
                            </w:r>
                            <w:r w:rsidRPr="00C16340">
                              <w:rPr>
                                <w:rFonts w:ascii="Arial" w:hAnsi="Arial" w:cs="Arial"/>
                                <w:b/>
                                <w:bCs/>
                              </w:rPr>
                              <w:t xml:space="preserve"> Million </w:t>
                            </w:r>
                          </w:p>
                        </w:txbxContent>
                      </v:textbox>
                    </v:rect>
                  </w:pict>
                </mc:Fallback>
              </mc:AlternateContent>
            </w:r>
            <w:r>
              <w:rPr>
                <w:rFonts w:ascii="Arial" w:eastAsia="Times New Roman" w:hAnsi="Arial" w:cs="Arial"/>
                <w:b/>
                <w:bCs/>
                <w:noProof/>
                <w:color w:val="1F3864" w:themeColor="accent1" w:themeShade="80"/>
                <w:sz w:val="24"/>
                <w:szCs w:val="24"/>
                <w:lang w:eastAsia="en-IN"/>
              </w:rPr>
              <w:drawing>
                <wp:inline distT="0" distB="0" distL="0" distR="0" wp14:anchorId="212496D9" wp14:editId="13BBC719">
                  <wp:extent cx="402076" cy="295275"/>
                  <wp:effectExtent l="19050" t="0" r="17145" b="104775"/>
                  <wp:docPr id="242" name="Picture 2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low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4601" cy="3044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Arial" w:eastAsia="Times New Roman" w:hAnsi="Arial" w:cs="Arial"/>
                <w:b/>
                <w:bCs/>
                <w:color w:val="1F3864" w:themeColor="accent1" w:themeShade="80"/>
                <w:sz w:val="24"/>
                <w:szCs w:val="24"/>
                <w:lang w:eastAsia="en-IN"/>
              </w:rPr>
              <w:t xml:space="preserve">    </w:t>
            </w:r>
          </w:p>
        </w:tc>
        <w:tc>
          <w:tcPr>
            <w:tcW w:w="3477" w:type="dxa"/>
          </w:tcPr>
          <w:p w14:paraId="37578E5A" w14:textId="78411A4A" w:rsidR="00A31C03" w:rsidRDefault="00A31C03"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839488" behindDoc="0" locked="0" layoutInCell="1" allowOverlap="1" wp14:anchorId="6AF27C4E" wp14:editId="3A0C7710">
                      <wp:simplePos x="0" y="0"/>
                      <wp:positionH relativeFrom="column">
                        <wp:posOffset>454025</wp:posOffset>
                      </wp:positionH>
                      <wp:positionV relativeFrom="paragraph">
                        <wp:posOffset>77470</wp:posOffset>
                      </wp:positionV>
                      <wp:extent cx="1571625" cy="790575"/>
                      <wp:effectExtent l="0" t="0" r="28575" b="28575"/>
                      <wp:wrapNone/>
                      <wp:docPr id="87" name="Rectangle 87"/>
                      <wp:cNvGraphicFramePr/>
                      <a:graphic xmlns:a="http://schemas.openxmlformats.org/drawingml/2006/main">
                        <a:graphicData uri="http://schemas.microsoft.com/office/word/2010/wordprocessingShape">
                          <wps:wsp>
                            <wps:cNvSpPr/>
                            <wps:spPr>
                              <a:xfrm>
                                <a:off x="0" y="0"/>
                                <a:ext cx="1571625" cy="7905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1AB2D45" w14:textId="0A755540" w:rsidR="00A31C03" w:rsidRPr="001B1821" w:rsidRDefault="00A31C03" w:rsidP="00630EBD">
                                  <w:pPr>
                                    <w:jc w:val="center"/>
                                    <w:rPr>
                                      <w:rFonts w:ascii="Arial" w:hAnsi="Arial" w:cs="Arial"/>
                                      <w:b/>
                                      <w:bCs/>
                                      <w:lang w:val="en-US"/>
                                    </w:rPr>
                                  </w:pPr>
                                  <w:r>
                                    <w:rPr>
                                      <w:rFonts w:ascii="Arial" w:hAnsi="Arial" w:cs="Arial"/>
                                      <w:b/>
                                      <w:bCs/>
                                      <w:lang w:val="en-US"/>
                                    </w:rPr>
                                    <w:t xml:space="preserve"> </w:t>
                                  </w:r>
                                  <w:r w:rsidR="00452420" w:rsidRPr="00A53DE7">
                                    <w:rPr>
                                      <w:rFonts w:ascii="Arial" w:hAnsi="Arial" w:cs="Arial"/>
                                      <w:b/>
                                      <w:bCs/>
                                      <w:lang w:val="en-US"/>
                                    </w:rPr>
                                    <w:t xml:space="preserve">Estimated </w:t>
                                  </w:r>
                                  <w:r w:rsidR="00452420">
                                    <w:rPr>
                                      <w:rFonts w:ascii="Arial" w:hAnsi="Arial" w:cs="Arial"/>
                                      <w:b/>
                                      <w:bCs/>
                                      <w:lang w:val="en-US"/>
                                    </w:rPr>
                                    <w:t xml:space="preserve">Polysilicon </w:t>
                                  </w:r>
                                  <w:r w:rsidR="00452420" w:rsidRPr="00A53DE7">
                                    <w:rPr>
                                      <w:rFonts w:ascii="Arial" w:hAnsi="Arial" w:cs="Arial"/>
                                      <w:b/>
                                      <w:bCs/>
                                      <w:lang w:val="en-US"/>
                                    </w:rPr>
                                    <w:t>Market Share (Value)~</w:t>
                                  </w:r>
                                  <w:r w:rsidR="00452420">
                                    <w:rPr>
                                      <w:rFonts w:ascii="Arial" w:hAnsi="Arial" w:cs="Arial"/>
                                      <w:b/>
                                      <w:bCs/>
                                      <w:lang w:val="en-US"/>
                                    </w:rPr>
                                    <w:t xml:space="preserve"> </w:t>
                                  </w:r>
                                  <w:r w:rsidRPr="001B1821">
                                    <w:rPr>
                                      <w:rFonts w:ascii="Arial" w:hAnsi="Arial" w:cs="Arial"/>
                                      <w:b/>
                                      <w:bCs/>
                                      <w:lang w:val="en-US"/>
                                    </w:rPr>
                                    <w:t>5.</w:t>
                                  </w:r>
                                  <w:r>
                                    <w:rPr>
                                      <w:rFonts w:ascii="Arial" w:hAnsi="Arial" w:cs="Arial"/>
                                      <w:b/>
                                      <w:bCs/>
                                      <w:lang w:val="en-US"/>
                                    </w:rPr>
                                    <w:t>44</w:t>
                                  </w:r>
                                  <w:r w:rsidRPr="001B1821">
                                    <w:rPr>
                                      <w:rFonts w:ascii="Arial" w:hAnsi="Arial" w:cs="Arial"/>
                                      <w:b/>
                                      <w:bCs/>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27C4E" id="Rectangle 87" o:spid="_x0000_s1083" style="position:absolute;margin-left:35.75pt;margin-top:6.1pt;width:123.75pt;height:62.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" fillcolor="white [3212]" strokecolor="white [3212]" strokeweight="1pt">
                      <v:textbox>
                        <w:txbxContent>
                          <w:p w14:paraId="71AB2D45" w14:textId="0A755540" w:rsidR="00A31C03" w:rsidRPr="001B1821" w:rsidRDefault="00A31C03" w:rsidP="00630EBD">
                            <w:pPr>
                              <w:jc w:val="center"/>
                              <w:rPr>
                                <w:rFonts w:ascii="Arial" w:hAnsi="Arial" w:cs="Arial"/>
                                <w:b/>
                                <w:bCs/>
                                <w:lang w:val="en-US"/>
                              </w:rPr>
                            </w:pPr>
                            <w:r>
                              <w:rPr>
                                <w:rFonts w:ascii="Arial" w:hAnsi="Arial" w:cs="Arial"/>
                                <w:b/>
                                <w:bCs/>
                                <w:lang w:val="en-US"/>
                              </w:rPr>
                              <w:t xml:space="preserve"> </w:t>
                            </w:r>
                            <w:r w:rsidR="00452420" w:rsidRPr="00A53DE7">
                              <w:rPr>
                                <w:rFonts w:ascii="Arial" w:hAnsi="Arial" w:cs="Arial"/>
                                <w:b/>
                                <w:bCs/>
                                <w:lang w:val="en-US"/>
                              </w:rPr>
                              <w:t xml:space="preserve">Estimated </w:t>
                            </w:r>
                            <w:r w:rsidR="00452420">
                              <w:rPr>
                                <w:rFonts w:ascii="Arial" w:hAnsi="Arial" w:cs="Arial"/>
                                <w:b/>
                                <w:bCs/>
                                <w:lang w:val="en-US"/>
                              </w:rPr>
                              <w:t xml:space="preserve">Polysilicon </w:t>
                            </w:r>
                            <w:r w:rsidR="00452420" w:rsidRPr="00A53DE7">
                              <w:rPr>
                                <w:rFonts w:ascii="Arial" w:hAnsi="Arial" w:cs="Arial"/>
                                <w:b/>
                                <w:bCs/>
                                <w:lang w:val="en-US"/>
                              </w:rPr>
                              <w:t>Market Share (Value)~</w:t>
                            </w:r>
                            <w:r w:rsidR="00452420">
                              <w:rPr>
                                <w:rFonts w:ascii="Arial" w:hAnsi="Arial" w:cs="Arial"/>
                                <w:b/>
                                <w:bCs/>
                                <w:lang w:val="en-US"/>
                              </w:rPr>
                              <w:t xml:space="preserve"> </w:t>
                            </w:r>
                            <w:r w:rsidRPr="001B1821">
                              <w:rPr>
                                <w:rFonts w:ascii="Arial" w:hAnsi="Arial" w:cs="Arial"/>
                                <w:b/>
                                <w:bCs/>
                                <w:lang w:val="en-US"/>
                              </w:rPr>
                              <w:t>5.</w:t>
                            </w:r>
                            <w:r>
                              <w:rPr>
                                <w:rFonts w:ascii="Arial" w:hAnsi="Arial" w:cs="Arial"/>
                                <w:b/>
                                <w:bCs/>
                                <w:lang w:val="en-US"/>
                              </w:rPr>
                              <w:t>44</w:t>
                            </w:r>
                            <w:r w:rsidRPr="001B1821">
                              <w:rPr>
                                <w:rFonts w:ascii="Arial" w:hAnsi="Arial" w:cs="Arial"/>
                                <w:b/>
                                <w:bCs/>
                                <w:lang w:val="en-US"/>
                              </w:rPr>
                              <w:t>%</w:t>
                            </w:r>
                          </w:p>
                        </w:txbxContent>
                      </v:textbox>
                    </v:rect>
                  </w:pict>
                </mc:Fallback>
              </mc:AlternateContent>
            </w:r>
            <w:r>
              <w:rPr>
                <w:noProof/>
              </w:rPr>
              <w:drawing>
                <wp:inline distT="0" distB="0" distL="0" distR="0" wp14:anchorId="1BC4B2F0" wp14:editId="23CBA1DE">
                  <wp:extent cx="380229" cy="371475"/>
                  <wp:effectExtent l="19050" t="0" r="20320" b="123825"/>
                  <wp:docPr id="208" name="Picture 208" descr="Pie ch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e chart "/>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flipH="1">
                            <a:off x="0" y="0"/>
                            <a:ext cx="385643" cy="37676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3287" w:type="dxa"/>
            <w:vMerge w:val="restart"/>
          </w:tcPr>
          <w:p w14:paraId="0BC472A1" w14:textId="1F9DDC9C" w:rsidR="00A31C03" w:rsidRDefault="00A31C03" w:rsidP="005D7FA1">
            <w:pPr>
              <w:rPr>
                <w:noProof/>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844608" behindDoc="0" locked="0" layoutInCell="1" allowOverlap="1" wp14:anchorId="24563CA2" wp14:editId="09A6A4CD">
                      <wp:simplePos x="0" y="0"/>
                      <wp:positionH relativeFrom="column">
                        <wp:posOffset>474980</wp:posOffset>
                      </wp:positionH>
                      <wp:positionV relativeFrom="paragraph">
                        <wp:posOffset>48895</wp:posOffset>
                      </wp:positionV>
                      <wp:extent cx="1400175" cy="1212850"/>
                      <wp:effectExtent l="0" t="0" r="28575" b="25400"/>
                      <wp:wrapNone/>
                      <wp:docPr id="262" name="Rectangle 262"/>
                      <wp:cNvGraphicFramePr/>
                      <a:graphic xmlns:a="http://schemas.openxmlformats.org/drawingml/2006/main">
                        <a:graphicData uri="http://schemas.microsoft.com/office/word/2010/wordprocessingShape">
                          <wps:wsp>
                            <wps:cNvSpPr/>
                            <wps:spPr>
                              <a:xfrm>
                                <a:off x="0" y="0"/>
                                <a:ext cx="1400175" cy="12128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4150CE1" w14:textId="77777777" w:rsidR="00A31C03" w:rsidRDefault="00A31C03" w:rsidP="00A31C03">
                                  <w:pPr>
                                    <w:rPr>
                                      <w:rFonts w:ascii="Arial" w:hAnsi="Arial" w:cs="Arial"/>
                                      <w:b/>
                                      <w:bCs/>
                                      <w:lang w:val="en-US"/>
                                    </w:rPr>
                                  </w:pPr>
                                  <w:r>
                                    <w:rPr>
                                      <w:rFonts w:ascii="Arial" w:hAnsi="Arial" w:cs="Arial"/>
                                      <w:b/>
                                      <w:bCs/>
                                      <w:lang w:val="en-US"/>
                                    </w:rPr>
                                    <w:t xml:space="preserve">Major Regional Markets:- </w:t>
                                  </w:r>
                                </w:p>
                                <w:p w14:paraId="67D92E38" w14:textId="77777777" w:rsidR="00A31C03" w:rsidRPr="00A31C03" w:rsidRDefault="00A31C03" w:rsidP="00A31C03">
                                  <w:pPr>
                                    <w:pStyle w:val="ListParagraph"/>
                                    <w:numPr>
                                      <w:ilvl w:val="0"/>
                                      <w:numId w:val="46"/>
                                    </w:numPr>
                                    <w:rPr>
                                      <w:rFonts w:ascii="Arial" w:hAnsi="Arial" w:cs="Arial"/>
                                      <w:b/>
                                      <w:bCs/>
                                      <w:lang w:val="en-US"/>
                                    </w:rPr>
                                  </w:pPr>
                                  <w:r w:rsidRPr="00A31C03">
                                    <w:rPr>
                                      <w:rFonts w:ascii="Arial" w:hAnsi="Arial" w:cs="Arial"/>
                                      <w:b/>
                                      <w:bCs/>
                                      <w:lang w:val="en-US"/>
                                    </w:rPr>
                                    <w:t>Europe</w:t>
                                  </w:r>
                                </w:p>
                                <w:p w14:paraId="11CF0771" w14:textId="77777777" w:rsidR="00A31C03" w:rsidRPr="00A31C03" w:rsidRDefault="00A31C03" w:rsidP="00A31C03">
                                  <w:pPr>
                                    <w:pStyle w:val="ListParagraph"/>
                                    <w:numPr>
                                      <w:ilvl w:val="0"/>
                                      <w:numId w:val="46"/>
                                    </w:numPr>
                                    <w:rPr>
                                      <w:rFonts w:ascii="Arial" w:hAnsi="Arial" w:cs="Arial"/>
                                      <w:b/>
                                      <w:bCs/>
                                      <w:lang w:val="en-US"/>
                                    </w:rPr>
                                  </w:pPr>
                                  <w:r w:rsidRPr="00A31C03">
                                    <w:rPr>
                                      <w:rFonts w:ascii="Arial" w:hAnsi="Arial" w:cs="Arial"/>
                                      <w:b/>
                                      <w:bCs/>
                                      <w:lang w:val="en-US"/>
                                    </w:rPr>
                                    <w:t>Americas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63CA2" id="Rectangle 262" o:spid="_x0000_s1084" style="position:absolute;margin-left:37.4pt;margin-top:3.85pt;width:110.25pt;height:95.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" fillcolor="white [3212]" strokecolor="white [3212]" strokeweight="1pt">
                      <v:textbox>
                        <w:txbxContent>
                          <w:p w14:paraId="54150CE1" w14:textId="77777777" w:rsidR="00A31C03" w:rsidRDefault="00A31C03" w:rsidP="00A31C03">
                            <w:pPr>
                              <w:rPr>
                                <w:rFonts w:ascii="Arial" w:hAnsi="Arial" w:cs="Arial"/>
                                <w:b/>
                                <w:bCs/>
                                <w:lang w:val="en-US"/>
                              </w:rPr>
                            </w:pPr>
                            <w:r>
                              <w:rPr>
                                <w:rFonts w:ascii="Arial" w:hAnsi="Arial" w:cs="Arial"/>
                                <w:b/>
                                <w:bCs/>
                                <w:lang w:val="en-US"/>
                              </w:rPr>
                              <w:t xml:space="preserve">Major Regional </w:t>
                            </w:r>
                            <w:proofErr w:type="gramStart"/>
                            <w:r>
                              <w:rPr>
                                <w:rFonts w:ascii="Arial" w:hAnsi="Arial" w:cs="Arial"/>
                                <w:b/>
                                <w:bCs/>
                                <w:lang w:val="en-US"/>
                              </w:rPr>
                              <w:t>Markets:-</w:t>
                            </w:r>
                            <w:proofErr w:type="gramEnd"/>
                            <w:r>
                              <w:rPr>
                                <w:rFonts w:ascii="Arial" w:hAnsi="Arial" w:cs="Arial"/>
                                <w:b/>
                                <w:bCs/>
                                <w:lang w:val="en-US"/>
                              </w:rPr>
                              <w:t xml:space="preserve"> </w:t>
                            </w:r>
                          </w:p>
                          <w:p w14:paraId="67D92E38" w14:textId="77777777" w:rsidR="00A31C03" w:rsidRPr="00A31C03" w:rsidRDefault="00A31C03" w:rsidP="00A31C03">
                            <w:pPr>
                              <w:pStyle w:val="ListParagraph"/>
                              <w:numPr>
                                <w:ilvl w:val="0"/>
                                <w:numId w:val="46"/>
                              </w:numPr>
                              <w:rPr>
                                <w:rFonts w:ascii="Arial" w:hAnsi="Arial" w:cs="Arial"/>
                                <w:b/>
                                <w:bCs/>
                                <w:lang w:val="en-US"/>
                              </w:rPr>
                            </w:pPr>
                            <w:r w:rsidRPr="00A31C03">
                              <w:rPr>
                                <w:rFonts w:ascii="Arial" w:hAnsi="Arial" w:cs="Arial"/>
                                <w:b/>
                                <w:bCs/>
                                <w:lang w:val="en-US"/>
                              </w:rPr>
                              <w:t>Europe</w:t>
                            </w:r>
                          </w:p>
                          <w:p w14:paraId="11CF0771" w14:textId="77777777" w:rsidR="00A31C03" w:rsidRPr="00A31C03" w:rsidRDefault="00A31C03" w:rsidP="00A31C03">
                            <w:pPr>
                              <w:pStyle w:val="ListParagraph"/>
                              <w:numPr>
                                <w:ilvl w:val="0"/>
                                <w:numId w:val="46"/>
                              </w:numPr>
                              <w:rPr>
                                <w:rFonts w:ascii="Arial" w:hAnsi="Arial" w:cs="Arial"/>
                                <w:b/>
                                <w:bCs/>
                                <w:lang w:val="en-US"/>
                              </w:rPr>
                            </w:pPr>
                            <w:r w:rsidRPr="00A31C03">
                              <w:rPr>
                                <w:rFonts w:ascii="Arial" w:hAnsi="Arial" w:cs="Arial"/>
                                <w:b/>
                                <w:bCs/>
                                <w:lang w:val="en-US"/>
                              </w:rPr>
                              <w:t>Americas</w:t>
                            </w:r>
                          </w:p>
                        </w:txbxContent>
                      </v:textbox>
                    </v:rect>
                  </w:pict>
                </mc:Fallback>
              </mc:AlternateContent>
            </w:r>
            <w:r>
              <w:rPr>
                <w:noProof/>
              </w:rPr>
              <w:drawing>
                <wp:inline distT="0" distB="0" distL="0" distR="0" wp14:anchorId="290A7482" wp14:editId="49E1EA14">
                  <wp:extent cx="407716" cy="361950"/>
                  <wp:effectExtent l="19050" t="0" r="11430" b="133350"/>
                  <wp:docPr id="261" name="Picture 261"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A31C03" w14:paraId="6C8F0FD2" w14:textId="0A6E460F" w:rsidTr="00A31C03">
        <w:trPr>
          <w:trHeight w:val="1817"/>
        </w:trPr>
        <w:tc>
          <w:tcPr>
            <w:tcW w:w="3486" w:type="dxa"/>
          </w:tcPr>
          <w:p w14:paraId="13B1D366" w14:textId="77777777" w:rsidR="00A31C03" w:rsidRDefault="00A31C03" w:rsidP="005D7FA1">
            <w:pPr>
              <w:rPr>
                <w:noProof/>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841536" behindDoc="0" locked="0" layoutInCell="1" allowOverlap="1" wp14:anchorId="07D77E01" wp14:editId="3A391032">
                      <wp:simplePos x="0" y="0"/>
                      <wp:positionH relativeFrom="column">
                        <wp:posOffset>514985</wp:posOffset>
                      </wp:positionH>
                      <wp:positionV relativeFrom="paragraph">
                        <wp:posOffset>42545</wp:posOffset>
                      </wp:positionV>
                      <wp:extent cx="1485900" cy="942975"/>
                      <wp:effectExtent l="0" t="0" r="19050" b="28575"/>
                      <wp:wrapNone/>
                      <wp:docPr id="85" name="Rectangle 85"/>
                      <wp:cNvGraphicFramePr/>
                      <a:graphic xmlns:a="http://schemas.openxmlformats.org/drawingml/2006/main">
                        <a:graphicData uri="http://schemas.microsoft.com/office/word/2010/wordprocessingShape">
                          <wps:wsp>
                            <wps:cNvSpPr/>
                            <wps:spPr>
                              <a:xfrm>
                                <a:off x="0" y="0"/>
                                <a:ext cx="1485900" cy="9429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71737D7" w14:textId="5C8FC4D3" w:rsidR="00A31C03" w:rsidRPr="00A31C03" w:rsidRDefault="00A31C03" w:rsidP="00B70B41">
                                  <w:pPr>
                                    <w:jc w:val="center"/>
                                    <w:rPr>
                                      <w:rFonts w:ascii="Arial" w:hAnsi="Arial" w:cs="Arial"/>
                                      <w:b/>
                                      <w:bCs/>
                                      <w:sz w:val="24"/>
                                      <w:szCs w:val="24"/>
                                      <w:lang w:val="en-US"/>
                                    </w:rPr>
                                  </w:pPr>
                                  <w:r w:rsidRPr="00A31C03">
                                    <w:rPr>
                                      <w:rFonts w:ascii="Arial" w:hAnsi="Arial" w:cs="Arial"/>
                                      <w:b/>
                                      <w:bCs/>
                                      <w:sz w:val="24"/>
                                      <w:szCs w:val="24"/>
                                      <w:lang w:val="en-US"/>
                                    </w:rPr>
                                    <w:t>Headquarters &amp; Plant:- Hemlock, Michigan, United States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77E01" id="Rectangle 85" o:spid="_x0000_s1085" style="position:absolute;margin-left:40.55pt;margin-top:3.35pt;width:117pt;height:74.2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" fillcolor="white [3212]" strokecolor="white [3212]" strokeweight="1pt">
                      <v:textbox>
                        <w:txbxContent>
                          <w:p w14:paraId="271737D7" w14:textId="5C8FC4D3" w:rsidR="00A31C03" w:rsidRPr="00A31C03" w:rsidRDefault="00A31C03" w:rsidP="00B70B41">
                            <w:pPr>
                              <w:jc w:val="center"/>
                              <w:rPr>
                                <w:rFonts w:ascii="Arial" w:hAnsi="Arial" w:cs="Arial"/>
                                <w:b/>
                                <w:bCs/>
                                <w:sz w:val="24"/>
                                <w:szCs w:val="24"/>
                                <w:lang w:val="en-US"/>
                              </w:rPr>
                            </w:pPr>
                            <w:r w:rsidRPr="00A31C03">
                              <w:rPr>
                                <w:rFonts w:ascii="Arial" w:hAnsi="Arial" w:cs="Arial"/>
                                <w:b/>
                                <w:bCs/>
                                <w:sz w:val="24"/>
                                <w:szCs w:val="24"/>
                                <w:lang w:val="en-US"/>
                              </w:rPr>
                              <w:t xml:space="preserve">Headquarters &amp; </w:t>
                            </w:r>
                            <w:proofErr w:type="gramStart"/>
                            <w:r w:rsidRPr="00A31C03">
                              <w:rPr>
                                <w:rFonts w:ascii="Arial" w:hAnsi="Arial" w:cs="Arial"/>
                                <w:b/>
                                <w:bCs/>
                                <w:sz w:val="24"/>
                                <w:szCs w:val="24"/>
                                <w:lang w:val="en-US"/>
                              </w:rPr>
                              <w:t>Plant:-</w:t>
                            </w:r>
                            <w:proofErr w:type="gramEnd"/>
                            <w:r w:rsidRPr="00A31C03">
                              <w:rPr>
                                <w:rFonts w:ascii="Arial" w:hAnsi="Arial" w:cs="Arial"/>
                                <w:b/>
                                <w:bCs/>
                                <w:sz w:val="24"/>
                                <w:szCs w:val="24"/>
                                <w:lang w:val="en-US"/>
                              </w:rPr>
                              <w:t xml:space="preserve"> Hemlock, Michigan, United States</w:t>
                            </w:r>
                          </w:p>
                        </w:txbxContent>
                      </v:textbox>
                    </v:rect>
                  </w:pict>
                </mc:Fallback>
              </mc:AlternateContent>
            </w:r>
            <w:r>
              <w:rPr>
                <w:noProof/>
              </w:rPr>
              <w:drawing>
                <wp:inline distT="0" distB="0" distL="0" distR="0" wp14:anchorId="7A907ED9" wp14:editId="145F3FB9">
                  <wp:extent cx="407716" cy="361950"/>
                  <wp:effectExtent l="19050" t="0" r="11430" b="133350"/>
                  <wp:docPr id="207" name="Picture 207"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Arial" w:eastAsia="Times New Roman" w:hAnsi="Arial" w:cs="Arial"/>
                <w:b/>
                <w:bCs/>
                <w:noProof/>
                <w:color w:val="4472C4" w:themeColor="accent1"/>
                <w:sz w:val="24"/>
                <w:szCs w:val="24"/>
                <w:lang w:eastAsia="en-IN"/>
              </w:rPr>
              <w:t xml:space="preserve">         </w:t>
            </w:r>
          </w:p>
        </w:tc>
        <w:tc>
          <w:tcPr>
            <w:tcW w:w="3477" w:type="dxa"/>
          </w:tcPr>
          <w:p w14:paraId="313F82F0" w14:textId="1A96A097" w:rsidR="00A31C03" w:rsidRDefault="00A31C03" w:rsidP="005D7FA1">
            <w:pPr>
              <w:rPr>
                <w:noProof/>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842560" behindDoc="0" locked="0" layoutInCell="1" allowOverlap="1" wp14:anchorId="34830D24" wp14:editId="758399CB">
                      <wp:simplePos x="0" y="0"/>
                      <wp:positionH relativeFrom="column">
                        <wp:posOffset>244475</wp:posOffset>
                      </wp:positionH>
                      <wp:positionV relativeFrom="paragraph">
                        <wp:posOffset>147320</wp:posOffset>
                      </wp:positionV>
                      <wp:extent cx="1771650" cy="942975"/>
                      <wp:effectExtent l="0" t="0" r="19050" b="28575"/>
                      <wp:wrapNone/>
                      <wp:docPr id="255" name="Rectangle 255"/>
                      <wp:cNvGraphicFramePr/>
                      <a:graphic xmlns:a="http://schemas.openxmlformats.org/drawingml/2006/main">
                        <a:graphicData uri="http://schemas.microsoft.com/office/word/2010/wordprocessingShape">
                          <wps:wsp>
                            <wps:cNvSpPr/>
                            <wps:spPr>
                              <a:xfrm>
                                <a:off x="0" y="0"/>
                                <a:ext cx="1771650" cy="9429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C7E49F9" w14:textId="77777777" w:rsidR="00A31C03" w:rsidRPr="00EB2B00" w:rsidRDefault="00A31C03" w:rsidP="00334F99">
                                  <w:pPr>
                                    <w:jc w:val="center"/>
                                    <w:rPr>
                                      <w:rFonts w:ascii="Arial" w:eastAsia="Times New Roman" w:hAnsi="Arial" w:cs="Arial"/>
                                      <w:b/>
                                      <w:bCs/>
                                      <w:color w:val="000000" w:themeColor="text1"/>
                                      <w:sz w:val="24"/>
                                      <w:szCs w:val="24"/>
                                      <w:lang w:val="en-US" w:eastAsia="en-IN"/>
                                    </w:rPr>
                                  </w:pPr>
                                  <w:r>
                                    <w:rPr>
                                      <w:rFonts w:ascii="Arial" w:eastAsia="Times New Roman" w:hAnsi="Arial" w:cs="Arial"/>
                                      <w:b/>
                                      <w:bCs/>
                                      <w:color w:val="000000" w:themeColor="text1"/>
                                      <w:sz w:val="24"/>
                                      <w:szCs w:val="24"/>
                                      <w:lang w:val="en-US" w:eastAsia="en-IN"/>
                                    </w:rPr>
                                    <w:t>Grades Offered:- Off-Spec (Solar) and High Purity Silicon Grades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30D24" id="Rectangle 255" o:spid="_x0000_s1086" style="position:absolute;margin-left:19.25pt;margin-top:11.6pt;width:139.5pt;height:74.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" fillcolor="white [3212]" strokecolor="white [3212]" strokeweight="1pt">
                      <v:textbox>
                        <w:txbxContent>
                          <w:p w14:paraId="6C7E49F9" w14:textId="77777777" w:rsidR="00A31C03" w:rsidRPr="00EB2B00" w:rsidRDefault="00A31C03" w:rsidP="00334F99">
                            <w:pPr>
                              <w:jc w:val="center"/>
                              <w:rPr>
                                <w:rFonts w:ascii="Arial" w:eastAsia="Times New Roman" w:hAnsi="Arial" w:cs="Arial"/>
                                <w:b/>
                                <w:bCs/>
                                <w:color w:val="000000" w:themeColor="text1"/>
                                <w:sz w:val="24"/>
                                <w:szCs w:val="24"/>
                                <w:lang w:val="en-US" w:eastAsia="en-IN"/>
                              </w:rPr>
                            </w:pPr>
                            <w:r>
                              <w:rPr>
                                <w:rFonts w:ascii="Arial" w:eastAsia="Times New Roman" w:hAnsi="Arial" w:cs="Arial"/>
                                <w:b/>
                                <w:bCs/>
                                <w:color w:val="000000" w:themeColor="text1"/>
                                <w:sz w:val="24"/>
                                <w:szCs w:val="24"/>
                                <w:lang w:val="en-US" w:eastAsia="en-IN"/>
                              </w:rPr>
                              <w:t xml:space="preserve">Grades </w:t>
                            </w:r>
                            <w:proofErr w:type="gramStart"/>
                            <w:r>
                              <w:rPr>
                                <w:rFonts w:ascii="Arial" w:eastAsia="Times New Roman" w:hAnsi="Arial" w:cs="Arial"/>
                                <w:b/>
                                <w:bCs/>
                                <w:color w:val="000000" w:themeColor="text1"/>
                                <w:sz w:val="24"/>
                                <w:szCs w:val="24"/>
                                <w:lang w:val="en-US" w:eastAsia="en-IN"/>
                              </w:rPr>
                              <w:t>Offered:-</w:t>
                            </w:r>
                            <w:proofErr w:type="gramEnd"/>
                            <w:r>
                              <w:rPr>
                                <w:rFonts w:ascii="Arial" w:eastAsia="Times New Roman" w:hAnsi="Arial" w:cs="Arial"/>
                                <w:b/>
                                <w:bCs/>
                                <w:color w:val="000000" w:themeColor="text1"/>
                                <w:sz w:val="24"/>
                                <w:szCs w:val="24"/>
                                <w:lang w:val="en-US" w:eastAsia="en-IN"/>
                              </w:rPr>
                              <w:t xml:space="preserve"> Off-Spec (Solar) and High Purity Silicon Grades</w:t>
                            </w:r>
                          </w:p>
                        </w:txbxContent>
                      </v:textbox>
                    </v:rect>
                  </w:pict>
                </mc:Fallback>
              </mc:AlternateContent>
            </w:r>
          </w:p>
        </w:tc>
        <w:tc>
          <w:tcPr>
            <w:tcW w:w="3287" w:type="dxa"/>
            <w:vMerge/>
          </w:tcPr>
          <w:p w14:paraId="4382706F" w14:textId="77777777" w:rsidR="00A31C03" w:rsidRDefault="00A31C03" w:rsidP="005D7FA1">
            <w:pPr>
              <w:rPr>
                <w:rFonts w:ascii="Arial" w:eastAsia="Times New Roman" w:hAnsi="Arial" w:cs="Arial"/>
                <w:b/>
                <w:bCs/>
                <w:noProof/>
                <w:color w:val="4472C4" w:themeColor="accent1"/>
                <w:sz w:val="24"/>
                <w:szCs w:val="24"/>
                <w:lang w:eastAsia="en-IN"/>
              </w:rPr>
            </w:pPr>
          </w:p>
        </w:tc>
      </w:tr>
    </w:tbl>
    <w:p w14:paraId="62819E2D" w14:textId="161D2C81" w:rsidR="00630EBD" w:rsidRDefault="00630EBD" w:rsidP="00630EBD">
      <w:pPr>
        <w:spacing w:after="0" w:line="240" w:lineRule="auto"/>
        <w:rPr>
          <w:rFonts w:ascii="Arial" w:eastAsia="Times New Roman" w:hAnsi="Arial" w:cs="Arial"/>
          <w:b/>
          <w:bCs/>
          <w:color w:val="000000" w:themeColor="text1"/>
          <w:sz w:val="24"/>
          <w:szCs w:val="24"/>
          <w:lang w:eastAsia="en-IN"/>
        </w:rPr>
      </w:pPr>
    </w:p>
    <w:p w14:paraId="219E1DE2" w14:textId="1656BD6E" w:rsidR="00630EBD" w:rsidRPr="0089291F" w:rsidRDefault="00630EBD" w:rsidP="00630EBD">
      <w:pPr>
        <w:pStyle w:val="ListParagraph"/>
        <w:numPr>
          <w:ilvl w:val="0"/>
          <w:numId w:val="34"/>
        </w:numPr>
        <w:spacing w:after="0" w:line="360" w:lineRule="auto"/>
        <w:rPr>
          <w:rFonts w:ascii="Arial" w:eastAsia="Times New Roman" w:hAnsi="Arial" w:cs="Arial"/>
          <w:color w:val="000000" w:themeColor="text1"/>
          <w:lang w:eastAsia="en-IN"/>
        </w:rPr>
      </w:pPr>
      <w:r w:rsidRPr="0089291F">
        <w:rPr>
          <w:rFonts w:ascii="Arial" w:eastAsia="Times New Roman" w:hAnsi="Arial" w:cs="Arial"/>
          <w:color w:val="000000" w:themeColor="text1"/>
          <w:lang w:eastAsia="en-IN"/>
        </w:rPr>
        <w:t>Hemlock Semiconductor Corporation founded in 1961, and is headquartered in Hemlock, Michigan, United States</w:t>
      </w:r>
      <w:r w:rsidR="002F2C7C">
        <w:rPr>
          <w:rFonts w:ascii="Arial" w:eastAsia="Times New Roman" w:hAnsi="Arial" w:cs="Arial"/>
          <w:color w:val="000000" w:themeColor="text1"/>
          <w:lang w:eastAsia="en-IN"/>
        </w:rPr>
        <w:t xml:space="preserve"> is a joint venture </w:t>
      </w:r>
      <w:r w:rsidR="002F2C7C" w:rsidRPr="002F2C7C">
        <w:rPr>
          <w:rFonts w:ascii="Arial" w:eastAsia="Times New Roman" w:hAnsi="Arial" w:cs="Arial"/>
          <w:color w:val="000000" w:themeColor="text1"/>
          <w:lang w:eastAsia="en-IN"/>
        </w:rPr>
        <w:t>owned by two world-leading applied science and technology companies: Corning Inc. and Shin-Etsu Handotai.</w:t>
      </w:r>
    </w:p>
    <w:p w14:paraId="49ED3267" w14:textId="77777777" w:rsidR="00630EBD" w:rsidRPr="0089291F" w:rsidRDefault="00630EBD" w:rsidP="00630EBD">
      <w:pPr>
        <w:pStyle w:val="ListParagraph"/>
        <w:numPr>
          <w:ilvl w:val="0"/>
          <w:numId w:val="34"/>
        </w:numPr>
        <w:spacing w:after="0" w:line="360" w:lineRule="auto"/>
        <w:rPr>
          <w:rFonts w:ascii="Arial" w:eastAsia="Times New Roman" w:hAnsi="Arial" w:cs="Arial"/>
          <w:color w:val="000000" w:themeColor="text1"/>
          <w:lang w:eastAsia="en-IN"/>
        </w:rPr>
      </w:pPr>
      <w:r w:rsidRPr="0089291F">
        <w:rPr>
          <w:rFonts w:ascii="Arial" w:eastAsia="Times New Roman" w:hAnsi="Arial" w:cs="Arial"/>
          <w:color w:val="000000" w:themeColor="text1"/>
          <w:lang w:eastAsia="en-IN"/>
        </w:rPr>
        <w:t>It is a leading provider of high-purity polysilicon products for the electronic and solar power industries.</w:t>
      </w:r>
    </w:p>
    <w:p w14:paraId="2BB38850" w14:textId="77777777" w:rsidR="00630EBD" w:rsidRPr="0089291F" w:rsidRDefault="00630EBD" w:rsidP="00630EBD">
      <w:pPr>
        <w:pStyle w:val="ListParagraph"/>
        <w:numPr>
          <w:ilvl w:val="0"/>
          <w:numId w:val="34"/>
        </w:numPr>
        <w:spacing w:after="0" w:line="360" w:lineRule="auto"/>
        <w:rPr>
          <w:rFonts w:ascii="Arial" w:eastAsia="Times New Roman" w:hAnsi="Arial" w:cs="Arial"/>
          <w:color w:val="000000" w:themeColor="text1"/>
          <w:lang w:eastAsia="en-IN"/>
        </w:rPr>
      </w:pPr>
      <w:r w:rsidRPr="0089291F">
        <w:rPr>
          <w:rFonts w:ascii="Arial" w:eastAsia="Times New Roman" w:hAnsi="Arial" w:cs="Arial"/>
          <w:color w:val="000000" w:themeColor="text1"/>
          <w:lang w:eastAsia="en-IN"/>
        </w:rPr>
        <w:t xml:space="preserve">The company is one of six manufacturers in the world that manufactures polysilicon. </w:t>
      </w:r>
    </w:p>
    <w:p w14:paraId="2181384F" w14:textId="77777777" w:rsidR="00630EBD" w:rsidRDefault="00630EBD" w:rsidP="00630EBD">
      <w:pPr>
        <w:pStyle w:val="ListParagraph"/>
        <w:numPr>
          <w:ilvl w:val="0"/>
          <w:numId w:val="34"/>
        </w:numPr>
        <w:spacing w:after="0" w:line="360" w:lineRule="auto"/>
        <w:rPr>
          <w:rFonts w:ascii="Arial" w:eastAsia="Times New Roman" w:hAnsi="Arial" w:cs="Arial"/>
          <w:color w:val="000000" w:themeColor="text1"/>
          <w:lang w:eastAsia="en-IN"/>
        </w:rPr>
      </w:pPr>
      <w:r w:rsidRPr="0089291F">
        <w:rPr>
          <w:rFonts w:ascii="Arial" w:eastAsia="Times New Roman" w:hAnsi="Arial" w:cs="Arial"/>
          <w:color w:val="000000" w:themeColor="text1"/>
          <w:lang w:eastAsia="en-IN"/>
        </w:rPr>
        <w:t>The company is the largest operating manufacturer of polycrystalline silicon in the world.</w:t>
      </w:r>
    </w:p>
    <w:p w14:paraId="755A00F8" w14:textId="77777777" w:rsidR="00630EBD" w:rsidRDefault="00630EBD" w:rsidP="00630EBD">
      <w:pPr>
        <w:pStyle w:val="ListParagraph"/>
        <w:numPr>
          <w:ilvl w:val="0"/>
          <w:numId w:val="34"/>
        </w:numPr>
        <w:jc w:val="both"/>
        <w:rPr>
          <w:rFonts w:ascii="Arial" w:hAnsi="Arial" w:cs="Arial"/>
          <w:color w:val="000000" w:themeColor="text1"/>
        </w:rPr>
      </w:pPr>
      <w:r w:rsidRPr="00683A2A">
        <w:rPr>
          <w:rFonts w:ascii="Arial" w:hAnsi="Arial" w:cs="Arial"/>
          <w:color w:val="000000" w:themeColor="text1"/>
        </w:rPr>
        <w:t xml:space="preserve">The </w:t>
      </w:r>
      <w:r>
        <w:rPr>
          <w:rFonts w:ascii="Arial" w:hAnsi="Arial" w:cs="Arial"/>
          <w:color w:val="000000" w:themeColor="text1"/>
        </w:rPr>
        <w:t>c</w:t>
      </w:r>
      <w:r w:rsidRPr="00683A2A">
        <w:rPr>
          <w:rFonts w:ascii="Arial" w:hAnsi="Arial" w:cs="Arial"/>
          <w:color w:val="000000" w:themeColor="text1"/>
        </w:rPr>
        <w:t>ompany constitute</w:t>
      </w:r>
      <w:r>
        <w:rPr>
          <w:rFonts w:ascii="Arial" w:hAnsi="Arial" w:cs="Arial"/>
          <w:color w:val="000000" w:themeColor="text1"/>
        </w:rPr>
        <w:t>d a</w:t>
      </w:r>
      <w:r w:rsidRPr="00683A2A">
        <w:rPr>
          <w:rFonts w:ascii="Arial" w:hAnsi="Arial" w:cs="Arial"/>
          <w:color w:val="000000" w:themeColor="text1"/>
        </w:rPr>
        <w:t xml:space="preserve"> market share of </w:t>
      </w:r>
      <w:r>
        <w:rPr>
          <w:rFonts w:ascii="Arial" w:hAnsi="Arial" w:cs="Arial"/>
          <w:color w:val="000000" w:themeColor="text1"/>
        </w:rPr>
        <w:t>5.44</w:t>
      </w:r>
      <w:r w:rsidRPr="00683A2A">
        <w:rPr>
          <w:rFonts w:ascii="Arial" w:hAnsi="Arial" w:cs="Arial"/>
          <w:color w:val="000000" w:themeColor="text1"/>
        </w:rPr>
        <w:t>% in 2021.</w:t>
      </w:r>
    </w:p>
    <w:p w14:paraId="18E414DF" w14:textId="77777777" w:rsidR="00630EBD" w:rsidRPr="0089291F" w:rsidRDefault="00630EBD" w:rsidP="00630EBD">
      <w:pPr>
        <w:pStyle w:val="ListParagraph"/>
        <w:spacing w:after="0" w:line="360" w:lineRule="auto"/>
        <w:ind w:left="360"/>
        <w:rPr>
          <w:rFonts w:ascii="Arial" w:eastAsia="Times New Roman" w:hAnsi="Arial" w:cs="Arial"/>
          <w:color w:val="000000" w:themeColor="text1"/>
          <w:lang w:eastAsia="en-IN"/>
        </w:rPr>
      </w:pPr>
    </w:p>
    <w:p w14:paraId="3F563EFC" w14:textId="77777777" w:rsidR="00630EBD" w:rsidRDefault="00630EBD" w:rsidP="00630EBD">
      <w:pPr>
        <w:spacing w:after="0" w:line="240" w:lineRule="auto"/>
        <w:rPr>
          <w:rFonts w:ascii="Arial" w:eastAsia="Times New Roman" w:hAnsi="Arial" w:cs="Arial"/>
          <w:b/>
          <w:bCs/>
          <w:color w:val="000000" w:themeColor="text1"/>
          <w:sz w:val="24"/>
          <w:szCs w:val="24"/>
          <w:lang w:eastAsia="en-IN"/>
        </w:rPr>
      </w:pPr>
    </w:p>
    <w:p w14:paraId="6ABB2AEA" w14:textId="77777777" w:rsidR="00630EBD" w:rsidRPr="008239F5" w:rsidRDefault="00630EBD" w:rsidP="00630EBD">
      <w:pPr>
        <w:spacing w:after="0" w:line="240" w:lineRule="auto"/>
        <w:rPr>
          <w:rFonts w:ascii="Arial" w:eastAsia="Times New Roman" w:hAnsi="Arial" w:cs="Arial"/>
          <w:b/>
          <w:bCs/>
          <w:color w:val="000000" w:themeColor="text1"/>
          <w:sz w:val="24"/>
          <w:szCs w:val="24"/>
          <w:lang w:eastAsia="en-IN"/>
        </w:rPr>
      </w:pPr>
      <w:r w:rsidRPr="008239F5">
        <w:rPr>
          <w:rFonts w:ascii="Arial" w:eastAsia="Times New Roman" w:hAnsi="Arial" w:cs="Arial"/>
          <w:b/>
          <w:bCs/>
          <w:color w:val="000000" w:themeColor="text1"/>
          <w:sz w:val="24"/>
          <w:szCs w:val="24"/>
          <w:lang w:eastAsia="en-IN"/>
        </w:rPr>
        <w:t>OCI Company Limited</w:t>
      </w:r>
    </w:p>
    <w:tbl>
      <w:tblPr>
        <w:tblStyle w:val="TableGrid"/>
        <w:tblpPr w:leftFromText="180" w:rightFromText="180" w:vertAnchor="text" w:horzAnchor="margin" w:tblpY="189"/>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462"/>
        <w:gridCol w:w="3452"/>
        <w:gridCol w:w="3262"/>
      </w:tblGrid>
      <w:tr w:rsidR="002047BF" w14:paraId="42658BF7" w14:textId="75DA668A" w:rsidTr="002047BF">
        <w:trPr>
          <w:trHeight w:val="1534"/>
        </w:trPr>
        <w:tc>
          <w:tcPr>
            <w:tcW w:w="3462" w:type="dxa"/>
          </w:tcPr>
          <w:p w14:paraId="296A419B" w14:textId="77777777" w:rsidR="002047BF" w:rsidRDefault="002047BF"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829248" behindDoc="0" locked="0" layoutInCell="1" allowOverlap="1" wp14:anchorId="0B7066D3" wp14:editId="13FAEAF0">
                      <wp:simplePos x="0" y="0"/>
                      <wp:positionH relativeFrom="column">
                        <wp:posOffset>495936</wp:posOffset>
                      </wp:positionH>
                      <wp:positionV relativeFrom="paragraph">
                        <wp:posOffset>51435</wp:posOffset>
                      </wp:positionV>
                      <wp:extent cx="1447800" cy="752475"/>
                      <wp:effectExtent l="0" t="0" r="19050" b="28575"/>
                      <wp:wrapNone/>
                      <wp:docPr id="88" name="Rectangle 88"/>
                      <wp:cNvGraphicFramePr/>
                      <a:graphic xmlns:a="http://schemas.openxmlformats.org/drawingml/2006/main">
                        <a:graphicData uri="http://schemas.microsoft.com/office/word/2010/wordprocessingShape">
                          <wps:wsp>
                            <wps:cNvSpPr/>
                            <wps:spPr>
                              <a:xfrm>
                                <a:off x="0" y="0"/>
                                <a:ext cx="1447800" cy="7524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7BA0B41" w14:textId="7F01CAA1" w:rsidR="002047BF" w:rsidRPr="002B593F" w:rsidRDefault="002047BF" w:rsidP="00630EBD">
                                  <w:pPr>
                                    <w:rPr>
                                      <w:rFonts w:ascii="Arial" w:hAnsi="Arial" w:cs="Arial"/>
                                      <w:b/>
                                      <w:bCs/>
                                    </w:rPr>
                                  </w:pPr>
                                  <w:r w:rsidRPr="00591F3C">
                                    <w:rPr>
                                      <w:rFonts w:ascii="Arial" w:hAnsi="Arial" w:cs="Arial"/>
                                      <w:b/>
                                      <w:bCs/>
                                    </w:rPr>
                                    <w:t>Estimated Overall Revenues (2021)</w:t>
                                  </w:r>
                                  <w:r>
                                    <w:rPr>
                                      <w:rFonts w:ascii="Arial" w:hAnsi="Arial" w:cs="Arial"/>
                                      <w:b/>
                                      <w:bCs/>
                                    </w:rPr>
                                    <w:t>:- USD 2.8 Bn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066D3" id="Rectangle 88" o:spid="_x0000_s1087" style="position:absolute;margin-left:39.05pt;margin-top:4.05pt;width:114pt;height:59.2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" fillcolor="white [3212]" strokecolor="white [3212]" strokeweight="1pt">
                      <v:textbox>
                        <w:txbxContent>
                          <w:p w14:paraId="17BA0B41" w14:textId="7F01CAA1" w:rsidR="002047BF" w:rsidRPr="002B593F" w:rsidRDefault="002047BF" w:rsidP="00630EBD">
                            <w:pPr>
                              <w:rPr>
                                <w:rFonts w:ascii="Arial" w:hAnsi="Arial" w:cs="Arial"/>
                                <w:b/>
                                <w:bCs/>
                              </w:rPr>
                            </w:pPr>
                            <w:r w:rsidRPr="00591F3C">
                              <w:rPr>
                                <w:rFonts w:ascii="Arial" w:hAnsi="Arial" w:cs="Arial"/>
                                <w:b/>
                                <w:bCs/>
                              </w:rPr>
                              <w:t>Estimated Overall Revenues (2021</w:t>
                            </w:r>
                            <w:proofErr w:type="gramStart"/>
                            <w:r w:rsidRPr="00591F3C">
                              <w:rPr>
                                <w:rFonts w:ascii="Arial" w:hAnsi="Arial" w:cs="Arial"/>
                                <w:b/>
                                <w:bCs/>
                              </w:rPr>
                              <w:t>)</w:t>
                            </w:r>
                            <w:r>
                              <w:rPr>
                                <w:rFonts w:ascii="Arial" w:hAnsi="Arial" w:cs="Arial"/>
                                <w:b/>
                                <w:bCs/>
                              </w:rPr>
                              <w:t>:-</w:t>
                            </w:r>
                            <w:proofErr w:type="gramEnd"/>
                            <w:r>
                              <w:rPr>
                                <w:rFonts w:ascii="Arial" w:hAnsi="Arial" w:cs="Arial"/>
                                <w:b/>
                                <w:bCs/>
                              </w:rPr>
                              <w:t xml:space="preserve"> USD 2.8 Bn</w:t>
                            </w:r>
                          </w:p>
                        </w:txbxContent>
                      </v:textbox>
                    </v:rect>
                  </w:pict>
                </mc:Fallback>
              </mc:AlternateContent>
            </w:r>
            <w:r>
              <w:rPr>
                <w:rFonts w:ascii="Arial" w:eastAsia="Times New Roman" w:hAnsi="Arial" w:cs="Arial"/>
                <w:b/>
                <w:bCs/>
                <w:noProof/>
                <w:color w:val="1F3864" w:themeColor="accent1" w:themeShade="80"/>
                <w:sz w:val="24"/>
                <w:szCs w:val="24"/>
                <w:lang w:eastAsia="en-IN"/>
              </w:rPr>
              <w:drawing>
                <wp:inline distT="0" distB="0" distL="0" distR="0" wp14:anchorId="20611297" wp14:editId="4712FD80">
                  <wp:extent cx="402076" cy="295275"/>
                  <wp:effectExtent l="19050" t="0" r="17145" b="104775"/>
                  <wp:docPr id="209" name="Picture 20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low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4601" cy="3044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3452" w:type="dxa"/>
          </w:tcPr>
          <w:p w14:paraId="6C638EAE" w14:textId="0484D0A4" w:rsidR="002047BF" w:rsidRDefault="002047BF"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830272" behindDoc="0" locked="0" layoutInCell="1" allowOverlap="1" wp14:anchorId="3E93FEC0" wp14:editId="1C149E46">
                      <wp:simplePos x="0" y="0"/>
                      <wp:positionH relativeFrom="column">
                        <wp:posOffset>755015</wp:posOffset>
                      </wp:positionH>
                      <wp:positionV relativeFrom="paragraph">
                        <wp:posOffset>55880</wp:posOffset>
                      </wp:positionV>
                      <wp:extent cx="1323975" cy="828675"/>
                      <wp:effectExtent l="0" t="0" r="28575" b="28575"/>
                      <wp:wrapNone/>
                      <wp:docPr id="89" name="Rectangle 89"/>
                      <wp:cNvGraphicFramePr/>
                      <a:graphic xmlns:a="http://schemas.openxmlformats.org/drawingml/2006/main">
                        <a:graphicData uri="http://schemas.microsoft.com/office/word/2010/wordprocessingShape">
                          <wps:wsp>
                            <wps:cNvSpPr/>
                            <wps:spPr>
                              <a:xfrm>
                                <a:off x="0" y="0"/>
                                <a:ext cx="1323975" cy="8286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78DCFC2" w14:textId="4592D47B" w:rsidR="002047BF" w:rsidRPr="001B1821" w:rsidRDefault="00452420" w:rsidP="00630EBD">
                                  <w:pPr>
                                    <w:jc w:val="center"/>
                                    <w:rPr>
                                      <w:rFonts w:ascii="Arial" w:hAnsi="Arial" w:cs="Arial"/>
                                      <w:b/>
                                      <w:bCs/>
                                      <w:lang w:val="en-US"/>
                                    </w:rPr>
                                  </w:pPr>
                                  <w:r w:rsidRPr="00A53DE7">
                                    <w:rPr>
                                      <w:rFonts w:ascii="Arial" w:hAnsi="Arial" w:cs="Arial"/>
                                      <w:b/>
                                      <w:bCs/>
                                      <w:lang w:val="en-US"/>
                                    </w:rPr>
                                    <w:t xml:space="preserve">Estimated </w:t>
                                  </w:r>
                                  <w:r>
                                    <w:rPr>
                                      <w:rFonts w:ascii="Arial" w:hAnsi="Arial" w:cs="Arial"/>
                                      <w:b/>
                                      <w:bCs/>
                                      <w:lang w:val="en-US"/>
                                    </w:rPr>
                                    <w:t xml:space="preserve">Polysilicon </w:t>
                                  </w:r>
                                  <w:r w:rsidRPr="00A53DE7">
                                    <w:rPr>
                                      <w:rFonts w:ascii="Arial" w:hAnsi="Arial" w:cs="Arial"/>
                                      <w:b/>
                                      <w:bCs/>
                                      <w:lang w:val="en-US"/>
                                    </w:rPr>
                                    <w:t>Market Share (Value)~</w:t>
                                  </w:r>
                                  <w:r>
                                    <w:rPr>
                                      <w:rFonts w:ascii="Arial" w:hAnsi="Arial" w:cs="Arial"/>
                                      <w:b/>
                                      <w:bCs/>
                                      <w:lang w:val="en-US"/>
                                    </w:rPr>
                                    <w:t xml:space="preserve"> </w:t>
                                  </w:r>
                                  <w:r w:rsidR="002047BF">
                                    <w:rPr>
                                      <w:rFonts w:ascii="Arial" w:hAnsi="Arial" w:cs="Arial"/>
                                      <w:b/>
                                      <w:bCs/>
                                      <w:lang w:val="en-US"/>
                                    </w:rPr>
                                    <w:t>4.21</w:t>
                                  </w:r>
                                  <w:r w:rsidR="002047BF" w:rsidRPr="001B1821">
                                    <w:rPr>
                                      <w:rFonts w:ascii="Arial" w:hAnsi="Arial" w:cs="Arial"/>
                                      <w:b/>
                                      <w:bCs/>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93FEC0" id="Rectangle 89" o:spid="_x0000_s1088" style="position:absolute;margin-left:59.45pt;margin-top:4.4pt;width:104.25pt;height:65.2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" fillcolor="white [3212]" strokecolor="white [3212]" strokeweight="1pt">
                      <v:textbox>
                        <w:txbxContent>
                          <w:p w14:paraId="778DCFC2" w14:textId="4592D47B" w:rsidR="002047BF" w:rsidRPr="001B1821" w:rsidRDefault="00452420" w:rsidP="00630EBD">
                            <w:pPr>
                              <w:jc w:val="center"/>
                              <w:rPr>
                                <w:rFonts w:ascii="Arial" w:hAnsi="Arial" w:cs="Arial"/>
                                <w:b/>
                                <w:bCs/>
                                <w:lang w:val="en-US"/>
                              </w:rPr>
                            </w:pPr>
                            <w:r w:rsidRPr="00A53DE7">
                              <w:rPr>
                                <w:rFonts w:ascii="Arial" w:hAnsi="Arial" w:cs="Arial"/>
                                <w:b/>
                                <w:bCs/>
                                <w:lang w:val="en-US"/>
                              </w:rPr>
                              <w:t xml:space="preserve">Estimated </w:t>
                            </w:r>
                            <w:r>
                              <w:rPr>
                                <w:rFonts w:ascii="Arial" w:hAnsi="Arial" w:cs="Arial"/>
                                <w:b/>
                                <w:bCs/>
                                <w:lang w:val="en-US"/>
                              </w:rPr>
                              <w:t xml:space="preserve">Polysilicon </w:t>
                            </w:r>
                            <w:r w:rsidRPr="00A53DE7">
                              <w:rPr>
                                <w:rFonts w:ascii="Arial" w:hAnsi="Arial" w:cs="Arial"/>
                                <w:b/>
                                <w:bCs/>
                                <w:lang w:val="en-US"/>
                              </w:rPr>
                              <w:t>Market Share (Value)~</w:t>
                            </w:r>
                            <w:r>
                              <w:rPr>
                                <w:rFonts w:ascii="Arial" w:hAnsi="Arial" w:cs="Arial"/>
                                <w:b/>
                                <w:bCs/>
                                <w:lang w:val="en-US"/>
                              </w:rPr>
                              <w:t xml:space="preserve"> </w:t>
                            </w:r>
                            <w:r w:rsidR="002047BF">
                              <w:rPr>
                                <w:rFonts w:ascii="Arial" w:hAnsi="Arial" w:cs="Arial"/>
                                <w:b/>
                                <w:bCs/>
                                <w:lang w:val="en-US"/>
                              </w:rPr>
                              <w:t>4.21</w:t>
                            </w:r>
                            <w:r w:rsidR="002047BF" w:rsidRPr="001B1821">
                              <w:rPr>
                                <w:rFonts w:ascii="Arial" w:hAnsi="Arial" w:cs="Arial"/>
                                <w:b/>
                                <w:bCs/>
                                <w:lang w:val="en-US"/>
                              </w:rPr>
                              <w:t>%</w:t>
                            </w:r>
                          </w:p>
                        </w:txbxContent>
                      </v:textbox>
                    </v:rect>
                  </w:pict>
                </mc:Fallback>
              </mc:AlternateContent>
            </w:r>
            <w:r>
              <w:rPr>
                <w:noProof/>
              </w:rPr>
              <w:drawing>
                <wp:inline distT="0" distB="0" distL="0" distR="0" wp14:anchorId="0F4F4F9D" wp14:editId="70ADFE98">
                  <wp:extent cx="380229" cy="371475"/>
                  <wp:effectExtent l="19050" t="0" r="20320" b="123825"/>
                  <wp:docPr id="210" name="Picture 210" descr="Pie ch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e chart "/>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flipH="1">
                            <a:off x="0" y="0"/>
                            <a:ext cx="385643" cy="37676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3262" w:type="dxa"/>
            <w:vMerge w:val="restart"/>
          </w:tcPr>
          <w:p w14:paraId="569CA2EF" w14:textId="23372B73" w:rsidR="002047BF" w:rsidRDefault="002047BF" w:rsidP="005D7FA1">
            <w:pPr>
              <w:rPr>
                <w:rFonts w:ascii="Arial" w:eastAsia="Times New Roman" w:hAnsi="Arial" w:cs="Arial"/>
                <w:b/>
                <w:bCs/>
                <w:noProof/>
                <w:color w:val="4472C4" w:themeColor="accent1"/>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833344" behindDoc="0" locked="0" layoutInCell="1" allowOverlap="1" wp14:anchorId="005BFC29" wp14:editId="1465AD1C">
                      <wp:simplePos x="0" y="0"/>
                      <wp:positionH relativeFrom="column">
                        <wp:posOffset>400685</wp:posOffset>
                      </wp:positionH>
                      <wp:positionV relativeFrom="paragraph">
                        <wp:posOffset>433070</wp:posOffset>
                      </wp:positionV>
                      <wp:extent cx="1400175" cy="1400175"/>
                      <wp:effectExtent l="0" t="0" r="28575" b="28575"/>
                      <wp:wrapNone/>
                      <wp:docPr id="259" name="Rectangle 259"/>
                      <wp:cNvGraphicFramePr/>
                      <a:graphic xmlns:a="http://schemas.openxmlformats.org/drawingml/2006/main">
                        <a:graphicData uri="http://schemas.microsoft.com/office/word/2010/wordprocessingShape">
                          <wps:wsp>
                            <wps:cNvSpPr/>
                            <wps:spPr>
                              <a:xfrm>
                                <a:off x="0" y="0"/>
                                <a:ext cx="1400175" cy="14001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4B929D3" w14:textId="59C49E2F" w:rsidR="002047BF" w:rsidRDefault="002047BF" w:rsidP="002047BF">
                                  <w:pPr>
                                    <w:rPr>
                                      <w:rFonts w:ascii="Arial" w:hAnsi="Arial" w:cs="Arial"/>
                                      <w:b/>
                                      <w:bCs/>
                                      <w:lang w:val="en-US"/>
                                    </w:rPr>
                                  </w:pPr>
                                  <w:r>
                                    <w:rPr>
                                      <w:rFonts w:ascii="Arial" w:hAnsi="Arial" w:cs="Arial"/>
                                      <w:b/>
                                      <w:bCs/>
                                      <w:lang w:val="en-US"/>
                                    </w:rPr>
                                    <w:t xml:space="preserve">Major Regional Markets:- </w:t>
                                  </w:r>
                                </w:p>
                                <w:p w14:paraId="66F56343" w14:textId="468CEC34" w:rsidR="002047BF" w:rsidRPr="00A31C03" w:rsidRDefault="002047BF" w:rsidP="00A31C03">
                                  <w:pPr>
                                    <w:pStyle w:val="ListParagraph"/>
                                    <w:numPr>
                                      <w:ilvl w:val="0"/>
                                      <w:numId w:val="46"/>
                                    </w:numPr>
                                    <w:rPr>
                                      <w:rFonts w:ascii="Arial" w:hAnsi="Arial" w:cs="Arial"/>
                                      <w:b/>
                                      <w:bCs/>
                                      <w:lang w:val="en-US"/>
                                    </w:rPr>
                                  </w:pPr>
                                  <w:r w:rsidRPr="00A31C03">
                                    <w:rPr>
                                      <w:rFonts w:ascii="Arial" w:hAnsi="Arial" w:cs="Arial"/>
                                      <w:b/>
                                      <w:bCs/>
                                      <w:lang w:val="en-US"/>
                                    </w:rPr>
                                    <w:t>East Asia</w:t>
                                  </w:r>
                                </w:p>
                                <w:p w14:paraId="2EA30D34" w14:textId="053295EF" w:rsidR="002047BF" w:rsidRPr="00A31C03" w:rsidRDefault="002047BF" w:rsidP="00A31C03">
                                  <w:pPr>
                                    <w:pStyle w:val="ListParagraph"/>
                                    <w:numPr>
                                      <w:ilvl w:val="0"/>
                                      <w:numId w:val="46"/>
                                    </w:numPr>
                                    <w:rPr>
                                      <w:rFonts w:ascii="Arial" w:hAnsi="Arial" w:cs="Arial"/>
                                      <w:b/>
                                      <w:bCs/>
                                      <w:lang w:val="en-US"/>
                                    </w:rPr>
                                  </w:pPr>
                                  <w:r w:rsidRPr="00A31C03">
                                    <w:rPr>
                                      <w:rFonts w:ascii="Arial" w:hAnsi="Arial" w:cs="Arial"/>
                                      <w:b/>
                                      <w:bCs/>
                                      <w:lang w:val="en-US"/>
                                    </w:rPr>
                                    <w:t>Europe</w:t>
                                  </w:r>
                                </w:p>
                                <w:p w14:paraId="00AEB184" w14:textId="05EBEA6C" w:rsidR="002047BF" w:rsidRPr="00A31C03" w:rsidRDefault="00A31C03" w:rsidP="00A31C03">
                                  <w:pPr>
                                    <w:pStyle w:val="ListParagraph"/>
                                    <w:numPr>
                                      <w:ilvl w:val="0"/>
                                      <w:numId w:val="46"/>
                                    </w:numPr>
                                    <w:rPr>
                                      <w:rFonts w:ascii="Arial" w:hAnsi="Arial" w:cs="Arial"/>
                                      <w:b/>
                                      <w:bCs/>
                                      <w:lang w:val="en-US"/>
                                    </w:rPr>
                                  </w:pPr>
                                  <w:r w:rsidRPr="00A31C03">
                                    <w:rPr>
                                      <w:rFonts w:ascii="Arial" w:hAnsi="Arial" w:cs="Arial"/>
                                      <w:b/>
                                      <w:bCs/>
                                      <w:lang w:val="en-US"/>
                                    </w:rPr>
                                    <w:t>Americas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BFC29" id="Rectangle 259" o:spid="_x0000_s1089" style="position:absolute;margin-left:31.55pt;margin-top:34.1pt;width:110.25pt;height:110.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" fillcolor="white [3212]" strokecolor="white [3212]" strokeweight="1pt">
                      <v:textbox>
                        <w:txbxContent>
                          <w:p w14:paraId="24B929D3" w14:textId="59C49E2F" w:rsidR="002047BF" w:rsidRDefault="002047BF" w:rsidP="002047BF">
                            <w:pPr>
                              <w:rPr>
                                <w:rFonts w:ascii="Arial" w:hAnsi="Arial" w:cs="Arial"/>
                                <w:b/>
                                <w:bCs/>
                                <w:lang w:val="en-US"/>
                              </w:rPr>
                            </w:pPr>
                            <w:r>
                              <w:rPr>
                                <w:rFonts w:ascii="Arial" w:hAnsi="Arial" w:cs="Arial"/>
                                <w:b/>
                                <w:bCs/>
                                <w:lang w:val="en-US"/>
                              </w:rPr>
                              <w:t xml:space="preserve">Major Regional </w:t>
                            </w:r>
                            <w:proofErr w:type="gramStart"/>
                            <w:r>
                              <w:rPr>
                                <w:rFonts w:ascii="Arial" w:hAnsi="Arial" w:cs="Arial"/>
                                <w:b/>
                                <w:bCs/>
                                <w:lang w:val="en-US"/>
                              </w:rPr>
                              <w:t>Markets:-</w:t>
                            </w:r>
                            <w:proofErr w:type="gramEnd"/>
                            <w:r>
                              <w:rPr>
                                <w:rFonts w:ascii="Arial" w:hAnsi="Arial" w:cs="Arial"/>
                                <w:b/>
                                <w:bCs/>
                                <w:lang w:val="en-US"/>
                              </w:rPr>
                              <w:t xml:space="preserve"> </w:t>
                            </w:r>
                          </w:p>
                          <w:p w14:paraId="66F56343" w14:textId="468CEC34" w:rsidR="002047BF" w:rsidRPr="00A31C03" w:rsidRDefault="002047BF" w:rsidP="00A31C03">
                            <w:pPr>
                              <w:pStyle w:val="ListParagraph"/>
                              <w:numPr>
                                <w:ilvl w:val="0"/>
                                <w:numId w:val="46"/>
                              </w:numPr>
                              <w:rPr>
                                <w:rFonts w:ascii="Arial" w:hAnsi="Arial" w:cs="Arial"/>
                                <w:b/>
                                <w:bCs/>
                                <w:lang w:val="en-US"/>
                              </w:rPr>
                            </w:pPr>
                            <w:r w:rsidRPr="00A31C03">
                              <w:rPr>
                                <w:rFonts w:ascii="Arial" w:hAnsi="Arial" w:cs="Arial"/>
                                <w:b/>
                                <w:bCs/>
                                <w:lang w:val="en-US"/>
                              </w:rPr>
                              <w:t>East Asia</w:t>
                            </w:r>
                          </w:p>
                          <w:p w14:paraId="2EA30D34" w14:textId="053295EF" w:rsidR="002047BF" w:rsidRPr="00A31C03" w:rsidRDefault="002047BF" w:rsidP="00A31C03">
                            <w:pPr>
                              <w:pStyle w:val="ListParagraph"/>
                              <w:numPr>
                                <w:ilvl w:val="0"/>
                                <w:numId w:val="46"/>
                              </w:numPr>
                              <w:rPr>
                                <w:rFonts w:ascii="Arial" w:hAnsi="Arial" w:cs="Arial"/>
                                <w:b/>
                                <w:bCs/>
                                <w:lang w:val="en-US"/>
                              </w:rPr>
                            </w:pPr>
                            <w:r w:rsidRPr="00A31C03">
                              <w:rPr>
                                <w:rFonts w:ascii="Arial" w:hAnsi="Arial" w:cs="Arial"/>
                                <w:b/>
                                <w:bCs/>
                                <w:lang w:val="en-US"/>
                              </w:rPr>
                              <w:t>Europe</w:t>
                            </w:r>
                          </w:p>
                          <w:p w14:paraId="00AEB184" w14:textId="05EBEA6C" w:rsidR="002047BF" w:rsidRPr="00A31C03" w:rsidRDefault="00A31C03" w:rsidP="00A31C03">
                            <w:pPr>
                              <w:pStyle w:val="ListParagraph"/>
                              <w:numPr>
                                <w:ilvl w:val="0"/>
                                <w:numId w:val="46"/>
                              </w:numPr>
                              <w:rPr>
                                <w:rFonts w:ascii="Arial" w:hAnsi="Arial" w:cs="Arial"/>
                                <w:b/>
                                <w:bCs/>
                                <w:lang w:val="en-US"/>
                              </w:rPr>
                            </w:pPr>
                            <w:r w:rsidRPr="00A31C03">
                              <w:rPr>
                                <w:rFonts w:ascii="Arial" w:hAnsi="Arial" w:cs="Arial"/>
                                <w:b/>
                                <w:bCs/>
                                <w:lang w:val="en-US"/>
                              </w:rPr>
                              <w:t>Americas</w:t>
                            </w:r>
                          </w:p>
                        </w:txbxContent>
                      </v:textbox>
                    </v:rect>
                  </w:pict>
                </mc:Fallback>
              </mc:AlternateContent>
            </w:r>
            <w:r>
              <w:rPr>
                <w:noProof/>
              </w:rPr>
              <w:drawing>
                <wp:inline distT="0" distB="0" distL="0" distR="0" wp14:anchorId="73508B97" wp14:editId="5D3037B0">
                  <wp:extent cx="407716" cy="361950"/>
                  <wp:effectExtent l="19050" t="0" r="11430" b="133350"/>
                  <wp:docPr id="260" name="Picture 260"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2047BF" w14:paraId="33BD03D0" w14:textId="52238CC1" w:rsidTr="002047BF">
        <w:trPr>
          <w:trHeight w:val="2381"/>
        </w:trPr>
        <w:tc>
          <w:tcPr>
            <w:tcW w:w="3462" w:type="dxa"/>
          </w:tcPr>
          <w:p w14:paraId="292E8274" w14:textId="77777777" w:rsidR="002047BF" w:rsidRDefault="002047BF"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831296" behindDoc="0" locked="0" layoutInCell="1" allowOverlap="1" wp14:anchorId="5E0CEEC6" wp14:editId="679EA792">
                      <wp:simplePos x="0" y="0"/>
                      <wp:positionH relativeFrom="column">
                        <wp:posOffset>657860</wp:posOffset>
                      </wp:positionH>
                      <wp:positionV relativeFrom="paragraph">
                        <wp:posOffset>20319</wp:posOffset>
                      </wp:positionV>
                      <wp:extent cx="1400175" cy="1400175"/>
                      <wp:effectExtent l="0" t="0" r="28575" b="28575"/>
                      <wp:wrapNone/>
                      <wp:docPr id="90" name="Rectangle 90"/>
                      <wp:cNvGraphicFramePr/>
                      <a:graphic xmlns:a="http://schemas.openxmlformats.org/drawingml/2006/main">
                        <a:graphicData uri="http://schemas.microsoft.com/office/word/2010/wordprocessingShape">
                          <wps:wsp>
                            <wps:cNvSpPr/>
                            <wps:spPr>
                              <a:xfrm>
                                <a:off x="0" y="0"/>
                                <a:ext cx="1400175" cy="14001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612BAE4" w14:textId="5BCE5213" w:rsidR="002047BF" w:rsidRDefault="002047BF" w:rsidP="00630EBD">
                                  <w:pPr>
                                    <w:rPr>
                                      <w:rFonts w:ascii="Arial" w:hAnsi="Arial" w:cs="Arial"/>
                                      <w:b/>
                                      <w:bCs/>
                                    </w:rPr>
                                  </w:pPr>
                                  <w:r>
                                    <w:rPr>
                                      <w:rFonts w:ascii="Arial" w:hAnsi="Arial" w:cs="Arial"/>
                                      <w:b/>
                                      <w:bCs/>
                                    </w:rPr>
                                    <w:t xml:space="preserve">Headquarters:- </w:t>
                                  </w:r>
                                  <w:r w:rsidRPr="007F4B33">
                                    <w:rPr>
                                      <w:rFonts w:ascii="Arial" w:hAnsi="Arial" w:cs="Arial"/>
                                      <w:b/>
                                      <w:bCs/>
                                    </w:rPr>
                                    <w:t>Seoul, Korea</w:t>
                                  </w:r>
                                </w:p>
                                <w:p w14:paraId="67DDAD7C" w14:textId="258108CF" w:rsidR="002047BF" w:rsidRPr="007F4B33" w:rsidRDefault="002047BF" w:rsidP="00630EBD">
                                  <w:pPr>
                                    <w:rPr>
                                      <w:rFonts w:ascii="Arial" w:hAnsi="Arial" w:cs="Arial"/>
                                      <w:b/>
                                      <w:bCs/>
                                    </w:rPr>
                                  </w:pPr>
                                  <w:r>
                                    <w:rPr>
                                      <w:rFonts w:ascii="Arial" w:hAnsi="Arial" w:cs="Arial"/>
                                      <w:b/>
                                      <w:bCs/>
                                    </w:rPr>
                                    <w:t>Polysilicon Plants:- Gunsan, (South Korea), Samalju, (Malaysia)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CEEC6" id="Rectangle 90" o:spid="_x0000_s1090" style="position:absolute;margin-left:51.8pt;margin-top:1.6pt;width:110.25pt;height:110.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" fillcolor="white [3212]" strokecolor="white [3212]" strokeweight="1pt">
                      <v:textbox>
                        <w:txbxContent>
                          <w:p w14:paraId="3612BAE4" w14:textId="5BCE5213" w:rsidR="002047BF" w:rsidRDefault="002047BF" w:rsidP="00630EBD">
                            <w:pPr>
                              <w:rPr>
                                <w:rFonts w:ascii="Arial" w:hAnsi="Arial" w:cs="Arial"/>
                                <w:b/>
                                <w:bCs/>
                              </w:rPr>
                            </w:pPr>
                            <w:proofErr w:type="gramStart"/>
                            <w:r>
                              <w:rPr>
                                <w:rFonts w:ascii="Arial" w:hAnsi="Arial" w:cs="Arial"/>
                                <w:b/>
                                <w:bCs/>
                              </w:rPr>
                              <w:t>Headquarters:-</w:t>
                            </w:r>
                            <w:proofErr w:type="gramEnd"/>
                            <w:r>
                              <w:rPr>
                                <w:rFonts w:ascii="Arial" w:hAnsi="Arial" w:cs="Arial"/>
                                <w:b/>
                                <w:bCs/>
                              </w:rPr>
                              <w:t xml:space="preserve"> </w:t>
                            </w:r>
                            <w:r w:rsidRPr="007F4B33">
                              <w:rPr>
                                <w:rFonts w:ascii="Arial" w:hAnsi="Arial" w:cs="Arial"/>
                                <w:b/>
                                <w:bCs/>
                              </w:rPr>
                              <w:t>Seoul, Korea</w:t>
                            </w:r>
                          </w:p>
                          <w:p w14:paraId="67DDAD7C" w14:textId="258108CF" w:rsidR="002047BF" w:rsidRPr="007F4B33" w:rsidRDefault="002047BF" w:rsidP="00630EBD">
                            <w:pPr>
                              <w:rPr>
                                <w:rFonts w:ascii="Arial" w:hAnsi="Arial" w:cs="Arial"/>
                                <w:b/>
                                <w:bCs/>
                              </w:rPr>
                            </w:pPr>
                            <w:r>
                              <w:rPr>
                                <w:rFonts w:ascii="Arial" w:hAnsi="Arial" w:cs="Arial"/>
                                <w:b/>
                                <w:bCs/>
                              </w:rPr>
                              <w:t xml:space="preserve">Polysilicon </w:t>
                            </w:r>
                            <w:proofErr w:type="gramStart"/>
                            <w:r>
                              <w:rPr>
                                <w:rFonts w:ascii="Arial" w:hAnsi="Arial" w:cs="Arial"/>
                                <w:b/>
                                <w:bCs/>
                              </w:rPr>
                              <w:t>Plants:-</w:t>
                            </w:r>
                            <w:proofErr w:type="gramEnd"/>
                            <w:r>
                              <w:rPr>
                                <w:rFonts w:ascii="Arial" w:hAnsi="Arial" w:cs="Arial"/>
                                <w:b/>
                                <w:bCs/>
                              </w:rPr>
                              <w:t xml:space="preserve"> </w:t>
                            </w:r>
                            <w:proofErr w:type="spellStart"/>
                            <w:r>
                              <w:rPr>
                                <w:rFonts w:ascii="Arial" w:hAnsi="Arial" w:cs="Arial"/>
                                <w:b/>
                                <w:bCs/>
                              </w:rPr>
                              <w:t>Gunsan</w:t>
                            </w:r>
                            <w:proofErr w:type="spellEnd"/>
                            <w:r>
                              <w:rPr>
                                <w:rFonts w:ascii="Arial" w:hAnsi="Arial" w:cs="Arial"/>
                                <w:b/>
                                <w:bCs/>
                              </w:rPr>
                              <w:t xml:space="preserve">, (South Korea), </w:t>
                            </w:r>
                            <w:proofErr w:type="spellStart"/>
                            <w:r>
                              <w:rPr>
                                <w:rFonts w:ascii="Arial" w:hAnsi="Arial" w:cs="Arial"/>
                                <w:b/>
                                <w:bCs/>
                              </w:rPr>
                              <w:t>Samalju</w:t>
                            </w:r>
                            <w:proofErr w:type="spellEnd"/>
                            <w:r>
                              <w:rPr>
                                <w:rFonts w:ascii="Arial" w:hAnsi="Arial" w:cs="Arial"/>
                                <w:b/>
                                <w:bCs/>
                              </w:rPr>
                              <w:t>, (Malaysia)</w:t>
                            </w:r>
                          </w:p>
                        </w:txbxContent>
                      </v:textbox>
                    </v:rect>
                  </w:pict>
                </mc:Fallback>
              </mc:AlternateContent>
            </w:r>
            <w:r>
              <w:rPr>
                <w:noProof/>
              </w:rPr>
              <w:drawing>
                <wp:inline distT="0" distB="0" distL="0" distR="0" wp14:anchorId="42176522" wp14:editId="168F8F90">
                  <wp:extent cx="407716" cy="361950"/>
                  <wp:effectExtent l="19050" t="0" r="11430" b="133350"/>
                  <wp:docPr id="211" name="Picture 211"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3452" w:type="dxa"/>
          </w:tcPr>
          <w:p w14:paraId="4CB76C27" w14:textId="22CAE5BA" w:rsidR="002047BF" w:rsidRDefault="002047BF"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832320" behindDoc="0" locked="0" layoutInCell="1" allowOverlap="1" wp14:anchorId="00F687F4" wp14:editId="0616B8E1">
                      <wp:simplePos x="0" y="0"/>
                      <wp:positionH relativeFrom="column">
                        <wp:posOffset>288290</wp:posOffset>
                      </wp:positionH>
                      <wp:positionV relativeFrom="paragraph">
                        <wp:posOffset>115570</wp:posOffset>
                      </wp:positionV>
                      <wp:extent cx="1724025" cy="1057275"/>
                      <wp:effectExtent l="0" t="0" r="28575" b="28575"/>
                      <wp:wrapNone/>
                      <wp:docPr id="256" name="Rectangle 256"/>
                      <wp:cNvGraphicFramePr/>
                      <a:graphic xmlns:a="http://schemas.openxmlformats.org/drawingml/2006/main">
                        <a:graphicData uri="http://schemas.microsoft.com/office/word/2010/wordprocessingShape">
                          <wps:wsp>
                            <wps:cNvSpPr/>
                            <wps:spPr>
                              <a:xfrm>
                                <a:off x="0" y="0"/>
                                <a:ext cx="1724025" cy="10572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C91688C" w14:textId="77777777" w:rsidR="002047BF" w:rsidRPr="00EB2B00" w:rsidRDefault="002047BF" w:rsidP="002047BF">
                                  <w:pPr>
                                    <w:jc w:val="center"/>
                                    <w:rPr>
                                      <w:rFonts w:ascii="Arial" w:eastAsia="Times New Roman" w:hAnsi="Arial" w:cs="Arial"/>
                                      <w:b/>
                                      <w:bCs/>
                                      <w:color w:val="000000" w:themeColor="text1"/>
                                      <w:sz w:val="24"/>
                                      <w:szCs w:val="24"/>
                                      <w:lang w:val="en-US" w:eastAsia="en-IN"/>
                                    </w:rPr>
                                  </w:pPr>
                                  <w:r>
                                    <w:rPr>
                                      <w:rFonts w:ascii="Arial" w:eastAsia="Times New Roman" w:hAnsi="Arial" w:cs="Arial"/>
                                      <w:b/>
                                      <w:bCs/>
                                      <w:color w:val="000000" w:themeColor="text1"/>
                                      <w:sz w:val="24"/>
                                      <w:szCs w:val="24"/>
                                      <w:lang w:val="en-US" w:eastAsia="en-IN"/>
                                    </w:rPr>
                                    <w:t>Grades Offered:- Off-Spec (Solar) and High Purity Silicon Grades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687F4" id="Rectangle 256" o:spid="_x0000_s1091" style="position:absolute;margin-left:22.7pt;margin-top:9.1pt;width:135.75pt;height:83.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" fillcolor="white [3212]" strokecolor="white [3212]" strokeweight="1pt">
                      <v:textbox>
                        <w:txbxContent>
                          <w:p w14:paraId="5C91688C" w14:textId="77777777" w:rsidR="002047BF" w:rsidRPr="00EB2B00" w:rsidRDefault="002047BF" w:rsidP="002047BF">
                            <w:pPr>
                              <w:jc w:val="center"/>
                              <w:rPr>
                                <w:rFonts w:ascii="Arial" w:eastAsia="Times New Roman" w:hAnsi="Arial" w:cs="Arial"/>
                                <w:b/>
                                <w:bCs/>
                                <w:color w:val="000000" w:themeColor="text1"/>
                                <w:sz w:val="24"/>
                                <w:szCs w:val="24"/>
                                <w:lang w:val="en-US" w:eastAsia="en-IN"/>
                              </w:rPr>
                            </w:pPr>
                            <w:r>
                              <w:rPr>
                                <w:rFonts w:ascii="Arial" w:eastAsia="Times New Roman" w:hAnsi="Arial" w:cs="Arial"/>
                                <w:b/>
                                <w:bCs/>
                                <w:color w:val="000000" w:themeColor="text1"/>
                                <w:sz w:val="24"/>
                                <w:szCs w:val="24"/>
                                <w:lang w:val="en-US" w:eastAsia="en-IN"/>
                              </w:rPr>
                              <w:t xml:space="preserve">Grades </w:t>
                            </w:r>
                            <w:proofErr w:type="gramStart"/>
                            <w:r>
                              <w:rPr>
                                <w:rFonts w:ascii="Arial" w:eastAsia="Times New Roman" w:hAnsi="Arial" w:cs="Arial"/>
                                <w:b/>
                                <w:bCs/>
                                <w:color w:val="000000" w:themeColor="text1"/>
                                <w:sz w:val="24"/>
                                <w:szCs w:val="24"/>
                                <w:lang w:val="en-US" w:eastAsia="en-IN"/>
                              </w:rPr>
                              <w:t>Offered:-</w:t>
                            </w:r>
                            <w:proofErr w:type="gramEnd"/>
                            <w:r>
                              <w:rPr>
                                <w:rFonts w:ascii="Arial" w:eastAsia="Times New Roman" w:hAnsi="Arial" w:cs="Arial"/>
                                <w:b/>
                                <w:bCs/>
                                <w:color w:val="000000" w:themeColor="text1"/>
                                <w:sz w:val="24"/>
                                <w:szCs w:val="24"/>
                                <w:lang w:val="en-US" w:eastAsia="en-IN"/>
                              </w:rPr>
                              <w:t xml:space="preserve"> Off-Spec (Solar) and High Purity Silicon Grades</w:t>
                            </w:r>
                          </w:p>
                        </w:txbxContent>
                      </v:textbox>
                    </v:rect>
                  </w:pict>
                </mc:Fallback>
              </mc:AlternateContent>
            </w:r>
          </w:p>
        </w:tc>
        <w:tc>
          <w:tcPr>
            <w:tcW w:w="3262" w:type="dxa"/>
            <w:vMerge/>
          </w:tcPr>
          <w:p w14:paraId="38DBB177" w14:textId="6D103B96" w:rsidR="002047BF" w:rsidRDefault="002047BF" w:rsidP="005D7FA1">
            <w:pPr>
              <w:rPr>
                <w:rFonts w:ascii="Arial" w:eastAsia="Times New Roman" w:hAnsi="Arial" w:cs="Arial"/>
                <w:b/>
                <w:bCs/>
                <w:noProof/>
                <w:color w:val="4472C4" w:themeColor="accent1"/>
                <w:sz w:val="24"/>
                <w:szCs w:val="24"/>
                <w:lang w:eastAsia="en-IN"/>
              </w:rPr>
            </w:pPr>
          </w:p>
        </w:tc>
      </w:tr>
    </w:tbl>
    <w:p w14:paraId="5C48C229" w14:textId="77777777" w:rsidR="002047BF" w:rsidRDefault="002047BF" w:rsidP="002047BF">
      <w:pPr>
        <w:pStyle w:val="ListParagraph"/>
        <w:spacing w:line="360" w:lineRule="auto"/>
        <w:ind w:left="360"/>
        <w:jc w:val="both"/>
        <w:rPr>
          <w:rFonts w:ascii="Arial" w:hAnsi="Arial" w:cs="Arial"/>
        </w:rPr>
      </w:pPr>
    </w:p>
    <w:p w14:paraId="686B44A0" w14:textId="12EAFF17" w:rsidR="00630EBD" w:rsidRDefault="00630EBD" w:rsidP="00630EBD">
      <w:pPr>
        <w:pStyle w:val="ListParagraph"/>
        <w:numPr>
          <w:ilvl w:val="0"/>
          <w:numId w:val="24"/>
        </w:numPr>
        <w:spacing w:line="360" w:lineRule="auto"/>
        <w:jc w:val="both"/>
        <w:rPr>
          <w:rFonts w:ascii="Arial" w:hAnsi="Arial" w:cs="Arial"/>
        </w:rPr>
      </w:pPr>
      <w:r>
        <w:rPr>
          <w:rFonts w:ascii="Arial" w:hAnsi="Arial" w:cs="Arial"/>
        </w:rPr>
        <w:lastRenderedPageBreak/>
        <w:t>The company is founded in 1959</w:t>
      </w:r>
      <w:r w:rsidRPr="00707CF4">
        <w:t xml:space="preserve"> </w:t>
      </w:r>
      <w:r w:rsidRPr="00707CF4">
        <w:rPr>
          <w:rFonts w:ascii="Arial" w:hAnsi="Arial" w:cs="Arial"/>
        </w:rPr>
        <w:t>as Oriental Chemical Industries</w:t>
      </w:r>
      <w:r>
        <w:rPr>
          <w:rFonts w:ascii="Arial" w:hAnsi="Arial" w:cs="Arial"/>
        </w:rPr>
        <w:t xml:space="preserve"> and is headquartered in </w:t>
      </w:r>
      <w:r w:rsidRPr="00ED78A3">
        <w:rPr>
          <w:rFonts w:ascii="Arial" w:hAnsi="Arial" w:cs="Arial"/>
        </w:rPr>
        <w:t>Seoul, Korea</w:t>
      </w:r>
      <w:r>
        <w:rPr>
          <w:rFonts w:ascii="Arial" w:hAnsi="Arial" w:cs="Arial"/>
        </w:rPr>
        <w:t>.</w:t>
      </w:r>
    </w:p>
    <w:p w14:paraId="76349CA4" w14:textId="77777777" w:rsidR="00630EBD" w:rsidRDefault="00630EBD" w:rsidP="00630EBD">
      <w:pPr>
        <w:pStyle w:val="ListParagraph"/>
        <w:numPr>
          <w:ilvl w:val="0"/>
          <w:numId w:val="24"/>
        </w:numPr>
        <w:spacing w:line="360" w:lineRule="auto"/>
        <w:jc w:val="both"/>
        <w:rPr>
          <w:rFonts w:ascii="Arial" w:hAnsi="Arial" w:cs="Arial"/>
        </w:rPr>
      </w:pPr>
      <w:r>
        <w:rPr>
          <w:rFonts w:ascii="Arial" w:hAnsi="Arial" w:cs="Arial"/>
        </w:rPr>
        <w:t xml:space="preserve"> The Company commenced polysilicon business since 2006.</w:t>
      </w:r>
    </w:p>
    <w:p w14:paraId="5B6A3CB5" w14:textId="77777777" w:rsidR="00630EBD" w:rsidRPr="00540BC8" w:rsidRDefault="00630EBD" w:rsidP="00630EBD">
      <w:pPr>
        <w:pStyle w:val="ListParagraph"/>
        <w:numPr>
          <w:ilvl w:val="0"/>
          <w:numId w:val="24"/>
        </w:numPr>
        <w:spacing w:line="360" w:lineRule="auto"/>
        <w:jc w:val="both"/>
        <w:rPr>
          <w:rFonts w:ascii="Arial" w:hAnsi="Arial" w:cs="Arial"/>
        </w:rPr>
      </w:pPr>
      <w:r>
        <w:rPr>
          <w:rFonts w:ascii="Arial" w:hAnsi="Arial" w:cs="Arial"/>
        </w:rPr>
        <w:t>The company has polysilicon manufacturing plants in Korea (</w:t>
      </w:r>
      <w:r w:rsidRPr="007C3654">
        <w:rPr>
          <w:rFonts w:ascii="Arial" w:hAnsi="Arial" w:cs="Arial"/>
        </w:rPr>
        <w:t>Gunsan Plant: Electronic-grade Polysilicon</w:t>
      </w:r>
      <w:r>
        <w:rPr>
          <w:rFonts w:ascii="Arial" w:hAnsi="Arial" w:cs="Arial"/>
        </w:rPr>
        <w:t xml:space="preserve">), and in Malaysia </w:t>
      </w:r>
      <w:r w:rsidRPr="00540BC8">
        <w:rPr>
          <w:rFonts w:ascii="Arial" w:hAnsi="Arial" w:cs="Arial"/>
        </w:rPr>
        <w:t>((Samalaju Plant: Solar-grade Polysilicon (Capa: 30,000MT/yr)).</w:t>
      </w:r>
    </w:p>
    <w:p w14:paraId="15A7D2C9" w14:textId="77777777" w:rsidR="00630EBD" w:rsidRPr="002B6188" w:rsidRDefault="00630EBD" w:rsidP="00630EBD">
      <w:pPr>
        <w:pStyle w:val="ListParagraph"/>
        <w:numPr>
          <w:ilvl w:val="0"/>
          <w:numId w:val="24"/>
        </w:numPr>
        <w:spacing w:line="360" w:lineRule="auto"/>
        <w:jc w:val="both"/>
        <w:rPr>
          <w:rFonts w:ascii="Arial" w:hAnsi="Arial" w:cs="Arial"/>
        </w:rPr>
      </w:pPr>
      <w:r>
        <w:rPr>
          <w:rFonts w:ascii="Arial" w:hAnsi="Arial" w:cs="Arial"/>
        </w:rPr>
        <w:t>The company p</w:t>
      </w:r>
      <w:r w:rsidRPr="00540BC8">
        <w:rPr>
          <w:rFonts w:ascii="Arial" w:hAnsi="Arial" w:cs="Arial"/>
        </w:rPr>
        <w:t>rovid</w:t>
      </w:r>
      <w:r>
        <w:rPr>
          <w:rFonts w:ascii="Arial" w:hAnsi="Arial" w:cs="Arial"/>
        </w:rPr>
        <w:t>es</w:t>
      </w:r>
      <w:r w:rsidRPr="00540BC8">
        <w:rPr>
          <w:rFonts w:ascii="Arial" w:hAnsi="Arial" w:cs="Arial"/>
        </w:rPr>
        <w:t xml:space="preserve"> </w:t>
      </w:r>
      <w:r w:rsidRPr="00BB67A4">
        <w:rPr>
          <w:rFonts w:ascii="Arial" w:hAnsi="Arial" w:cs="Arial"/>
        </w:rPr>
        <w:t>10N (99.99999999%</w:t>
      </w:r>
      <w:r>
        <w:rPr>
          <w:rFonts w:ascii="Arial" w:hAnsi="Arial" w:cs="Arial"/>
        </w:rPr>
        <w:t>)</w:t>
      </w:r>
      <w:r w:rsidRPr="00BB67A4">
        <w:rPr>
          <w:rFonts w:ascii="Arial" w:hAnsi="Arial" w:cs="Arial"/>
        </w:rPr>
        <w:t xml:space="preserve"> purity </w:t>
      </w:r>
      <w:r>
        <w:rPr>
          <w:rFonts w:ascii="Arial" w:hAnsi="Arial" w:cs="Arial"/>
        </w:rPr>
        <w:t>p</w:t>
      </w:r>
      <w:r w:rsidRPr="00BB67A4">
        <w:rPr>
          <w:rFonts w:ascii="Arial" w:hAnsi="Arial" w:cs="Arial"/>
        </w:rPr>
        <w:t>olysilicon for solar power generation and 11N (99.999999999%</w:t>
      </w:r>
      <w:r>
        <w:rPr>
          <w:rFonts w:ascii="Arial" w:hAnsi="Arial" w:cs="Arial"/>
        </w:rPr>
        <w:t>)</w:t>
      </w:r>
      <w:r w:rsidRPr="00BB67A4">
        <w:rPr>
          <w:rFonts w:ascii="Arial" w:hAnsi="Arial" w:cs="Arial"/>
        </w:rPr>
        <w:t xml:space="preserve"> purity for semiconductor wafers.</w:t>
      </w:r>
    </w:p>
    <w:p w14:paraId="624E1321" w14:textId="77777777" w:rsidR="00630EBD" w:rsidRDefault="00630EBD" w:rsidP="00630EBD">
      <w:pPr>
        <w:pStyle w:val="ListParagraph"/>
        <w:numPr>
          <w:ilvl w:val="0"/>
          <w:numId w:val="24"/>
        </w:numPr>
        <w:spacing w:line="360" w:lineRule="auto"/>
        <w:jc w:val="both"/>
        <w:rPr>
          <w:rFonts w:ascii="Arial" w:hAnsi="Arial" w:cs="Arial"/>
        </w:rPr>
      </w:pPr>
      <w:r>
        <w:rPr>
          <w:rFonts w:ascii="Arial" w:hAnsi="Arial" w:cs="Arial"/>
        </w:rPr>
        <w:t>OCI company Ltd. major markets are China, Taiwan, Europe, USA, Japan.</w:t>
      </w:r>
    </w:p>
    <w:p w14:paraId="6840B5F9" w14:textId="77777777" w:rsidR="00630EBD" w:rsidRDefault="00630EBD" w:rsidP="00630EBD">
      <w:pPr>
        <w:pStyle w:val="ListParagraph"/>
        <w:numPr>
          <w:ilvl w:val="0"/>
          <w:numId w:val="24"/>
        </w:numPr>
        <w:jc w:val="both"/>
        <w:rPr>
          <w:rFonts w:ascii="Arial" w:hAnsi="Arial" w:cs="Arial"/>
          <w:color w:val="000000" w:themeColor="text1"/>
        </w:rPr>
      </w:pPr>
      <w:r w:rsidRPr="00683A2A">
        <w:rPr>
          <w:rFonts w:ascii="Arial" w:hAnsi="Arial" w:cs="Arial"/>
          <w:color w:val="000000" w:themeColor="text1"/>
        </w:rPr>
        <w:t xml:space="preserve">The </w:t>
      </w:r>
      <w:r>
        <w:rPr>
          <w:rFonts w:ascii="Arial" w:hAnsi="Arial" w:cs="Arial"/>
          <w:color w:val="000000" w:themeColor="text1"/>
        </w:rPr>
        <w:t>c</w:t>
      </w:r>
      <w:r w:rsidRPr="00683A2A">
        <w:rPr>
          <w:rFonts w:ascii="Arial" w:hAnsi="Arial" w:cs="Arial"/>
          <w:color w:val="000000" w:themeColor="text1"/>
        </w:rPr>
        <w:t>ompany constitute</w:t>
      </w:r>
      <w:r>
        <w:rPr>
          <w:rFonts w:ascii="Arial" w:hAnsi="Arial" w:cs="Arial"/>
          <w:color w:val="000000" w:themeColor="text1"/>
        </w:rPr>
        <w:t>d a</w:t>
      </w:r>
      <w:r w:rsidRPr="00683A2A">
        <w:rPr>
          <w:rFonts w:ascii="Arial" w:hAnsi="Arial" w:cs="Arial"/>
          <w:color w:val="000000" w:themeColor="text1"/>
        </w:rPr>
        <w:t xml:space="preserve"> market share of </w:t>
      </w:r>
      <w:r>
        <w:rPr>
          <w:rFonts w:ascii="Arial" w:hAnsi="Arial" w:cs="Arial"/>
          <w:color w:val="000000" w:themeColor="text1"/>
        </w:rPr>
        <w:t>4.21</w:t>
      </w:r>
      <w:r w:rsidRPr="00683A2A">
        <w:rPr>
          <w:rFonts w:ascii="Arial" w:hAnsi="Arial" w:cs="Arial"/>
          <w:color w:val="000000" w:themeColor="text1"/>
        </w:rPr>
        <w:t>% in 2021.</w:t>
      </w:r>
    </w:p>
    <w:p w14:paraId="1591FB42" w14:textId="77777777" w:rsidR="00630EBD" w:rsidRPr="0036071A" w:rsidRDefault="00630EBD" w:rsidP="00630EBD">
      <w:pPr>
        <w:jc w:val="both"/>
        <w:rPr>
          <w:rFonts w:ascii="Arial" w:hAnsi="Arial" w:cs="Arial"/>
          <w:color w:val="000000" w:themeColor="text1"/>
        </w:rPr>
      </w:pPr>
    </w:p>
    <w:p w14:paraId="1C60D8BD" w14:textId="46114092" w:rsidR="00630EBD" w:rsidRPr="008239F5" w:rsidRDefault="00630EBD" w:rsidP="00630EBD">
      <w:pPr>
        <w:spacing w:after="0" w:line="240" w:lineRule="auto"/>
        <w:rPr>
          <w:rFonts w:ascii="Arial" w:eastAsia="Times New Roman" w:hAnsi="Arial" w:cs="Arial"/>
          <w:b/>
          <w:bCs/>
          <w:color w:val="000000" w:themeColor="text1"/>
          <w:sz w:val="24"/>
          <w:szCs w:val="24"/>
          <w:lang w:eastAsia="en-IN"/>
        </w:rPr>
      </w:pPr>
      <w:r w:rsidRPr="008239F5">
        <w:rPr>
          <w:rFonts w:ascii="Arial" w:eastAsia="Times New Roman" w:hAnsi="Arial" w:cs="Arial"/>
          <w:b/>
          <w:bCs/>
          <w:color w:val="000000" w:themeColor="text1"/>
          <w:sz w:val="24"/>
          <w:szCs w:val="24"/>
          <w:lang w:eastAsia="en-IN"/>
        </w:rPr>
        <w:t>Asia Silicon (Quinghai) Co., Limited</w:t>
      </w:r>
    </w:p>
    <w:tbl>
      <w:tblPr>
        <w:tblStyle w:val="TableGrid"/>
        <w:tblpPr w:leftFromText="180" w:rightFromText="180" w:vertAnchor="text" w:horzAnchor="margin" w:tblpY="189"/>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498"/>
        <w:gridCol w:w="4498"/>
      </w:tblGrid>
      <w:tr w:rsidR="00630EBD" w14:paraId="25742D58" w14:textId="77777777" w:rsidTr="00B70B41">
        <w:trPr>
          <w:trHeight w:val="1253"/>
        </w:trPr>
        <w:tc>
          <w:tcPr>
            <w:tcW w:w="4498" w:type="dxa"/>
          </w:tcPr>
          <w:p w14:paraId="4A678242" w14:textId="77777777" w:rsidR="00630EBD" w:rsidRDefault="00630EBD"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41184" behindDoc="0" locked="0" layoutInCell="1" allowOverlap="1" wp14:anchorId="1C83425C" wp14:editId="72957BFD">
                      <wp:simplePos x="0" y="0"/>
                      <wp:positionH relativeFrom="column">
                        <wp:posOffset>1041400</wp:posOffset>
                      </wp:positionH>
                      <wp:positionV relativeFrom="paragraph">
                        <wp:posOffset>58420</wp:posOffset>
                      </wp:positionV>
                      <wp:extent cx="1323975" cy="295275"/>
                      <wp:effectExtent l="0" t="0" r="28575" b="28575"/>
                      <wp:wrapNone/>
                      <wp:docPr id="91" name="Rectangle 91"/>
                      <wp:cNvGraphicFramePr/>
                      <a:graphic xmlns:a="http://schemas.openxmlformats.org/drawingml/2006/main">
                        <a:graphicData uri="http://schemas.microsoft.com/office/word/2010/wordprocessingShape">
                          <wps:wsp>
                            <wps:cNvSpPr/>
                            <wps:spPr>
                              <a:xfrm>
                                <a:off x="0" y="0"/>
                                <a:ext cx="1323975" cy="2952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3A811FF" w14:textId="77777777" w:rsidR="00630EBD" w:rsidRPr="009F3A41" w:rsidRDefault="00630EBD" w:rsidP="00630EBD">
                                  <w:pPr>
                                    <w:jc w:val="center"/>
                                    <w:rPr>
                                      <w:rFonts w:ascii="Arial" w:hAnsi="Arial" w:cs="Arial"/>
                                      <w:b/>
                                      <w:bCs/>
                                    </w:rPr>
                                  </w:pPr>
                                  <w:r w:rsidRPr="009F3A41">
                                    <w:rPr>
                                      <w:rFonts w:ascii="Arial" w:hAnsi="Arial" w:cs="Arial"/>
                                      <w:b/>
                                      <w:bCs/>
                                    </w:rPr>
                                    <w:t>Qinghai, China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83425C" id="Rectangle 91" o:spid="_x0000_s1092" style="position:absolute;margin-left:82pt;margin-top:4.6pt;width:104.25pt;height:23.2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" fillcolor="white [3212]" strokecolor="white [3212]" strokeweight="1pt">
                      <v:textbox>
                        <w:txbxContent>
                          <w:p w14:paraId="03A811FF" w14:textId="77777777" w:rsidR="00630EBD" w:rsidRPr="009F3A41" w:rsidRDefault="00630EBD" w:rsidP="00630EBD">
                            <w:pPr>
                              <w:jc w:val="center"/>
                              <w:rPr>
                                <w:rFonts w:ascii="Arial" w:hAnsi="Arial" w:cs="Arial"/>
                                <w:b/>
                                <w:bCs/>
                              </w:rPr>
                            </w:pPr>
                            <w:r w:rsidRPr="009F3A41">
                              <w:rPr>
                                <w:rFonts w:ascii="Arial" w:hAnsi="Arial" w:cs="Arial"/>
                                <w:b/>
                                <w:bCs/>
                              </w:rPr>
                              <w:t>Qinghai, China</w:t>
                            </w:r>
                          </w:p>
                        </w:txbxContent>
                      </v:textbox>
                    </v:rect>
                  </w:pict>
                </mc:Fallback>
              </mc:AlternateContent>
            </w:r>
            <w:r>
              <w:rPr>
                <w:noProof/>
              </w:rPr>
              <w:drawing>
                <wp:inline distT="0" distB="0" distL="0" distR="0" wp14:anchorId="6BC29E6E" wp14:editId="2444D62D">
                  <wp:extent cx="407716" cy="361950"/>
                  <wp:effectExtent l="19050" t="0" r="11430" b="133350"/>
                  <wp:docPr id="212" name="Picture 212"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40160" behindDoc="0" locked="0" layoutInCell="1" allowOverlap="1" wp14:anchorId="7FD94BB1" wp14:editId="4E39D337">
                      <wp:simplePos x="0" y="0"/>
                      <wp:positionH relativeFrom="column">
                        <wp:posOffset>1223645</wp:posOffset>
                      </wp:positionH>
                      <wp:positionV relativeFrom="paragraph">
                        <wp:posOffset>65405</wp:posOffset>
                      </wp:positionV>
                      <wp:extent cx="1323975" cy="295275"/>
                      <wp:effectExtent l="0" t="0" r="28575" b="28575"/>
                      <wp:wrapNone/>
                      <wp:docPr id="92" name="Rectangle 92"/>
                      <wp:cNvGraphicFramePr/>
                      <a:graphic xmlns:a="http://schemas.openxmlformats.org/drawingml/2006/main">
                        <a:graphicData uri="http://schemas.microsoft.com/office/word/2010/wordprocessingShape">
                          <wps:wsp>
                            <wps:cNvSpPr/>
                            <wps:spPr>
                              <a:xfrm>
                                <a:off x="0" y="0"/>
                                <a:ext cx="1323975" cy="2952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893389" id="Rectangle 92" o:spid="_x0000_s1026" style="position:absolute;margin-left:96.35pt;margin-top:5.15pt;width:104.25pt;height:23.2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" fillcolor="white [3212]" strokecolor="white [3212]" strokeweight="1pt"/>
                  </w:pict>
                </mc:Fallback>
              </mc:AlternateContent>
            </w:r>
          </w:p>
        </w:tc>
        <w:tc>
          <w:tcPr>
            <w:tcW w:w="4498" w:type="dxa"/>
          </w:tcPr>
          <w:p w14:paraId="7FFCEF45" w14:textId="1EE70260" w:rsidR="00630EBD" w:rsidRDefault="00452420"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42208" behindDoc="0" locked="0" layoutInCell="1" allowOverlap="1" wp14:anchorId="1B68C005" wp14:editId="1BE55E4E">
                      <wp:simplePos x="0" y="0"/>
                      <wp:positionH relativeFrom="column">
                        <wp:posOffset>763904</wp:posOffset>
                      </wp:positionH>
                      <wp:positionV relativeFrom="paragraph">
                        <wp:posOffset>47625</wp:posOffset>
                      </wp:positionV>
                      <wp:extent cx="1914525" cy="628650"/>
                      <wp:effectExtent l="0" t="0" r="28575" b="19050"/>
                      <wp:wrapNone/>
                      <wp:docPr id="100" name="Rectangle 100"/>
                      <wp:cNvGraphicFramePr/>
                      <a:graphic xmlns:a="http://schemas.openxmlformats.org/drawingml/2006/main">
                        <a:graphicData uri="http://schemas.microsoft.com/office/word/2010/wordprocessingShape">
                          <wps:wsp>
                            <wps:cNvSpPr/>
                            <wps:spPr>
                              <a:xfrm>
                                <a:off x="0" y="0"/>
                                <a:ext cx="1914525" cy="6286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CBD717F" w14:textId="029BE5EC" w:rsidR="00630EBD" w:rsidRPr="001B1821" w:rsidRDefault="00B70B41" w:rsidP="00630EBD">
                                  <w:pPr>
                                    <w:jc w:val="center"/>
                                    <w:rPr>
                                      <w:rFonts w:ascii="Arial" w:hAnsi="Arial" w:cs="Arial"/>
                                      <w:b/>
                                      <w:bCs/>
                                      <w:lang w:val="en-US"/>
                                    </w:rPr>
                                  </w:pPr>
                                  <w:r w:rsidRPr="00A53DE7">
                                    <w:rPr>
                                      <w:rFonts w:ascii="Arial" w:hAnsi="Arial" w:cs="Arial"/>
                                      <w:b/>
                                      <w:bCs/>
                                      <w:lang w:val="en-US"/>
                                    </w:rPr>
                                    <w:t xml:space="preserve">Estimated </w:t>
                                  </w:r>
                                  <w:r w:rsidR="00452420">
                                    <w:rPr>
                                      <w:rFonts w:ascii="Arial" w:hAnsi="Arial" w:cs="Arial"/>
                                      <w:b/>
                                      <w:bCs/>
                                      <w:lang w:val="en-US"/>
                                    </w:rPr>
                                    <w:t xml:space="preserve">Polysilicon </w:t>
                                  </w:r>
                                  <w:r w:rsidRPr="00A53DE7">
                                    <w:rPr>
                                      <w:rFonts w:ascii="Arial" w:hAnsi="Arial" w:cs="Arial"/>
                                      <w:b/>
                                      <w:bCs/>
                                      <w:lang w:val="en-US"/>
                                    </w:rPr>
                                    <w:t>Market Share (Value)~</w:t>
                                  </w:r>
                                  <w:r>
                                    <w:rPr>
                                      <w:rFonts w:ascii="Arial" w:hAnsi="Arial" w:cs="Arial"/>
                                      <w:b/>
                                      <w:bCs/>
                                      <w:lang w:val="en-US"/>
                                    </w:rPr>
                                    <w:t xml:space="preserve"> </w:t>
                                  </w:r>
                                  <w:r w:rsidR="00630EBD">
                                    <w:rPr>
                                      <w:rFonts w:ascii="Arial" w:hAnsi="Arial" w:cs="Arial"/>
                                      <w:b/>
                                      <w:bCs/>
                                      <w:lang w:val="en-US"/>
                                    </w:rPr>
                                    <w:t>2.92</w:t>
                                  </w:r>
                                  <w:r w:rsidR="00630EBD" w:rsidRPr="001B1821">
                                    <w:rPr>
                                      <w:rFonts w:ascii="Arial" w:hAnsi="Arial" w:cs="Arial"/>
                                      <w:b/>
                                      <w:bCs/>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8C005" id="Rectangle 100" o:spid="_x0000_s1093" style="position:absolute;margin-left:60.15pt;margin-top:3.75pt;width:150.75pt;height:49.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" fillcolor="white [3212]" strokecolor="white [3212]" strokeweight="1pt">
                      <v:textbox>
                        <w:txbxContent>
                          <w:p w14:paraId="2CBD717F" w14:textId="029BE5EC" w:rsidR="00630EBD" w:rsidRPr="001B1821" w:rsidRDefault="00B70B41" w:rsidP="00630EBD">
                            <w:pPr>
                              <w:jc w:val="center"/>
                              <w:rPr>
                                <w:rFonts w:ascii="Arial" w:hAnsi="Arial" w:cs="Arial"/>
                                <w:b/>
                                <w:bCs/>
                                <w:lang w:val="en-US"/>
                              </w:rPr>
                            </w:pPr>
                            <w:r w:rsidRPr="00A53DE7">
                              <w:rPr>
                                <w:rFonts w:ascii="Arial" w:hAnsi="Arial" w:cs="Arial"/>
                                <w:b/>
                                <w:bCs/>
                                <w:lang w:val="en-US"/>
                              </w:rPr>
                              <w:t xml:space="preserve">Estimated </w:t>
                            </w:r>
                            <w:r w:rsidR="00452420">
                              <w:rPr>
                                <w:rFonts w:ascii="Arial" w:hAnsi="Arial" w:cs="Arial"/>
                                <w:b/>
                                <w:bCs/>
                                <w:lang w:val="en-US"/>
                              </w:rPr>
                              <w:t xml:space="preserve">Polysilicon </w:t>
                            </w:r>
                            <w:r w:rsidRPr="00A53DE7">
                              <w:rPr>
                                <w:rFonts w:ascii="Arial" w:hAnsi="Arial" w:cs="Arial"/>
                                <w:b/>
                                <w:bCs/>
                                <w:lang w:val="en-US"/>
                              </w:rPr>
                              <w:t>Market Share (Value)~</w:t>
                            </w:r>
                            <w:r>
                              <w:rPr>
                                <w:rFonts w:ascii="Arial" w:hAnsi="Arial" w:cs="Arial"/>
                                <w:b/>
                                <w:bCs/>
                                <w:lang w:val="en-US"/>
                              </w:rPr>
                              <w:t xml:space="preserve"> </w:t>
                            </w:r>
                            <w:r w:rsidR="00630EBD">
                              <w:rPr>
                                <w:rFonts w:ascii="Arial" w:hAnsi="Arial" w:cs="Arial"/>
                                <w:b/>
                                <w:bCs/>
                                <w:lang w:val="en-US"/>
                              </w:rPr>
                              <w:t>2.92</w:t>
                            </w:r>
                            <w:r w:rsidR="00630EBD" w:rsidRPr="001B1821">
                              <w:rPr>
                                <w:rFonts w:ascii="Arial" w:hAnsi="Arial" w:cs="Arial"/>
                                <w:b/>
                                <w:bCs/>
                                <w:lang w:val="en-US"/>
                              </w:rPr>
                              <w:t>%</w:t>
                            </w:r>
                          </w:p>
                        </w:txbxContent>
                      </v:textbox>
                    </v:rect>
                  </w:pict>
                </mc:Fallback>
              </mc:AlternateContent>
            </w:r>
            <w:r w:rsidR="00630EBD">
              <w:rPr>
                <w:noProof/>
              </w:rPr>
              <w:drawing>
                <wp:inline distT="0" distB="0" distL="0" distR="0" wp14:anchorId="0D080803" wp14:editId="082808F3">
                  <wp:extent cx="380229" cy="371475"/>
                  <wp:effectExtent l="19050" t="0" r="20320" b="123825"/>
                  <wp:docPr id="213" name="Picture 213" descr="Pie ch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e chart "/>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flipH="1">
                            <a:off x="0" y="0"/>
                            <a:ext cx="380229" cy="3714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bl>
    <w:p w14:paraId="74FC456F" w14:textId="42CA7C58" w:rsidR="00630EBD" w:rsidRDefault="00630EBD" w:rsidP="00630EBD">
      <w:pPr>
        <w:spacing w:line="360" w:lineRule="auto"/>
        <w:jc w:val="both"/>
        <w:rPr>
          <w:rFonts w:ascii="Arial" w:hAnsi="Arial" w:cs="Arial"/>
        </w:rPr>
      </w:pPr>
    </w:p>
    <w:p w14:paraId="6D11022D" w14:textId="408D59C1" w:rsidR="00407EFC" w:rsidRDefault="00407EFC" w:rsidP="00630EBD">
      <w:pPr>
        <w:spacing w:line="360" w:lineRule="auto"/>
        <w:jc w:val="both"/>
        <w:rPr>
          <w:rFonts w:ascii="Arial" w:hAnsi="Arial" w:cs="Arial"/>
        </w:rPr>
      </w:pPr>
    </w:p>
    <w:p w14:paraId="09B9200D" w14:textId="77777777" w:rsidR="00407EFC" w:rsidRDefault="00407EFC" w:rsidP="00630EBD">
      <w:pPr>
        <w:spacing w:line="360" w:lineRule="auto"/>
        <w:jc w:val="both"/>
        <w:rPr>
          <w:rFonts w:ascii="Arial" w:hAnsi="Arial" w:cs="Arial"/>
        </w:rPr>
      </w:pPr>
    </w:p>
    <w:p w14:paraId="0D00A392" w14:textId="77777777" w:rsidR="00630EBD" w:rsidRDefault="00630EBD" w:rsidP="00630EBD">
      <w:pPr>
        <w:pStyle w:val="ListParagraph"/>
        <w:numPr>
          <w:ilvl w:val="0"/>
          <w:numId w:val="35"/>
        </w:numPr>
        <w:spacing w:line="360" w:lineRule="auto"/>
        <w:jc w:val="both"/>
        <w:rPr>
          <w:rFonts w:ascii="Arial" w:hAnsi="Arial" w:cs="Arial"/>
        </w:rPr>
      </w:pPr>
      <w:r w:rsidRPr="0089291F">
        <w:rPr>
          <w:rFonts w:ascii="Arial" w:hAnsi="Arial" w:cs="Arial"/>
        </w:rPr>
        <w:t>Asia Silicon (Qinghai) Co., Ltd. founded in December 2006 in Qinghai, China.</w:t>
      </w:r>
    </w:p>
    <w:p w14:paraId="6C8FCF69" w14:textId="77777777" w:rsidR="00630EBD" w:rsidRPr="0089291F" w:rsidRDefault="00630EBD" w:rsidP="00630EBD">
      <w:pPr>
        <w:pStyle w:val="ListParagraph"/>
        <w:numPr>
          <w:ilvl w:val="0"/>
          <w:numId w:val="35"/>
        </w:numPr>
        <w:spacing w:line="360" w:lineRule="auto"/>
        <w:jc w:val="both"/>
        <w:rPr>
          <w:rFonts w:ascii="Arial" w:hAnsi="Arial" w:cs="Arial"/>
        </w:rPr>
      </w:pPr>
      <w:r w:rsidRPr="0089291F">
        <w:rPr>
          <w:rFonts w:ascii="Arial" w:hAnsi="Arial" w:cs="Arial"/>
        </w:rPr>
        <w:t>The company operates a polysilicon plant in Xining, Qinghai within an area of 750 mu (500,000 square meters</w:t>
      </w:r>
      <w:r w:rsidRPr="0089291F">
        <w:rPr>
          <w:rFonts w:ascii="MS Gothic" w:eastAsia="MS Gothic" w:hAnsi="MS Gothic" w:cs="MS Gothic" w:hint="eastAsia"/>
        </w:rPr>
        <w:t>）</w:t>
      </w:r>
    </w:p>
    <w:p w14:paraId="6414D1E6" w14:textId="77777777" w:rsidR="00630EBD" w:rsidRDefault="00630EBD" w:rsidP="00630EBD">
      <w:pPr>
        <w:pStyle w:val="ListParagraph"/>
        <w:numPr>
          <w:ilvl w:val="0"/>
          <w:numId w:val="35"/>
        </w:numPr>
        <w:spacing w:line="360" w:lineRule="auto"/>
        <w:jc w:val="both"/>
        <w:rPr>
          <w:rFonts w:ascii="Arial" w:hAnsi="Arial" w:cs="Arial"/>
        </w:rPr>
      </w:pPr>
      <w:r w:rsidRPr="0089291F">
        <w:rPr>
          <w:rFonts w:ascii="Arial" w:hAnsi="Arial" w:cs="Arial"/>
        </w:rPr>
        <w:t>The company has developed a proprietary variant of the Advanced Siemens Process to manufacture high-purity polysilicon at the lowest capital expenditure in the industry.</w:t>
      </w:r>
    </w:p>
    <w:p w14:paraId="0DC54DFB" w14:textId="77777777" w:rsidR="00630EBD" w:rsidRDefault="00630EBD" w:rsidP="00630EBD">
      <w:pPr>
        <w:pStyle w:val="ListParagraph"/>
        <w:numPr>
          <w:ilvl w:val="0"/>
          <w:numId w:val="35"/>
        </w:numPr>
        <w:spacing w:line="360" w:lineRule="auto"/>
        <w:jc w:val="both"/>
        <w:rPr>
          <w:rFonts w:ascii="Arial" w:hAnsi="Arial" w:cs="Arial"/>
        </w:rPr>
      </w:pPr>
      <w:r w:rsidRPr="0089291F">
        <w:rPr>
          <w:rFonts w:ascii="Arial" w:hAnsi="Arial" w:cs="Arial"/>
        </w:rPr>
        <w:t>The company has an annual production capacity of 20,000 tons of polysilicon (equivalent to 5GW), and 200MW of crystalline silicon PV modules.</w:t>
      </w:r>
    </w:p>
    <w:p w14:paraId="654D5F76" w14:textId="77777777" w:rsidR="00630EBD" w:rsidRDefault="00630EBD" w:rsidP="00630EBD">
      <w:pPr>
        <w:pStyle w:val="ListParagraph"/>
        <w:numPr>
          <w:ilvl w:val="0"/>
          <w:numId w:val="35"/>
        </w:numPr>
        <w:spacing w:line="360" w:lineRule="auto"/>
        <w:jc w:val="both"/>
        <w:rPr>
          <w:rFonts w:ascii="Arial" w:hAnsi="Arial" w:cs="Arial"/>
        </w:rPr>
      </w:pPr>
      <w:r w:rsidRPr="0089291F">
        <w:rPr>
          <w:rFonts w:ascii="Arial" w:hAnsi="Arial" w:cs="Arial"/>
        </w:rPr>
        <w:t>The polysilicon products of the company are of high purity and purified by numerous chemical reactions and physical purification to reach very high purity.</w:t>
      </w:r>
    </w:p>
    <w:p w14:paraId="6454246E" w14:textId="77777777" w:rsidR="00630EBD" w:rsidRPr="00D11474" w:rsidRDefault="00630EBD" w:rsidP="00630EBD">
      <w:pPr>
        <w:pStyle w:val="ListParagraph"/>
        <w:numPr>
          <w:ilvl w:val="0"/>
          <w:numId w:val="35"/>
        </w:numPr>
        <w:spacing w:line="360" w:lineRule="auto"/>
        <w:jc w:val="both"/>
        <w:rPr>
          <w:rFonts w:ascii="Arial" w:hAnsi="Arial" w:cs="Arial"/>
        </w:rPr>
      </w:pPr>
      <w:r w:rsidRPr="00D11474">
        <w:rPr>
          <w:rFonts w:ascii="Arial" w:hAnsi="Arial" w:cs="Arial"/>
        </w:rPr>
        <w:t>The company constitute</w:t>
      </w:r>
      <w:r>
        <w:rPr>
          <w:rFonts w:ascii="Arial" w:hAnsi="Arial" w:cs="Arial"/>
        </w:rPr>
        <w:t>d</w:t>
      </w:r>
      <w:r w:rsidRPr="00D11474">
        <w:rPr>
          <w:rFonts w:ascii="Arial" w:hAnsi="Arial" w:cs="Arial"/>
        </w:rPr>
        <w:t xml:space="preserve"> a market share of 2</w:t>
      </w:r>
      <w:r>
        <w:rPr>
          <w:rFonts w:ascii="Arial" w:hAnsi="Arial" w:cs="Arial"/>
        </w:rPr>
        <w:t>.92</w:t>
      </w:r>
      <w:r w:rsidRPr="00D11474">
        <w:rPr>
          <w:rFonts w:ascii="Arial" w:hAnsi="Arial" w:cs="Arial"/>
        </w:rPr>
        <w:t>% in 2021.</w:t>
      </w:r>
    </w:p>
    <w:p w14:paraId="359BF6B3" w14:textId="77777777" w:rsidR="00630EBD" w:rsidRDefault="00630EBD" w:rsidP="00630EBD">
      <w:pPr>
        <w:pStyle w:val="ListParagraph"/>
        <w:ind w:left="360"/>
        <w:jc w:val="both"/>
        <w:rPr>
          <w:rFonts w:ascii="Arial" w:hAnsi="Arial" w:cs="Arial"/>
        </w:rPr>
      </w:pPr>
    </w:p>
    <w:p w14:paraId="77DC91CE" w14:textId="3A40D523" w:rsidR="00B0636D" w:rsidRPr="001D7399" w:rsidRDefault="00B70B41" w:rsidP="00B0636D">
      <w:pPr>
        <w:spacing w:line="360" w:lineRule="auto"/>
        <w:jc w:val="both"/>
        <w:rPr>
          <w:rFonts w:ascii="Arial" w:hAnsi="Arial" w:cs="Arial"/>
          <w:b/>
          <w:bCs/>
        </w:rPr>
      </w:pPr>
      <w:r>
        <w:rPr>
          <w:rFonts w:ascii="Arial" w:hAnsi="Arial" w:cs="Arial"/>
          <w:b/>
          <w:bCs/>
        </w:rPr>
        <w:t>23.</w:t>
      </w:r>
      <w:r w:rsidR="00267044">
        <w:rPr>
          <w:rFonts w:ascii="Arial" w:hAnsi="Arial" w:cs="Arial"/>
          <w:b/>
          <w:bCs/>
        </w:rPr>
        <w:t>2</w:t>
      </w:r>
      <w:r>
        <w:rPr>
          <w:rFonts w:ascii="Arial" w:hAnsi="Arial" w:cs="Arial"/>
          <w:b/>
          <w:bCs/>
        </w:rPr>
        <w:t xml:space="preserve">. </w:t>
      </w:r>
      <w:r w:rsidR="00630EBD">
        <w:rPr>
          <w:rFonts w:ascii="Arial" w:hAnsi="Arial" w:cs="Arial"/>
          <w:b/>
          <w:bCs/>
        </w:rPr>
        <w:t>Monosilane:</w:t>
      </w:r>
      <w:r w:rsidR="00B0636D">
        <w:rPr>
          <w:rFonts w:ascii="Arial" w:hAnsi="Arial" w:cs="Arial"/>
          <w:b/>
          <w:bCs/>
        </w:rPr>
        <w:t xml:space="preserve"> </w:t>
      </w:r>
      <w:r w:rsidR="00B0636D" w:rsidRPr="001D7399">
        <w:rPr>
          <w:rFonts w:ascii="Arial" w:hAnsi="Arial" w:cs="Arial"/>
          <w:b/>
          <w:bCs/>
        </w:rPr>
        <w:t>Global Polysilicon Market Analysis by leading 8-10 players (Estimated Revenue &amp; Market Share, Regional Presence, Competition Benchmarking, Profile Brief)</w:t>
      </w:r>
    </w:p>
    <w:p w14:paraId="01539FE3" w14:textId="77777777" w:rsidR="00630EBD" w:rsidRPr="00DF371D" w:rsidRDefault="00630EBD" w:rsidP="00630EBD">
      <w:pPr>
        <w:jc w:val="both"/>
        <w:rPr>
          <w:rFonts w:ascii="Arial" w:hAnsi="Arial" w:cs="Arial"/>
          <w:b/>
          <w:bCs/>
        </w:rPr>
      </w:pPr>
      <w:r w:rsidRPr="00DF371D">
        <w:rPr>
          <w:rFonts w:ascii="Arial" w:hAnsi="Arial" w:cs="Arial"/>
          <w:b/>
          <w:bCs/>
        </w:rPr>
        <w:t>REC Silicon</w:t>
      </w:r>
    </w:p>
    <w:tbl>
      <w:tblPr>
        <w:tblStyle w:val="TableGrid"/>
        <w:tblpPr w:leftFromText="180" w:rightFromText="180" w:vertAnchor="text" w:horzAnchor="margin" w:tblpY="189"/>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088"/>
        <w:gridCol w:w="4820"/>
      </w:tblGrid>
      <w:tr w:rsidR="00630EBD" w14:paraId="7F062630" w14:textId="77777777" w:rsidTr="00594A3C">
        <w:trPr>
          <w:trHeight w:val="1670"/>
        </w:trPr>
        <w:tc>
          <w:tcPr>
            <w:tcW w:w="5088" w:type="dxa"/>
          </w:tcPr>
          <w:p w14:paraId="00297C98" w14:textId="6E60ECBC" w:rsidR="00630EBD" w:rsidRDefault="00B0636D"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79072" behindDoc="0" locked="0" layoutInCell="1" allowOverlap="1" wp14:anchorId="18A7017C" wp14:editId="5CA3DC41">
                      <wp:simplePos x="0" y="0"/>
                      <wp:positionH relativeFrom="column">
                        <wp:posOffset>609600</wp:posOffset>
                      </wp:positionH>
                      <wp:positionV relativeFrom="paragraph">
                        <wp:posOffset>80645</wp:posOffset>
                      </wp:positionV>
                      <wp:extent cx="1981200" cy="704850"/>
                      <wp:effectExtent l="0" t="0" r="19050" b="19050"/>
                      <wp:wrapNone/>
                      <wp:docPr id="244" name="Rectangle 244"/>
                      <wp:cNvGraphicFramePr/>
                      <a:graphic xmlns:a="http://schemas.openxmlformats.org/drawingml/2006/main">
                        <a:graphicData uri="http://schemas.microsoft.com/office/word/2010/wordprocessingShape">
                          <wps:wsp>
                            <wps:cNvSpPr/>
                            <wps:spPr>
                              <a:xfrm>
                                <a:off x="0" y="0"/>
                                <a:ext cx="1981200" cy="7048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818CF1E" w14:textId="77777777" w:rsidR="00B0636D" w:rsidRPr="00C16340" w:rsidRDefault="00B0636D" w:rsidP="00B0636D">
                                  <w:pPr>
                                    <w:rPr>
                                      <w:rFonts w:ascii="Arial" w:hAnsi="Arial" w:cs="Arial"/>
                                      <w:b/>
                                      <w:bCs/>
                                    </w:rPr>
                                  </w:pPr>
                                  <w:r w:rsidRPr="00591F3C">
                                    <w:rPr>
                                      <w:rFonts w:ascii="Arial" w:hAnsi="Arial" w:cs="Arial"/>
                                      <w:b/>
                                      <w:bCs/>
                                    </w:rPr>
                                    <w:t xml:space="preserve">Estimated Overall Revenues (2021):- </w:t>
                                  </w:r>
                                  <w:r w:rsidRPr="00C16340">
                                    <w:rPr>
                                      <w:rFonts w:ascii="Arial" w:hAnsi="Arial" w:cs="Arial"/>
                                      <w:b/>
                                      <w:bCs/>
                                    </w:rPr>
                                    <w:t>USD</w:t>
                                  </w:r>
                                  <w:r>
                                    <w:rPr>
                                      <w:rFonts w:ascii="Arial" w:hAnsi="Arial" w:cs="Arial"/>
                                      <w:b/>
                                      <w:bCs/>
                                    </w:rPr>
                                    <w:t xml:space="preserve">  </w:t>
                                  </w:r>
                                  <w:r w:rsidRPr="00C16340">
                                    <w:rPr>
                                      <w:rFonts w:ascii="Arial" w:hAnsi="Arial" w:cs="Arial"/>
                                      <w:b/>
                                      <w:bCs/>
                                    </w:rPr>
                                    <w:t xml:space="preserve">143.2 Million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7017C" id="Rectangle 244" o:spid="_x0000_s1094" style="position:absolute;margin-left:48pt;margin-top:6.35pt;width:156pt;height:55.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" fillcolor="white [3212]" strokecolor="white [3212]" strokeweight="1pt">
                      <v:textbox>
                        <w:txbxContent>
                          <w:p w14:paraId="0818CF1E" w14:textId="77777777" w:rsidR="00B0636D" w:rsidRPr="00C16340" w:rsidRDefault="00B0636D" w:rsidP="00B0636D">
                            <w:pPr>
                              <w:rPr>
                                <w:rFonts w:ascii="Arial" w:hAnsi="Arial" w:cs="Arial"/>
                                <w:b/>
                                <w:bCs/>
                              </w:rPr>
                            </w:pPr>
                            <w:r w:rsidRPr="00591F3C">
                              <w:rPr>
                                <w:rFonts w:ascii="Arial" w:hAnsi="Arial" w:cs="Arial"/>
                                <w:b/>
                                <w:bCs/>
                              </w:rPr>
                              <w:t>Estimated Overall Revenues (2021</w:t>
                            </w:r>
                            <w:proofErr w:type="gramStart"/>
                            <w:r w:rsidRPr="00591F3C">
                              <w:rPr>
                                <w:rFonts w:ascii="Arial" w:hAnsi="Arial" w:cs="Arial"/>
                                <w:b/>
                                <w:bCs/>
                              </w:rPr>
                              <w:t>):-</w:t>
                            </w:r>
                            <w:proofErr w:type="gramEnd"/>
                            <w:r w:rsidRPr="00591F3C">
                              <w:rPr>
                                <w:rFonts w:ascii="Arial" w:hAnsi="Arial" w:cs="Arial"/>
                                <w:b/>
                                <w:bCs/>
                              </w:rPr>
                              <w:t xml:space="preserve"> </w:t>
                            </w:r>
                            <w:r w:rsidRPr="00C16340">
                              <w:rPr>
                                <w:rFonts w:ascii="Arial" w:hAnsi="Arial" w:cs="Arial"/>
                                <w:b/>
                                <w:bCs/>
                              </w:rPr>
                              <w:t>USD</w:t>
                            </w:r>
                            <w:r>
                              <w:rPr>
                                <w:rFonts w:ascii="Arial" w:hAnsi="Arial" w:cs="Arial"/>
                                <w:b/>
                                <w:bCs/>
                              </w:rPr>
                              <w:t xml:space="preserve">  </w:t>
                            </w:r>
                            <w:r w:rsidRPr="00C16340">
                              <w:rPr>
                                <w:rFonts w:ascii="Arial" w:hAnsi="Arial" w:cs="Arial"/>
                                <w:b/>
                                <w:bCs/>
                              </w:rPr>
                              <w:t xml:space="preserve">143.2 Million </w:t>
                            </w:r>
                          </w:p>
                        </w:txbxContent>
                      </v:textbox>
                    </v:rect>
                  </w:pict>
                </mc:Fallback>
              </mc:AlternateContent>
            </w:r>
            <w:r w:rsidR="00630EBD">
              <w:rPr>
                <w:rFonts w:ascii="Arial" w:eastAsia="Times New Roman" w:hAnsi="Arial" w:cs="Arial"/>
                <w:b/>
                <w:bCs/>
                <w:noProof/>
                <w:color w:val="1F3864" w:themeColor="accent1" w:themeShade="80"/>
                <w:sz w:val="24"/>
                <w:szCs w:val="24"/>
                <w:lang w:eastAsia="en-IN"/>
              </w:rPr>
              <w:drawing>
                <wp:inline distT="0" distB="0" distL="0" distR="0" wp14:anchorId="207E4D3B" wp14:editId="18CCD324">
                  <wp:extent cx="402076" cy="295275"/>
                  <wp:effectExtent l="19050" t="0" r="17145" b="104775"/>
                  <wp:docPr id="214" name="Picture 21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low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4601" cy="3044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Arial" w:eastAsia="Times New Roman" w:hAnsi="Arial" w:cs="Arial"/>
                <w:b/>
                <w:bCs/>
                <w:color w:val="1F3864" w:themeColor="accent1" w:themeShade="80"/>
                <w:sz w:val="24"/>
                <w:szCs w:val="24"/>
                <w:lang w:eastAsia="en-IN"/>
              </w:rPr>
              <w:t xml:space="preserve">  </w:t>
            </w:r>
          </w:p>
        </w:tc>
        <w:tc>
          <w:tcPr>
            <w:tcW w:w="4820" w:type="dxa"/>
          </w:tcPr>
          <w:p w14:paraId="529D7E61" w14:textId="77777777" w:rsidR="00630EBD" w:rsidRDefault="00630EBD"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45280" behindDoc="0" locked="0" layoutInCell="1" allowOverlap="1" wp14:anchorId="5A2ECB8E" wp14:editId="7EF6CDB8">
                      <wp:simplePos x="0" y="0"/>
                      <wp:positionH relativeFrom="column">
                        <wp:posOffset>760730</wp:posOffset>
                      </wp:positionH>
                      <wp:positionV relativeFrom="paragraph">
                        <wp:posOffset>57150</wp:posOffset>
                      </wp:positionV>
                      <wp:extent cx="1323975" cy="914400"/>
                      <wp:effectExtent l="0" t="0" r="28575" b="19050"/>
                      <wp:wrapNone/>
                      <wp:docPr id="103" name="Rectangle 103"/>
                      <wp:cNvGraphicFramePr/>
                      <a:graphic xmlns:a="http://schemas.openxmlformats.org/drawingml/2006/main">
                        <a:graphicData uri="http://schemas.microsoft.com/office/word/2010/wordprocessingShape">
                          <wps:wsp>
                            <wps:cNvSpPr/>
                            <wps:spPr>
                              <a:xfrm>
                                <a:off x="0" y="0"/>
                                <a:ext cx="1323975" cy="9144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C6BB2B0" w14:textId="3E6A4395" w:rsidR="00630EBD" w:rsidRPr="001B1821" w:rsidRDefault="00452420" w:rsidP="00630EBD">
                                  <w:pPr>
                                    <w:jc w:val="center"/>
                                    <w:rPr>
                                      <w:rFonts w:ascii="Arial" w:hAnsi="Arial" w:cs="Arial"/>
                                      <w:b/>
                                      <w:bCs/>
                                      <w:lang w:val="en-US"/>
                                    </w:rPr>
                                  </w:pPr>
                                  <w:r w:rsidRPr="00A53DE7">
                                    <w:rPr>
                                      <w:rFonts w:ascii="Arial" w:hAnsi="Arial" w:cs="Arial"/>
                                      <w:b/>
                                      <w:bCs/>
                                      <w:lang w:val="en-US"/>
                                    </w:rPr>
                                    <w:t xml:space="preserve">Estimated </w:t>
                                  </w:r>
                                  <w:r>
                                    <w:rPr>
                                      <w:rFonts w:ascii="Arial" w:hAnsi="Arial" w:cs="Arial"/>
                                      <w:b/>
                                      <w:bCs/>
                                      <w:lang w:val="en-US"/>
                                    </w:rPr>
                                    <w:t xml:space="preserve">Monosilane </w:t>
                                  </w:r>
                                  <w:r w:rsidRPr="00A53DE7">
                                    <w:rPr>
                                      <w:rFonts w:ascii="Arial" w:hAnsi="Arial" w:cs="Arial"/>
                                      <w:b/>
                                      <w:bCs/>
                                      <w:lang w:val="en-US"/>
                                    </w:rPr>
                                    <w:t>Market Share</w:t>
                                  </w:r>
                                  <w:r>
                                    <w:rPr>
                                      <w:rFonts w:ascii="Arial" w:hAnsi="Arial" w:cs="Arial"/>
                                      <w:b/>
                                      <w:bCs/>
                                      <w:lang w:val="en-US"/>
                                    </w:rPr>
                                    <w:t xml:space="preserve"> (Value)~</w:t>
                                  </w:r>
                                  <w:r w:rsidRPr="00A53DE7">
                                    <w:rPr>
                                      <w:rFonts w:ascii="Arial" w:hAnsi="Arial" w:cs="Arial"/>
                                      <w:b/>
                                      <w:bCs/>
                                      <w:lang w:val="en-US"/>
                                    </w:rPr>
                                    <w:t xml:space="preserve"> </w:t>
                                  </w:r>
                                  <w:r w:rsidR="00630EBD">
                                    <w:rPr>
                                      <w:rFonts w:ascii="Arial" w:hAnsi="Arial" w:cs="Arial"/>
                                      <w:b/>
                                      <w:bCs/>
                                      <w:lang w:val="en-US"/>
                                    </w:rPr>
                                    <w:t>22.87%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2ECB8E" id="Rectangle 103" o:spid="_x0000_s1095" style="position:absolute;margin-left:59.9pt;margin-top:4.5pt;width:104.25pt;height:1in;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" fillcolor="white [3212]" strokecolor="white [3212]" strokeweight="1pt">
                      <v:textbox>
                        <w:txbxContent>
                          <w:p w14:paraId="4C6BB2B0" w14:textId="3E6A4395" w:rsidR="00630EBD" w:rsidRPr="001B1821" w:rsidRDefault="00452420" w:rsidP="00630EBD">
                            <w:pPr>
                              <w:jc w:val="center"/>
                              <w:rPr>
                                <w:rFonts w:ascii="Arial" w:hAnsi="Arial" w:cs="Arial"/>
                                <w:b/>
                                <w:bCs/>
                                <w:lang w:val="en-US"/>
                              </w:rPr>
                            </w:pPr>
                            <w:r w:rsidRPr="00A53DE7">
                              <w:rPr>
                                <w:rFonts w:ascii="Arial" w:hAnsi="Arial" w:cs="Arial"/>
                                <w:b/>
                                <w:bCs/>
                                <w:lang w:val="en-US"/>
                              </w:rPr>
                              <w:t xml:space="preserve">Estimated </w:t>
                            </w:r>
                            <w:r>
                              <w:rPr>
                                <w:rFonts w:ascii="Arial" w:hAnsi="Arial" w:cs="Arial"/>
                                <w:b/>
                                <w:bCs/>
                                <w:lang w:val="en-US"/>
                              </w:rPr>
                              <w:t xml:space="preserve">Monosilane </w:t>
                            </w:r>
                            <w:r w:rsidRPr="00A53DE7">
                              <w:rPr>
                                <w:rFonts w:ascii="Arial" w:hAnsi="Arial" w:cs="Arial"/>
                                <w:b/>
                                <w:bCs/>
                                <w:lang w:val="en-US"/>
                              </w:rPr>
                              <w:t>Market Share</w:t>
                            </w:r>
                            <w:r>
                              <w:rPr>
                                <w:rFonts w:ascii="Arial" w:hAnsi="Arial" w:cs="Arial"/>
                                <w:b/>
                                <w:bCs/>
                                <w:lang w:val="en-US"/>
                              </w:rPr>
                              <w:t xml:space="preserve"> (Value)~</w:t>
                            </w:r>
                            <w:r w:rsidRPr="00A53DE7">
                              <w:rPr>
                                <w:rFonts w:ascii="Arial" w:hAnsi="Arial" w:cs="Arial"/>
                                <w:b/>
                                <w:bCs/>
                                <w:lang w:val="en-US"/>
                              </w:rPr>
                              <w:t xml:space="preserve"> </w:t>
                            </w:r>
                            <w:r w:rsidR="00630EBD">
                              <w:rPr>
                                <w:rFonts w:ascii="Arial" w:hAnsi="Arial" w:cs="Arial"/>
                                <w:b/>
                                <w:bCs/>
                                <w:lang w:val="en-US"/>
                              </w:rPr>
                              <w:t>22.87%</w:t>
                            </w:r>
                          </w:p>
                        </w:txbxContent>
                      </v:textbox>
                    </v:rect>
                  </w:pict>
                </mc:Fallback>
              </mc:AlternateContent>
            </w:r>
            <w:r>
              <w:rPr>
                <w:noProof/>
              </w:rPr>
              <w:drawing>
                <wp:inline distT="0" distB="0" distL="0" distR="0" wp14:anchorId="5A24A351" wp14:editId="4A9A390F">
                  <wp:extent cx="380229" cy="371475"/>
                  <wp:effectExtent l="19050" t="0" r="20320" b="123825"/>
                  <wp:docPr id="215" name="Picture 215" descr="Pie ch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e chart "/>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flipH="1">
                            <a:off x="0" y="0"/>
                            <a:ext cx="385643" cy="37676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594A3C" w14:paraId="0F4FD797" w14:textId="77777777" w:rsidTr="00594A3C">
        <w:trPr>
          <w:trHeight w:val="2390"/>
        </w:trPr>
        <w:tc>
          <w:tcPr>
            <w:tcW w:w="5088" w:type="dxa"/>
          </w:tcPr>
          <w:p w14:paraId="1037B6D3" w14:textId="6017760E" w:rsidR="00594A3C" w:rsidRDefault="0059346C"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w:lastRenderedPageBreak/>
              <mc:AlternateContent>
                <mc:Choice Requires="wps">
                  <w:drawing>
                    <wp:anchor distT="0" distB="0" distL="114300" distR="114300" simplePos="0" relativeHeight="251949056" behindDoc="0" locked="0" layoutInCell="1" allowOverlap="1" wp14:anchorId="7F806C47" wp14:editId="03FF9DB8">
                      <wp:simplePos x="0" y="0"/>
                      <wp:positionH relativeFrom="column">
                        <wp:posOffset>1028700</wp:posOffset>
                      </wp:positionH>
                      <wp:positionV relativeFrom="paragraph">
                        <wp:posOffset>77470</wp:posOffset>
                      </wp:positionV>
                      <wp:extent cx="1485900" cy="1238250"/>
                      <wp:effectExtent l="0" t="0" r="19050" b="19050"/>
                      <wp:wrapNone/>
                      <wp:docPr id="291" name="Rectangle 291"/>
                      <wp:cNvGraphicFramePr/>
                      <a:graphic xmlns:a="http://schemas.openxmlformats.org/drawingml/2006/main">
                        <a:graphicData uri="http://schemas.microsoft.com/office/word/2010/wordprocessingShape">
                          <wps:wsp>
                            <wps:cNvSpPr/>
                            <wps:spPr>
                              <a:xfrm>
                                <a:off x="0" y="0"/>
                                <a:ext cx="1485900" cy="12382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7734BD8" w14:textId="77777777" w:rsidR="0059346C" w:rsidRDefault="0059346C" w:rsidP="0059346C">
                                  <w:pPr>
                                    <w:rPr>
                                      <w:rFonts w:ascii="Arial" w:hAnsi="Arial" w:cs="Arial"/>
                                      <w:b/>
                                      <w:bCs/>
                                    </w:rPr>
                                  </w:pPr>
                                  <w:r>
                                    <w:rPr>
                                      <w:rFonts w:ascii="Arial" w:hAnsi="Arial" w:cs="Arial"/>
                                      <w:b/>
                                      <w:bCs/>
                                    </w:rPr>
                                    <w:t xml:space="preserve">Headquarters:- </w:t>
                                  </w:r>
                                  <w:r w:rsidRPr="002E33D8">
                                    <w:rPr>
                                      <w:rFonts w:ascii="Arial" w:hAnsi="Arial" w:cs="Arial"/>
                                      <w:b/>
                                      <w:bCs/>
                                    </w:rPr>
                                    <w:t>Fornebu</w:t>
                                  </w:r>
                                  <w:r w:rsidRPr="002E33D8">
                                    <w:rPr>
                                      <w:b/>
                                      <w:bCs/>
                                    </w:rPr>
                                    <w:t xml:space="preserve">, </w:t>
                                  </w:r>
                                  <w:r w:rsidRPr="002E33D8">
                                    <w:rPr>
                                      <w:rFonts w:ascii="Arial" w:hAnsi="Arial" w:cs="Arial"/>
                                      <w:b/>
                                      <w:bCs/>
                                    </w:rPr>
                                    <w:t>Norway</w:t>
                                  </w:r>
                                </w:p>
                                <w:p w14:paraId="4D3182B2" w14:textId="2C798374" w:rsidR="0059346C" w:rsidRPr="004028B1" w:rsidRDefault="0059346C" w:rsidP="0059346C">
                                  <w:pPr>
                                    <w:rPr>
                                      <w:b/>
                                      <w:bCs/>
                                    </w:rPr>
                                  </w:pPr>
                                  <w:r>
                                    <w:rPr>
                                      <w:rFonts w:ascii="Arial" w:hAnsi="Arial" w:cs="Arial"/>
                                      <w:b/>
                                      <w:bCs/>
                                    </w:rPr>
                                    <w:t>Monosilane Plant:- Washington, USA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06C47" id="Rectangle 291" o:spid="_x0000_s1096" style="position:absolute;margin-left:81pt;margin-top:6.1pt;width:117pt;height:9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" fillcolor="white [3212]" strokecolor="white [3212]" strokeweight="1pt">
                      <v:textbox>
                        <w:txbxContent>
                          <w:p w14:paraId="67734BD8" w14:textId="77777777" w:rsidR="0059346C" w:rsidRDefault="0059346C" w:rsidP="0059346C">
                            <w:pPr>
                              <w:rPr>
                                <w:rFonts w:ascii="Arial" w:hAnsi="Arial" w:cs="Arial"/>
                                <w:b/>
                                <w:bCs/>
                              </w:rPr>
                            </w:pPr>
                            <w:proofErr w:type="gramStart"/>
                            <w:r>
                              <w:rPr>
                                <w:rFonts w:ascii="Arial" w:hAnsi="Arial" w:cs="Arial"/>
                                <w:b/>
                                <w:bCs/>
                              </w:rPr>
                              <w:t>Headquarters:-</w:t>
                            </w:r>
                            <w:proofErr w:type="gramEnd"/>
                            <w:r>
                              <w:rPr>
                                <w:rFonts w:ascii="Arial" w:hAnsi="Arial" w:cs="Arial"/>
                                <w:b/>
                                <w:bCs/>
                              </w:rPr>
                              <w:t xml:space="preserve"> </w:t>
                            </w:r>
                            <w:proofErr w:type="spellStart"/>
                            <w:r w:rsidRPr="002E33D8">
                              <w:rPr>
                                <w:rFonts w:ascii="Arial" w:hAnsi="Arial" w:cs="Arial"/>
                                <w:b/>
                                <w:bCs/>
                              </w:rPr>
                              <w:t>Fornebu</w:t>
                            </w:r>
                            <w:proofErr w:type="spellEnd"/>
                            <w:r w:rsidRPr="002E33D8">
                              <w:rPr>
                                <w:b/>
                                <w:bCs/>
                              </w:rPr>
                              <w:t xml:space="preserve">, </w:t>
                            </w:r>
                            <w:r w:rsidRPr="002E33D8">
                              <w:rPr>
                                <w:rFonts w:ascii="Arial" w:hAnsi="Arial" w:cs="Arial"/>
                                <w:b/>
                                <w:bCs/>
                              </w:rPr>
                              <w:t>Norway</w:t>
                            </w:r>
                          </w:p>
                          <w:p w14:paraId="4D3182B2" w14:textId="2C798374" w:rsidR="0059346C" w:rsidRPr="004028B1" w:rsidRDefault="0059346C" w:rsidP="0059346C">
                            <w:pPr>
                              <w:rPr>
                                <w:b/>
                                <w:bCs/>
                              </w:rPr>
                            </w:pPr>
                            <w:r>
                              <w:rPr>
                                <w:rFonts w:ascii="Arial" w:hAnsi="Arial" w:cs="Arial"/>
                                <w:b/>
                                <w:bCs/>
                              </w:rPr>
                              <w:t xml:space="preserve">Monosilane </w:t>
                            </w:r>
                            <w:proofErr w:type="gramStart"/>
                            <w:r>
                              <w:rPr>
                                <w:rFonts w:ascii="Arial" w:hAnsi="Arial" w:cs="Arial"/>
                                <w:b/>
                                <w:bCs/>
                              </w:rPr>
                              <w:t>Plant:-</w:t>
                            </w:r>
                            <w:proofErr w:type="gramEnd"/>
                            <w:r>
                              <w:rPr>
                                <w:rFonts w:ascii="Arial" w:hAnsi="Arial" w:cs="Arial"/>
                                <w:b/>
                                <w:bCs/>
                              </w:rPr>
                              <w:t xml:space="preserve"> Washington, USA</w:t>
                            </w:r>
                          </w:p>
                        </w:txbxContent>
                      </v:textbox>
                    </v:rect>
                  </w:pict>
                </mc:Fallback>
              </mc:AlternateContent>
            </w:r>
            <w:r w:rsidR="00594A3C">
              <w:rPr>
                <w:noProof/>
              </w:rPr>
              <w:drawing>
                <wp:inline distT="0" distB="0" distL="0" distR="0" wp14:anchorId="5B256DE7" wp14:editId="718C1869">
                  <wp:extent cx="407716" cy="361950"/>
                  <wp:effectExtent l="19050" t="0" r="11430" b="133350"/>
                  <wp:docPr id="216" name="Picture 216"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4820" w:type="dxa"/>
          </w:tcPr>
          <w:p w14:paraId="29F3F6CD" w14:textId="450413F8" w:rsidR="00594A3C" w:rsidRDefault="00594A3C"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918336" behindDoc="0" locked="0" layoutInCell="1" allowOverlap="1" wp14:anchorId="1ABE1A1C" wp14:editId="0D8F2E24">
                      <wp:simplePos x="0" y="0"/>
                      <wp:positionH relativeFrom="column">
                        <wp:posOffset>995045</wp:posOffset>
                      </wp:positionH>
                      <wp:positionV relativeFrom="paragraph">
                        <wp:posOffset>29845</wp:posOffset>
                      </wp:positionV>
                      <wp:extent cx="1400175" cy="1400175"/>
                      <wp:effectExtent l="0" t="0" r="28575" b="28575"/>
                      <wp:wrapNone/>
                      <wp:docPr id="276" name="Rectangle 276"/>
                      <wp:cNvGraphicFramePr/>
                      <a:graphic xmlns:a="http://schemas.openxmlformats.org/drawingml/2006/main">
                        <a:graphicData uri="http://schemas.microsoft.com/office/word/2010/wordprocessingShape">
                          <wps:wsp>
                            <wps:cNvSpPr/>
                            <wps:spPr>
                              <a:xfrm>
                                <a:off x="0" y="0"/>
                                <a:ext cx="1400175" cy="14001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8EF4C99" w14:textId="77777777" w:rsidR="00594A3C" w:rsidRDefault="00594A3C" w:rsidP="00594A3C">
                                  <w:pPr>
                                    <w:rPr>
                                      <w:rFonts w:ascii="Arial" w:hAnsi="Arial" w:cs="Arial"/>
                                      <w:b/>
                                      <w:bCs/>
                                      <w:lang w:val="en-US"/>
                                    </w:rPr>
                                  </w:pPr>
                                  <w:r>
                                    <w:rPr>
                                      <w:rFonts w:ascii="Arial" w:hAnsi="Arial" w:cs="Arial"/>
                                      <w:b/>
                                      <w:bCs/>
                                      <w:lang w:val="en-US"/>
                                    </w:rPr>
                                    <w:t xml:space="preserve">Major Regional Markets:- </w:t>
                                  </w:r>
                                </w:p>
                                <w:p w14:paraId="2F5A3C16" w14:textId="77777777" w:rsidR="00594A3C" w:rsidRPr="00A31C03" w:rsidRDefault="00594A3C" w:rsidP="00594A3C">
                                  <w:pPr>
                                    <w:pStyle w:val="ListParagraph"/>
                                    <w:numPr>
                                      <w:ilvl w:val="0"/>
                                      <w:numId w:val="46"/>
                                    </w:numPr>
                                    <w:rPr>
                                      <w:rFonts w:ascii="Arial" w:hAnsi="Arial" w:cs="Arial"/>
                                      <w:b/>
                                      <w:bCs/>
                                      <w:lang w:val="en-US"/>
                                    </w:rPr>
                                  </w:pPr>
                                  <w:r w:rsidRPr="00A31C03">
                                    <w:rPr>
                                      <w:rFonts w:ascii="Arial" w:hAnsi="Arial" w:cs="Arial"/>
                                      <w:b/>
                                      <w:bCs/>
                                      <w:lang w:val="en-US"/>
                                    </w:rPr>
                                    <w:t>East Asia</w:t>
                                  </w:r>
                                </w:p>
                                <w:p w14:paraId="33BFDBCE" w14:textId="77777777" w:rsidR="00594A3C" w:rsidRPr="00A31C03" w:rsidRDefault="00594A3C" w:rsidP="00594A3C">
                                  <w:pPr>
                                    <w:pStyle w:val="ListParagraph"/>
                                    <w:numPr>
                                      <w:ilvl w:val="0"/>
                                      <w:numId w:val="46"/>
                                    </w:numPr>
                                    <w:rPr>
                                      <w:rFonts w:ascii="Arial" w:hAnsi="Arial" w:cs="Arial"/>
                                      <w:b/>
                                      <w:bCs/>
                                      <w:lang w:val="en-US"/>
                                    </w:rPr>
                                  </w:pPr>
                                  <w:r w:rsidRPr="00A31C03">
                                    <w:rPr>
                                      <w:rFonts w:ascii="Arial" w:hAnsi="Arial" w:cs="Arial"/>
                                      <w:b/>
                                      <w:bCs/>
                                      <w:lang w:val="en-US"/>
                                    </w:rPr>
                                    <w:t>Europe</w:t>
                                  </w:r>
                                </w:p>
                                <w:p w14:paraId="62603012" w14:textId="77777777" w:rsidR="00594A3C" w:rsidRPr="00A31C03" w:rsidRDefault="00594A3C" w:rsidP="00594A3C">
                                  <w:pPr>
                                    <w:pStyle w:val="ListParagraph"/>
                                    <w:numPr>
                                      <w:ilvl w:val="0"/>
                                      <w:numId w:val="46"/>
                                    </w:numPr>
                                    <w:rPr>
                                      <w:rFonts w:ascii="Arial" w:hAnsi="Arial" w:cs="Arial"/>
                                      <w:b/>
                                      <w:bCs/>
                                      <w:lang w:val="en-US"/>
                                    </w:rPr>
                                  </w:pPr>
                                  <w:r w:rsidRPr="00A31C03">
                                    <w:rPr>
                                      <w:rFonts w:ascii="Arial" w:hAnsi="Arial" w:cs="Arial"/>
                                      <w:b/>
                                      <w:bCs/>
                                      <w:lang w:val="en-US"/>
                                    </w:rPr>
                                    <w:t>Americas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BE1A1C" id="Rectangle 276" o:spid="_x0000_s1097" style="position:absolute;margin-left:78.35pt;margin-top:2.35pt;width:110.25pt;height:110.2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" fillcolor="white [3212]" strokecolor="white [3212]" strokeweight="1pt">
                      <v:textbox>
                        <w:txbxContent>
                          <w:p w14:paraId="18EF4C99" w14:textId="77777777" w:rsidR="00594A3C" w:rsidRDefault="00594A3C" w:rsidP="00594A3C">
                            <w:pPr>
                              <w:rPr>
                                <w:rFonts w:ascii="Arial" w:hAnsi="Arial" w:cs="Arial"/>
                                <w:b/>
                                <w:bCs/>
                                <w:lang w:val="en-US"/>
                              </w:rPr>
                            </w:pPr>
                            <w:r>
                              <w:rPr>
                                <w:rFonts w:ascii="Arial" w:hAnsi="Arial" w:cs="Arial"/>
                                <w:b/>
                                <w:bCs/>
                                <w:lang w:val="en-US"/>
                              </w:rPr>
                              <w:t xml:space="preserve">Major Regional </w:t>
                            </w:r>
                            <w:proofErr w:type="gramStart"/>
                            <w:r>
                              <w:rPr>
                                <w:rFonts w:ascii="Arial" w:hAnsi="Arial" w:cs="Arial"/>
                                <w:b/>
                                <w:bCs/>
                                <w:lang w:val="en-US"/>
                              </w:rPr>
                              <w:t>Markets:-</w:t>
                            </w:r>
                            <w:proofErr w:type="gramEnd"/>
                            <w:r>
                              <w:rPr>
                                <w:rFonts w:ascii="Arial" w:hAnsi="Arial" w:cs="Arial"/>
                                <w:b/>
                                <w:bCs/>
                                <w:lang w:val="en-US"/>
                              </w:rPr>
                              <w:t xml:space="preserve"> </w:t>
                            </w:r>
                          </w:p>
                          <w:p w14:paraId="2F5A3C16" w14:textId="77777777" w:rsidR="00594A3C" w:rsidRPr="00A31C03" w:rsidRDefault="00594A3C" w:rsidP="00594A3C">
                            <w:pPr>
                              <w:pStyle w:val="ListParagraph"/>
                              <w:numPr>
                                <w:ilvl w:val="0"/>
                                <w:numId w:val="46"/>
                              </w:numPr>
                              <w:rPr>
                                <w:rFonts w:ascii="Arial" w:hAnsi="Arial" w:cs="Arial"/>
                                <w:b/>
                                <w:bCs/>
                                <w:lang w:val="en-US"/>
                              </w:rPr>
                            </w:pPr>
                            <w:r w:rsidRPr="00A31C03">
                              <w:rPr>
                                <w:rFonts w:ascii="Arial" w:hAnsi="Arial" w:cs="Arial"/>
                                <w:b/>
                                <w:bCs/>
                                <w:lang w:val="en-US"/>
                              </w:rPr>
                              <w:t>East Asia</w:t>
                            </w:r>
                          </w:p>
                          <w:p w14:paraId="33BFDBCE" w14:textId="77777777" w:rsidR="00594A3C" w:rsidRPr="00A31C03" w:rsidRDefault="00594A3C" w:rsidP="00594A3C">
                            <w:pPr>
                              <w:pStyle w:val="ListParagraph"/>
                              <w:numPr>
                                <w:ilvl w:val="0"/>
                                <w:numId w:val="46"/>
                              </w:numPr>
                              <w:rPr>
                                <w:rFonts w:ascii="Arial" w:hAnsi="Arial" w:cs="Arial"/>
                                <w:b/>
                                <w:bCs/>
                                <w:lang w:val="en-US"/>
                              </w:rPr>
                            </w:pPr>
                            <w:r w:rsidRPr="00A31C03">
                              <w:rPr>
                                <w:rFonts w:ascii="Arial" w:hAnsi="Arial" w:cs="Arial"/>
                                <w:b/>
                                <w:bCs/>
                                <w:lang w:val="en-US"/>
                              </w:rPr>
                              <w:t>Europe</w:t>
                            </w:r>
                          </w:p>
                          <w:p w14:paraId="62603012" w14:textId="77777777" w:rsidR="00594A3C" w:rsidRPr="00A31C03" w:rsidRDefault="00594A3C" w:rsidP="00594A3C">
                            <w:pPr>
                              <w:pStyle w:val="ListParagraph"/>
                              <w:numPr>
                                <w:ilvl w:val="0"/>
                                <w:numId w:val="46"/>
                              </w:numPr>
                              <w:rPr>
                                <w:rFonts w:ascii="Arial" w:hAnsi="Arial" w:cs="Arial"/>
                                <w:b/>
                                <w:bCs/>
                                <w:lang w:val="en-US"/>
                              </w:rPr>
                            </w:pPr>
                            <w:r w:rsidRPr="00A31C03">
                              <w:rPr>
                                <w:rFonts w:ascii="Arial" w:hAnsi="Arial" w:cs="Arial"/>
                                <w:b/>
                                <w:bCs/>
                                <w:lang w:val="en-US"/>
                              </w:rPr>
                              <w:t>Americas</w:t>
                            </w:r>
                          </w:p>
                        </w:txbxContent>
                      </v:textbox>
                    </v:rect>
                  </w:pict>
                </mc:Fallback>
              </mc:AlternateContent>
            </w:r>
            <w:r>
              <w:rPr>
                <w:noProof/>
              </w:rPr>
              <w:drawing>
                <wp:inline distT="0" distB="0" distL="0" distR="0" wp14:anchorId="776D2EBC" wp14:editId="73D74D8F">
                  <wp:extent cx="407716" cy="361950"/>
                  <wp:effectExtent l="19050" t="0" r="11430" b="133350"/>
                  <wp:docPr id="275" name="Picture 275"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bl>
    <w:p w14:paraId="050E696A" w14:textId="1E0F4B85" w:rsidR="00630EBD" w:rsidRDefault="00630EBD" w:rsidP="00630EBD">
      <w:pPr>
        <w:jc w:val="both"/>
        <w:rPr>
          <w:rFonts w:ascii="Arial" w:hAnsi="Arial" w:cs="Arial"/>
        </w:rPr>
      </w:pPr>
    </w:p>
    <w:p w14:paraId="0EB2CD17" w14:textId="53603028" w:rsidR="00630EBD" w:rsidRPr="00594A3C" w:rsidRDefault="00630EBD" w:rsidP="00D171E7">
      <w:pPr>
        <w:pStyle w:val="ListParagraph"/>
        <w:numPr>
          <w:ilvl w:val="0"/>
          <w:numId w:val="36"/>
        </w:numPr>
        <w:spacing w:line="360" w:lineRule="auto"/>
        <w:jc w:val="both"/>
        <w:rPr>
          <w:rFonts w:ascii="Arial" w:hAnsi="Arial" w:cs="Arial"/>
        </w:rPr>
      </w:pPr>
      <w:r w:rsidRPr="00594A3C">
        <w:rPr>
          <w:rFonts w:ascii="Arial" w:hAnsi="Arial" w:cs="Arial"/>
        </w:rPr>
        <w:t>The company delivers high-purity monosilane to the solar and electronics industries</w:t>
      </w:r>
      <w:r w:rsidR="00594A3C">
        <w:rPr>
          <w:rFonts w:ascii="Arial" w:hAnsi="Arial" w:cs="Arial"/>
        </w:rPr>
        <w:t xml:space="preserve"> and</w:t>
      </w:r>
      <w:r w:rsidRPr="00594A3C">
        <w:rPr>
          <w:rFonts w:ascii="Arial" w:hAnsi="Arial" w:cs="Arial"/>
        </w:rPr>
        <w:t xml:space="preserve"> uses a closed-loop silane manufacturing process to produce consistent, ultra-pure silane by conversion of metallurgical grade silicon into trichlorosilane and redistribution/ distillation to silane. </w:t>
      </w:r>
    </w:p>
    <w:p w14:paraId="7C72AB57" w14:textId="77777777" w:rsidR="00630EBD" w:rsidRDefault="00630EBD" w:rsidP="00630EBD">
      <w:pPr>
        <w:pStyle w:val="ListParagraph"/>
        <w:numPr>
          <w:ilvl w:val="0"/>
          <w:numId w:val="36"/>
        </w:numPr>
        <w:spacing w:line="360" w:lineRule="auto"/>
        <w:jc w:val="both"/>
        <w:rPr>
          <w:rFonts w:ascii="Arial" w:hAnsi="Arial" w:cs="Arial"/>
        </w:rPr>
      </w:pPr>
      <w:r w:rsidRPr="00D11474">
        <w:rPr>
          <w:rFonts w:ascii="Arial" w:hAnsi="Arial" w:cs="Arial"/>
        </w:rPr>
        <w:t>The company has more than 30 years of experience in manufacturing, handling, packaging, and transporting silicon gases and materials.</w:t>
      </w:r>
    </w:p>
    <w:p w14:paraId="44F096EE" w14:textId="11D2261C" w:rsidR="00630EBD" w:rsidRDefault="00630EBD" w:rsidP="00630EBD">
      <w:pPr>
        <w:jc w:val="both"/>
        <w:rPr>
          <w:rFonts w:ascii="Arial" w:hAnsi="Arial" w:cs="Arial"/>
          <w:b/>
          <w:bCs/>
        </w:rPr>
      </w:pPr>
      <w:r w:rsidRPr="007C67D3">
        <w:rPr>
          <w:rFonts w:ascii="Arial" w:hAnsi="Arial" w:cs="Arial"/>
          <w:b/>
          <w:bCs/>
        </w:rPr>
        <w:t>Wacker Chemie AG</w:t>
      </w:r>
    </w:p>
    <w:tbl>
      <w:tblPr>
        <w:tblStyle w:val="TableGrid"/>
        <w:tblpPr w:leftFromText="180" w:rightFromText="180" w:vertAnchor="text" w:horzAnchor="margin" w:tblpY="189"/>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508"/>
        <w:gridCol w:w="4508"/>
      </w:tblGrid>
      <w:tr w:rsidR="00630EBD" w14:paraId="07E561C7" w14:textId="77777777" w:rsidTr="00B0636D">
        <w:trPr>
          <w:trHeight w:val="1388"/>
        </w:trPr>
        <w:tc>
          <w:tcPr>
            <w:tcW w:w="4508" w:type="dxa"/>
          </w:tcPr>
          <w:p w14:paraId="5CDAEF7E" w14:textId="29ED33AF" w:rsidR="00630EBD" w:rsidRDefault="005040E2"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81120" behindDoc="0" locked="0" layoutInCell="1" allowOverlap="1" wp14:anchorId="51D4EC61" wp14:editId="15BCC812">
                      <wp:simplePos x="0" y="0"/>
                      <wp:positionH relativeFrom="column">
                        <wp:posOffset>666750</wp:posOffset>
                      </wp:positionH>
                      <wp:positionV relativeFrom="paragraph">
                        <wp:posOffset>99695</wp:posOffset>
                      </wp:positionV>
                      <wp:extent cx="2019300" cy="609600"/>
                      <wp:effectExtent l="0" t="0" r="19050" b="19050"/>
                      <wp:wrapNone/>
                      <wp:docPr id="245" name="Rectangle 245"/>
                      <wp:cNvGraphicFramePr/>
                      <a:graphic xmlns:a="http://schemas.openxmlformats.org/drawingml/2006/main">
                        <a:graphicData uri="http://schemas.microsoft.com/office/word/2010/wordprocessingShape">
                          <wps:wsp>
                            <wps:cNvSpPr/>
                            <wps:spPr>
                              <a:xfrm>
                                <a:off x="0" y="0"/>
                                <a:ext cx="2019300" cy="6096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45F71AD" w14:textId="77777777" w:rsidR="005040E2" w:rsidRPr="00962ED5" w:rsidRDefault="005040E2" w:rsidP="005040E2">
                                  <w:pPr>
                                    <w:jc w:val="center"/>
                                    <w:rPr>
                                      <w:rFonts w:ascii="Arial" w:hAnsi="Arial" w:cs="Arial"/>
                                      <w:b/>
                                      <w:bCs/>
                                    </w:rPr>
                                  </w:pPr>
                                  <w:r>
                                    <w:rPr>
                                      <w:rFonts w:ascii="Arial" w:hAnsi="Arial" w:cs="Arial"/>
                                      <w:b/>
                                      <w:bCs/>
                                    </w:rPr>
                                    <w:t xml:space="preserve"> </w:t>
                                  </w:r>
                                  <w:r w:rsidRPr="00501C1C">
                                    <w:rPr>
                                      <w:rFonts w:ascii="Arial" w:hAnsi="Arial" w:cs="Arial"/>
                                      <w:b/>
                                      <w:bCs/>
                                    </w:rPr>
                                    <w:t>Estimated Overall Revenues (2021)</w:t>
                                  </w:r>
                                  <w:r>
                                    <w:rPr>
                                      <w:rFonts w:ascii="Arial" w:hAnsi="Arial" w:cs="Arial"/>
                                      <w:b/>
                                      <w:bCs/>
                                    </w:rPr>
                                    <w:t xml:space="preserve">:- USD </w:t>
                                  </w:r>
                                  <w:r w:rsidRPr="00962ED5">
                                    <w:rPr>
                                      <w:rFonts w:ascii="Arial" w:hAnsi="Arial" w:cs="Arial"/>
                                      <w:b/>
                                      <w:bCs/>
                                    </w:rPr>
                                    <w:t>1</w:t>
                                  </w:r>
                                  <w:r w:rsidRPr="00683A2A">
                                    <w:rPr>
                                      <w:rFonts w:ascii="Arial" w:hAnsi="Arial" w:cs="Arial"/>
                                      <w:color w:val="000000" w:themeColor="text1"/>
                                      <w:lang w:val="en-US"/>
                                    </w:rPr>
                                    <w:t>.</w:t>
                                  </w:r>
                                  <w:r w:rsidRPr="00962ED5">
                                    <w:rPr>
                                      <w:rFonts w:ascii="Arial" w:hAnsi="Arial" w:cs="Arial"/>
                                      <w:b/>
                                      <w:bCs/>
                                    </w:rPr>
                                    <w:t xml:space="preserve">8 </w:t>
                                  </w:r>
                                  <w:r>
                                    <w:rPr>
                                      <w:rFonts w:ascii="Arial" w:hAnsi="Arial" w:cs="Arial"/>
                                      <w:b/>
                                      <w:bCs/>
                                    </w:rPr>
                                    <w:t>Bn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4EC61" id="Rectangle 245" o:spid="_x0000_s1098" style="position:absolute;margin-left:52.5pt;margin-top:7.85pt;width:159pt;height:48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" fillcolor="white [3212]" strokecolor="white [3212]" strokeweight="1pt">
                      <v:textbox>
                        <w:txbxContent>
                          <w:p w14:paraId="645F71AD" w14:textId="77777777" w:rsidR="005040E2" w:rsidRPr="00962ED5" w:rsidRDefault="005040E2" w:rsidP="005040E2">
                            <w:pPr>
                              <w:jc w:val="center"/>
                              <w:rPr>
                                <w:rFonts w:ascii="Arial" w:hAnsi="Arial" w:cs="Arial"/>
                                <w:b/>
                                <w:bCs/>
                              </w:rPr>
                            </w:pPr>
                            <w:r>
                              <w:rPr>
                                <w:rFonts w:ascii="Arial" w:hAnsi="Arial" w:cs="Arial"/>
                                <w:b/>
                                <w:bCs/>
                              </w:rPr>
                              <w:t xml:space="preserve"> </w:t>
                            </w:r>
                            <w:r w:rsidRPr="00501C1C">
                              <w:rPr>
                                <w:rFonts w:ascii="Arial" w:hAnsi="Arial" w:cs="Arial"/>
                                <w:b/>
                                <w:bCs/>
                              </w:rPr>
                              <w:t>Estimated Overall Revenues (2021</w:t>
                            </w:r>
                            <w:proofErr w:type="gramStart"/>
                            <w:r w:rsidRPr="00501C1C">
                              <w:rPr>
                                <w:rFonts w:ascii="Arial" w:hAnsi="Arial" w:cs="Arial"/>
                                <w:b/>
                                <w:bCs/>
                              </w:rPr>
                              <w:t>)</w:t>
                            </w:r>
                            <w:r>
                              <w:rPr>
                                <w:rFonts w:ascii="Arial" w:hAnsi="Arial" w:cs="Arial"/>
                                <w:b/>
                                <w:bCs/>
                              </w:rPr>
                              <w:t>:-</w:t>
                            </w:r>
                            <w:proofErr w:type="gramEnd"/>
                            <w:r>
                              <w:rPr>
                                <w:rFonts w:ascii="Arial" w:hAnsi="Arial" w:cs="Arial"/>
                                <w:b/>
                                <w:bCs/>
                              </w:rPr>
                              <w:t xml:space="preserve"> USD </w:t>
                            </w:r>
                            <w:r w:rsidRPr="00962ED5">
                              <w:rPr>
                                <w:rFonts w:ascii="Arial" w:hAnsi="Arial" w:cs="Arial"/>
                                <w:b/>
                                <w:bCs/>
                              </w:rPr>
                              <w:t>1</w:t>
                            </w:r>
                            <w:r w:rsidRPr="00683A2A">
                              <w:rPr>
                                <w:rFonts w:ascii="Arial" w:hAnsi="Arial" w:cs="Arial"/>
                                <w:color w:val="000000" w:themeColor="text1"/>
                                <w:lang w:val="en-US"/>
                              </w:rPr>
                              <w:t>.</w:t>
                            </w:r>
                            <w:r w:rsidRPr="00962ED5">
                              <w:rPr>
                                <w:rFonts w:ascii="Arial" w:hAnsi="Arial" w:cs="Arial"/>
                                <w:b/>
                                <w:bCs/>
                              </w:rPr>
                              <w:t xml:space="preserve">8 </w:t>
                            </w:r>
                            <w:r>
                              <w:rPr>
                                <w:rFonts w:ascii="Arial" w:hAnsi="Arial" w:cs="Arial"/>
                                <w:b/>
                                <w:bCs/>
                              </w:rPr>
                              <w:t>Bn</w:t>
                            </w:r>
                          </w:p>
                        </w:txbxContent>
                      </v:textbox>
                    </v:rect>
                  </w:pict>
                </mc:Fallback>
              </mc:AlternateContent>
            </w:r>
            <w:r w:rsidR="00630EBD">
              <w:rPr>
                <w:rFonts w:ascii="Arial" w:eastAsia="Times New Roman" w:hAnsi="Arial" w:cs="Arial"/>
                <w:b/>
                <w:bCs/>
                <w:noProof/>
                <w:color w:val="1F3864" w:themeColor="accent1" w:themeShade="80"/>
                <w:sz w:val="24"/>
                <w:szCs w:val="24"/>
                <w:lang w:eastAsia="en-IN"/>
              </w:rPr>
              <w:drawing>
                <wp:inline distT="0" distB="0" distL="0" distR="0" wp14:anchorId="58A2AE10" wp14:editId="73FC7640">
                  <wp:extent cx="402076" cy="295275"/>
                  <wp:effectExtent l="19050" t="0" r="17145" b="104775"/>
                  <wp:docPr id="218" name="Picture 21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low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4601" cy="3044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Arial" w:eastAsia="Times New Roman" w:hAnsi="Arial" w:cs="Arial"/>
                <w:b/>
                <w:bCs/>
                <w:color w:val="1F3864" w:themeColor="accent1" w:themeShade="80"/>
                <w:sz w:val="24"/>
                <w:szCs w:val="24"/>
                <w:lang w:eastAsia="en-IN"/>
              </w:rPr>
              <w:t xml:space="preserve">   </w:t>
            </w:r>
          </w:p>
        </w:tc>
        <w:tc>
          <w:tcPr>
            <w:tcW w:w="4508" w:type="dxa"/>
          </w:tcPr>
          <w:p w14:paraId="5622961B" w14:textId="523CE4B7" w:rsidR="00630EBD" w:rsidRDefault="00630EBD"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47328" behindDoc="0" locked="0" layoutInCell="1" allowOverlap="1" wp14:anchorId="3751584E" wp14:editId="3B967E88">
                      <wp:simplePos x="0" y="0"/>
                      <wp:positionH relativeFrom="column">
                        <wp:posOffset>757555</wp:posOffset>
                      </wp:positionH>
                      <wp:positionV relativeFrom="paragraph">
                        <wp:posOffset>51435</wp:posOffset>
                      </wp:positionV>
                      <wp:extent cx="1581150" cy="828675"/>
                      <wp:effectExtent l="0" t="0" r="19050" b="28575"/>
                      <wp:wrapNone/>
                      <wp:docPr id="106" name="Rectangle 106"/>
                      <wp:cNvGraphicFramePr/>
                      <a:graphic xmlns:a="http://schemas.openxmlformats.org/drawingml/2006/main">
                        <a:graphicData uri="http://schemas.microsoft.com/office/word/2010/wordprocessingShape">
                          <wps:wsp>
                            <wps:cNvSpPr/>
                            <wps:spPr>
                              <a:xfrm>
                                <a:off x="0" y="0"/>
                                <a:ext cx="1581150" cy="8286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69EE16C" w14:textId="43C24C1D" w:rsidR="00630EBD" w:rsidRPr="00381C15" w:rsidRDefault="00B0636D" w:rsidP="00630EBD">
                                  <w:pPr>
                                    <w:jc w:val="center"/>
                                    <w:rPr>
                                      <w:b/>
                                      <w:bCs/>
                                    </w:rPr>
                                  </w:pPr>
                                  <w:r>
                                    <w:rPr>
                                      <w:rFonts w:ascii="Arial" w:hAnsi="Arial" w:cs="Arial"/>
                                      <w:b/>
                                      <w:bCs/>
                                      <w:color w:val="000000" w:themeColor="text1"/>
                                    </w:rPr>
                                    <w:t xml:space="preserve">  </w:t>
                                  </w:r>
                                  <w:r w:rsidRPr="00A53DE7">
                                    <w:rPr>
                                      <w:rFonts w:ascii="Arial" w:hAnsi="Arial" w:cs="Arial"/>
                                      <w:b/>
                                      <w:bCs/>
                                      <w:lang w:val="en-US"/>
                                    </w:rPr>
                                    <w:t xml:space="preserve">Estimated </w:t>
                                  </w:r>
                                  <w:r w:rsidR="00396FBD">
                                    <w:rPr>
                                      <w:rFonts w:ascii="Arial" w:hAnsi="Arial" w:cs="Arial"/>
                                      <w:b/>
                                      <w:bCs/>
                                      <w:lang w:val="en-US"/>
                                    </w:rPr>
                                    <w:t xml:space="preserve">Monosilane </w:t>
                                  </w:r>
                                  <w:r w:rsidRPr="00A53DE7">
                                    <w:rPr>
                                      <w:rFonts w:ascii="Arial" w:hAnsi="Arial" w:cs="Arial"/>
                                      <w:b/>
                                      <w:bCs/>
                                      <w:lang w:val="en-US"/>
                                    </w:rPr>
                                    <w:t>Market Share (Value)~</w:t>
                                  </w:r>
                                  <w:r>
                                    <w:rPr>
                                      <w:rFonts w:ascii="Arial" w:hAnsi="Arial" w:cs="Arial"/>
                                      <w:b/>
                                      <w:bCs/>
                                      <w:lang w:val="en-US"/>
                                    </w:rPr>
                                    <w:t xml:space="preserve"> </w:t>
                                  </w:r>
                                  <w:r w:rsidR="00630EBD" w:rsidRPr="00381C15">
                                    <w:rPr>
                                      <w:rFonts w:ascii="Arial" w:hAnsi="Arial" w:cs="Arial"/>
                                      <w:b/>
                                      <w:bCs/>
                                      <w:color w:val="000000" w:themeColor="text1"/>
                                    </w:rPr>
                                    <w:t>1</w:t>
                                  </w:r>
                                  <w:r w:rsidR="00630EBD">
                                    <w:rPr>
                                      <w:rFonts w:ascii="Arial" w:hAnsi="Arial" w:cs="Arial"/>
                                      <w:b/>
                                      <w:bCs/>
                                      <w:color w:val="000000" w:themeColor="text1"/>
                                    </w:rPr>
                                    <w:t>3.65</w:t>
                                  </w:r>
                                  <w:r w:rsidR="00630EBD" w:rsidRPr="00381C15">
                                    <w:rPr>
                                      <w:rFonts w:ascii="Arial" w:hAnsi="Arial" w:cs="Arial"/>
                                      <w:b/>
                                      <w:b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1584E" id="Rectangle 106" o:spid="_x0000_s1099" style="position:absolute;margin-left:59.65pt;margin-top:4.05pt;width:124.5pt;height:65.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" fillcolor="white [3212]" strokecolor="white [3212]" strokeweight="1pt">
                      <v:textbox>
                        <w:txbxContent>
                          <w:p w14:paraId="669EE16C" w14:textId="43C24C1D" w:rsidR="00630EBD" w:rsidRPr="00381C15" w:rsidRDefault="00B0636D" w:rsidP="00630EBD">
                            <w:pPr>
                              <w:jc w:val="center"/>
                              <w:rPr>
                                <w:b/>
                                <w:bCs/>
                              </w:rPr>
                            </w:pPr>
                            <w:r>
                              <w:rPr>
                                <w:rFonts w:ascii="Arial" w:hAnsi="Arial" w:cs="Arial"/>
                                <w:b/>
                                <w:bCs/>
                                <w:color w:val="000000" w:themeColor="text1"/>
                              </w:rPr>
                              <w:t xml:space="preserve">  </w:t>
                            </w:r>
                            <w:r w:rsidRPr="00A53DE7">
                              <w:rPr>
                                <w:rFonts w:ascii="Arial" w:hAnsi="Arial" w:cs="Arial"/>
                                <w:b/>
                                <w:bCs/>
                                <w:lang w:val="en-US"/>
                              </w:rPr>
                              <w:t xml:space="preserve">Estimated </w:t>
                            </w:r>
                            <w:r w:rsidR="00396FBD">
                              <w:rPr>
                                <w:rFonts w:ascii="Arial" w:hAnsi="Arial" w:cs="Arial"/>
                                <w:b/>
                                <w:bCs/>
                                <w:lang w:val="en-US"/>
                              </w:rPr>
                              <w:t xml:space="preserve">Monosilane </w:t>
                            </w:r>
                            <w:r w:rsidRPr="00A53DE7">
                              <w:rPr>
                                <w:rFonts w:ascii="Arial" w:hAnsi="Arial" w:cs="Arial"/>
                                <w:b/>
                                <w:bCs/>
                                <w:lang w:val="en-US"/>
                              </w:rPr>
                              <w:t>Market Share (Value)~</w:t>
                            </w:r>
                            <w:r>
                              <w:rPr>
                                <w:rFonts w:ascii="Arial" w:hAnsi="Arial" w:cs="Arial"/>
                                <w:b/>
                                <w:bCs/>
                                <w:lang w:val="en-US"/>
                              </w:rPr>
                              <w:t xml:space="preserve"> </w:t>
                            </w:r>
                            <w:r w:rsidR="00630EBD" w:rsidRPr="00381C15">
                              <w:rPr>
                                <w:rFonts w:ascii="Arial" w:hAnsi="Arial" w:cs="Arial"/>
                                <w:b/>
                                <w:bCs/>
                                <w:color w:val="000000" w:themeColor="text1"/>
                              </w:rPr>
                              <w:t>1</w:t>
                            </w:r>
                            <w:r w:rsidR="00630EBD">
                              <w:rPr>
                                <w:rFonts w:ascii="Arial" w:hAnsi="Arial" w:cs="Arial"/>
                                <w:b/>
                                <w:bCs/>
                                <w:color w:val="000000" w:themeColor="text1"/>
                              </w:rPr>
                              <w:t>3.65</w:t>
                            </w:r>
                            <w:r w:rsidR="00630EBD" w:rsidRPr="00381C15">
                              <w:rPr>
                                <w:rFonts w:ascii="Arial" w:hAnsi="Arial" w:cs="Arial"/>
                                <w:b/>
                                <w:bCs/>
                                <w:color w:val="000000" w:themeColor="text1"/>
                              </w:rPr>
                              <w:t>%</w:t>
                            </w:r>
                          </w:p>
                        </w:txbxContent>
                      </v:textbox>
                    </v:rect>
                  </w:pict>
                </mc:Fallback>
              </mc:AlternateContent>
            </w:r>
            <w:r>
              <w:rPr>
                <w:noProof/>
              </w:rPr>
              <w:drawing>
                <wp:inline distT="0" distB="0" distL="0" distR="0" wp14:anchorId="3D13413A" wp14:editId="26BA1BC6">
                  <wp:extent cx="380229" cy="371475"/>
                  <wp:effectExtent l="19050" t="0" r="20320" b="123825"/>
                  <wp:docPr id="219" name="Picture 219" descr="Pie ch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e chart "/>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flipH="1">
                            <a:off x="0" y="0"/>
                            <a:ext cx="385643" cy="37676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073160" w14:paraId="357B00F2" w14:textId="77777777" w:rsidTr="00073160">
        <w:trPr>
          <w:trHeight w:val="2085"/>
        </w:trPr>
        <w:tc>
          <w:tcPr>
            <w:tcW w:w="4508" w:type="dxa"/>
          </w:tcPr>
          <w:p w14:paraId="00954358" w14:textId="0EB8378F" w:rsidR="00073160" w:rsidRDefault="00396FBD"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934720" behindDoc="0" locked="0" layoutInCell="1" allowOverlap="1" wp14:anchorId="53948D68" wp14:editId="0E6C2349">
                      <wp:simplePos x="0" y="0"/>
                      <wp:positionH relativeFrom="column">
                        <wp:posOffset>924560</wp:posOffset>
                      </wp:positionH>
                      <wp:positionV relativeFrom="paragraph">
                        <wp:posOffset>17780</wp:posOffset>
                      </wp:positionV>
                      <wp:extent cx="1552575" cy="1247775"/>
                      <wp:effectExtent l="0" t="0" r="28575" b="28575"/>
                      <wp:wrapNone/>
                      <wp:docPr id="283" name="Rectangle 283"/>
                      <wp:cNvGraphicFramePr/>
                      <a:graphic xmlns:a="http://schemas.openxmlformats.org/drawingml/2006/main">
                        <a:graphicData uri="http://schemas.microsoft.com/office/word/2010/wordprocessingShape">
                          <wps:wsp>
                            <wps:cNvSpPr/>
                            <wps:spPr>
                              <a:xfrm>
                                <a:off x="0" y="0"/>
                                <a:ext cx="1552575" cy="12477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4C31EA0" w14:textId="77777777" w:rsidR="00396FBD" w:rsidRDefault="00396FBD" w:rsidP="00396FBD">
                                  <w:pPr>
                                    <w:jc w:val="center"/>
                                    <w:rPr>
                                      <w:rFonts w:ascii="Arial" w:hAnsi="Arial" w:cs="Arial"/>
                                      <w:b/>
                                      <w:bCs/>
                                    </w:rPr>
                                  </w:pPr>
                                  <w:r>
                                    <w:rPr>
                                      <w:rFonts w:ascii="Arial" w:hAnsi="Arial" w:cs="Arial"/>
                                      <w:b/>
                                      <w:bCs/>
                                    </w:rPr>
                                    <w:t xml:space="preserve">Headquarters:- </w:t>
                                  </w:r>
                                  <w:r w:rsidRPr="004028B1">
                                    <w:rPr>
                                      <w:rFonts w:ascii="Arial" w:hAnsi="Arial" w:cs="Arial"/>
                                      <w:b/>
                                      <w:bCs/>
                                    </w:rPr>
                                    <w:t xml:space="preserve">Munich, </w:t>
                                  </w:r>
                                  <w:r>
                                    <w:rPr>
                                      <w:rFonts w:ascii="Arial" w:hAnsi="Arial" w:cs="Arial"/>
                                      <w:b/>
                                      <w:bCs/>
                                    </w:rPr>
                                    <w:t>Germany</w:t>
                                  </w:r>
                                </w:p>
                                <w:p w14:paraId="4C7AA2D0" w14:textId="1EA39F68" w:rsidR="00396FBD" w:rsidRDefault="0059346C" w:rsidP="00396FBD">
                                  <w:pPr>
                                    <w:jc w:val="center"/>
                                    <w:rPr>
                                      <w:rFonts w:ascii="Arial" w:hAnsi="Arial" w:cs="Arial"/>
                                      <w:b/>
                                      <w:bCs/>
                                    </w:rPr>
                                  </w:pPr>
                                  <w:r>
                                    <w:rPr>
                                      <w:rFonts w:ascii="Arial" w:hAnsi="Arial" w:cs="Arial"/>
                                      <w:b/>
                                      <w:bCs/>
                                    </w:rPr>
                                    <w:t>Monosilane</w:t>
                                  </w:r>
                                  <w:r w:rsidR="00396FBD">
                                    <w:rPr>
                                      <w:rFonts w:ascii="Arial" w:hAnsi="Arial" w:cs="Arial"/>
                                      <w:b/>
                                      <w:bCs/>
                                    </w:rPr>
                                    <w:t xml:space="preserve"> Plants:- </w:t>
                                  </w:r>
                                  <w:r w:rsidR="00396FBD" w:rsidRPr="00D11B51">
                                    <w:rPr>
                                      <w:rFonts w:ascii="Arial" w:hAnsi="Arial" w:cs="Arial"/>
                                      <w:b/>
                                      <w:bCs/>
                                    </w:rPr>
                                    <w:t>Nuenchritz</w:t>
                                  </w:r>
                                  <w:r>
                                    <w:rPr>
                                      <w:rFonts w:ascii="Arial" w:hAnsi="Arial" w:cs="Arial"/>
                                      <w:b/>
                                      <w:bCs/>
                                    </w:rPr>
                                    <w:t>, Germany</w:t>
                                  </w:r>
                                </w:p>
                                <w:p w14:paraId="17C4D25E" w14:textId="77777777" w:rsidR="00396FBD" w:rsidRPr="004028B1" w:rsidRDefault="00396FBD" w:rsidP="00396FBD">
                                  <w:pPr>
                                    <w:jc w:val="center"/>
                                    <w:rPr>
                                      <w:rFonts w:ascii="Arial" w:hAnsi="Arial" w:cs="Arial"/>
                                      <w:b/>
                                      <w:bCs/>
                                    </w:rPr>
                                  </w:pPr>
                                </w:p>
                                <w:p w14:paraId="74C71A97" w14:textId="77777777" w:rsidR="00396FBD" w:rsidRPr="004028B1" w:rsidRDefault="00396FBD" w:rsidP="00396FBD">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48D68" id="Rectangle 283" o:spid="_x0000_s1100" style="position:absolute;margin-left:72.8pt;margin-top:1.4pt;width:122.25pt;height:98.2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" fillcolor="white [3212]" strokecolor="white [3212]" strokeweight="1pt">
                      <v:textbox>
                        <w:txbxContent>
                          <w:p w14:paraId="04C31EA0" w14:textId="77777777" w:rsidR="00396FBD" w:rsidRDefault="00396FBD" w:rsidP="00396FBD">
                            <w:pPr>
                              <w:jc w:val="center"/>
                              <w:rPr>
                                <w:rFonts w:ascii="Arial" w:hAnsi="Arial" w:cs="Arial"/>
                                <w:b/>
                                <w:bCs/>
                              </w:rPr>
                            </w:pPr>
                            <w:proofErr w:type="gramStart"/>
                            <w:r>
                              <w:rPr>
                                <w:rFonts w:ascii="Arial" w:hAnsi="Arial" w:cs="Arial"/>
                                <w:b/>
                                <w:bCs/>
                              </w:rPr>
                              <w:t>Headquarters:-</w:t>
                            </w:r>
                            <w:proofErr w:type="gramEnd"/>
                            <w:r>
                              <w:rPr>
                                <w:rFonts w:ascii="Arial" w:hAnsi="Arial" w:cs="Arial"/>
                                <w:b/>
                                <w:bCs/>
                              </w:rPr>
                              <w:t xml:space="preserve"> </w:t>
                            </w:r>
                            <w:r w:rsidRPr="004028B1">
                              <w:rPr>
                                <w:rFonts w:ascii="Arial" w:hAnsi="Arial" w:cs="Arial"/>
                                <w:b/>
                                <w:bCs/>
                              </w:rPr>
                              <w:t xml:space="preserve">Munich, </w:t>
                            </w:r>
                            <w:r>
                              <w:rPr>
                                <w:rFonts w:ascii="Arial" w:hAnsi="Arial" w:cs="Arial"/>
                                <w:b/>
                                <w:bCs/>
                              </w:rPr>
                              <w:t>Germany</w:t>
                            </w:r>
                          </w:p>
                          <w:p w14:paraId="4C7AA2D0" w14:textId="1EA39F68" w:rsidR="00396FBD" w:rsidRDefault="0059346C" w:rsidP="00396FBD">
                            <w:pPr>
                              <w:jc w:val="center"/>
                              <w:rPr>
                                <w:rFonts w:ascii="Arial" w:hAnsi="Arial" w:cs="Arial"/>
                                <w:b/>
                                <w:bCs/>
                              </w:rPr>
                            </w:pPr>
                            <w:r>
                              <w:rPr>
                                <w:rFonts w:ascii="Arial" w:hAnsi="Arial" w:cs="Arial"/>
                                <w:b/>
                                <w:bCs/>
                              </w:rPr>
                              <w:t>Monosilane</w:t>
                            </w:r>
                            <w:r w:rsidR="00396FBD">
                              <w:rPr>
                                <w:rFonts w:ascii="Arial" w:hAnsi="Arial" w:cs="Arial"/>
                                <w:b/>
                                <w:bCs/>
                              </w:rPr>
                              <w:t xml:space="preserve"> </w:t>
                            </w:r>
                            <w:proofErr w:type="gramStart"/>
                            <w:r w:rsidR="00396FBD">
                              <w:rPr>
                                <w:rFonts w:ascii="Arial" w:hAnsi="Arial" w:cs="Arial"/>
                                <w:b/>
                                <w:bCs/>
                              </w:rPr>
                              <w:t>Plants:-</w:t>
                            </w:r>
                            <w:proofErr w:type="gramEnd"/>
                            <w:r w:rsidR="00396FBD">
                              <w:rPr>
                                <w:rFonts w:ascii="Arial" w:hAnsi="Arial" w:cs="Arial"/>
                                <w:b/>
                                <w:bCs/>
                              </w:rPr>
                              <w:t xml:space="preserve"> </w:t>
                            </w:r>
                            <w:proofErr w:type="spellStart"/>
                            <w:r w:rsidR="00396FBD" w:rsidRPr="00D11B51">
                              <w:rPr>
                                <w:rFonts w:ascii="Arial" w:hAnsi="Arial" w:cs="Arial"/>
                                <w:b/>
                                <w:bCs/>
                              </w:rPr>
                              <w:t>Nuenchritz</w:t>
                            </w:r>
                            <w:proofErr w:type="spellEnd"/>
                            <w:r>
                              <w:rPr>
                                <w:rFonts w:ascii="Arial" w:hAnsi="Arial" w:cs="Arial"/>
                                <w:b/>
                                <w:bCs/>
                              </w:rPr>
                              <w:t>, Germany</w:t>
                            </w:r>
                          </w:p>
                          <w:p w14:paraId="17C4D25E" w14:textId="77777777" w:rsidR="00396FBD" w:rsidRPr="004028B1" w:rsidRDefault="00396FBD" w:rsidP="00396FBD">
                            <w:pPr>
                              <w:jc w:val="center"/>
                              <w:rPr>
                                <w:rFonts w:ascii="Arial" w:hAnsi="Arial" w:cs="Arial"/>
                                <w:b/>
                                <w:bCs/>
                              </w:rPr>
                            </w:pPr>
                          </w:p>
                          <w:p w14:paraId="74C71A97" w14:textId="77777777" w:rsidR="00396FBD" w:rsidRPr="004028B1" w:rsidRDefault="00396FBD" w:rsidP="00396FBD">
                            <w:pPr>
                              <w:jc w:val="center"/>
                              <w:rPr>
                                <w:b/>
                                <w:bCs/>
                              </w:rPr>
                            </w:pPr>
                          </w:p>
                        </w:txbxContent>
                      </v:textbox>
                    </v:rect>
                  </w:pict>
                </mc:Fallback>
              </mc:AlternateContent>
            </w:r>
            <w:r w:rsidR="00073160">
              <w:rPr>
                <w:noProof/>
              </w:rPr>
              <w:drawing>
                <wp:inline distT="0" distB="0" distL="0" distR="0" wp14:anchorId="41BE4A4E" wp14:editId="3D3B59FC">
                  <wp:extent cx="407716" cy="361950"/>
                  <wp:effectExtent l="19050" t="0" r="11430" b="133350"/>
                  <wp:docPr id="220" name="Picture 220"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4508" w:type="dxa"/>
          </w:tcPr>
          <w:p w14:paraId="05E4CC37" w14:textId="051F2929" w:rsidR="00073160" w:rsidRDefault="00073160"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922432" behindDoc="0" locked="0" layoutInCell="1" allowOverlap="1" wp14:anchorId="771DA824" wp14:editId="11AC6157">
                      <wp:simplePos x="0" y="0"/>
                      <wp:positionH relativeFrom="column">
                        <wp:posOffset>1005205</wp:posOffset>
                      </wp:positionH>
                      <wp:positionV relativeFrom="paragraph">
                        <wp:posOffset>36830</wp:posOffset>
                      </wp:positionV>
                      <wp:extent cx="1400175" cy="1266825"/>
                      <wp:effectExtent l="0" t="0" r="28575" b="28575"/>
                      <wp:wrapNone/>
                      <wp:docPr id="278" name="Rectangle 278"/>
                      <wp:cNvGraphicFramePr/>
                      <a:graphic xmlns:a="http://schemas.openxmlformats.org/drawingml/2006/main">
                        <a:graphicData uri="http://schemas.microsoft.com/office/word/2010/wordprocessingShape">
                          <wps:wsp>
                            <wps:cNvSpPr/>
                            <wps:spPr>
                              <a:xfrm>
                                <a:off x="0" y="0"/>
                                <a:ext cx="1400175" cy="126682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00139D7" w14:textId="77777777" w:rsidR="00073160" w:rsidRDefault="00073160" w:rsidP="00073160">
                                  <w:pPr>
                                    <w:rPr>
                                      <w:rFonts w:ascii="Arial" w:hAnsi="Arial" w:cs="Arial"/>
                                      <w:b/>
                                      <w:bCs/>
                                      <w:lang w:val="en-US"/>
                                    </w:rPr>
                                  </w:pPr>
                                  <w:r>
                                    <w:rPr>
                                      <w:rFonts w:ascii="Arial" w:hAnsi="Arial" w:cs="Arial"/>
                                      <w:b/>
                                      <w:bCs/>
                                      <w:lang w:val="en-US"/>
                                    </w:rPr>
                                    <w:t xml:space="preserve">Major Regional Markets:- </w:t>
                                  </w:r>
                                </w:p>
                                <w:p w14:paraId="1A1499EA" w14:textId="77777777" w:rsidR="00073160" w:rsidRDefault="00073160" w:rsidP="00073160">
                                  <w:pPr>
                                    <w:pStyle w:val="ListParagraph"/>
                                    <w:numPr>
                                      <w:ilvl w:val="0"/>
                                      <w:numId w:val="46"/>
                                    </w:numPr>
                                    <w:rPr>
                                      <w:rFonts w:ascii="Arial" w:hAnsi="Arial" w:cs="Arial"/>
                                      <w:b/>
                                      <w:bCs/>
                                      <w:lang w:val="en-US"/>
                                    </w:rPr>
                                  </w:pPr>
                                  <w:r>
                                    <w:rPr>
                                      <w:rFonts w:ascii="Arial" w:hAnsi="Arial" w:cs="Arial"/>
                                      <w:b/>
                                      <w:bCs/>
                                      <w:lang w:val="en-US"/>
                                    </w:rPr>
                                    <w:t>Europe</w:t>
                                  </w:r>
                                </w:p>
                                <w:p w14:paraId="23617150" w14:textId="77777777" w:rsidR="00073160" w:rsidRDefault="00073160" w:rsidP="00073160">
                                  <w:pPr>
                                    <w:pStyle w:val="ListParagraph"/>
                                    <w:numPr>
                                      <w:ilvl w:val="0"/>
                                      <w:numId w:val="46"/>
                                    </w:numPr>
                                    <w:rPr>
                                      <w:rFonts w:ascii="Arial" w:hAnsi="Arial" w:cs="Arial"/>
                                      <w:b/>
                                      <w:bCs/>
                                      <w:lang w:val="en-US"/>
                                    </w:rPr>
                                  </w:pPr>
                                  <w:r>
                                    <w:rPr>
                                      <w:rFonts w:ascii="Arial" w:hAnsi="Arial" w:cs="Arial"/>
                                      <w:b/>
                                      <w:bCs/>
                                      <w:lang w:val="en-US"/>
                                    </w:rPr>
                                    <w:t>Americas</w:t>
                                  </w:r>
                                </w:p>
                                <w:p w14:paraId="6C44D297" w14:textId="77777777" w:rsidR="00073160" w:rsidRPr="00A31C03" w:rsidRDefault="00073160" w:rsidP="00073160">
                                  <w:pPr>
                                    <w:pStyle w:val="ListParagraph"/>
                                    <w:numPr>
                                      <w:ilvl w:val="0"/>
                                      <w:numId w:val="46"/>
                                    </w:numPr>
                                    <w:rPr>
                                      <w:rFonts w:ascii="Arial" w:hAnsi="Arial" w:cs="Arial"/>
                                      <w:b/>
                                      <w:bCs/>
                                      <w:lang w:val="en-US"/>
                                    </w:rPr>
                                  </w:pPr>
                                  <w:r>
                                    <w:rPr>
                                      <w:rFonts w:ascii="Arial" w:hAnsi="Arial" w:cs="Arial"/>
                                      <w:b/>
                                      <w:bCs/>
                                      <w:lang w:val="en-US"/>
                                    </w:rPr>
                                    <w:t>South Asia &amp; Pacific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DA824" id="Rectangle 278" o:spid="_x0000_s1101" style="position:absolute;margin-left:79.15pt;margin-top:2.9pt;width:110.25pt;height:99.7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" fillcolor="white [3212]" strokecolor="white [3212]" strokeweight="1pt">
                      <v:textbox>
                        <w:txbxContent>
                          <w:p w14:paraId="100139D7" w14:textId="77777777" w:rsidR="00073160" w:rsidRDefault="00073160" w:rsidP="00073160">
                            <w:pPr>
                              <w:rPr>
                                <w:rFonts w:ascii="Arial" w:hAnsi="Arial" w:cs="Arial"/>
                                <w:b/>
                                <w:bCs/>
                                <w:lang w:val="en-US"/>
                              </w:rPr>
                            </w:pPr>
                            <w:r>
                              <w:rPr>
                                <w:rFonts w:ascii="Arial" w:hAnsi="Arial" w:cs="Arial"/>
                                <w:b/>
                                <w:bCs/>
                                <w:lang w:val="en-US"/>
                              </w:rPr>
                              <w:t xml:space="preserve">Major Regional </w:t>
                            </w:r>
                            <w:proofErr w:type="gramStart"/>
                            <w:r>
                              <w:rPr>
                                <w:rFonts w:ascii="Arial" w:hAnsi="Arial" w:cs="Arial"/>
                                <w:b/>
                                <w:bCs/>
                                <w:lang w:val="en-US"/>
                              </w:rPr>
                              <w:t>Markets:-</w:t>
                            </w:r>
                            <w:proofErr w:type="gramEnd"/>
                            <w:r>
                              <w:rPr>
                                <w:rFonts w:ascii="Arial" w:hAnsi="Arial" w:cs="Arial"/>
                                <w:b/>
                                <w:bCs/>
                                <w:lang w:val="en-US"/>
                              </w:rPr>
                              <w:t xml:space="preserve"> </w:t>
                            </w:r>
                          </w:p>
                          <w:p w14:paraId="1A1499EA" w14:textId="77777777" w:rsidR="00073160" w:rsidRDefault="00073160" w:rsidP="00073160">
                            <w:pPr>
                              <w:pStyle w:val="ListParagraph"/>
                              <w:numPr>
                                <w:ilvl w:val="0"/>
                                <w:numId w:val="46"/>
                              </w:numPr>
                              <w:rPr>
                                <w:rFonts w:ascii="Arial" w:hAnsi="Arial" w:cs="Arial"/>
                                <w:b/>
                                <w:bCs/>
                                <w:lang w:val="en-US"/>
                              </w:rPr>
                            </w:pPr>
                            <w:r>
                              <w:rPr>
                                <w:rFonts w:ascii="Arial" w:hAnsi="Arial" w:cs="Arial"/>
                                <w:b/>
                                <w:bCs/>
                                <w:lang w:val="en-US"/>
                              </w:rPr>
                              <w:t>Europe</w:t>
                            </w:r>
                          </w:p>
                          <w:p w14:paraId="23617150" w14:textId="77777777" w:rsidR="00073160" w:rsidRDefault="00073160" w:rsidP="00073160">
                            <w:pPr>
                              <w:pStyle w:val="ListParagraph"/>
                              <w:numPr>
                                <w:ilvl w:val="0"/>
                                <w:numId w:val="46"/>
                              </w:numPr>
                              <w:rPr>
                                <w:rFonts w:ascii="Arial" w:hAnsi="Arial" w:cs="Arial"/>
                                <w:b/>
                                <w:bCs/>
                                <w:lang w:val="en-US"/>
                              </w:rPr>
                            </w:pPr>
                            <w:r>
                              <w:rPr>
                                <w:rFonts w:ascii="Arial" w:hAnsi="Arial" w:cs="Arial"/>
                                <w:b/>
                                <w:bCs/>
                                <w:lang w:val="en-US"/>
                              </w:rPr>
                              <w:t>Americas</w:t>
                            </w:r>
                          </w:p>
                          <w:p w14:paraId="6C44D297" w14:textId="77777777" w:rsidR="00073160" w:rsidRPr="00A31C03" w:rsidRDefault="00073160" w:rsidP="00073160">
                            <w:pPr>
                              <w:pStyle w:val="ListParagraph"/>
                              <w:numPr>
                                <w:ilvl w:val="0"/>
                                <w:numId w:val="46"/>
                              </w:numPr>
                              <w:rPr>
                                <w:rFonts w:ascii="Arial" w:hAnsi="Arial" w:cs="Arial"/>
                                <w:b/>
                                <w:bCs/>
                                <w:lang w:val="en-US"/>
                              </w:rPr>
                            </w:pPr>
                            <w:r>
                              <w:rPr>
                                <w:rFonts w:ascii="Arial" w:hAnsi="Arial" w:cs="Arial"/>
                                <w:b/>
                                <w:bCs/>
                                <w:lang w:val="en-US"/>
                              </w:rPr>
                              <w:t>South Asia &amp; Pacific</w:t>
                            </w:r>
                          </w:p>
                        </w:txbxContent>
                      </v:textbox>
                    </v:rect>
                  </w:pict>
                </mc:Fallback>
              </mc:AlternateContent>
            </w:r>
            <w:r>
              <w:rPr>
                <w:noProof/>
              </w:rPr>
              <w:drawing>
                <wp:inline distT="0" distB="0" distL="0" distR="0" wp14:anchorId="738EBEE5" wp14:editId="35037C34">
                  <wp:extent cx="407716" cy="361950"/>
                  <wp:effectExtent l="19050" t="0" r="11430" b="133350"/>
                  <wp:docPr id="277" name="Picture 277"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bl>
    <w:p w14:paraId="4AE008C6" w14:textId="0F5FAE26" w:rsidR="00630EBD" w:rsidRDefault="00630EBD" w:rsidP="00630EBD">
      <w:pPr>
        <w:jc w:val="both"/>
        <w:rPr>
          <w:rFonts w:ascii="Arial" w:hAnsi="Arial" w:cs="Arial"/>
          <w:b/>
          <w:bCs/>
        </w:rPr>
      </w:pPr>
    </w:p>
    <w:p w14:paraId="64A89955" w14:textId="330F2E31" w:rsidR="00407EFC" w:rsidRDefault="00407EFC" w:rsidP="00630EBD">
      <w:pPr>
        <w:jc w:val="both"/>
        <w:rPr>
          <w:rFonts w:ascii="Arial" w:hAnsi="Arial" w:cs="Arial"/>
          <w:b/>
          <w:bCs/>
        </w:rPr>
      </w:pPr>
    </w:p>
    <w:p w14:paraId="686BDF3F" w14:textId="0D605EBD" w:rsidR="00407EFC" w:rsidRDefault="00407EFC" w:rsidP="00630EBD">
      <w:pPr>
        <w:jc w:val="both"/>
        <w:rPr>
          <w:rFonts w:ascii="Arial" w:hAnsi="Arial" w:cs="Arial"/>
          <w:b/>
          <w:bCs/>
        </w:rPr>
      </w:pPr>
    </w:p>
    <w:p w14:paraId="451F2CE3" w14:textId="460CC016" w:rsidR="00407EFC" w:rsidRDefault="00407EFC" w:rsidP="00630EBD">
      <w:pPr>
        <w:jc w:val="both"/>
        <w:rPr>
          <w:rFonts w:ascii="Arial" w:hAnsi="Arial" w:cs="Arial"/>
          <w:b/>
          <w:bCs/>
        </w:rPr>
      </w:pPr>
    </w:p>
    <w:p w14:paraId="7231E381" w14:textId="11094A6C" w:rsidR="00B0636D" w:rsidRDefault="00B0636D" w:rsidP="00630EBD">
      <w:pPr>
        <w:jc w:val="both"/>
        <w:rPr>
          <w:rFonts w:ascii="Arial" w:hAnsi="Arial" w:cs="Arial"/>
          <w:b/>
          <w:bCs/>
        </w:rPr>
      </w:pPr>
    </w:p>
    <w:p w14:paraId="2C78D9EB" w14:textId="77777777" w:rsidR="00B0636D" w:rsidRDefault="00B0636D" w:rsidP="00630EBD">
      <w:pPr>
        <w:jc w:val="both"/>
        <w:rPr>
          <w:rFonts w:ascii="Arial" w:hAnsi="Arial" w:cs="Arial"/>
          <w:b/>
          <w:bCs/>
        </w:rPr>
      </w:pPr>
    </w:p>
    <w:p w14:paraId="0AC12E44" w14:textId="394E486A" w:rsidR="00407EFC" w:rsidRDefault="00407EFC" w:rsidP="00630EBD">
      <w:pPr>
        <w:jc w:val="both"/>
        <w:rPr>
          <w:rFonts w:ascii="Arial" w:hAnsi="Arial" w:cs="Arial"/>
          <w:b/>
          <w:bCs/>
        </w:rPr>
      </w:pPr>
    </w:p>
    <w:p w14:paraId="0B3CE579" w14:textId="3A3C1A11" w:rsidR="00073160" w:rsidRDefault="00073160" w:rsidP="00630EBD">
      <w:pPr>
        <w:jc w:val="both"/>
        <w:rPr>
          <w:rFonts w:ascii="Arial" w:hAnsi="Arial" w:cs="Arial"/>
          <w:b/>
          <w:bCs/>
        </w:rPr>
      </w:pPr>
    </w:p>
    <w:p w14:paraId="2EC0C01D" w14:textId="77777777" w:rsidR="00073160" w:rsidRPr="007C67D3" w:rsidRDefault="00073160" w:rsidP="00630EBD">
      <w:pPr>
        <w:jc w:val="both"/>
        <w:rPr>
          <w:rFonts w:ascii="Arial" w:hAnsi="Arial" w:cs="Arial"/>
          <w:b/>
          <w:bCs/>
        </w:rPr>
      </w:pPr>
    </w:p>
    <w:p w14:paraId="5952A79B" w14:textId="77777777" w:rsidR="00073160" w:rsidRDefault="00073160" w:rsidP="00630EBD">
      <w:pPr>
        <w:jc w:val="both"/>
        <w:rPr>
          <w:rFonts w:ascii="Arial" w:hAnsi="Arial" w:cs="Arial"/>
          <w:b/>
          <w:bCs/>
        </w:rPr>
      </w:pPr>
    </w:p>
    <w:p w14:paraId="27DACECD" w14:textId="177AB3DB" w:rsidR="00630EBD" w:rsidRPr="0006641A" w:rsidRDefault="00630EBD" w:rsidP="00630EBD">
      <w:pPr>
        <w:jc w:val="both"/>
        <w:rPr>
          <w:rFonts w:ascii="Arial" w:hAnsi="Arial" w:cs="Arial"/>
          <w:b/>
          <w:bCs/>
        </w:rPr>
      </w:pPr>
      <w:r w:rsidRPr="00D66EDD">
        <w:rPr>
          <w:rFonts w:ascii="Arial" w:hAnsi="Arial" w:cs="Arial"/>
          <w:b/>
          <w:bCs/>
        </w:rPr>
        <w:t>Linde</w:t>
      </w:r>
      <w:r>
        <w:rPr>
          <w:rFonts w:ascii="Arial" w:hAnsi="Arial" w:cs="Arial"/>
          <w:b/>
          <w:bCs/>
        </w:rPr>
        <w:t xml:space="preserve"> plc</w:t>
      </w:r>
    </w:p>
    <w:tbl>
      <w:tblPr>
        <w:tblStyle w:val="TableGrid"/>
        <w:tblpPr w:leftFromText="180" w:rightFromText="180" w:vertAnchor="text" w:horzAnchor="margin" w:tblpY="189"/>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508"/>
        <w:gridCol w:w="4508"/>
      </w:tblGrid>
      <w:tr w:rsidR="00630EBD" w14:paraId="6318FF15" w14:textId="77777777" w:rsidTr="005040E2">
        <w:trPr>
          <w:trHeight w:val="1383"/>
        </w:trPr>
        <w:tc>
          <w:tcPr>
            <w:tcW w:w="4508" w:type="dxa"/>
          </w:tcPr>
          <w:p w14:paraId="103C5848" w14:textId="77777777" w:rsidR="00630EBD" w:rsidRDefault="00630EBD"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51424" behindDoc="0" locked="0" layoutInCell="1" allowOverlap="1" wp14:anchorId="65A9ACDE" wp14:editId="5EBB6335">
                      <wp:simplePos x="0" y="0"/>
                      <wp:positionH relativeFrom="column">
                        <wp:posOffset>638810</wp:posOffset>
                      </wp:positionH>
                      <wp:positionV relativeFrom="paragraph">
                        <wp:posOffset>79374</wp:posOffset>
                      </wp:positionV>
                      <wp:extent cx="1990725" cy="657225"/>
                      <wp:effectExtent l="0" t="0" r="28575" b="28575"/>
                      <wp:wrapNone/>
                      <wp:docPr id="107" name="Rectangle 107"/>
                      <wp:cNvGraphicFramePr/>
                      <a:graphic xmlns:a="http://schemas.openxmlformats.org/drawingml/2006/main">
                        <a:graphicData uri="http://schemas.microsoft.com/office/word/2010/wordprocessingShape">
                          <wps:wsp>
                            <wps:cNvSpPr/>
                            <wps:spPr>
                              <a:xfrm>
                                <a:off x="0" y="0"/>
                                <a:ext cx="1990725" cy="65722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3053D36" w14:textId="5FFE8DF5" w:rsidR="00630EBD" w:rsidRPr="00962ED5" w:rsidRDefault="005040E2" w:rsidP="00630EBD">
                                  <w:pPr>
                                    <w:jc w:val="center"/>
                                    <w:rPr>
                                      <w:rFonts w:ascii="Arial" w:hAnsi="Arial" w:cs="Arial"/>
                                      <w:b/>
                                      <w:bCs/>
                                    </w:rPr>
                                  </w:pPr>
                                  <w:r w:rsidRPr="00501C1C">
                                    <w:rPr>
                                      <w:rFonts w:ascii="Arial" w:hAnsi="Arial" w:cs="Arial"/>
                                      <w:b/>
                                      <w:bCs/>
                                    </w:rPr>
                                    <w:t>Estimated Overall Revenues (2021)</w:t>
                                  </w:r>
                                  <w:r>
                                    <w:rPr>
                                      <w:rFonts w:ascii="Arial" w:hAnsi="Arial" w:cs="Arial"/>
                                      <w:b/>
                                      <w:bCs/>
                                    </w:rPr>
                                    <w:t>:-  USD 29.4</w:t>
                                  </w:r>
                                  <w:r w:rsidR="00630EBD" w:rsidRPr="00683A2A">
                                    <w:rPr>
                                      <w:rFonts w:ascii="Arial" w:hAnsi="Arial" w:cs="Arial"/>
                                      <w:color w:val="000000" w:themeColor="text1"/>
                                      <w:lang w:val="en-US"/>
                                    </w:rPr>
                                    <w:t xml:space="preserve"> </w:t>
                                  </w:r>
                                  <w:r w:rsidR="00630EBD">
                                    <w:rPr>
                                      <w:rFonts w:ascii="Arial" w:hAnsi="Arial" w:cs="Arial"/>
                                      <w:b/>
                                      <w:bCs/>
                                    </w:rPr>
                                    <w:t>B</w:t>
                                  </w:r>
                                  <w:r>
                                    <w:rPr>
                                      <w:rFonts w:ascii="Arial" w:hAnsi="Arial" w:cs="Arial"/>
                                      <w:b/>
                                      <w:bC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9ACDE" id="Rectangle 107" o:spid="_x0000_s1102" style="position:absolute;margin-left:50.3pt;margin-top:6.25pt;width:156.75pt;height:51.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" fillcolor="white [3212]" strokecolor="white [3212]" strokeweight="1pt">
                      <v:textbox>
                        <w:txbxContent>
                          <w:p w14:paraId="33053D36" w14:textId="5FFE8DF5" w:rsidR="00630EBD" w:rsidRPr="00962ED5" w:rsidRDefault="005040E2" w:rsidP="00630EBD">
                            <w:pPr>
                              <w:jc w:val="center"/>
                              <w:rPr>
                                <w:rFonts w:ascii="Arial" w:hAnsi="Arial" w:cs="Arial"/>
                                <w:b/>
                                <w:bCs/>
                              </w:rPr>
                            </w:pPr>
                            <w:r w:rsidRPr="00501C1C">
                              <w:rPr>
                                <w:rFonts w:ascii="Arial" w:hAnsi="Arial" w:cs="Arial"/>
                                <w:b/>
                                <w:bCs/>
                              </w:rPr>
                              <w:t>Estimated Overall Revenues (2021</w:t>
                            </w:r>
                            <w:proofErr w:type="gramStart"/>
                            <w:r w:rsidRPr="00501C1C">
                              <w:rPr>
                                <w:rFonts w:ascii="Arial" w:hAnsi="Arial" w:cs="Arial"/>
                                <w:b/>
                                <w:bCs/>
                              </w:rPr>
                              <w:t>)</w:t>
                            </w:r>
                            <w:r>
                              <w:rPr>
                                <w:rFonts w:ascii="Arial" w:hAnsi="Arial" w:cs="Arial"/>
                                <w:b/>
                                <w:bCs/>
                              </w:rPr>
                              <w:t>:-</w:t>
                            </w:r>
                            <w:proofErr w:type="gramEnd"/>
                            <w:r>
                              <w:rPr>
                                <w:rFonts w:ascii="Arial" w:hAnsi="Arial" w:cs="Arial"/>
                                <w:b/>
                                <w:bCs/>
                              </w:rPr>
                              <w:t xml:space="preserve">  USD 29.4</w:t>
                            </w:r>
                            <w:r w:rsidR="00630EBD" w:rsidRPr="00683A2A">
                              <w:rPr>
                                <w:rFonts w:ascii="Arial" w:hAnsi="Arial" w:cs="Arial"/>
                                <w:color w:val="000000" w:themeColor="text1"/>
                                <w:lang w:val="en-US"/>
                              </w:rPr>
                              <w:t xml:space="preserve"> </w:t>
                            </w:r>
                            <w:r w:rsidR="00630EBD">
                              <w:rPr>
                                <w:rFonts w:ascii="Arial" w:hAnsi="Arial" w:cs="Arial"/>
                                <w:b/>
                                <w:bCs/>
                              </w:rPr>
                              <w:t>B</w:t>
                            </w:r>
                            <w:r>
                              <w:rPr>
                                <w:rFonts w:ascii="Arial" w:hAnsi="Arial" w:cs="Arial"/>
                                <w:b/>
                                <w:bCs/>
                              </w:rPr>
                              <w:t>n</w:t>
                            </w:r>
                          </w:p>
                        </w:txbxContent>
                      </v:textbox>
                    </v:rect>
                  </w:pict>
                </mc:Fallback>
              </mc:AlternateContent>
            </w:r>
            <w:r>
              <w:rPr>
                <w:rFonts w:ascii="Arial" w:eastAsia="Times New Roman" w:hAnsi="Arial" w:cs="Arial"/>
                <w:b/>
                <w:bCs/>
                <w:noProof/>
                <w:color w:val="1F3864" w:themeColor="accent1" w:themeShade="80"/>
                <w:sz w:val="24"/>
                <w:szCs w:val="24"/>
                <w:lang w:eastAsia="en-IN"/>
              </w:rPr>
              <w:drawing>
                <wp:inline distT="0" distB="0" distL="0" distR="0" wp14:anchorId="3F1AECFA" wp14:editId="07020AB7">
                  <wp:extent cx="402076" cy="295275"/>
                  <wp:effectExtent l="19050" t="0" r="17145" b="104775"/>
                  <wp:docPr id="221" name="Picture 22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low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4601" cy="3044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4508" w:type="dxa"/>
          </w:tcPr>
          <w:p w14:paraId="76137268" w14:textId="77777777" w:rsidR="00630EBD" w:rsidRDefault="00630EBD"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50400" behindDoc="0" locked="0" layoutInCell="1" allowOverlap="1" wp14:anchorId="7461C46D" wp14:editId="2EEED854">
                      <wp:simplePos x="0" y="0"/>
                      <wp:positionH relativeFrom="column">
                        <wp:posOffset>757555</wp:posOffset>
                      </wp:positionH>
                      <wp:positionV relativeFrom="paragraph">
                        <wp:posOffset>22224</wp:posOffset>
                      </wp:positionV>
                      <wp:extent cx="1323975" cy="809625"/>
                      <wp:effectExtent l="0" t="0" r="28575" b="28575"/>
                      <wp:wrapNone/>
                      <wp:docPr id="108" name="Rectangle 108"/>
                      <wp:cNvGraphicFramePr/>
                      <a:graphic xmlns:a="http://schemas.openxmlformats.org/drawingml/2006/main">
                        <a:graphicData uri="http://schemas.microsoft.com/office/word/2010/wordprocessingShape">
                          <wps:wsp>
                            <wps:cNvSpPr/>
                            <wps:spPr>
                              <a:xfrm>
                                <a:off x="0" y="0"/>
                                <a:ext cx="1323975" cy="80962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E8EA1B2" w14:textId="5F1BC7CC" w:rsidR="00630EBD" w:rsidRPr="00381C15" w:rsidRDefault="00452420" w:rsidP="00630EBD">
                                  <w:pPr>
                                    <w:jc w:val="center"/>
                                    <w:rPr>
                                      <w:b/>
                                      <w:bCs/>
                                    </w:rPr>
                                  </w:pPr>
                                  <w:r w:rsidRPr="00A53DE7">
                                    <w:rPr>
                                      <w:rFonts w:ascii="Arial" w:hAnsi="Arial" w:cs="Arial"/>
                                      <w:b/>
                                      <w:bCs/>
                                      <w:lang w:val="en-US"/>
                                    </w:rPr>
                                    <w:t xml:space="preserve">Estimated </w:t>
                                  </w:r>
                                  <w:r>
                                    <w:rPr>
                                      <w:rFonts w:ascii="Arial" w:hAnsi="Arial" w:cs="Arial"/>
                                      <w:b/>
                                      <w:bCs/>
                                      <w:lang w:val="en-US"/>
                                    </w:rPr>
                                    <w:t xml:space="preserve">Monosilane </w:t>
                                  </w:r>
                                  <w:r w:rsidRPr="00A53DE7">
                                    <w:rPr>
                                      <w:rFonts w:ascii="Arial" w:hAnsi="Arial" w:cs="Arial"/>
                                      <w:b/>
                                      <w:bCs/>
                                      <w:lang w:val="en-US"/>
                                    </w:rPr>
                                    <w:t>Market Share</w:t>
                                  </w:r>
                                  <w:r>
                                    <w:rPr>
                                      <w:rFonts w:ascii="Arial" w:hAnsi="Arial" w:cs="Arial"/>
                                      <w:b/>
                                      <w:bCs/>
                                      <w:lang w:val="en-US"/>
                                    </w:rPr>
                                    <w:t xml:space="preserve"> (Value)~</w:t>
                                  </w:r>
                                  <w:r w:rsidRPr="00A53DE7">
                                    <w:rPr>
                                      <w:rFonts w:ascii="Arial" w:hAnsi="Arial" w:cs="Arial"/>
                                      <w:b/>
                                      <w:bCs/>
                                      <w:lang w:val="en-US"/>
                                    </w:rPr>
                                    <w:t xml:space="preserve"> </w:t>
                                  </w:r>
                                  <w:r w:rsidR="00630EBD">
                                    <w:rPr>
                                      <w:rFonts w:ascii="Arial" w:hAnsi="Arial" w:cs="Arial"/>
                                      <w:b/>
                                      <w:bCs/>
                                      <w:color w:val="000000" w:themeColor="text1"/>
                                    </w:rPr>
                                    <w:t>11.63</w:t>
                                  </w:r>
                                  <w:r w:rsidR="00630EBD" w:rsidRPr="00381C15">
                                    <w:rPr>
                                      <w:rFonts w:ascii="Arial" w:hAnsi="Arial" w:cs="Arial"/>
                                      <w:b/>
                                      <w:b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61C46D" id="Rectangle 108" o:spid="_x0000_s1103" style="position:absolute;margin-left:59.65pt;margin-top:1.75pt;width:104.25pt;height:63.7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" fillcolor="white [3212]" strokecolor="white [3212]" strokeweight="1pt">
                      <v:textbox>
                        <w:txbxContent>
                          <w:p w14:paraId="7E8EA1B2" w14:textId="5F1BC7CC" w:rsidR="00630EBD" w:rsidRPr="00381C15" w:rsidRDefault="00452420" w:rsidP="00630EBD">
                            <w:pPr>
                              <w:jc w:val="center"/>
                              <w:rPr>
                                <w:b/>
                                <w:bCs/>
                              </w:rPr>
                            </w:pPr>
                            <w:r w:rsidRPr="00A53DE7">
                              <w:rPr>
                                <w:rFonts w:ascii="Arial" w:hAnsi="Arial" w:cs="Arial"/>
                                <w:b/>
                                <w:bCs/>
                                <w:lang w:val="en-US"/>
                              </w:rPr>
                              <w:t xml:space="preserve">Estimated </w:t>
                            </w:r>
                            <w:r>
                              <w:rPr>
                                <w:rFonts w:ascii="Arial" w:hAnsi="Arial" w:cs="Arial"/>
                                <w:b/>
                                <w:bCs/>
                                <w:lang w:val="en-US"/>
                              </w:rPr>
                              <w:t xml:space="preserve">Monosilane </w:t>
                            </w:r>
                            <w:r w:rsidRPr="00A53DE7">
                              <w:rPr>
                                <w:rFonts w:ascii="Arial" w:hAnsi="Arial" w:cs="Arial"/>
                                <w:b/>
                                <w:bCs/>
                                <w:lang w:val="en-US"/>
                              </w:rPr>
                              <w:t>Market Share</w:t>
                            </w:r>
                            <w:r>
                              <w:rPr>
                                <w:rFonts w:ascii="Arial" w:hAnsi="Arial" w:cs="Arial"/>
                                <w:b/>
                                <w:bCs/>
                                <w:lang w:val="en-US"/>
                              </w:rPr>
                              <w:t xml:space="preserve"> (Value)~</w:t>
                            </w:r>
                            <w:r w:rsidRPr="00A53DE7">
                              <w:rPr>
                                <w:rFonts w:ascii="Arial" w:hAnsi="Arial" w:cs="Arial"/>
                                <w:b/>
                                <w:bCs/>
                                <w:lang w:val="en-US"/>
                              </w:rPr>
                              <w:t xml:space="preserve"> </w:t>
                            </w:r>
                            <w:r w:rsidR="00630EBD">
                              <w:rPr>
                                <w:rFonts w:ascii="Arial" w:hAnsi="Arial" w:cs="Arial"/>
                                <w:b/>
                                <w:bCs/>
                                <w:color w:val="000000" w:themeColor="text1"/>
                              </w:rPr>
                              <w:t>11.63</w:t>
                            </w:r>
                            <w:r w:rsidR="00630EBD" w:rsidRPr="00381C15">
                              <w:rPr>
                                <w:rFonts w:ascii="Arial" w:hAnsi="Arial" w:cs="Arial"/>
                                <w:b/>
                                <w:bCs/>
                                <w:color w:val="000000" w:themeColor="text1"/>
                              </w:rPr>
                              <w:t>%</w:t>
                            </w:r>
                          </w:p>
                        </w:txbxContent>
                      </v:textbox>
                    </v:rect>
                  </w:pict>
                </mc:Fallback>
              </mc:AlternateContent>
            </w:r>
            <w:r>
              <w:rPr>
                <w:noProof/>
              </w:rPr>
              <w:drawing>
                <wp:inline distT="0" distB="0" distL="0" distR="0" wp14:anchorId="18A65DB5" wp14:editId="4165A3F3">
                  <wp:extent cx="380229" cy="371475"/>
                  <wp:effectExtent l="19050" t="0" r="20320" b="123825"/>
                  <wp:docPr id="222" name="Picture 222" descr="Pie ch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e chart "/>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flipH="1">
                            <a:off x="0" y="0"/>
                            <a:ext cx="385643" cy="37676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073160" w14:paraId="572C7EEA" w14:textId="77777777" w:rsidTr="00073160">
        <w:trPr>
          <w:trHeight w:val="2251"/>
        </w:trPr>
        <w:tc>
          <w:tcPr>
            <w:tcW w:w="4508" w:type="dxa"/>
          </w:tcPr>
          <w:p w14:paraId="02F504DA" w14:textId="77777777" w:rsidR="00073160" w:rsidRDefault="00073160"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924480" behindDoc="0" locked="0" layoutInCell="1" allowOverlap="1" wp14:anchorId="734F67C8" wp14:editId="3680FC18">
                      <wp:simplePos x="0" y="0"/>
                      <wp:positionH relativeFrom="column">
                        <wp:posOffset>638810</wp:posOffset>
                      </wp:positionH>
                      <wp:positionV relativeFrom="paragraph">
                        <wp:posOffset>73025</wp:posOffset>
                      </wp:positionV>
                      <wp:extent cx="1781175" cy="990600"/>
                      <wp:effectExtent l="0" t="0" r="28575" b="19050"/>
                      <wp:wrapNone/>
                      <wp:docPr id="109" name="Rectangle 109"/>
                      <wp:cNvGraphicFramePr/>
                      <a:graphic xmlns:a="http://schemas.openxmlformats.org/drawingml/2006/main">
                        <a:graphicData uri="http://schemas.microsoft.com/office/word/2010/wordprocessingShape">
                          <wps:wsp>
                            <wps:cNvSpPr/>
                            <wps:spPr>
                              <a:xfrm>
                                <a:off x="0" y="0"/>
                                <a:ext cx="1781175" cy="9906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7A26842" w14:textId="5093C301" w:rsidR="00073160" w:rsidRDefault="00073160" w:rsidP="00630EBD">
                                  <w:pPr>
                                    <w:jc w:val="center"/>
                                    <w:rPr>
                                      <w:rFonts w:ascii="Arial" w:hAnsi="Arial" w:cs="Arial"/>
                                      <w:b/>
                                      <w:bCs/>
                                    </w:rPr>
                                  </w:pPr>
                                  <w:r>
                                    <w:rPr>
                                      <w:rFonts w:ascii="Arial" w:hAnsi="Arial" w:cs="Arial"/>
                                      <w:b/>
                                      <w:bCs/>
                                    </w:rPr>
                                    <w:t xml:space="preserve">Hequarters:- </w:t>
                                  </w:r>
                                  <w:r w:rsidRPr="004028B1">
                                    <w:rPr>
                                      <w:rFonts w:ascii="Arial" w:hAnsi="Arial" w:cs="Arial"/>
                                      <w:b/>
                                      <w:bCs/>
                                    </w:rPr>
                                    <w:t>Munich, Germany</w:t>
                                  </w:r>
                                </w:p>
                                <w:p w14:paraId="4FACE7E9" w14:textId="5DEDDD25" w:rsidR="00073160" w:rsidRDefault="00073160" w:rsidP="00630EBD">
                                  <w:pPr>
                                    <w:jc w:val="center"/>
                                    <w:rPr>
                                      <w:rFonts w:ascii="Arial" w:hAnsi="Arial" w:cs="Arial"/>
                                      <w:b/>
                                      <w:bCs/>
                                    </w:rPr>
                                  </w:pPr>
                                  <w:r>
                                    <w:rPr>
                                      <w:rFonts w:ascii="Arial" w:hAnsi="Arial" w:cs="Arial"/>
                                      <w:b/>
                                      <w:bCs/>
                                    </w:rPr>
                                    <w:t>Monosilane Plant:- Pennsylvania, USA</w:t>
                                  </w:r>
                                </w:p>
                                <w:p w14:paraId="57B4DD1F" w14:textId="77777777" w:rsidR="00073160" w:rsidRPr="004028B1" w:rsidRDefault="00073160" w:rsidP="00630EBD">
                                  <w:pPr>
                                    <w:jc w:val="center"/>
                                    <w:rPr>
                                      <w:rFonts w:ascii="Arial" w:hAnsi="Arial" w:cs="Arial"/>
                                      <w:b/>
                                      <w:bCs/>
                                    </w:rPr>
                                  </w:pPr>
                                </w:p>
                                <w:p w14:paraId="1C8669DF" w14:textId="77777777" w:rsidR="00073160" w:rsidRPr="004028B1" w:rsidRDefault="00073160" w:rsidP="00630EBD">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F67C8" id="Rectangle 109" o:spid="_x0000_s1104" style="position:absolute;margin-left:50.3pt;margin-top:5.75pt;width:140.25pt;height:78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" fillcolor="white [3212]" strokecolor="white [3212]" strokeweight="1pt">
                      <v:textbox>
                        <w:txbxContent>
                          <w:p w14:paraId="27A26842" w14:textId="5093C301" w:rsidR="00073160" w:rsidRDefault="00073160" w:rsidP="00630EBD">
                            <w:pPr>
                              <w:jc w:val="center"/>
                              <w:rPr>
                                <w:rFonts w:ascii="Arial" w:hAnsi="Arial" w:cs="Arial"/>
                                <w:b/>
                                <w:bCs/>
                              </w:rPr>
                            </w:pPr>
                            <w:proofErr w:type="spellStart"/>
                            <w:proofErr w:type="gramStart"/>
                            <w:r>
                              <w:rPr>
                                <w:rFonts w:ascii="Arial" w:hAnsi="Arial" w:cs="Arial"/>
                                <w:b/>
                                <w:bCs/>
                              </w:rPr>
                              <w:t>Hequarters</w:t>
                            </w:r>
                            <w:proofErr w:type="spellEnd"/>
                            <w:r>
                              <w:rPr>
                                <w:rFonts w:ascii="Arial" w:hAnsi="Arial" w:cs="Arial"/>
                                <w:b/>
                                <w:bCs/>
                              </w:rPr>
                              <w:t>:-</w:t>
                            </w:r>
                            <w:proofErr w:type="gramEnd"/>
                            <w:r>
                              <w:rPr>
                                <w:rFonts w:ascii="Arial" w:hAnsi="Arial" w:cs="Arial"/>
                                <w:b/>
                                <w:bCs/>
                              </w:rPr>
                              <w:t xml:space="preserve"> </w:t>
                            </w:r>
                            <w:r w:rsidRPr="004028B1">
                              <w:rPr>
                                <w:rFonts w:ascii="Arial" w:hAnsi="Arial" w:cs="Arial"/>
                                <w:b/>
                                <w:bCs/>
                              </w:rPr>
                              <w:t>Munich, Germany</w:t>
                            </w:r>
                          </w:p>
                          <w:p w14:paraId="4FACE7E9" w14:textId="5DEDDD25" w:rsidR="00073160" w:rsidRDefault="00073160" w:rsidP="00630EBD">
                            <w:pPr>
                              <w:jc w:val="center"/>
                              <w:rPr>
                                <w:rFonts w:ascii="Arial" w:hAnsi="Arial" w:cs="Arial"/>
                                <w:b/>
                                <w:bCs/>
                              </w:rPr>
                            </w:pPr>
                            <w:r>
                              <w:rPr>
                                <w:rFonts w:ascii="Arial" w:hAnsi="Arial" w:cs="Arial"/>
                                <w:b/>
                                <w:bCs/>
                              </w:rPr>
                              <w:t xml:space="preserve">Monosilane </w:t>
                            </w:r>
                            <w:proofErr w:type="gramStart"/>
                            <w:r>
                              <w:rPr>
                                <w:rFonts w:ascii="Arial" w:hAnsi="Arial" w:cs="Arial"/>
                                <w:b/>
                                <w:bCs/>
                              </w:rPr>
                              <w:t>Plant:-</w:t>
                            </w:r>
                            <w:proofErr w:type="gramEnd"/>
                            <w:r>
                              <w:rPr>
                                <w:rFonts w:ascii="Arial" w:hAnsi="Arial" w:cs="Arial"/>
                                <w:b/>
                                <w:bCs/>
                              </w:rPr>
                              <w:t xml:space="preserve"> Pennsylvania, USA</w:t>
                            </w:r>
                          </w:p>
                          <w:p w14:paraId="57B4DD1F" w14:textId="77777777" w:rsidR="00073160" w:rsidRPr="004028B1" w:rsidRDefault="00073160" w:rsidP="00630EBD">
                            <w:pPr>
                              <w:jc w:val="center"/>
                              <w:rPr>
                                <w:rFonts w:ascii="Arial" w:hAnsi="Arial" w:cs="Arial"/>
                                <w:b/>
                                <w:bCs/>
                              </w:rPr>
                            </w:pPr>
                          </w:p>
                          <w:p w14:paraId="1C8669DF" w14:textId="77777777" w:rsidR="00073160" w:rsidRPr="004028B1" w:rsidRDefault="00073160" w:rsidP="00630EBD">
                            <w:pPr>
                              <w:jc w:val="center"/>
                              <w:rPr>
                                <w:b/>
                                <w:bCs/>
                              </w:rPr>
                            </w:pPr>
                          </w:p>
                        </w:txbxContent>
                      </v:textbox>
                    </v:rect>
                  </w:pict>
                </mc:Fallback>
              </mc:AlternateContent>
            </w:r>
            <w:r>
              <w:rPr>
                <w:noProof/>
              </w:rPr>
              <w:drawing>
                <wp:inline distT="0" distB="0" distL="0" distR="0" wp14:anchorId="5B8CA5A3" wp14:editId="3DBB3EDF">
                  <wp:extent cx="407716" cy="361950"/>
                  <wp:effectExtent l="19050" t="0" r="11430" b="133350"/>
                  <wp:docPr id="223" name="Picture 223"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4508" w:type="dxa"/>
          </w:tcPr>
          <w:p w14:paraId="50FEB9D8" w14:textId="792E4A79" w:rsidR="00073160" w:rsidRDefault="00073160"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926528" behindDoc="0" locked="0" layoutInCell="1" allowOverlap="1" wp14:anchorId="553E6312" wp14:editId="2173BF28">
                      <wp:simplePos x="0" y="0"/>
                      <wp:positionH relativeFrom="column">
                        <wp:posOffset>833756</wp:posOffset>
                      </wp:positionH>
                      <wp:positionV relativeFrom="paragraph">
                        <wp:posOffset>44450</wp:posOffset>
                      </wp:positionV>
                      <wp:extent cx="1866900" cy="1162050"/>
                      <wp:effectExtent l="0" t="0" r="19050" b="19050"/>
                      <wp:wrapNone/>
                      <wp:docPr id="280" name="Rectangle 280"/>
                      <wp:cNvGraphicFramePr/>
                      <a:graphic xmlns:a="http://schemas.openxmlformats.org/drawingml/2006/main">
                        <a:graphicData uri="http://schemas.microsoft.com/office/word/2010/wordprocessingShape">
                          <wps:wsp>
                            <wps:cNvSpPr/>
                            <wps:spPr>
                              <a:xfrm>
                                <a:off x="0" y="0"/>
                                <a:ext cx="1866900" cy="11620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84B7F01" w14:textId="77777777" w:rsidR="00073160" w:rsidRDefault="00073160" w:rsidP="00073160">
                                  <w:pPr>
                                    <w:rPr>
                                      <w:rFonts w:ascii="Arial" w:hAnsi="Arial" w:cs="Arial"/>
                                      <w:b/>
                                      <w:bCs/>
                                      <w:lang w:val="en-US"/>
                                    </w:rPr>
                                  </w:pPr>
                                  <w:r>
                                    <w:rPr>
                                      <w:rFonts w:ascii="Arial" w:hAnsi="Arial" w:cs="Arial"/>
                                      <w:b/>
                                      <w:bCs/>
                                      <w:lang w:val="en-US"/>
                                    </w:rPr>
                                    <w:t xml:space="preserve">Major Regional Markets:- </w:t>
                                  </w:r>
                                </w:p>
                                <w:p w14:paraId="53540827" w14:textId="77777777" w:rsidR="00073160" w:rsidRDefault="00073160" w:rsidP="00073160">
                                  <w:pPr>
                                    <w:pStyle w:val="ListParagraph"/>
                                    <w:numPr>
                                      <w:ilvl w:val="0"/>
                                      <w:numId w:val="46"/>
                                    </w:numPr>
                                    <w:rPr>
                                      <w:rFonts w:ascii="Arial" w:hAnsi="Arial" w:cs="Arial"/>
                                      <w:b/>
                                      <w:bCs/>
                                      <w:lang w:val="en-US"/>
                                    </w:rPr>
                                  </w:pPr>
                                  <w:r>
                                    <w:rPr>
                                      <w:rFonts w:ascii="Arial" w:hAnsi="Arial" w:cs="Arial"/>
                                      <w:b/>
                                      <w:bCs/>
                                      <w:lang w:val="en-US"/>
                                    </w:rPr>
                                    <w:t>Europe</w:t>
                                  </w:r>
                                </w:p>
                                <w:p w14:paraId="59C9A23F" w14:textId="77777777" w:rsidR="00073160" w:rsidRDefault="00073160" w:rsidP="00073160">
                                  <w:pPr>
                                    <w:pStyle w:val="ListParagraph"/>
                                    <w:numPr>
                                      <w:ilvl w:val="0"/>
                                      <w:numId w:val="46"/>
                                    </w:numPr>
                                    <w:rPr>
                                      <w:rFonts w:ascii="Arial" w:hAnsi="Arial" w:cs="Arial"/>
                                      <w:b/>
                                      <w:bCs/>
                                      <w:lang w:val="en-US"/>
                                    </w:rPr>
                                  </w:pPr>
                                  <w:r>
                                    <w:rPr>
                                      <w:rFonts w:ascii="Arial" w:hAnsi="Arial" w:cs="Arial"/>
                                      <w:b/>
                                      <w:bCs/>
                                      <w:lang w:val="en-US"/>
                                    </w:rPr>
                                    <w:t>Americas</w:t>
                                  </w:r>
                                </w:p>
                                <w:p w14:paraId="2762422D" w14:textId="77777777" w:rsidR="00073160" w:rsidRPr="00A31C03" w:rsidRDefault="00073160" w:rsidP="00073160">
                                  <w:pPr>
                                    <w:pStyle w:val="ListParagraph"/>
                                    <w:numPr>
                                      <w:ilvl w:val="0"/>
                                      <w:numId w:val="46"/>
                                    </w:numPr>
                                    <w:rPr>
                                      <w:rFonts w:ascii="Arial" w:hAnsi="Arial" w:cs="Arial"/>
                                      <w:b/>
                                      <w:bCs/>
                                      <w:lang w:val="en-US"/>
                                    </w:rPr>
                                  </w:pPr>
                                  <w:r>
                                    <w:rPr>
                                      <w:rFonts w:ascii="Arial" w:hAnsi="Arial" w:cs="Arial"/>
                                      <w:b/>
                                      <w:bCs/>
                                      <w:lang w:val="en-US"/>
                                    </w:rPr>
                                    <w:t>South Asia &amp; Pacific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E6312" id="Rectangle 280" o:spid="_x0000_s1105" style="position:absolute;margin-left:65.65pt;margin-top:3.5pt;width:147pt;height:91.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" fillcolor="white [3212]" strokecolor="white [3212]" strokeweight="1pt">
                      <v:textbox>
                        <w:txbxContent>
                          <w:p w14:paraId="084B7F01" w14:textId="77777777" w:rsidR="00073160" w:rsidRDefault="00073160" w:rsidP="00073160">
                            <w:pPr>
                              <w:rPr>
                                <w:rFonts w:ascii="Arial" w:hAnsi="Arial" w:cs="Arial"/>
                                <w:b/>
                                <w:bCs/>
                                <w:lang w:val="en-US"/>
                              </w:rPr>
                            </w:pPr>
                            <w:r>
                              <w:rPr>
                                <w:rFonts w:ascii="Arial" w:hAnsi="Arial" w:cs="Arial"/>
                                <w:b/>
                                <w:bCs/>
                                <w:lang w:val="en-US"/>
                              </w:rPr>
                              <w:t xml:space="preserve">Major Regional </w:t>
                            </w:r>
                            <w:proofErr w:type="gramStart"/>
                            <w:r>
                              <w:rPr>
                                <w:rFonts w:ascii="Arial" w:hAnsi="Arial" w:cs="Arial"/>
                                <w:b/>
                                <w:bCs/>
                                <w:lang w:val="en-US"/>
                              </w:rPr>
                              <w:t>Markets:-</w:t>
                            </w:r>
                            <w:proofErr w:type="gramEnd"/>
                            <w:r>
                              <w:rPr>
                                <w:rFonts w:ascii="Arial" w:hAnsi="Arial" w:cs="Arial"/>
                                <w:b/>
                                <w:bCs/>
                                <w:lang w:val="en-US"/>
                              </w:rPr>
                              <w:t xml:space="preserve"> </w:t>
                            </w:r>
                          </w:p>
                          <w:p w14:paraId="53540827" w14:textId="77777777" w:rsidR="00073160" w:rsidRDefault="00073160" w:rsidP="00073160">
                            <w:pPr>
                              <w:pStyle w:val="ListParagraph"/>
                              <w:numPr>
                                <w:ilvl w:val="0"/>
                                <w:numId w:val="46"/>
                              </w:numPr>
                              <w:rPr>
                                <w:rFonts w:ascii="Arial" w:hAnsi="Arial" w:cs="Arial"/>
                                <w:b/>
                                <w:bCs/>
                                <w:lang w:val="en-US"/>
                              </w:rPr>
                            </w:pPr>
                            <w:r>
                              <w:rPr>
                                <w:rFonts w:ascii="Arial" w:hAnsi="Arial" w:cs="Arial"/>
                                <w:b/>
                                <w:bCs/>
                                <w:lang w:val="en-US"/>
                              </w:rPr>
                              <w:t>Europe</w:t>
                            </w:r>
                          </w:p>
                          <w:p w14:paraId="59C9A23F" w14:textId="77777777" w:rsidR="00073160" w:rsidRDefault="00073160" w:rsidP="00073160">
                            <w:pPr>
                              <w:pStyle w:val="ListParagraph"/>
                              <w:numPr>
                                <w:ilvl w:val="0"/>
                                <w:numId w:val="46"/>
                              </w:numPr>
                              <w:rPr>
                                <w:rFonts w:ascii="Arial" w:hAnsi="Arial" w:cs="Arial"/>
                                <w:b/>
                                <w:bCs/>
                                <w:lang w:val="en-US"/>
                              </w:rPr>
                            </w:pPr>
                            <w:r>
                              <w:rPr>
                                <w:rFonts w:ascii="Arial" w:hAnsi="Arial" w:cs="Arial"/>
                                <w:b/>
                                <w:bCs/>
                                <w:lang w:val="en-US"/>
                              </w:rPr>
                              <w:t>Americas</w:t>
                            </w:r>
                          </w:p>
                          <w:p w14:paraId="2762422D" w14:textId="77777777" w:rsidR="00073160" w:rsidRPr="00A31C03" w:rsidRDefault="00073160" w:rsidP="00073160">
                            <w:pPr>
                              <w:pStyle w:val="ListParagraph"/>
                              <w:numPr>
                                <w:ilvl w:val="0"/>
                                <w:numId w:val="46"/>
                              </w:numPr>
                              <w:rPr>
                                <w:rFonts w:ascii="Arial" w:hAnsi="Arial" w:cs="Arial"/>
                                <w:b/>
                                <w:bCs/>
                                <w:lang w:val="en-US"/>
                              </w:rPr>
                            </w:pPr>
                            <w:r>
                              <w:rPr>
                                <w:rFonts w:ascii="Arial" w:hAnsi="Arial" w:cs="Arial"/>
                                <w:b/>
                                <w:bCs/>
                                <w:lang w:val="en-US"/>
                              </w:rPr>
                              <w:t>South Asia &amp; Pacific</w:t>
                            </w:r>
                          </w:p>
                        </w:txbxContent>
                      </v:textbox>
                    </v:rect>
                  </w:pict>
                </mc:Fallback>
              </mc:AlternateContent>
            </w:r>
            <w:r>
              <w:rPr>
                <w:noProof/>
              </w:rPr>
              <w:drawing>
                <wp:inline distT="0" distB="0" distL="0" distR="0" wp14:anchorId="13E00B12" wp14:editId="2DD48EBC">
                  <wp:extent cx="407716" cy="361950"/>
                  <wp:effectExtent l="19050" t="0" r="11430" b="133350"/>
                  <wp:docPr id="279" name="Picture 279"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bl>
    <w:p w14:paraId="610DC2FA" w14:textId="3F3A5A95" w:rsidR="00630EBD" w:rsidRDefault="00630EBD" w:rsidP="00630EBD">
      <w:pPr>
        <w:jc w:val="both"/>
        <w:rPr>
          <w:rFonts w:ascii="Arial" w:hAnsi="Arial" w:cs="Arial"/>
        </w:rPr>
      </w:pPr>
    </w:p>
    <w:p w14:paraId="3CB1E849" w14:textId="1029106A" w:rsidR="00407EFC" w:rsidRDefault="00407EFC" w:rsidP="00630EBD">
      <w:pPr>
        <w:jc w:val="both"/>
        <w:rPr>
          <w:rFonts w:ascii="Arial" w:hAnsi="Arial" w:cs="Arial"/>
        </w:rPr>
      </w:pPr>
    </w:p>
    <w:p w14:paraId="12676876" w14:textId="241F21F4" w:rsidR="00407EFC" w:rsidRDefault="00407EFC" w:rsidP="00630EBD">
      <w:pPr>
        <w:jc w:val="both"/>
        <w:rPr>
          <w:rFonts w:ascii="Arial" w:hAnsi="Arial" w:cs="Arial"/>
        </w:rPr>
      </w:pPr>
    </w:p>
    <w:p w14:paraId="59665220" w14:textId="1BEDE80F" w:rsidR="00407EFC" w:rsidRDefault="00407EFC" w:rsidP="00630EBD">
      <w:pPr>
        <w:jc w:val="both"/>
        <w:rPr>
          <w:rFonts w:ascii="Arial" w:hAnsi="Arial" w:cs="Arial"/>
        </w:rPr>
      </w:pPr>
    </w:p>
    <w:p w14:paraId="10EC3D40" w14:textId="51F683C2" w:rsidR="005040E2" w:rsidRDefault="005040E2" w:rsidP="00630EBD">
      <w:pPr>
        <w:jc w:val="both"/>
        <w:rPr>
          <w:rFonts w:ascii="Arial" w:hAnsi="Arial" w:cs="Arial"/>
        </w:rPr>
      </w:pPr>
    </w:p>
    <w:p w14:paraId="79299C90" w14:textId="79CF0D55" w:rsidR="005040E2" w:rsidRDefault="005040E2" w:rsidP="00630EBD">
      <w:pPr>
        <w:jc w:val="both"/>
        <w:rPr>
          <w:rFonts w:ascii="Arial" w:hAnsi="Arial" w:cs="Arial"/>
        </w:rPr>
      </w:pPr>
    </w:p>
    <w:p w14:paraId="173F7A81" w14:textId="794B6DD1" w:rsidR="00073160" w:rsidRDefault="00073160" w:rsidP="00630EBD">
      <w:pPr>
        <w:jc w:val="both"/>
        <w:rPr>
          <w:rFonts w:ascii="Arial" w:hAnsi="Arial" w:cs="Arial"/>
        </w:rPr>
      </w:pPr>
    </w:p>
    <w:p w14:paraId="5DC0EBA7" w14:textId="540EBD8D" w:rsidR="00073160" w:rsidRDefault="00073160" w:rsidP="00630EBD">
      <w:pPr>
        <w:jc w:val="both"/>
        <w:rPr>
          <w:rFonts w:ascii="Arial" w:hAnsi="Arial" w:cs="Arial"/>
        </w:rPr>
      </w:pPr>
    </w:p>
    <w:p w14:paraId="548AB0B9" w14:textId="67AA95A0" w:rsidR="00073160" w:rsidRDefault="00073160" w:rsidP="00630EBD">
      <w:pPr>
        <w:jc w:val="both"/>
        <w:rPr>
          <w:rFonts w:ascii="Arial" w:hAnsi="Arial" w:cs="Arial"/>
        </w:rPr>
      </w:pPr>
    </w:p>
    <w:p w14:paraId="163B14F6" w14:textId="77777777" w:rsidR="00073160" w:rsidRDefault="00073160" w:rsidP="00630EBD">
      <w:pPr>
        <w:jc w:val="both"/>
        <w:rPr>
          <w:rFonts w:ascii="Arial" w:hAnsi="Arial" w:cs="Arial"/>
        </w:rPr>
      </w:pPr>
    </w:p>
    <w:p w14:paraId="67FDE734" w14:textId="77777777" w:rsidR="00630EBD" w:rsidRDefault="00630EBD" w:rsidP="00630EBD">
      <w:pPr>
        <w:pStyle w:val="ListParagraph"/>
        <w:numPr>
          <w:ilvl w:val="0"/>
          <w:numId w:val="38"/>
        </w:numPr>
        <w:spacing w:line="360" w:lineRule="auto"/>
        <w:jc w:val="both"/>
        <w:rPr>
          <w:rFonts w:ascii="Arial" w:hAnsi="Arial" w:cs="Arial"/>
        </w:rPr>
      </w:pPr>
      <w:r w:rsidRPr="00E56E5F">
        <w:rPr>
          <w:rFonts w:ascii="Arial" w:hAnsi="Arial" w:cs="Arial"/>
        </w:rPr>
        <w:lastRenderedPageBreak/>
        <w:t>Linde is a major global industrial gases and engineering company founded in 1879 and headquartered in Dublin, Ireland.</w:t>
      </w:r>
    </w:p>
    <w:p w14:paraId="129BB5CC" w14:textId="77777777" w:rsidR="00630EBD" w:rsidRDefault="00630EBD" w:rsidP="00630EBD">
      <w:pPr>
        <w:pStyle w:val="ListParagraph"/>
        <w:numPr>
          <w:ilvl w:val="0"/>
          <w:numId w:val="38"/>
        </w:numPr>
        <w:spacing w:line="360" w:lineRule="auto"/>
        <w:jc w:val="both"/>
        <w:rPr>
          <w:rFonts w:ascii="Arial" w:hAnsi="Arial" w:cs="Arial"/>
        </w:rPr>
      </w:pPr>
      <w:r w:rsidRPr="00E56E5F">
        <w:rPr>
          <w:rFonts w:ascii="Arial" w:hAnsi="Arial" w:cs="Arial"/>
        </w:rPr>
        <w:t>The company serves a variety of end markets, including chemicals &amp; energy, food &amp; beverage, electronics, healthcare, manufacturing, metals, and mining.</w:t>
      </w:r>
    </w:p>
    <w:p w14:paraId="7A9A08E8" w14:textId="77777777" w:rsidR="00630EBD" w:rsidRDefault="00630EBD" w:rsidP="00630EBD">
      <w:pPr>
        <w:pStyle w:val="ListParagraph"/>
        <w:numPr>
          <w:ilvl w:val="0"/>
          <w:numId w:val="38"/>
        </w:numPr>
        <w:spacing w:line="360" w:lineRule="auto"/>
        <w:jc w:val="both"/>
        <w:rPr>
          <w:rFonts w:ascii="Arial" w:hAnsi="Arial" w:cs="Arial"/>
        </w:rPr>
      </w:pPr>
      <w:r w:rsidRPr="00E56E5F">
        <w:rPr>
          <w:rFonts w:ascii="Arial" w:hAnsi="Arial" w:cs="Arial"/>
        </w:rPr>
        <w:t>The company offers pure gases such as silane and trichlorosilane.</w:t>
      </w:r>
    </w:p>
    <w:p w14:paraId="567FD9B3" w14:textId="77777777" w:rsidR="005040E2" w:rsidRDefault="00630EBD" w:rsidP="00630EBD">
      <w:pPr>
        <w:pStyle w:val="ListParagraph"/>
        <w:numPr>
          <w:ilvl w:val="0"/>
          <w:numId w:val="38"/>
        </w:numPr>
        <w:spacing w:line="360" w:lineRule="auto"/>
        <w:jc w:val="both"/>
        <w:rPr>
          <w:rFonts w:ascii="Arial" w:hAnsi="Arial" w:cs="Arial"/>
        </w:rPr>
      </w:pPr>
      <w:r w:rsidRPr="00E56E5F">
        <w:rPr>
          <w:rFonts w:ascii="Arial" w:hAnsi="Arial" w:cs="Arial"/>
        </w:rPr>
        <w:t>The company constituted a market share of 11.63% in 2021.</w:t>
      </w:r>
      <w:r w:rsidRPr="00E56E5F">
        <w:rPr>
          <w:rFonts w:ascii="Arial" w:hAnsi="Arial" w:cs="Arial"/>
        </w:rPr>
        <w:tab/>
      </w:r>
      <w:r w:rsidRPr="00E56E5F">
        <w:rPr>
          <w:rFonts w:ascii="Arial" w:hAnsi="Arial" w:cs="Arial"/>
        </w:rPr>
        <w:tab/>
      </w:r>
      <w:r w:rsidRPr="00E56E5F">
        <w:rPr>
          <w:rFonts w:ascii="Arial" w:hAnsi="Arial" w:cs="Arial"/>
        </w:rPr>
        <w:tab/>
      </w:r>
      <w:r w:rsidRPr="00E56E5F">
        <w:rPr>
          <w:rFonts w:ascii="Arial" w:hAnsi="Arial" w:cs="Arial"/>
        </w:rPr>
        <w:tab/>
      </w:r>
      <w:r w:rsidRPr="00E56E5F">
        <w:rPr>
          <w:rFonts w:ascii="Arial" w:hAnsi="Arial" w:cs="Arial"/>
        </w:rPr>
        <w:tab/>
      </w:r>
    </w:p>
    <w:p w14:paraId="02549629" w14:textId="65CED489" w:rsidR="00630EBD" w:rsidRPr="005040E2" w:rsidRDefault="00630EBD" w:rsidP="005040E2">
      <w:pPr>
        <w:spacing w:line="360" w:lineRule="auto"/>
        <w:jc w:val="both"/>
        <w:rPr>
          <w:rFonts w:ascii="Arial" w:hAnsi="Arial" w:cs="Arial"/>
        </w:rPr>
      </w:pPr>
      <w:r w:rsidRPr="005040E2">
        <w:rPr>
          <w:rFonts w:ascii="Arial" w:hAnsi="Arial" w:cs="Arial"/>
        </w:rPr>
        <w:tab/>
      </w:r>
      <w:r w:rsidRPr="005040E2">
        <w:rPr>
          <w:rFonts w:ascii="Arial" w:hAnsi="Arial" w:cs="Arial"/>
        </w:rPr>
        <w:tab/>
      </w:r>
      <w:r w:rsidRPr="005040E2">
        <w:rPr>
          <w:rFonts w:ascii="Arial" w:hAnsi="Arial" w:cs="Arial"/>
        </w:rPr>
        <w:tab/>
      </w:r>
      <w:r w:rsidRPr="005040E2">
        <w:rPr>
          <w:rFonts w:ascii="Arial" w:hAnsi="Arial" w:cs="Arial"/>
        </w:rPr>
        <w:tab/>
      </w:r>
      <w:r w:rsidRPr="005040E2">
        <w:rPr>
          <w:rFonts w:ascii="Arial" w:hAnsi="Arial" w:cs="Arial"/>
        </w:rPr>
        <w:tab/>
      </w:r>
      <w:r w:rsidRPr="005040E2">
        <w:rPr>
          <w:rFonts w:ascii="Arial" w:hAnsi="Arial" w:cs="Arial"/>
        </w:rPr>
        <w:tab/>
      </w:r>
      <w:r w:rsidRPr="005040E2">
        <w:rPr>
          <w:rFonts w:ascii="Arial" w:hAnsi="Arial" w:cs="Arial"/>
        </w:rPr>
        <w:tab/>
      </w:r>
      <w:r w:rsidRPr="005040E2">
        <w:rPr>
          <w:rFonts w:ascii="Arial" w:hAnsi="Arial" w:cs="Arial"/>
        </w:rPr>
        <w:tab/>
      </w:r>
    </w:p>
    <w:p w14:paraId="02114956" w14:textId="77777777" w:rsidR="00630EBD" w:rsidRDefault="00630EBD" w:rsidP="00630EBD">
      <w:pPr>
        <w:jc w:val="both"/>
        <w:rPr>
          <w:rFonts w:ascii="Arial" w:hAnsi="Arial" w:cs="Arial"/>
          <w:b/>
          <w:bCs/>
        </w:rPr>
      </w:pPr>
      <w:r w:rsidRPr="00182B29">
        <w:rPr>
          <w:rFonts w:ascii="Arial" w:hAnsi="Arial" w:cs="Arial"/>
          <w:b/>
          <w:bCs/>
        </w:rPr>
        <w:t>Air Liquide</w:t>
      </w:r>
      <w:r w:rsidRPr="00182B29">
        <w:rPr>
          <w:rFonts w:ascii="Arial" w:hAnsi="Arial" w:cs="Arial"/>
          <w:b/>
          <w:bCs/>
        </w:rPr>
        <w:tab/>
      </w:r>
    </w:p>
    <w:tbl>
      <w:tblPr>
        <w:tblStyle w:val="TableGrid"/>
        <w:tblpPr w:leftFromText="180" w:rightFromText="180" w:vertAnchor="text" w:horzAnchor="margin" w:tblpY="189"/>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508"/>
        <w:gridCol w:w="4508"/>
      </w:tblGrid>
      <w:tr w:rsidR="00630EBD" w14:paraId="55DEEA9D" w14:textId="77777777" w:rsidTr="00452420">
        <w:trPr>
          <w:trHeight w:val="1676"/>
        </w:trPr>
        <w:tc>
          <w:tcPr>
            <w:tcW w:w="4508" w:type="dxa"/>
          </w:tcPr>
          <w:p w14:paraId="6C3722B0" w14:textId="77777777" w:rsidR="00630EBD" w:rsidRDefault="00630EBD"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54496" behindDoc="0" locked="0" layoutInCell="1" allowOverlap="1" wp14:anchorId="5367D6FD" wp14:editId="64544F3E">
                      <wp:simplePos x="0" y="0"/>
                      <wp:positionH relativeFrom="column">
                        <wp:posOffset>638810</wp:posOffset>
                      </wp:positionH>
                      <wp:positionV relativeFrom="paragraph">
                        <wp:posOffset>81914</wp:posOffset>
                      </wp:positionV>
                      <wp:extent cx="1990725" cy="695325"/>
                      <wp:effectExtent l="0" t="0" r="28575" b="28575"/>
                      <wp:wrapNone/>
                      <wp:docPr id="110" name="Rectangle 110"/>
                      <wp:cNvGraphicFramePr/>
                      <a:graphic xmlns:a="http://schemas.openxmlformats.org/drawingml/2006/main">
                        <a:graphicData uri="http://schemas.microsoft.com/office/word/2010/wordprocessingShape">
                          <wps:wsp>
                            <wps:cNvSpPr/>
                            <wps:spPr>
                              <a:xfrm>
                                <a:off x="0" y="0"/>
                                <a:ext cx="1990725" cy="69532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B95A1C1" w14:textId="4BBB4EA1" w:rsidR="00630EBD" w:rsidRPr="00962ED5" w:rsidRDefault="005040E2" w:rsidP="00630EBD">
                                  <w:pPr>
                                    <w:jc w:val="center"/>
                                    <w:rPr>
                                      <w:rFonts w:ascii="Arial" w:hAnsi="Arial" w:cs="Arial"/>
                                      <w:b/>
                                      <w:bCs/>
                                    </w:rPr>
                                  </w:pPr>
                                  <w:r w:rsidRPr="00501C1C">
                                    <w:rPr>
                                      <w:rFonts w:ascii="Arial" w:hAnsi="Arial" w:cs="Arial"/>
                                      <w:b/>
                                      <w:bCs/>
                                    </w:rPr>
                                    <w:t>Estimated Overall Revenues (2021</w:t>
                                  </w:r>
                                  <w:r w:rsidR="0045071C" w:rsidRPr="00501C1C">
                                    <w:rPr>
                                      <w:rFonts w:ascii="Arial" w:hAnsi="Arial" w:cs="Arial"/>
                                      <w:b/>
                                      <w:bCs/>
                                    </w:rPr>
                                    <w:t>)</w:t>
                                  </w:r>
                                  <w:r w:rsidR="0045071C">
                                    <w:rPr>
                                      <w:rFonts w:ascii="Arial" w:hAnsi="Arial" w:cs="Arial"/>
                                      <w:b/>
                                      <w:bCs/>
                                    </w:rPr>
                                    <w:t>: -</w:t>
                                  </w:r>
                                  <w:r>
                                    <w:rPr>
                                      <w:rFonts w:ascii="Arial" w:hAnsi="Arial" w:cs="Arial"/>
                                      <w:b/>
                                      <w:bCs/>
                                    </w:rPr>
                                    <w:t xml:space="preserve"> USD 26.3</w:t>
                                  </w:r>
                                  <w:r w:rsidR="008D705F">
                                    <w:rPr>
                                      <w:rFonts w:ascii="Arial" w:hAnsi="Arial" w:cs="Arial"/>
                                      <w:b/>
                                      <w:bCs/>
                                    </w:rPr>
                                    <w:t xml:space="preserve"> Bn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7D6FD" id="Rectangle 110" o:spid="_x0000_s1106" style="position:absolute;margin-left:50.3pt;margin-top:6.45pt;width:156.75pt;height:54.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" fillcolor="white [3212]" strokecolor="white [3212]" strokeweight="1pt">
                      <v:textbox>
                        <w:txbxContent>
                          <w:p w14:paraId="4B95A1C1" w14:textId="4BBB4EA1" w:rsidR="00630EBD" w:rsidRPr="00962ED5" w:rsidRDefault="005040E2" w:rsidP="00630EBD">
                            <w:pPr>
                              <w:jc w:val="center"/>
                              <w:rPr>
                                <w:rFonts w:ascii="Arial" w:hAnsi="Arial" w:cs="Arial"/>
                                <w:b/>
                                <w:bCs/>
                              </w:rPr>
                            </w:pPr>
                            <w:r w:rsidRPr="00501C1C">
                              <w:rPr>
                                <w:rFonts w:ascii="Arial" w:hAnsi="Arial" w:cs="Arial"/>
                                <w:b/>
                                <w:bCs/>
                              </w:rPr>
                              <w:t>Estimated Overall Revenues (2021</w:t>
                            </w:r>
                            <w:r w:rsidR="0045071C" w:rsidRPr="00501C1C">
                              <w:rPr>
                                <w:rFonts w:ascii="Arial" w:hAnsi="Arial" w:cs="Arial"/>
                                <w:b/>
                                <w:bCs/>
                              </w:rPr>
                              <w:t>)</w:t>
                            </w:r>
                            <w:r w:rsidR="0045071C">
                              <w:rPr>
                                <w:rFonts w:ascii="Arial" w:hAnsi="Arial" w:cs="Arial"/>
                                <w:b/>
                                <w:bCs/>
                              </w:rPr>
                              <w:t>: -</w:t>
                            </w:r>
                            <w:r>
                              <w:rPr>
                                <w:rFonts w:ascii="Arial" w:hAnsi="Arial" w:cs="Arial"/>
                                <w:b/>
                                <w:bCs/>
                              </w:rPr>
                              <w:t xml:space="preserve"> USD 26.3</w:t>
                            </w:r>
                            <w:r w:rsidR="008D705F">
                              <w:rPr>
                                <w:rFonts w:ascii="Arial" w:hAnsi="Arial" w:cs="Arial"/>
                                <w:b/>
                                <w:bCs/>
                              </w:rPr>
                              <w:t xml:space="preserve"> Bn</w:t>
                            </w:r>
                          </w:p>
                        </w:txbxContent>
                      </v:textbox>
                    </v:rect>
                  </w:pict>
                </mc:Fallback>
              </mc:AlternateContent>
            </w:r>
            <w:r>
              <w:rPr>
                <w:rFonts w:ascii="Arial" w:eastAsia="Times New Roman" w:hAnsi="Arial" w:cs="Arial"/>
                <w:b/>
                <w:bCs/>
                <w:noProof/>
                <w:color w:val="1F3864" w:themeColor="accent1" w:themeShade="80"/>
                <w:sz w:val="24"/>
                <w:szCs w:val="24"/>
                <w:lang w:eastAsia="en-IN"/>
              </w:rPr>
              <w:drawing>
                <wp:inline distT="0" distB="0" distL="0" distR="0" wp14:anchorId="564AC653" wp14:editId="0DA742B6">
                  <wp:extent cx="402076" cy="295275"/>
                  <wp:effectExtent l="19050" t="0" r="17145" b="104775"/>
                  <wp:docPr id="224" name="Picture 22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low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4601" cy="3044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4508" w:type="dxa"/>
          </w:tcPr>
          <w:p w14:paraId="1A3A9E7D" w14:textId="48661101" w:rsidR="00630EBD" w:rsidRDefault="00630EBD"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53472" behindDoc="0" locked="0" layoutInCell="1" allowOverlap="1" wp14:anchorId="64B6EA73" wp14:editId="344FB814">
                      <wp:simplePos x="0" y="0"/>
                      <wp:positionH relativeFrom="column">
                        <wp:posOffset>757555</wp:posOffset>
                      </wp:positionH>
                      <wp:positionV relativeFrom="paragraph">
                        <wp:posOffset>53340</wp:posOffset>
                      </wp:positionV>
                      <wp:extent cx="1790700" cy="714375"/>
                      <wp:effectExtent l="0" t="0" r="19050" b="28575"/>
                      <wp:wrapNone/>
                      <wp:docPr id="111" name="Rectangle 111"/>
                      <wp:cNvGraphicFramePr/>
                      <a:graphic xmlns:a="http://schemas.openxmlformats.org/drawingml/2006/main">
                        <a:graphicData uri="http://schemas.microsoft.com/office/word/2010/wordprocessingShape">
                          <wps:wsp>
                            <wps:cNvSpPr/>
                            <wps:spPr>
                              <a:xfrm>
                                <a:off x="0" y="0"/>
                                <a:ext cx="1790700" cy="7143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C44D8B2" w14:textId="02238432" w:rsidR="00630EBD" w:rsidRPr="00381C15" w:rsidRDefault="00452420" w:rsidP="00630EBD">
                                  <w:pPr>
                                    <w:rPr>
                                      <w:b/>
                                      <w:bCs/>
                                    </w:rPr>
                                  </w:pPr>
                                  <w:r w:rsidRPr="00A53DE7">
                                    <w:rPr>
                                      <w:rFonts w:ascii="Arial" w:hAnsi="Arial" w:cs="Arial"/>
                                      <w:b/>
                                      <w:bCs/>
                                      <w:lang w:val="en-US"/>
                                    </w:rPr>
                                    <w:t xml:space="preserve">Estimated </w:t>
                                  </w:r>
                                  <w:r>
                                    <w:rPr>
                                      <w:rFonts w:ascii="Arial" w:hAnsi="Arial" w:cs="Arial"/>
                                      <w:b/>
                                      <w:bCs/>
                                      <w:lang w:val="en-US"/>
                                    </w:rPr>
                                    <w:t xml:space="preserve">Monosilane </w:t>
                                  </w:r>
                                  <w:r w:rsidRPr="00A53DE7">
                                    <w:rPr>
                                      <w:rFonts w:ascii="Arial" w:hAnsi="Arial" w:cs="Arial"/>
                                      <w:b/>
                                      <w:bCs/>
                                      <w:lang w:val="en-US"/>
                                    </w:rPr>
                                    <w:t xml:space="preserve">Market Share </w:t>
                                  </w:r>
                                  <w:r>
                                    <w:rPr>
                                      <w:rFonts w:ascii="Arial" w:hAnsi="Arial" w:cs="Arial"/>
                                      <w:b/>
                                      <w:bCs/>
                                      <w:lang w:val="en-US"/>
                                    </w:rPr>
                                    <w:t>(Value)</w:t>
                                  </w:r>
                                  <w:r w:rsidR="008D705F" w:rsidRPr="00A53DE7">
                                    <w:rPr>
                                      <w:rFonts w:ascii="Arial" w:hAnsi="Arial" w:cs="Arial"/>
                                      <w:b/>
                                      <w:bCs/>
                                      <w:lang w:val="en-US"/>
                                    </w:rPr>
                                    <w:t>~</w:t>
                                  </w:r>
                                  <w:r w:rsidR="008D705F">
                                    <w:rPr>
                                      <w:rFonts w:ascii="Arial" w:hAnsi="Arial" w:cs="Arial"/>
                                      <w:b/>
                                      <w:bCs/>
                                      <w:lang w:val="en-US"/>
                                    </w:rPr>
                                    <w:t xml:space="preserve"> </w:t>
                                  </w:r>
                                  <w:r w:rsidR="008D705F">
                                    <w:rPr>
                                      <w:rFonts w:ascii="Arial" w:hAnsi="Arial" w:cs="Arial"/>
                                      <w:b/>
                                      <w:bCs/>
                                      <w:color w:val="000000" w:themeColor="text1"/>
                                    </w:rPr>
                                    <w:t xml:space="preserve">  </w:t>
                                  </w:r>
                                  <w:r w:rsidR="00630EBD">
                                    <w:rPr>
                                      <w:rFonts w:ascii="Arial" w:hAnsi="Arial" w:cs="Arial"/>
                                      <w:b/>
                                      <w:bCs/>
                                      <w:color w:val="000000" w:themeColor="text1"/>
                                    </w:rPr>
                                    <w:t xml:space="preserve"> </w:t>
                                  </w:r>
                                  <w:r w:rsidR="008D705F">
                                    <w:rPr>
                                      <w:rFonts w:ascii="Arial" w:hAnsi="Arial" w:cs="Arial"/>
                                      <w:b/>
                                      <w:bCs/>
                                      <w:color w:val="000000" w:themeColor="text1"/>
                                    </w:rPr>
                                    <w:t xml:space="preserve">  </w:t>
                                  </w:r>
                                  <w:r w:rsidR="00630EBD">
                                    <w:rPr>
                                      <w:rFonts w:ascii="Arial" w:hAnsi="Arial" w:cs="Arial"/>
                                      <w:b/>
                                      <w:bCs/>
                                      <w:color w:val="000000" w:themeColor="text1"/>
                                    </w:rPr>
                                    <w:t>10.86</w:t>
                                  </w:r>
                                  <w:r w:rsidR="00630EBD" w:rsidRPr="00381C15">
                                    <w:rPr>
                                      <w:rFonts w:ascii="Arial" w:hAnsi="Arial" w:cs="Arial"/>
                                      <w:b/>
                                      <w:b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6EA73" id="Rectangle 111" o:spid="_x0000_s1107" style="position:absolute;margin-left:59.65pt;margin-top:4.2pt;width:141pt;height:56.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" fillcolor="white [3212]" strokecolor="white [3212]" strokeweight="1pt">
                      <v:textbox>
                        <w:txbxContent>
                          <w:p w14:paraId="1C44D8B2" w14:textId="02238432" w:rsidR="00630EBD" w:rsidRPr="00381C15" w:rsidRDefault="00452420" w:rsidP="00630EBD">
                            <w:pPr>
                              <w:rPr>
                                <w:b/>
                                <w:bCs/>
                              </w:rPr>
                            </w:pPr>
                            <w:r w:rsidRPr="00A53DE7">
                              <w:rPr>
                                <w:rFonts w:ascii="Arial" w:hAnsi="Arial" w:cs="Arial"/>
                                <w:b/>
                                <w:bCs/>
                                <w:lang w:val="en-US"/>
                              </w:rPr>
                              <w:t xml:space="preserve">Estimated </w:t>
                            </w:r>
                            <w:r>
                              <w:rPr>
                                <w:rFonts w:ascii="Arial" w:hAnsi="Arial" w:cs="Arial"/>
                                <w:b/>
                                <w:bCs/>
                                <w:lang w:val="en-US"/>
                              </w:rPr>
                              <w:t xml:space="preserve">Monosilane </w:t>
                            </w:r>
                            <w:r w:rsidRPr="00A53DE7">
                              <w:rPr>
                                <w:rFonts w:ascii="Arial" w:hAnsi="Arial" w:cs="Arial"/>
                                <w:b/>
                                <w:bCs/>
                                <w:lang w:val="en-US"/>
                              </w:rPr>
                              <w:t xml:space="preserve">Market Share </w:t>
                            </w:r>
                            <w:r>
                              <w:rPr>
                                <w:rFonts w:ascii="Arial" w:hAnsi="Arial" w:cs="Arial"/>
                                <w:b/>
                                <w:bCs/>
                                <w:lang w:val="en-US"/>
                              </w:rPr>
                              <w:t>(Value)</w:t>
                            </w:r>
                            <w:r w:rsidR="008D705F" w:rsidRPr="00A53DE7">
                              <w:rPr>
                                <w:rFonts w:ascii="Arial" w:hAnsi="Arial" w:cs="Arial"/>
                                <w:b/>
                                <w:bCs/>
                                <w:lang w:val="en-US"/>
                              </w:rPr>
                              <w:t>~</w:t>
                            </w:r>
                            <w:r w:rsidR="008D705F">
                              <w:rPr>
                                <w:rFonts w:ascii="Arial" w:hAnsi="Arial" w:cs="Arial"/>
                                <w:b/>
                                <w:bCs/>
                                <w:lang w:val="en-US"/>
                              </w:rPr>
                              <w:t xml:space="preserve"> </w:t>
                            </w:r>
                            <w:r w:rsidR="008D705F">
                              <w:rPr>
                                <w:rFonts w:ascii="Arial" w:hAnsi="Arial" w:cs="Arial"/>
                                <w:b/>
                                <w:bCs/>
                                <w:color w:val="000000" w:themeColor="text1"/>
                              </w:rPr>
                              <w:t xml:space="preserve">  </w:t>
                            </w:r>
                            <w:r w:rsidR="00630EBD">
                              <w:rPr>
                                <w:rFonts w:ascii="Arial" w:hAnsi="Arial" w:cs="Arial"/>
                                <w:b/>
                                <w:bCs/>
                                <w:color w:val="000000" w:themeColor="text1"/>
                              </w:rPr>
                              <w:t xml:space="preserve"> </w:t>
                            </w:r>
                            <w:r w:rsidR="008D705F">
                              <w:rPr>
                                <w:rFonts w:ascii="Arial" w:hAnsi="Arial" w:cs="Arial"/>
                                <w:b/>
                                <w:bCs/>
                                <w:color w:val="000000" w:themeColor="text1"/>
                              </w:rPr>
                              <w:t xml:space="preserve">  </w:t>
                            </w:r>
                            <w:r w:rsidR="00630EBD">
                              <w:rPr>
                                <w:rFonts w:ascii="Arial" w:hAnsi="Arial" w:cs="Arial"/>
                                <w:b/>
                                <w:bCs/>
                                <w:color w:val="000000" w:themeColor="text1"/>
                              </w:rPr>
                              <w:t>10.86</w:t>
                            </w:r>
                            <w:r w:rsidR="00630EBD" w:rsidRPr="00381C15">
                              <w:rPr>
                                <w:rFonts w:ascii="Arial" w:hAnsi="Arial" w:cs="Arial"/>
                                <w:b/>
                                <w:bCs/>
                                <w:color w:val="000000" w:themeColor="text1"/>
                              </w:rPr>
                              <w:t>%</w:t>
                            </w:r>
                          </w:p>
                        </w:txbxContent>
                      </v:textbox>
                    </v:rect>
                  </w:pict>
                </mc:Fallback>
              </mc:AlternateContent>
            </w:r>
            <w:r>
              <w:rPr>
                <w:noProof/>
              </w:rPr>
              <w:drawing>
                <wp:inline distT="0" distB="0" distL="0" distR="0" wp14:anchorId="242A908F" wp14:editId="0FF884D6">
                  <wp:extent cx="380229" cy="371475"/>
                  <wp:effectExtent l="19050" t="0" r="20320" b="123825"/>
                  <wp:docPr id="225" name="Picture 225" descr="Pie ch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e chart "/>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flipH="1">
                            <a:off x="0" y="0"/>
                            <a:ext cx="385643" cy="37676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073160" w14:paraId="75163E65" w14:textId="77777777" w:rsidTr="00073160">
        <w:trPr>
          <w:trHeight w:val="1950"/>
        </w:trPr>
        <w:tc>
          <w:tcPr>
            <w:tcW w:w="4508" w:type="dxa"/>
          </w:tcPr>
          <w:p w14:paraId="4EB65F58" w14:textId="77777777" w:rsidR="00073160" w:rsidRDefault="00073160"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928576" behindDoc="0" locked="0" layoutInCell="1" allowOverlap="1" wp14:anchorId="4C0CB2C6" wp14:editId="0A56F6C3">
                      <wp:simplePos x="0" y="0"/>
                      <wp:positionH relativeFrom="column">
                        <wp:posOffset>638810</wp:posOffset>
                      </wp:positionH>
                      <wp:positionV relativeFrom="paragraph">
                        <wp:posOffset>74930</wp:posOffset>
                      </wp:positionV>
                      <wp:extent cx="2124075" cy="990600"/>
                      <wp:effectExtent l="0" t="0" r="28575" b="19050"/>
                      <wp:wrapNone/>
                      <wp:docPr id="112" name="Rectangle 112"/>
                      <wp:cNvGraphicFramePr/>
                      <a:graphic xmlns:a="http://schemas.openxmlformats.org/drawingml/2006/main">
                        <a:graphicData uri="http://schemas.microsoft.com/office/word/2010/wordprocessingShape">
                          <wps:wsp>
                            <wps:cNvSpPr/>
                            <wps:spPr>
                              <a:xfrm>
                                <a:off x="0" y="0"/>
                                <a:ext cx="2124075" cy="9906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E08F00A" w14:textId="48F40459" w:rsidR="00073160" w:rsidRDefault="0045071C" w:rsidP="00630EBD">
                                  <w:pPr>
                                    <w:jc w:val="center"/>
                                    <w:rPr>
                                      <w:rFonts w:ascii="Arial" w:hAnsi="Arial" w:cs="Arial"/>
                                      <w:b/>
                                      <w:bCs/>
                                      <w:lang w:val="en-US"/>
                                    </w:rPr>
                                  </w:pPr>
                                  <w:r>
                                    <w:rPr>
                                      <w:rFonts w:ascii="Arial" w:hAnsi="Arial" w:cs="Arial"/>
                                      <w:b/>
                                      <w:bCs/>
                                      <w:lang w:val="en-US"/>
                                    </w:rPr>
                                    <w:t>Headquarters: -</w:t>
                                  </w:r>
                                  <w:r w:rsidR="00073160">
                                    <w:rPr>
                                      <w:rFonts w:ascii="Arial" w:hAnsi="Arial" w:cs="Arial"/>
                                      <w:b/>
                                      <w:bCs/>
                                      <w:lang w:val="en-US"/>
                                    </w:rPr>
                                    <w:t xml:space="preserve"> Paris, France</w:t>
                                  </w:r>
                                </w:p>
                                <w:p w14:paraId="50793F32" w14:textId="7265F9E7" w:rsidR="002E27E4" w:rsidRPr="00F91A08" w:rsidRDefault="002E27E4" w:rsidP="00630EBD">
                                  <w:pPr>
                                    <w:jc w:val="center"/>
                                    <w:rPr>
                                      <w:b/>
                                      <w:bCs/>
                                      <w:lang w:val="en-US"/>
                                    </w:rPr>
                                  </w:pPr>
                                  <w:r>
                                    <w:rPr>
                                      <w:rFonts w:ascii="Arial" w:hAnsi="Arial" w:cs="Arial"/>
                                      <w:b/>
                                      <w:bCs/>
                                      <w:lang w:val="en-US"/>
                                    </w:rPr>
                                    <w:t xml:space="preserve">Monosilane </w:t>
                                  </w:r>
                                  <w:r w:rsidR="0045071C">
                                    <w:rPr>
                                      <w:rFonts w:ascii="Arial" w:hAnsi="Arial" w:cs="Arial"/>
                                      <w:b/>
                                      <w:bCs/>
                                      <w:lang w:val="en-US"/>
                                    </w:rPr>
                                    <w:t>plant: -</w:t>
                                  </w:r>
                                  <w:r>
                                    <w:rPr>
                                      <w:rFonts w:ascii="Arial" w:hAnsi="Arial" w:cs="Arial"/>
                                      <w:b/>
                                      <w:bCs/>
                                      <w:lang w:val="en-US"/>
                                    </w:rPr>
                                    <w:t xml:space="preserve"> Omi, Japan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CB2C6" id="Rectangle 112" o:spid="_x0000_s1108" style="position:absolute;margin-left:50.3pt;margin-top:5.9pt;width:167.25pt;height:78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" fillcolor="white [3212]" strokecolor="white [3212]" strokeweight="1pt">
                      <v:textbox>
                        <w:txbxContent>
                          <w:p w14:paraId="7E08F00A" w14:textId="48F40459" w:rsidR="00073160" w:rsidRDefault="0045071C" w:rsidP="00630EBD">
                            <w:pPr>
                              <w:jc w:val="center"/>
                              <w:rPr>
                                <w:rFonts w:ascii="Arial" w:hAnsi="Arial" w:cs="Arial"/>
                                <w:b/>
                                <w:bCs/>
                                <w:lang w:val="en-US"/>
                              </w:rPr>
                            </w:pPr>
                            <w:r>
                              <w:rPr>
                                <w:rFonts w:ascii="Arial" w:hAnsi="Arial" w:cs="Arial"/>
                                <w:b/>
                                <w:bCs/>
                                <w:lang w:val="en-US"/>
                              </w:rPr>
                              <w:t>Headquarters: -</w:t>
                            </w:r>
                            <w:r w:rsidR="00073160">
                              <w:rPr>
                                <w:rFonts w:ascii="Arial" w:hAnsi="Arial" w:cs="Arial"/>
                                <w:b/>
                                <w:bCs/>
                                <w:lang w:val="en-US"/>
                              </w:rPr>
                              <w:t xml:space="preserve"> Paris, France</w:t>
                            </w:r>
                          </w:p>
                          <w:p w14:paraId="50793F32" w14:textId="7265F9E7" w:rsidR="002E27E4" w:rsidRPr="00F91A08" w:rsidRDefault="002E27E4" w:rsidP="00630EBD">
                            <w:pPr>
                              <w:jc w:val="center"/>
                              <w:rPr>
                                <w:b/>
                                <w:bCs/>
                                <w:lang w:val="en-US"/>
                              </w:rPr>
                            </w:pPr>
                            <w:r>
                              <w:rPr>
                                <w:rFonts w:ascii="Arial" w:hAnsi="Arial" w:cs="Arial"/>
                                <w:b/>
                                <w:bCs/>
                                <w:lang w:val="en-US"/>
                              </w:rPr>
                              <w:t xml:space="preserve">Monosilane </w:t>
                            </w:r>
                            <w:r w:rsidR="0045071C">
                              <w:rPr>
                                <w:rFonts w:ascii="Arial" w:hAnsi="Arial" w:cs="Arial"/>
                                <w:b/>
                                <w:bCs/>
                                <w:lang w:val="en-US"/>
                              </w:rPr>
                              <w:t>plant: -</w:t>
                            </w:r>
                            <w:r>
                              <w:rPr>
                                <w:rFonts w:ascii="Arial" w:hAnsi="Arial" w:cs="Arial"/>
                                <w:b/>
                                <w:bCs/>
                                <w:lang w:val="en-US"/>
                              </w:rPr>
                              <w:t xml:space="preserve"> Omi, Japan</w:t>
                            </w:r>
                          </w:p>
                        </w:txbxContent>
                      </v:textbox>
                    </v:rect>
                  </w:pict>
                </mc:Fallback>
              </mc:AlternateContent>
            </w:r>
            <w:r>
              <w:rPr>
                <w:noProof/>
              </w:rPr>
              <w:drawing>
                <wp:inline distT="0" distB="0" distL="0" distR="0" wp14:anchorId="2DB0BF3F" wp14:editId="70A5A841">
                  <wp:extent cx="407716" cy="361950"/>
                  <wp:effectExtent l="19050" t="0" r="11430" b="133350"/>
                  <wp:docPr id="226" name="Picture 226"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4508" w:type="dxa"/>
          </w:tcPr>
          <w:p w14:paraId="63DB74A1" w14:textId="587CAFE8" w:rsidR="00073160" w:rsidRDefault="00073160"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930624" behindDoc="0" locked="0" layoutInCell="1" allowOverlap="1" wp14:anchorId="2DD1D646" wp14:editId="6F934C7C">
                      <wp:simplePos x="0" y="0"/>
                      <wp:positionH relativeFrom="column">
                        <wp:posOffset>605155</wp:posOffset>
                      </wp:positionH>
                      <wp:positionV relativeFrom="paragraph">
                        <wp:posOffset>36830</wp:posOffset>
                      </wp:positionV>
                      <wp:extent cx="2095500" cy="1162050"/>
                      <wp:effectExtent l="0" t="0" r="19050" b="19050"/>
                      <wp:wrapNone/>
                      <wp:docPr id="282" name="Rectangle 282"/>
                      <wp:cNvGraphicFramePr/>
                      <a:graphic xmlns:a="http://schemas.openxmlformats.org/drawingml/2006/main">
                        <a:graphicData uri="http://schemas.microsoft.com/office/word/2010/wordprocessingShape">
                          <wps:wsp>
                            <wps:cNvSpPr/>
                            <wps:spPr>
                              <a:xfrm>
                                <a:off x="0" y="0"/>
                                <a:ext cx="2095500" cy="11620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AA5D274" w14:textId="3BD7FB6A" w:rsidR="00073160" w:rsidRDefault="00073160" w:rsidP="00073160">
                                  <w:pPr>
                                    <w:rPr>
                                      <w:rFonts w:ascii="Arial" w:hAnsi="Arial" w:cs="Arial"/>
                                      <w:b/>
                                      <w:bCs/>
                                      <w:lang w:val="en-US"/>
                                    </w:rPr>
                                  </w:pPr>
                                  <w:r>
                                    <w:rPr>
                                      <w:rFonts w:ascii="Arial" w:hAnsi="Arial" w:cs="Arial"/>
                                      <w:b/>
                                      <w:bCs/>
                                      <w:lang w:val="en-US"/>
                                    </w:rPr>
                                    <w:t xml:space="preserve">Major Regional </w:t>
                                  </w:r>
                                  <w:r w:rsidR="0045071C">
                                    <w:rPr>
                                      <w:rFonts w:ascii="Arial" w:hAnsi="Arial" w:cs="Arial"/>
                                      <w:b/>
                                      <w:bCs/>
                                      <w:lang w:val="en-US"/>
                                    </w:rPr>
                                    <w:t>Markets: -</w:t>
                                  </w:r>
                                  <w:r>
                                    <w:rPr>
                                      <w:rFonts w:ascii="Arial" w:hAnsi="Arial" w:cs="Arial"/>
                                      <w:b/>
                                      <w:bCs/>
                                      <w:lang w:val="en-US"/>
                                    </w:rPr>
                                    <w:t xml:space="preserve"> </w:t>
                                  </w:r>
                                </w:p>
                                <w:p w14:paraId="36876A08" w14:textId="77777777" w:rsidR="00073160" w:rsidRDefault="00073160" w:rsidP="00073160">
                                  <w:pPr>
                                    <w:pStyle w:val="ListParagraph"/>
                                    <w:numPr>
                                      <w:ilvl w:val="0"/>
                                      <w:numId w:val="46"/>
                                    </w:numPr>
                                    <w:rPr>
                                      <w:rFonts w:ascii="Arial" w:hAnsi="Arial" w:cs="Arial"/>
                                      <w:b/>
                                      <w:bCs/>
                                      <w:lang w:val="en-US"/>
                                    </w:rPr>
                                  </w:pPr>
                                  <w:r>
                                    <w:rPr>
                                      <w:rFonts w:ascii="Arial" w:hAnsi="Arial" w:cs="Arial"/>
                                      <w:b/>
                                      <w:bCs/>
                                      <w:lang w:val="en-US"/>
                                    </w:rPr>
                                    <w:t>Europe</w:t>
                                  </w:r>
                                </w:p>
                                <w:p w14:paraId="03FB9019" w14:textId="77777777" w:rsidR="00073160" w:rsidRDefault="00073160" w:rsidP="00073160">
                                  <w:pPr>
                                    <w:pStyle w:val="ListParagraph"/>
                                    <w:numPr>
                                      <w:ilvl w:val="0"/>
                                      <w:numId w:val="46"/>
                                    </w:numPr>
                                    <w:rPr>
                                      <w:rFonts w:ascii="Arial" w:hAnsi="Arial" w:cs="Arial"/>
                                      <w:b/>
                                      <w:bCs/>
                                      <w:lang w:val="en-US"/>
                                    </w:rPr>
                                  </w:pPr>
                                  <w:r>
                                    <w:rPr>
                                      <w:rFonts w:ascii="Arial" w:hAnsi="Arial" w:cs="Arial"/>
                                      <w:b/>
                                      <w:bCs/>
                                      <w:lang w:val="en-US"/>
                                    </w:rPr>
                                    <w:t>Americas</w:t>
                                  </w:r>
                                </w:p>
                                <w:p w14:paraId="64D3C4BB" w14:textId="77777777" w:rsidR="00073160" w:rsidRPr="00A31C03" w:rsidRDefault="00073160" w:rsidP="00073160">
                                  <w:pPr>
                                    <w:pStyle w:val="ListParagraph"/>
                                    <w:numPr>
                                      <w:ilvl w:val="0"/>
                                      <w:numId w:val="46"/>
                                    </w:numPr>
                                    <w:rPr>
                                      <w:rFonts w:ascii="Arial" w:hAnsi="Arial" w:cs="Arial"/>
                                      <w:b/>
                                      <w:bCs/>
                                      <w:lang w:val="en-US"/>
                                    </w:rPr>
                                  </w:pPr>
                                  <w:r>
                                    <w:rPr>
                                      <w:rFonts w:ascii="Arial" w:hAnsi="Arial" w:cs="Arial"/>
                                      <w:b/>
                                      <w:bCs/>
                                      <w:lang w:val="en-US"/>
                                    </w:rPr>
                                    <w:t>South Asia &amp; Pacific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1D646" id="Rectangle 282" o:spid="_x0000_s1109" style="position:absolute;margin-left:47.65pt;margin-top:2.9pt;width:165pt;height:91.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" fillcolor="white [3212]" strokecolor="white [3212]" strokeweight="1pt">
                      <v:textbox>
                        <w:txbxContent>
                          <w:p w14:paraId="2AA5D274" w14:textId="3BD7FB6A" w:rsidR="00073160" w:rsidRDefault="00073160" w:rsidP="00073160">
                            <w:pPr>
                              <w:rPr>
                                <w:rFonts w:ascii="Arial" w:hAnsi="Arial" w:cs="Arial"/>
                                <w:b/>
                                <w:bCs/>
                                <w:lang w:val="en-US"/>
                              </w:rPr>
                            </w:pPr>
                            <w:r>
                              <w:rPr>
                                <w:rFonts w:ascii="Arial" w:hAnsi="Arial" w:cs="Arial"/>
                                <w:b/>
                                <w:bCs/>
                                <w:lang w:val="en-US"/>
                              </w:rPr>
                              <w:t xml:space="preserve">Major Regional </w:t>
                            </w:r>
                            <w:r w:rsidR="0045071C">
                              <w:rPr>
                                <w:rFonts w:ascii="Arial" w:hAnsi="Arial" w:cs="Arial"/>
                                <w:b/>
                                <w:bCs/>
                                <w:lang w:val="en-US"/>
                              </w:rPr>
                              <w:t>Markets: -</w:t>
                            </w:r>
                            <w:r>
                              <w:rPr>
                                <w:rFonts w:ascii="Arial" w:hAnsi="Arial" w:cs="Arial"/>
                                <w:b/>
                                <w:bCs/>
                                <w:lang w:val="en-US"/>
                              </w:rPr>
                              <w:t xml:space="preserve"> </w:t>
                            </w:r>
                          </w:p>
                          <w:p w14:paraId="36876A08" w14:textId="77777777" w:rsidR="00073160" w:rsidRDefault="00073160" w:rsidP="00073160">
                            <w:pPr>
                              <w:pStyle w:val="ListParagraph"/>
                              <w:numPr>
                                <w:ilvl w:val="0"/>
                                <w:numId w:val="46"/>
                              </w:numPr>
                              <w:rPr>
                                <w:rFonts w:ascii="Arial" w:hAnsi="Arial" w:cs="Arial"/>
                                <w:b/>
                                <w:bCs/>
                                <w:lang w:val="en-US"/>
                              </w:rPr>
                            </w:pPr>
                            <w:r>
                              <w:rPr>
                                <w:rFonts w:ascii="Arial" w:hAnsi="Arial" w:cs="Arial"/>
                                <w:b/>
                                <w:bCs/>
                                <w:lang w:val="en-US"/>
                              </w:rPr>
                              <w:t>Europe</w:t>
                            </w:r>
                          </w:p>
                          <w:p w14:paraId="03FB9019" w14:textId="77777777" w:rsidR="00073160" w:rsidRDefault="00073160" w:rsidP="00073160">
                            <w:pPr>
                              <w:pStyle w:val="ListParagraph"/>
                              <w:numPr>
                                <w:ilvl w:val="0"/>
                                <w:numId w:val="46"/>
                              </w:numPr>
                              <w:rPr>
                                <w:rFonts w:ascii="Arial" w:hAnsi="Arial" w:cs="Arial"/>
                                <w:b/>
                                <w:bCs/>
                                <w:lang w:val="en-US"/>
                              </w:rPr>
                            </w:pPr>
                            <w:r>
                              <w:rPr>
                                <w:rFonts w:ascii="Arial" w:hAnsi="Arial" w:cs="Arial"/>
                                <w:b/>
                                <w:bCs/>
                                <w:lang w:val="en-US"/>
                              </w:rPr>
                              <w:t>Americas</w:t>
                            </w:r>
                          </w:p>
                          <w:p w14:paraId="64D3C4BB" w14:textId="77777777" w:rsidR="00073160" w:rsidRPr="00A31C03" w:rsidRDefault="00073160" w:rsidP="00073160">
                            <w:pPr>
                              <w:pStyle w:val="ListParagraph"/>
                              <w:numPr>
                                <w:ilvl w:val="0"/>
                                <w:numId w:val="46"/>
                              </w:numPr>
                              <w:rPr>
                                <w:rFonts w:ascii="Arial" w:hAnsi="Arial" w:cs="Arial"/>
                                <w:b/>
                                <w:bCs/>
                                <w:lang w:val="en-US"/>
                              </w:rPr>
                            </w:pPr>
                            <w:r>
                              <w:rPr>
                                <w:rFonts w:ascii="Arial" w:hAnsi="Arial" w:cs="Arial"/>
                                <w:b/>
                                <w:bCs/>
                                <w:lang w:val="en-US"/>
                              </w:rPr>
                              <w:t>South Asia &amp; Pacific</w:t>
                            </w:r>
                          </w:p>
                        </w:txbxContent>
                      </v:textbox>
                    </v:rect>
                  </w:pict>
                </mc:Fallback>
              </mc:AlternateContent>
            </w:r>
            <w:r>
              <w:rPr>
                <w:noProof/>
              </w:rPr>
              <w:drawing>
                <wp:inline distT="0" distB="0" distL="0" distR="0" wp14:anchorId="67943894" wp14:editId="3C4B6B5E">
                  <wp:extent cx="407716" cy="361950"/>
                  <wp:effectExtent l="19050" t="0" r="11430" b="133350"/>
                  <wp:docPr id="281" name="Picture 281"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Arial" w:eastAsia="Times New Roman" w:hAnsi="Arial" w:cs="Arial"/>
                <w:b/>
                <w:bCs/>
                <w:color w:val="1F3864" w:themeColor="accent1" w:themeShade="80"/>
                <w:sz w:val="24"/>
                <w:szCs w:val="24"/>
                <w:lang w:eastAsia="en-IN"/>
              </w:rPr>
              <w:t xml:space="preserve">   </w:t>
            </w:r>
          </w:p>
        </w:tc>
      </w:tr>
    </w:tbl>
    <w:p w14:paraId="716496D5" w14:textId="78710F36" w:rsidR="00630EBD" w:rsidRDefault="00630EBD" w:rsidP="00630EBD">
      <w:pPr>
        <w:jc w:val="both"/>
        <w:rPr>
          <w:rFonts w:ascii="Arial" w:hAnsi="Arial" w:cs="Arial"/>
          <w:b/>
          <w:bCs/>
        </w:rPr>
      </w:pPr>
    </w:p>
    <w:p w14:paraId="24618307" w14:textId="4BEC797C" w:rsidR="00407EFC" w:rsidRDefault="00407EFC" w:rsidP="00630EBD">
      <w:pPr>
        <w:jc w:val="both"/>
        <w:rPr>
          <w:rFonts w:ascii="Arial" w:hAnsi="Arial" w:cs="Arial"/>
          <w:b/>
          <w:bCs/>
        </w:rPr>
      </w:pPr>
    </w:p>
    <w:p w14:paraId="49FD7100" w14:textId="1AE4D682" w:rsidR="00407EFC" w:rsidRDefault="00407EFC" w:rsidP="00630EBD">
      <w:pPr>
        <w:jc w:val="both"/>
        <w:rPr>
          <w:rFonts w:ascii="Arial" w:hAnsi="Arial" w:cs="Arial"/>
          <w:b/>
          <w:bCs/>
        </w:rPr>
      </w:pPr>
    </w:p>
    <w:p w14:paraId="5805F3F8" w14:textId="315D363A" w:rsidR="00407EFC" w:rsidRDefault="00407EFC" w:rsidP="00630EBD">
      <w:pPr>
        <w:jc w:val="both"/>
        <w:rPr>
          <w:rFonts w:ascii="Arial" w:hAnsi="Arial" w:cs="Arial"/>
          <w:b/>
          <w:bCs/>
        </w:rPr>
      </w:pPr>
    </w:p>
    <w:p w14:paraId="5FF6143A" w14:textId="7E72E802" w:rsidR="008D705F" w:rsidRDefault="008D705F" w:rsidP="00630EBD">
      <w:pPr>
        <w:jc w:val="both"/>
        <w:rPr>
          <w:rFonts w:ascii="Arial" w:hAnsi="Arial" w:cs="Arial"/>
          <w:b/>
          <w:bCs/>
        </w:rPr>
      </w:pPr>
    </w:p>
    <w:p w14:paraId="193B86FF" w14:textId="02E1E35E" w:rsidR="008D705F" w:rsidRDefault="008D705F" w:rsidP="00630EBD">
      <w:pPr>
        <w:jc w:val="both"/>
        <w:rPr>
          <w:rFonts w:ascii="Arial" w:hAnsi="Arial" w:cs="Arial"/>
          <w:b/>
          <w:bCs/>
        </w:rPr>
      </w:pPr>
    </w:p>
    <w:p w14:paraId="2EDC5202" w14:textId="1772A611" w:rsidR="00396FBD" w:rsidRDefault="00396FBD" w:rsidP="00630EBD">
      <w:pPr>
        <w:jc w:val="both"/>
        <w:rPr>
          <w:rFonts w:ascii="Arial" w:hAnsi="Arial" w:cs="Arial"/>
          <w:b/>
          <w:bCs/>
        </w:rPr>
      </w:pPr>
    </w:p>
    <w:p w14:paraId="24599B5E" w14:textId="77777777" w:rsidR="00396FBD" w:rsidRDefault="00396FBD" w:rsidP="00630EBD">
      <w:pPr>
        <w:jc w:val="both"/>
        <w:rPr>
          <w:rFonts w:ascii="Arial" w:hAnsi="Arial" w:cs="Arial"/>
          <w:b/>
          <w:bCs/>
        </w:rPr>
      </w:pPr>
    </w:p>
    <w:p w14:paraId="39366999" w14:textId="77777777" w:rsidR="00407EFC" w:rsidRDefault="00407EFC" w:rsidP="00630EBD">
      <w:pPr>
        <w:jc w:val="both"/>
        <w:rPr>
          <w:rFonts w:ascii="Arial" w:hAnsi="Arial" w:cs="Arial"/>
          <w:b/>
          <w:bCs/>
        </w:rPr>
      </w:pPr>
    </w:p>
    <w:p w14:paraId="3AFB6A2E" w14:textId="77777777" w:rsidR="00630EBD" w:rsidRPr="00DB37A0" w:rsidRDefault="00630EBD" w:rsidP="00630EBD">
      <w:pPr>
        <w:pStyle w:val="ListParagraph"/>
        <w:numPr>
          <w:ilvl w:val="0"/>
          <w:numId w:val="39"/>
        </w:numPr>
        <w:spacing w:after="0" w:line="360" w:lineRule="auto"/>
        <w:ind w:left="360"/>
        <w:rPr>
          <w:rFonts w:ascii="Arial" w:eastAsia="Times New Roman" w:hAnsi="Arial" w:cs="Arial"/>
          <w:color w:val="000000" w:themeColor="text1"/>
          <w:lang w:eastAsia="en-IN"/>
        </w:rPr>
      </w:pPr>
      <w:r w:rsidRPr="00DB37A0">
        <w:rPr>
          <w:rFonts w:ascii="Arial" w:eastAsia="Times New Roman" w:hAnsi="Arial" w:cs="Arial"/>
          <w:color w:val="000000" w:themeColor="text1"/>
          <w:lang w:eastAsia="en-IN"/>
        </w:rPr>
        <w:t>Air Liquide S.A. is a French multinational company founded in 1902 and headquartered in Paris, France.</w:t>
      </w:r>
    </w:p>
    <w:p w14:paraId="5A2549D7" w14:textId="77777777" w:rsidR="00630EBD" w:rsidRPr="00DB37A0" w:rsidRDefault="00630EBD" w:rsidP="00630EBD">
      <w:pPr>
        <w:pStyle w:val="ListParagraph"/>
        <w:numPr>
          <w:ilvl w:val="0"/>
          <w:numId w:val="39"/>
        </w:numPr>
        <w:spacing w:after="0" w:line="360" w:lineRule="auto"/>
        <w:ind w:left="360"/>
        <w:rPr>
          <w:rFonts w:ascii="Arial" w:eastAsia="Times New Roman" w:hAnsi="Arial" w:cs="Arial"/>
          <w:color w:val="000000" w:themeColor="text1"/>
          <w:lang w:eastAsia="en-IN"/>
        </w:rPr>
      </w:pPr>
      <w:r w:rsidRPr="00DB37A0">
        <w:rPr>
          <w:rFonts w:ascii="Arial" w:eastAsia="Times New Roman" w:hAnsi="Arial" w:cs="Arial"/>
          <w:color w:val="000000" w:themeColor="text1"/>
          <w:lang w:eastAsia="en-IN"/>
        </w:rPr>
        <w:t>The company is a world leader in gases, technologies, and services for industry and health.</w:t>
      </w:r>
    </w:p>
    <w:p w14:paraId="638EA2DB" w14:textId="77777777" w:rsidR="00630EBD" w:rsidRPr="00DB37A0" w:rsidRDefault="00630EBD" w:rsidP="00630EBD">
      <w:pPr>
        <w:pStyle w:val="ListParagraph"/>
        <w:numPr>
          <w:ilvl w:val="0"/>
          <w:numId w:val="39"/>
        </w:numPr>
        <w:spacing w:after="0" w:line="360" w:lineRule="auto"/>
        <w:ind w:left="360"/>
        <w:rPr>
          <w:rFonts w:ascii="Arial" w:eastAsia="Times New Roman" w:hAnsi="Arial" w:cs="Arial"/>
          <w:color w:val="000000" w:themeColor="text1"/>
          <w:lang w:eastAsia="en-IN"/>
        </w:rPr>
      </w:pPr>
      <w:r w:rsidRPr="00DB37A0">
        <w:rPr>
          <w:rFonts w:ascii="Arial" w:eastAsia="Times New Roman" w:hAnsi="Arial" w:cs="Arial"/>
          <w:color w:val="000000" w:themeColor="text1"/>
          <w:lang w:eastAsia="en-IN"/>
        </w:rPr>
        <w:t>The company supplies industrial gases and services to various industries, including medical, chemical, and electronic manufacturers.</w:t>
      </w:r>
    </w:p>
    <w:p w14:paraId="720A9F05" w14:textId="77777777" w:rsidR="00630EBD" w:rsidRPr="00DB37A0" w:rsidRDefault="00630EBD" w:rsidP="00630EBD">
      <w:pPr>
        <w:pStyle w:val="ListParagraph"/>
        <w:numPr>
          <w:ilvl w:val="0"/>
          <w:numId w:val="39"/>
        </w:numPr>
        <w:spacing w:after="0" w:line="360" w:lineRule="auto"/>
        <w:ind w:left="360"/>
        <w:rPr>
          <w:rFonts w:ascii="Arial" w:eastAsia="Times New Roman" w:hAnsi="Arial" w:cs="Arial"/>
          <w:color w:val="000000" w:themeColor="text1"/>
          <w:lang w:eastAsia="en-IN"/>
        </w:rPr>
      </w:pPr>
      <w:r w:rsidRPr="00DB37A0">
        <w:rPr>
          <w:rFonts w:ascii="Arial" w:eastAsia="Times New Roman" w:hAnsi="Arial" w:cs="Arial"/>
          <w:color w:val="000000" w:themeColor="text1"/>
          <w:lang w:eastAsia="en-IN"/>
        </w:rPr>
        <w:t>The company has a presence in 75 countries with approximately 66,400 employees.</w:t>
      </w:r>
    </w:p>
    <w:p w14:paraId="1C837F80" w14:textId="77777777" w:rsidR="00630EBD" w:rsidRPr="00DB37A0" w:rsidRDefault="00630EBD" w:rsidP="00630EBD">
      <w:pPr>
        <w:pStyle w:val="ListParagraph"/>
        <w:numPr>
          <w:ilvl w:val="0"/>
          <w:numId w:val="39"/>
        </w:numPr>
        <w:spacing w:after="0" w:line="360" w:lineRule="auto"/>
        <w:ind w:left="360"/>
        <w:rPr>
          <w:rFonts w:ascii="Arial" w:eastAsia="Times New Roman" w:hAnsi="Arial" w:cs="Arial"/>
          <w:color w:val="000000" w:themeColor="text1"/>
          <w:lang w:eastAsia="en-IN"/>
        </w:rPr>
      </w:pPr>
      <w:r w:rsidRPr="00DB37A0">
        <w:rPr>
          <w:rFonts w:ascii="Arial" w:eastAsia="Times New Roman" w:hAnsi="Arial" w:cs="Arial"/>
          <w:color w:val="000000" w:themeColor="text1"/>
          <w:lang w:eastAsia="en-IN"/>
        </w:rPr>
        <w:t>The company constituted a market share of 10.86% in 2021.</w:t>
      </w:r>
    </w:p>
    <w:p w14:paraId="7BBF0E90" w14:textId="777DDEEE" w:rsidR="00630EBD" w:rsidRDefault="00630EBD" w:rsidP="00630EBD">
      <w:pPr>
        <w:spacing w:after="0" w:line="240" w:lineRule="auto"/>
        <w:rPr>
          <w:rFonts w:ascii="Arial" w:eastAsia="Times New Roman" w:hAnsi="Arial" w:cs="Arial"/>
          <w:b/>
          <w:bCs/>
          <w:color w:val="000000" w:themeColor="text1"/>
          <w:sz w:val="24"/>
          <w:szCs w:val="24"/>
          <w:lang w:eastAsia="en-IN"/>
        </w:rPr>
      </w:pPr>
    </w:p>
    <w:p w14:paraId="6B9EABF0" w14:textId="77777777" w:rsidR="00630EBD" w:rsidRDefault="00630EBD" w:rsidP="00630EBD">
      <w:pPr>
        <w:spacing w:after="0" w:line="240" w:lineRule="auto"/>
        <w:rPr>
          <w:rFonts w:ascii="Arial" w:eastAsia="Times New Roman" w:hAnsi="Arial" w:cs="Arial"/>
          <w:b/>
          <w:bCs/>
          <w:color w:val="000000" w:themeColor="text1"/>
          <w:sz w:val="24"/>
          <w:szCs w:val="24"/>
          <w:lang w:eastAsia="en-IN"/>
        </w:rPr>
      </w:pPr>
    </w:p>
    <w:p w14:paraId="4136F951" w14:textId="77777777" w:rsidR="00630EBD" w:rsidRPr="008239F5" w:rsidRDefault="00630EBD" w:rsidP="00630EBD">
      <w:pPr>
        <w:spacing w:after="0" w:line="240" w:lineRule="auto"/>
        <w:rPr>
          <w:rFonts w:ascii="Arial" w:eastAsia="Times New Roman" w:hAnsi="Arial" w:cs="Arial"/>
          <w:b/>
          <w:bCs/>
          <w:color w:val="000000" w:themeColor="text1"/>
          <w:sz w:val="24"/>
          <w:szCs w:val="24"/>
          <w:lang w:eastAsia="en-IN"/>
        </w:rPr>
      </w:pPr>
      <w:r w:rsidRPr="008239F5">
        <w:rPr>
          <w:rFonts w:ascii="Arial" w:eastAsia="Times New Roman" w:hAnsi="Arial" w:cs="Arial"/>
          <w:b/>
          <w:bCs/>
          <w:color w:val="000000" w:themeColor="text1"/>
          <w:sz w:val="24"/>
          <w:szCs w:val="24"/>
          <w:lang w:eastAsia="en-IN"/>
        </w:rPr>
        <w:t>GCL Poly Energy Holdings Limited Holdings Limited</w:t>
      </w:r>
    </w:p>
    <w:p w14:paraId="75077E40" w14:textId="77777777" w:rsidR="00630EBD" w:rsidRDefault="00630EBD" w:rsidP="00630EBD">
      <w:pPr>
        <w:spacing w:after="0" w:line="240" w:lineRule="auto"/>
        <w:rPr>
          <w:rFonts w:ascii="Arial" w:eastAsia="Times New Roman" w:hAnsi="Arial" w:cs="Arial"/>
          <w:b/>
          <w:bCs/>
          <w:color w:val="1F3864" w:themeColor="accent1" w:themeShade="80"/>
          <w:sz w:val="24"/>
          <w:szCs w:val="24"/>
          <w:lang w:eastAsia="en-IN"/>
        </w:rPr>
      </w:pPr>
    </w:p>
    <w:tbl>
      <w:tblPr>
        <w:tblStyle w:val="TableGrid"/>
        <w:tblpPr w:leftFromText="180" w:rightFromText="180" w:vertAnchor="text" w:horzAnchor="margin" w:tblpY="189"/>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508"/>
        <w:gridCol w:w="4508"/>
      </w:tblGrid>
      <w:tr w:rsidR="00630EBD" w14:paraId="5E5B771C" w14:textId="77777777" w:rsidTr="00396FBD">
        <w:trPr>
          <w:trHeight w:val="1679"/>
        </w:trPr>
        <w:tc>
          <w:tcPr>
            <w:tcW w:w="4508" w:type="dxa"/>
          </w:tcPr>
          <w:p w14:paraId="3B8357AF" w14:textId="7E1E69E8" w:rsidR="00630EBD" w:rsidRDefault="008D705F"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83168" behindDoc="0" locked="0" layoutInCell="1" allowOverlap="1" wp14:anchorId="112F1551" wp14:editId="41F71BA0">
                      <wp:simplePos x="0" y="0"/>
                      <wp:positionH relativeFrom="column">
                        <wp:posOffset>600075</wp:posOffset>
                      </wp:positionH>
                      <wp:positionV relativeFrom="paragraph">
                        <wp:posOffset>61595</wp:posOffset>
                      </wp:positionV>
                      <wp:extent cx="2085975" cy="628650"/>
                      <wp:effectExtent l="0" t="0" r="28575" b="19050"/>
                      <wp:wrapNone/>
                      <wp:docPr id="246" name="Rectangle 246"/>
                      <wp:cNvGraphicFramePr/>
                      <a:graphic xmlns:a="http://schemas.openxmlformats.org/drawingml/2006/main">
                        <a:graphicData uri="http://schemas.microsoft.com/office/word/2010/wordprocessingShape">
                          <wps:wsp>
                            <wps:cNvSpPr/>
                            <wps:spPr>
                              <a:xfrm>
                                <a:off x="0" y="0"/>
                                <a:ext cx="2085975" cy="6286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FB8D7DD" w14:textId="77777777" w:rsidR="008D705F" w:rsidRPr="00870D2E" w:rsidRDefault="008D705F" w:rsidP="008D705F">
                                  <w:pPr>
                                    <w:jc w:val="center"/>
                                    <w:rPr>
                                      <w:color w:val="000000" w:themeColor="text1"/>
                                    </w:rPr>
                                  </w:pPr>
                                  <w:r>
                                    <w:rPr>
                                      <w:rFonts w:ascii="Arial" w:eastAsia="Times New Roman" w:hAnsi="Arial" w:cs="Arial"/>
                                      <w:b/>
                                      <w:bCs/>
                                      <w:color w:val="000000" w:themeColor="text1"/>
                                      <w:sz w:val="24"/>
                                      <w:szCs w:val="24"/>
                                      <w:lang w:eastAsia="en-IN"/>
                                    </w:rPr>
                                    <w:t xml:space="preserve">Estimated Overall Revenues (2021):- ~ USD 3.7 Bn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F1551" id="Rectangle 246" o:spid="_x0000_s1110" style="position:absolute;margin-left:47.25pt;margin-top:4.85pt;width:164.25pt;height:49.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" fillcolor="white [3212]" strokecolor="white [3212]" strokeweight="1pt">
                      <v:textbox>
                        <w:txbxContent>
                          <w:p w14:paraId="1FB8D7DD" w14:textId="77777777" w:rsidR="008D705F" w:rsidRPr="00870D2E" w:rsidRDefault="008D705F" w:rsidP="008D705F">
                            <w:pPr>
                              <w:jc w:val="center"/>
                              <w:rPr>
                                <w:color w:val="000000" w:themeColor="text1"/>
                              </w:rPr>
                            </w:pPr>
                            <w:r>
                              <w:rPr>
                                <w:rFonts w:ascii="Arial" w:eastAsia="Times New Roman" w:hAnsi="Arial" w:cs="Arial"/>
                                <w:b/>
                                <w:bCs/>
                                <w:color w:val="000000" w:themeColor="text1"/>
                                <w:sz w:val="24"/>
                                <w:szCs w:val="24"/>
                                <w:lang w:eastAsia="en-IN"/>
                              </w:rPr>
                              <w:t>Estimated Overall Revenues (2021</w:t>
                            </w:r>
                            <w:proofErr w:type="gramStart"/>
                            <w:r>
                              <w:rPr>
                                <w:rFonts w:ascii="Arial" w:eastAsia="Times New Roman" w:hAnsi="Arial" w:cs="Arial"/>
                                <w:b/>
                                <w:bCs/>
                                <w:color w:val="000000" w:themeColor="text1"/>
                                <w:sz w:val="24"/>
                                <w:szCs w:val="24"/>
                                <w:lang w:eastAsia="en-IN"/>
                              </w:rPr>
                              <w:t>):-</w:t>
                            </w:r>
                            <w:proofErr w:type="gramEnd"/>
                            <w:r>
                              <w:rPr>
                                <w:rFonts w:ascii="Arial" w:eastAsia="Times New Roman" w:hAnsi="Arial" w:cs="Arial"/>
                                <w:b/>
                                <w:bCs/>
                                <w:color w:val="000000" w:themeColor="text1"/>
                                <w:sz w:val="24"/>
                                <w:szCs w:val="24"/>
                                <w:lang w:eastAsia="en-IN"/>
                              </w:rPr>
                              <w:t xml:space="preserve"> ~ USD 3.7 Bn </w:t>
                            </w:r>
                          </w:p>
                        </w:txbxContent>
                      </v:textbox>
                    </v:rect>
                  </w:pict>
                </mc:Fallback>
              </mc:AlternateContent>
            </w:r>
            <w:r w:rsidR="00630EBD">
              <w:rPr>
                <w:rFonts w:ascii="Arial" w:eastAsia="Times New Roman" w:hAnsi="Arial" w:cs="Arial"/>
                <w:b/>
                <w:bCs/>
                <w:noProof/>
                <w:color w:val="1F3864" w:themeColor="accent1" w:themeShade="80"/>
                <w:sz w:val="24"/>
                <w:szCs w:val="24"/>
                <w:lang w:eastAsia="en-IN"/>
              </w:rPr>
              <w:drawing>
                <wp:inline distT="0" distB="0" distL="0" distR="0" wp14:anchorId="70B0F14D" wp14:editId="332B41DA">
                  <wp:extent cx="402076" cy="295275"/>
                  <wp:effectExtent l="19050" t="0" r="17145" b="104775"/>
                  <wp:docPr id="227" name="Picture 22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low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4601" cy="3044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4508" w:type="dxa"/>
          </w:tcPr>
          <w:p w14:paraId="38C7A6EC" w14:textId="77777777" w:rsidR="00630EBD" w:rsidRDefault="00630EBD"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57568" behindDoc="0" locked="0" layoutInCell="1" allowOverlap="1" wp14:anchorId="7EE19E4E" wp14:editId="0FA10C79">
                      <wp:simplePos x="0" y="0"/>
                      <wp:positionH relativeFrom="column">
                        <wp:posOffset>757555</wp:posOffset>
                      </wp:positionH>
                      <wp:positionV relativeFrom="paragraph">
                        <wp:posOffset>58419</wp:posOffset>
                      </wp:positionV>
                      <wp:extent cx="1323975" cy="809625"/>
                      <wp:effectExtent l="0" t="0" r="28575" b="28575"/>
                      <wp:wrapNone/>
                      <wp:docPr id="114" name="Rectangle 114"/>
                      <wp:cNvGraphicFramePr/>
                      <a:graphic xmlns:a="http://schemas.openxmlformats.org/drawingml/2006/main">
                        <a:graphicData uri="http://schemas.microsoft.com/office/word/2010/wordprocessingShape">
                          <wps:wsp>
                            <wps:cNvSpPr/>
                            <wps:spPr>
                              <a:xfrm>
                                <a:off x="0" y="0"/>
                                <a:ext cx="1323975" cy="80962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C634B28" w14:textId="33A464E9" w:rsidR="00630EBD" w:rsidRPr="00381C15" w:rsidRDefault="008D705F" w:rsidP="00630EBD">
                                  <w:pPr>
                                    <w:jc w:val="center"/>
                                    <w:rPr>
                                      <w:b/>
                                      <w:bCs/>
                                    </w:rPr>
                                  </w:pPr>
                                  <w:r>
                                    <w:rPr>
                                      <w:rFonts w:ascii="Arial" w:hAnsi="Arial" w:cs="Arial"/>
                                      <w:b/>
                                      <w:bCs/>
                                      <w:color w:val="000000" w:themeColor="text1"/>
                                    </w:rPr>
                                    <w:t xml:space="preserve"> </w:t>
                                  </w:r>
                                  <w:r w:rsidRPr="00A53DE7">
                                    <w:rPr>
                                      <w:rFonts w:ascii="Arial" w:hAnsi="Arial" w:cs="Arial"/>
                                      <w:b/>
                                      <w:bCs/>
                                      <w:lang w:val="en-US"/>
                                    </w:rPr>
                                    <w:t xml:space="preserve">Estimated </w:t>
                                  </w:r>
                                  <w:r w:rsidR="00452420">
                                    <w:rPr>
                                      <w:rFonts w:ascii="Arial" w:hAnsi="Arial" w:cs="Arial"/>
                                      <w:b/>
                                      <w:bCs/>
                                      <w:lang w:val="en-US"/>
                                    </w:rPr>
                                    <w:t xml:space="preserve">Monosilane </w:t>
                                  </w:r>
                                  <w:r w:rsidRPr="00A53DE7">
                                    <w:rPr>
                                      <w:rFonts w:ascii="Arial" w:hAnsi="Arial" w:cs="Arial"/>
                                      <w:b/>
                                      <w:bCs/>
                                      <w:lang w:val="en-US"/>
                                    </w:rPr>
                                    <w:t>Market Share (Value)~</w:t>
                                  </w:r>
                                  <w:r>
                                    <w:rPr>
                                      <w:rFonts w:ascii="Arial" w:hAnsi="Arial" w:cs="Arial"/>
                                      <w:b/>
                                      <w:bCs/>
                                      <w:lang w:val="en-US"/>
                                    </w:rPr>
                                    <w:t xml:space="preserve"> </w:t>
                                  </w:r>
                                  <w:r>
                                    <w:rPr>
                                      <w:rFonts w:ascii="Arial" w:hAnsi="Arial" w:cs="Arial"/>
                                      <w:b/>
                                      <w:bCs/>
                                      <w:color w:val="000000" w:themeColor="text1"/>
                                    </w:rPr>
                                    <w:t xml:space="preserve">  </w:t>
                                  </w:r>
                                  <w:r w:rsidR="00630EBD">
                                    <w:rPr>
                                      <w:rFonts w:ascii="Arial" w:hAnsi="Arial" w:cs="Arial"/>
                                      <w:b/>
                                      <w:bCs/>
                                      <w:color w:val="000000" w:themeColor="text1"/>
                                    </w:rPr>
                                    <w:t>8.94</w:t>
                                  </w:r>
                                  <w:r w:rsidR="00630EBD" w:rsidRPr="00381C15">
                                    <w:rPr>
                                      <w:rFonts w:ascii="Arial" w:hAnsi="Arial" w:cs="Arial"/>
                                      <w:b/>
                                      <w:b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E19E4E" id="Rectangle 114" o:spid="_x0000_s1111" style="position:absolute;margin-left:59.65pt;margin-top:4.6pt;width:104.25pt;height:63.7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" fillcolor="white [3212]" strokecolor="white [3212]" strokeweight="1pt">
                      <v:textbox>
                        <w:txbxContent>
                          <w:p w14:paraId="6C634B28" w14:textId="33A464E9" w:rsidR="00630EBD" w:rsidRPr="00381C15" w:rsidRDefault="008D705F" w:rsidP="00630EBD">
                            <w:pPr>
                              <w:jc w:val="center"/>
                              <w:rPr>
                                <w:b/>
                                <w:bCs/>
                              </w:rPr>
                            </w:pPr>
                            <w:r>
                              <w:rPr>
                                <w:rFonts w:ascii="Arial" w:hAnsi="Arial" w:cs="Arial"/>
                                <w:b/>
                                <w:bCs/>
                                <w:color w:val="000000" w:themeColor="text1"/>
                              </w:rPr>
                              <w:t xml:space="preserve"> </w:t>
                            </w:r>
                            <w:r w:rsidRPr="00A53DE7">
                              <w:rPr>
                                <w:rFonts w:ascii="Arial" w:hAnsi="Arial" w:cs="Arial"/>
                                <w:b/>
                                <w:bCs/>
                                <w:lang w:val="en-US"/>
                              </w:rPr>
                              <w:t xml:space="preserve">Estimated </w:t>
                            </w:r>
                            <w:r w:rsidR="00452420">
                              <w:rPr>
                                <w:rFonts w:ascii="Arial" w:hAnsi="Arial" w:cs="Arial"/>
                                <w:b/>
                                <w:bCs/>
                                <w:lang w:val="en-US"/>
                              </w:rPr>
                              <w:t xml:space="preserve">Monosilane </w:t>
                            </w:r>
                            <w:r w:rsidRPr="00A53DE7">
                              <w:rPr>
                                <w:rFonts w:ascii="Arial" w:hAnsi="Arial" w:cs="Arial"/>
                                <w:b/>
                                <w:bCs/>
                                <w:lang w:val="en-US"/>
                              </w:rPr>
                              <w:t>Market Share (Value)~</w:t>
                            </w:r>
                            <w:r>
                              <w:rPr>
                                <w:rFonts w:ascii="Arial" w:hAnsi="Arial" w:cs="Arial"/>
                                <w:b/>
                                <w:bCs/>
                                <w:lang w:val="en-US"/>
                              </w:rPr>
                              <w:t xml:space="preserve"> </w:t>
                            </w:r>
                            <w:r>
                              <w:rPr>
                                <w:rFonts w:ascii="Arial" w:hAnsi="Arial" w:cs="Arial"/>
                                <w:b/>
                                <w:bCs/>
                                <w:color w:val="000000" w:themeColor="text1"/>
                              </w:rPr>
                              <w:t xml:space="preserve">  </w:t>
                            </w:r>
                            <w:r w:rsidR="00630EBD">
                              <w:rPr>
                                <w:rFonts w:ascii="Arial" w:hAnsi="Arial" w:cs="Arial"/>
                                <w:b/>
                                <w:bCs/>
                                <w:color w:val="000000" w:themeColor="text1"/>
                              </w:rPr>
                              <w:t>8.94</w:t>
                            </w:r>
                            <w:r w:rsidR="00630EBD" w:rsidRPr="00381C15">
                              <w:rPr>
                                <w:rFonts w:ascii="Arial" w:hAnsi="Arial" w:cs="Arial"/>
                                <w:b/>
                                <w:bCs/>
                                <w:color w:val="000000" w:themeColor="text1"/>
                              </w:rPr>
                              <w:t>%</w:t>
                            </w:r>
                          </w:p>
                        </w:txbxContent>
                      </v:textbox>
                    </v:rect>
                  </w:pict>
                </mc:Fallback>
              </mc:AlternateContent>
            </w:r>
            <w:r>
              <w:rPr>
                <w:noProof/>
              </w:rPr>
              <w:drawing>
                <wp:inline distT="0" distB="0" distL="0" distR="0" wp14:anchorId="2E58313A" wp14:editId="08653F43">
                  <wp:extent cx="380229" cy="371475"/>
                  <wp:effectExtent l="19050" t="0" r="20320" b="123825"/>
                  <wp:docPr id="228" name="Picture 228" descr="Pie ch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e chart "/>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flipH="1">
                            <a:off x="0" y="0"/>
                            <a:ext cx="385643" cy="37676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396FBD" w14:paraId="61E51F64" w14:textId="77777777" w:rsidTr="00396FBD">
        <w:trPr>
          <w:trHeight w:val="1944"/>
        </w:trPr>
        <w:tc>
          <w:tcPr>
            <w:tcW w:w="4508" w:type="dxa"/>
          </w:tcPr>
          <w:p w14:paraId="0F40C5D1" w14:textId="6B66BAEA" w:rsidR="00396FBD" w:rsidRDefault="00CE4191"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w:lastRenderedPageBreak/>
              <mc:AlternateContent>
                <mc:Choice Requires="wps">
                  <w:drawing>
                    <wp:anchor distT="0" distB="0" distL="114300" distR="114300" simplePos="0" relativeHeight="251947008" behindDoc="0" locked="0" layoutInCell="1" allowOverlap="1" wp14:anchorId="5F1D8829" wp14:editId="22D0BB25">
                      <wp:simplePos x="0" y="0"/>
                      <wp:positionH relativeFrom="column">
                        <wp:posOffset>838835</wp:posOffset>
                      </wp:positionH>
                      <wp:positionV relativeFrom="paragraph">
                        <wp:posOffset>61595</wp:posOffset>
                      </wp:positionV>
                      <wp:extent cx="1657350" cy="1181100"/>
                      <wp:effectExtent l="0" t="0" r="19050" b="19050"/>
                      <wp:wrapNone/>
                      <wp:docPr id="290" name="Rectangle 290"/>
                      <wp:cNvGraphicFramePr/>
                      <a:graphic xmlns:a="http://schemas.openxmlformats.org/drawingml/2006/main">
                        <a:graphicData uri="http://schemas.microsoft.com/office/word/2010/wordprocessingShape">
                          <wps:wsp>
                            <wps:cNvSpPr/>
                            <wps:spPr>
                              <a:xfrm>
                                <a:off x="0" y="0"/>
                                <a:ext cx="1657350" cy="11811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442FE5F" w14:textId="5D4A19E3" w:rsidR="00CE4191" w:rsidRDefault="0045071C" w:rsidP="00CE4191">
                                  <w:pPr>
                                    <w:jc w:val="center"/>
                                    <w:rPr>
                                      <w:rFonts w:ascii="Arial" w:hAnsi="Arial" w:cs="Arial"/>
                                      <w:b/>
                                      <w:bCs/>
                                      <w:color w:val="000000" w:themeColor="text1"/>
                                    </w:rPr>
                                  </w:pPr>
                                  <w:r>
                                    <w:rPr>
                                      <w:rFonts w:ascii="Arial" w:hAnsi="Arial" w:cs="Arial"/>
                                      <w:b/>
                                      <w:bCs/>
                                      <w:color w:val="000000" w:themeColor="text1"/>
                                    </w:rPr>
                                    <w:t>Headquarters: -</w:t>
                                  </w:r>
                                  <w:r w:rsidR="00CE4191">
                                    <w:rPr>
                                      <w:rFonts w:ascii="Arial" w:hAnsi="Arial" w:cs="Arial"/>
                                      <w:b/>
                                      <w:bCs/>
                                      <w:color w:val="000000" w:themeColor="text1"/>
                                    </w:rPr>
                                    <w:t xml:space="preserve"> </w:t>
                                  </w:r>
                                  <w:r w:rsidR="00CE4191" w:rsidRPr="004028B1">
                                    <w:rPr>
                                      <w:rFonts w:ascii="Arial" w:hAnsi="Arial" w:cs="Arial"/>
                                      <w:b/>
                                      <w:bCs/>
                                      <w:color w:val="000000" w:themeColor="text1"/>
                                    </w:rPr>
                                    <w:t>Suzhou, China</w:t>
                                  </w:r>
                                </w:p>
                                <w:p w14:paraId="192529ED" w14:textId="76B3ED0C" w:rsidR="00CE4191" w:rsidRDefault="00CE4191" w:rsidP="00CE4191">
                                  <w:pPr>
                                    <w:jc w:val="center"/>
                                    <w:rPr>
                                      <w:rFonts w:ascii="Arial" w:eastAsia="Times New Roman" w:hAnsi="Arial" w:cs="Arial"/>
                                      <w:b/>
                                      <w:bCs/>
                                      <w:color w:val="000000" w:themeColor="text1"/>
                                      <w:sz w:val="24"/>
                                      <w:szCs w:val="24"/>
                                      <w:lang w:eastAsia="en-IN"/>
                                    </w:rPr>
                                  </w:pPr>
                                  <w:r>
                                    <w:rPr>
                                      <w:rFonts w:ascii="Arial" w:eastAsia="Times New Roman" w:hAnsi="Arial" w:cs="Arial"/>
                                      <w:b/>
                                      <w:bCs/>
                                      <w:color w:val="000000" w:themeColor="text1"/>
                                      <w:sz w:val="24"/>
                                      <w:szCs w:val="24"/>
                                      <w:lang w:eastAsia="en-IN"/>
                                    </w:rPr>
                                    <w:t xml:space="preserve">Monosilane </w:t>
                                  </w:r>
                                  <w:r w:rsidR="0045071C">
                                    <w:rPr>
                                      <w:rFonts w:ascii="Arial" w:eastAsia="Times New Roman" w:hAnsi="Arial" w:cs="Arial"/>
                                      <w:b/>
                                      <w:bCs/>
                                      <w:color w:val="000000" w:themeColor="text1"/>
                                      <w:sz w:val="24"/>
                                      <w:szCs w:val="24"/>
                                      <w:lang w:eastAsia="en-IN"/>
                                    </w:rPr>
                                    <w:t>Plants: -</w:t>
                                  </w:r>
                                  <w:r>
                                    <w:rPr>
                                      <w:rFonts w:ascii="Arial" w:eastAsia="Times New Roman" w:hAnsi="Arial" w:cs="Arial"/>
                                      <w:b/>
                                      <w:bCs/>
                                      <w:color w:val="000000" w:themeColor="text1"/>
                                      <w:sz w:val="24"/>
                                      <w:szCs w:val="24"/>
                                      <w:lang w:eastAsia="en-IN"/>
                                    </w:rPr>
                                    <w:t xml:space="preserve"> Xuzhou, Ningxia, Baotou &amp; Leshang</w:t>
                                  </w:r>
                                </w:p>
                                <w:p w14:paraId="41C63167" w14:textId="77777777" w:rsidR="00CE4191" w:rsidRDefault="00CE4191" w:rsidP="00CE4191">
                                  <w:pPr>
                                    <w:jc w:val="center"/>
                                    <w:rPr>
                                      <w:rFonts w:ascii="Arial" w:hAnsi="Arial" w:cs="Arial"/>
                                      <w:b/>
                                      <w:bCs/>
                                      <w:color w:val="000000" w:themeColor="text1"/>
                                    </w:rPr>
                                  </w:pPr>
                                </w:p>
                                <w:p w14:paraId="6B62211F" w14:textId="77777777" w:rsidR="00CE4191" w:rsidRDefault="00CE4191" w:rsidP="00CE4191">
                                  <w:pPr>
                                    <w:jc w:val="center"/>
                                    <w:rPr>
                                      <w:rFonts w:ascii="Arial" w:hAnsi="Arial" w:cs="Arial"/>
                                      <w:b/>
                                      <w:bCs/>
                                      <w:color w:val="000000" w:themeColor="text1"/>
                                    </w:rPr>
                                  </w:pPr>
                                </w:p>
                                <w:p w14:paraId="2E9D80E6" w14:textId="77777777" w:rsidR="00CE4191" w:rsidRPr="004028B1" w:rsidRDefault="00CE4191" w:rsidP="00CE4191">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1D8829" id="Rectangle 290" o:spid="_x0000_s1112" style="position:absolute;margin-left:66.05pt;margin-top:4.85pt;width:130.5pt;height:93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" fillcolor="white [3212]" strokecolor="white [3212]" strokeweight="1pt">
                      <v:textbox>
                        <w:txbxContent>
                          <w:p w14:paraId="0442FE5F" w14:textId="5D4A19E3" w:rsidR="00CE4191" w:rsidRDefault="0045071C" w:rsidP="00CE4191">
                            <w:pPr>
                              <w:jc w:val="center"/>
                              <w:rPr>
                                <w:rFonts w:ascii="Arial" w:hAnsi="Arial" w:cs="Arial"/>
                                <w:b/>
                                <w:bCs/>
                                <w:color w:val="000000" w:themeColor="text1"/>
                              </w:rPr>
                            </w:pPr>
                            <w:r>
                              <w:rPr>
                                <w:rFonts w:ascii="Arial" w:hAnsi="Arial" w:cs="Arial"/>
                                <w:b/>
                                <w:bCs/>
                                <w:color w:val="000000" w:themeColor="text1"/>
                              </w:rPr>
                              <w:t>Headquarters: -</w:t>
                            </w:r>
                            <w:r w:rsidR="00CE4191">
                              <w:rPr>
                                <w:rFonts w:ascii="Arial" w:hAnsi="Arial" w:cs="Arial"/>
                                <w:b/>
                                <w:bCs/>
                                <w:color w:val="000000" w:themeColor="text1"/>
                              </w:rPr>
                              <w:t xml:space="preserve"> </w:t>
                            </w:r>
                            <w:r w:rsidR="00CE4191" w:rsidRPr="004028B1">
                              <w:rPr>
                                <w:rFonts w:ascii="Arial" w:hAnsi="Arial" w:cs="Arial"/>
                                <w:b/>
                                <w:bCs/>
                                <w:color w:val="000000" w:themeColor="text1"/>
                              </w:rPr>
                              <w:t>Suzhou, China</w:t>
                            </w:r>
                          </w:p>
                          <w:p w14:paraId="192529ED" w14:textId="76B3ED0C" w:rsidR="00CE4191" w:rsidRDefault="00CE4191" w:rsidP="00CE4191">
                            <w:pPr>
                              <w:jc w:val="center"/>
                              <w:rPr>
                                <w:rFonts w:ascii="Arial" w:eastAsia="Times New Roman" w:hAnsi="Arial" w:cs="Arial"/>
                                <w:b/>
                                <w:bCs/>
                                <w:color w:val="000000" w:themeColor="text1"/>
                                <w:sz w:val="24"/>
                                <w:szCs w:val="24"/>
                                <w:lang w:eastAsia="en-IN"/>
                              </w:rPr>
                            </w:pPr>
                            <w:r>
                              <w:rPr>
                                <w:rFonts w:ascii="Arial" w:eastAsia="Times New Roman" w:hAnsi="Arial" w:cs="Arial"/>
                                <w:b/>
                                <w:bCs/>
                                <w:color w:val="000000" w:themeColor="text1"/>
                                <w:sz w:val="24"/>
                                <w:szCs w:val="24"/>
                                <w:lang w:eastAsia="en-IN"/>
                              </w:rPr>
                              <w:t xml:space="preserve">Monosilane </w:t>
                            </w:r>
                            <w:r w:rsidR="0045071C">
                              <w:rPr>
                                <w:rFonts w:ascii="Arial" w:eastAsia="Times New Roman" w:hAnsi="Arial" w:cs="Arial"/>
                                <w:b/>
                                <w:bCs/>
                                <w:color w:val="000000" w:themeColor="text1"/>
                                <w:sz w:val="24"/>
                                <w:szCs w:val="24"/>
                                <w:lang w:eastAsia="en-IN"/>
                              </w:rPr>
                              <w:t>Plants: -</w:t>
                            </w:r>
                            <w:r>
                              <w:rPr>
                                <w:rFonts w:ascii="Arial" w:eastAsia="Times New Roman" w:hAnsi="Arial" w:cs="Arial"/>
                                <w:b/>
                                <w:bCs/>
                                <w:color w:val="000000" w:themeColor="text1"/>
                                <w:sz w:val="24"/>
                                <w:szCs w:val="24"/>
                                <w:lang w:eastAsia="en-IN"/>
                              </w:rPr>
                              <w:t xml:space="preserve"> Xuzhou, Ningxia, Baotou &amp; </w:t>
                            </w:r>
                            <w:proofErr w:type="spellStart"/>
                            <w:r>
                              <w:rPr>
                                <w:rFonts w:ascii="Arial" w:eastAsia="Times New Roman" w:hAnsi="Arial" w:cs="Arial"/>
                                <w:b/>
                                <w:bCs/>
                                <w:color w:val="000000" w:themeColor="text1"/>
                                <w:sz w:val="24"/>
                                <w:szCs w:val="24"/>
                                <w:lang w:eastAsia="en-IN"/>
                              </w:rPr>
                              <w:t>Leshang</w:t>
                            </w:r>
                            <w:proofErr w:type="spellEnd"/>
                          </w:p>
                          <w:p w14:paraId="41C63167" w14:textId="77777777" w:rsidR="00CE4191" w:rsidRDefault="00CE4191" w:rsidP="00CE4191">
                            <w:pPr>
                              <w:jc w:val="center"/>
                              <w:rPr>
                                <w:rFonts w:ascii="Arial" w:hAnsi="Arial" w:cs="Arial"/>
                                <w:b/>
                                <w:bCs/>
                                <w:color w:val="000000" w:themeColor="text1"/>
                              </w:rPr>
                            </w:pPr>
                          </w:p>
                          <w:p w14:paraId="6B62211F" w14:textId="77777777" w:rsidR="00CE4191" w:rsidRDefault="00CE4191" w:rsidP="00CE4191">
                            <w:pPr>
                              <w:jc w:val="center"/>
                              <w:rPr>
                                <w:rFonts w:ascii="Arial" w:hAnsi="Arial" w:cs="Arial"/>
                                <w:b/>
                                <w:bCs/>
                                <w:color w:val="000000" w:themeColor="text1"/>
                              </w:rPr>
                            </w:pPr>
                          </w:p>
                          <w:p w14:paraId="2E9D80E6" w14:textId="77777777" w:rsidR="00CE4191" w:rsidRPr="004028B1" w:rsidRDefault="00CE4191" w:rsidP="00CE4191">
                            <w:pPr>
                              <w:jc w:val="center"/>
                              <w:rPr>
                                <w:b/>
                                <w:bCs/>
                              </w:rPr>
                            </w:pPr>
                          </w:p>
                        </w:txbxContent>
                      </v:textbox>
                    </v:rect>
                  </w:pict>
                </mc:Fallback>
              </mc:AlternateContent>
            </w:r>
            <w:r w:rsidR="00396FBD">
              <w:rPr>
                <w:noProof/>
              </w:rPr>
              <w:drawing>
                <wp:inline distT="0" distB="0" distL="0" distR="0" wp14:anchorId="50CDE871" wp14:editId="297B8FA9">
                  <wp:extent cx="407716" cy="361950"/>
                  <wp:effectExtent l="19050" t="0" r="11430" b="133350"/>
                  <wp:docPr id="229" name="Picture 229"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4508" w:type="dxa"/>
          </w:tcPr>
          <w:p w14:paraId="75F56308" w14:textId="180ADF55" w:rsidR="00396FBD" w:rsidRDefault="00396FBD"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938816" behindDoc="0" locked="0" layoutInCell="1" allowOverlap="1" wp14:anchorId="71D94CB6" wp14:editId="3A4D1B29">
                      <wp:simplePos x="0" y="0"/>
                      <wp:positionH relativeFrom="column">
                        <wp:posOffset>909954</wp:posOffset>
                      </wp:positionH>
                      <wp:positionV relativeFrom="paragraph">
                        <wp:posOffset>1905</wp:posOffset>
                      </wp:positionV>
                      <wp:extent cx="1609725" cy="1162050"/>
                      <wp:effectExtent l="0" t="0" r="28575" b="19050"/>
                      <wp:wrapNone/>
                      <wp:docPr id="285" name="Rectangle 285"/>
                      <wp:cNvGraphicFramePr/>
                      <a:graphic xmlns:a="http://schemas.openxmlformats.org/drawingml/2006/main">
                        <a:graphicData uri="http://schemas.microsoft.com/office/word/2010/wordprocessingShape">
                          <wps:wsp>
                            <wps:cNvSpPr/>
                            <wps:spPr>
                              <a:xfrm>
                                <a:off x="0" y="0"/>
                                <a:ext cx="1609725" cy="11620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39BA6CD" w14:textId="71424EEA" w:rsidR="00396FBD" w:rsidRDefault="00396FBD" w:rsidP="00396FBD">
                                  <w:pPr>
                                    <w:rPr>
                                      <w:rFonts w:ascii="Arial" w:hAnsi="Arial" w:cs="Arial"/>
                                      <w:b/>
                                      <w:bCs/>
                                      <w:lang w:val="en-US"/>
                                    </w:rPr>
                                  </w:pPr>
                                  <w:r>
                                    <w:rPr>
                                      <w:rFonts w:ascii="Arial" w:hAnsi="Arial" w:cs="Arial"/>
                                      <w:b/>
                                      <w:bCs/>
                                      <w:lang w:val="en-US"/>
                                    </w:rPr>
                                    <w:t xml:space="preserve">Major Regional </w:t>
                                  </w:r>
                                  <w:r w:rsidR="0045071C">
                                    <w:rPr>
                                      <w:rFonts w:ascii="Arial" w:hAnsi="Arial" w:cs="Arial"/>
                                      <w:b/>
                                      <w:bCs/>
                                      <w:lang w:val="en-US"/>
                                    </w:rPr>
                                    <w:t>Markets: -</w:t>
                                  </w:r>
                                  <w:r>
                                    <w:rPr>
                                      <w:rFonts w:ascii="Arial" w:hAnsi="Arial" w:cs="Arial"/>
                                      <w:b/>
                                      <w:bCs/>
                                      <w:lang w:val="en-US"/>
                                    </w:rPr>
                                    <w:t xml:space="preserve"> </w:t>
                                  </w:r>
                                </w:p>
                                <w:p w14:paraId="155AF61E" w14:textId="70AF7F74" w:rsidR="00396FBD" w:rsidRDefault="00396FBD" w:rsidP="00396FBD">
                                  <w:pPr>
                                    <w:pStyle w:val="ListParagraph"/>
                                    <w:numPr>
                                      <w:ilvl w:val="0"/>
                                      <w:numId w:val="46"/>
                                    </w:numPr>
                                    <w:rPr>
                                      <w:rFonts w:ascii="Arial" w:hAnsi="Arial" w:cs="Arial"/>
                                      <w:b/>
                                      <w:bCs/>
                                      <w:lang w:val="en-US"/>
                                    </w:rPr>
                                  </w:pPr>
                                  <w:r>
                                    <w:rPr>
                                      <w:rFonts w:ascii="Arial" w:hAnsi="Arial" w:cs="Arial"/>
                                      <w:b/>
                                      <w:bCs/>
                                      <w:lang w:val="en-US"/>
                                    </w:rPr>
                                    <w:t>East Asia</w:t>
                                  </w:r>
                                </w:p>
                                <w:p w14:paraId="778419DE" w14:textId="77777777" w:rsidR="00396FBD" w:rsidRPr="00A31C03" w:rsidRDefault="00396FBD" w:rsidP="00396FBD">
                                  <w:pPr>
                                    <w:pStyle w:val="ListParagraph"/>
                                    <w:numPr>
                                      <w:ilvl w:val="0"/>
                                      <w:numId w:val="46"/>
                                    </w:numPr>
                                    <w:rPr>
                                      <w:rFonts w:ascii="Arial" w:hAnsi="Arial" w:cs="Arial"/>
                                      <w:b/>
                                      <w:bCs/>
                                      <w:lang w:val="en-US"/>
                                    </w:rPr>
                                  </w:pPr>
                                  <w:r>
                                    <w:rPr>
                                      <w:rFonts w:ascii="Arial" w:hAnsi="Arial" w:cs="Arial"/>
                                      <w:b/>
                                      <w:bCs/>
                                      <w:lang w:val="en-US"/>
                                    </w:rPr>
                                    <w:t>South Asia &amp; Pacific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94CB6" id="Rectangle 285" o:spid="_x0000_s1113" style="position:absolute;margin-left:71.65pt;margin-top:.15pt;width:126.75pt;height:91.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" fillcolor="white [3212]" strokecolor="white [3212]" strokeweight="1pt">
                      <v:textbox>
                        <w:txbxContent>
                          <w:p w14:paraId="539BA6CD" w14:textId="71424EEA" w:rsidR="00396FBD" w:rsidRDefault="00396FBD" w:rsidP="00396FBD">
                            <w:pPr>
                              <w:rPr>
                                <w:rFonts w:ascii="Arial" w:hAnsi="Arial" w:cs="Arial"/>
                                <w:b/>
                                <w:bCs/>
                                <w:lang w:val="en-US"/>
                              </w:rPr>
                            </w:pPr>
                            <w:r>
                              <w:rPr>
                                <w:rFonts w:ascii="Arial" w:hAnsi="Arial" w:cs="Arial"/>
                                <w:b/>
                                <w:bCs/>
                                <w:lang w:val="en-US"/>
                              </w:rPr>
                              <w:t xml:space="preserve">Major Regional </w:t>
                            </w:r>
                            <w:r w:rsidR="0045071C">
                              <w:rPr>
                                <w:rFonts w:ascii="Arial" w:hAnsi="Arial" w:cs="Arial"/>
                                <w:b/>
                                <w:bCs/>
                                <w:lang w:val="en-US"/>
                              </w:rPr>
                              <w:t>Markets: -</w:t>
                            </w:r>
                            <w:r>
                              <w:rPr>
                                <w:rFonts w:ascii="Arial" w:hAnsi="Arial" w:cs="Arial"/>
                                <w:b/>
                                <w:bCs/>
                                <w:lang w:val="en-US"/>
                              </w:rPr>
                              <w:t xml:space="preserve"> </w:t>
                            </w:r>
                          </w:p>
                          <w:p w14:paraId="155AF61E" w14:textId="70AF7F74" w:rsidR="00396FBD" w:rsidRDefault="00396FBD" w:rsidP="00396FBD">
                            <w:pPr>
                              <w:pStyle w:val="ListParagraph"/>
                              <w:numPr>
                                <w:ilvl w:val="0"/>
                                <w:numId w:val="46"/>
                              </w:numPr>
                              <w:rPr>
                                <w:rFonts w:ascii="Arial" w:hAnsi="Arial" w:cs="Arial"/>
                                <w:b/>
                                <w:bCs/>
                                <w:lang w:val="en-US"/>
                              </w:rPr>
                            </w:pPr>
                            <w:r>
                              <w:rPr>
                                <w:rFonts w:ascii="Arial" w:hAnsi="Arial" w:cs="Arial"/>
                                <w:b/>
                                <w:bCs/>
                                <w:lang w:val="en-US"/>
                              </w:rPr>
                              <w:t>East Asia</w:t>
                            </w:r>
                          </w:p>
                          <w:p w14:paraId="778419DE" w14:textId="77777777" w:rsidR="00396FBD" w:rsidRPr="00A31C03" w:rsidRDefault="00396FBD" w:rsidP="00396FBD">
                            <w:pPr>
                              <w:pStyle w:val="ListParagraph"/>
                              <w:numPr>
                                <w:ilvl w:val="0"/>
                                <w:numId w:val="46"/>
                              </w:numPr>
                              <w:rPr>
                                <w:rFonts w:ascii="Arial" w:hAnsi="Arial" w:cs="Arial"/>
                                <w:b/>
                                <w:bCs/>
                                <w:lang w:val="en-US"/>
                              </w:rPr>
                            </w:pPr>
                            <w:r>
                              <w:rPr>
                                <w:rFonts w:ascii="Arial" w:hAnsi="Arial" w:cs="Arial"/>
                                <w:b/>
                                <w:bCs/>
                                <w:lang w:val="en-US"/>
                              </w:rPr>
                              <w:t>South Asia &amp; Pacific</w:t>
                            </w:r>
                          </w:p>
                        </w:txbxContent>
                      </v:textbox>
                    </v:rect>
                  </w:pict>
                </mc:Fallback>
              </mc:AlternateContent>
            </w:r>
            <w:r>
              <w:rPr>
                <w:noProof/>
              </w:rPr>
              <w:drawing>
                <wp:inline distT="0" distB="0" distL="0" distR="0" wp14:anchorId="41BC3F77" wp14:editId="69E540F8">
                  <wp:extent cx="407716" cy="361950"/>
                  <wp:effectExtent l="19050" t="0" r="11430" b="133350"/>
                  <wp:docPr id="284" name="Picture 284"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bl>
    <w:p w14:paraId="29468B10" w14:textId="77777777" w:rsidR="00407EFC" w:rsidRDefault="00630EBD" w:rsidP="00630EBD">
      <w:pPr>
        <w:spacing w:after="0" w:line="240" w:lineRule="auto"/>
        <w:rPr>
          <w:noProof/>
        </w:rPr>
      </w:pPr>
      <w:r>
        <w:rPr>
          <w:noProof/>
        </w:rPr>
        <w:t xml:space="preserve">       </w:t>
      </w:r>
    </w:p>
    <w:p w14:paraId="604BF50B" w14:textId="77777777" w:rsidR="00407EFC" w:rsidRDefault="00407EFC" w:rsidP="00630EBD">
      <w:pPr>
        <w:spacing w:after="0" w:line="240" w:lineRule="auto"/>
        <w:rPr>
          <w:noProof/>
        </w:rPr>
      </w:pPr>
    </w:p>
    <w:p w14:paraId="1344E718" w14:textId="77777777" w:rsidR="00407EFC" w:rsidRDefault="00407EFC" w:rsidP="00630EBD">
      <w:pPr>
        <w:spacing w:after="0" w:line="240" w:lineRule="auto"/>
        <w:rPr>
          <w:noProof/>
        </w:rPr>
      </w:pPr>
    </w:p>
    <w:p w14:paraId="36958C30" w14:textId="77777777" w:rsidR="00407EFC" w:rsidRDefault="00407EFC" w:rsidP="00630EBD">
      <w:pPr>
        <w:spacing w:after="0" w:line="240" w:lineRule="auto"/>
        <w:rPr>
          <w:noProof/>
        </w:rPr>
      </w:pPr>
    </w:p>
    <w:p w14:paraId="20139FA2" w14:textId="77777777" w:rsidR="00407EFC" w:rsidRDefault="00407EFC" w:rsidP="00630EBD">
      <w:pPr>
        <w:spacing w:after="0" w:line="240" w:lineRule="auto"/>
        <w:rPr>
          <w:noProof/>
        </w:rPr>
      </w:pPr>
    </w:p>
    <w:p w14:paraId="4679B71F" w14:textId="77777777" w:rsidR="00407EFC" w:rsidRDefault="00407EFC" w:rsidP="00630EBD">
      <w:pPr>
        <w:spacing w:after="0" w:line="240" w:lineRule="auto"/>
        <w:rPr>
          <w:noProof/>
        </w:rPr>
      </w:pPr>
    </w:p>
    <w:p w14:paraId="428A3948" w14:textId="42951EA8" w:rsidR="00407EFC" w:rsidRDefault="00407EFC" w:rsidP="00630EBD">
      <w:pPr>
        <w:spacing w:after="0" w:line="240" w:lineRule="auto"/>
        <w:rPr>
          <w:noProof/>
        </w:rPr>
      </w:pPr>
    </w:p>
    <w:p w14:paraId="6DC5E6A6" w14:textId="195021A0" w:rsidR="008D705F" w:rsidRDefault="008D705F" w:rsidP="00630EBD">
      <w:pPr>
        <w:spacing w:after="0" w:line="240" w:lineRule="auto"/>
        <w:rPr>
          <w:noProof/>
        </w:rPr>
      </w:pPr>
    </w:p>
    <w:p w14:paraId="2DF23857" w14:textId="4672F0BC" w:rsidR="00630EBD" w:rsidRPr="00FF501B" w:rsidRDefault="00630EBD" w:rsidP="00630EBD">
      <w:pPr>
        <w:spacing w:after="0" w:line="240" w:lineRule="auto"/>
        <w:rPr>
          <w:noProof/>
        </w:rPr>
      </w:pPr>
      <w:r>
        <w:rPr>
          <w:noProof/>
        </w:rPr>
        <w:t xml:space="preserve">                     </w:t>
      </w:r>
    </w:p>
    <w:p w14:paraId="4068227E" w14:textId="77777777" w:rsidR="00630EBD" w:rsidRDefault="00630EBD" w:rsidP="00630EBD">
      <w:pPr>
        <w:pStyle w:val="ListParagraph"/>
        <w:numPr>
          <w:ilvl w:val="0"/>
          <w:numId w:val="40"/>
        </w:numPr>
        <w:spacing w:line="360" w:lineRule="auto"/>
        <w:jc w:val="both"/>
        <w:rPr>
          <w:rFonts w:ascii="Arial" w:hAnsi="Arial" w:cs="Arial"/>
        </w:rPr>
      </w:pPr>
      <w:r w:rsidRPr="00E07480">
        <w:rPr>
          <w:rFonts w:ascii="Arial" w:hAnsi="Arial" w:cs="Arial"/>
        </w:rPr>
        <w:t xml:space="preserve">GCL Technology Holdings Co., Ltd. was established in 2006 and listed in Hong Kong in November 2007, and headquartered in Suzhou, China. </w:t>
      </w:r>
    </w:p>
    <w:p w14:paraId="76002126" w14:textId="77777777" w:rsidR="00630EBD" w:rsidRDefault="00630EBD" w:rsidP="00630EBD">
      <w:pPr>
        <w:pStyle w:val="ListParagraph"/>
        <w:numPr>
          <w:ilvl w:val="0"/>
          <w:numId w:val="40"/>
        </w:numPr>
        <w:spacing w:line="360" w:lineRule="auto"/>
        <w:jc w:val="both"/>
        <w:rPr>
          <w:rFonts w:ascii="Arial" w:hAnsi="Arial" w:cs="Arial"/>
        </w:rPr>
      </w:pPr>
      <w:r w:rsidRPr="00E07480">
        <w:rPr>
          <w:rFonts w:ascii="Arial" w:hAnsi="Arial" w:cs="Arial"/>
        </w:rPr>
        <w:t>The company has subsidiaries and R&amp;D centers in Hong Kong, Xuzhou, Leshan, Baotou, Ningxia, and others.</w:t>
      </w:r>
    </w:p>
    <w:p w14:paraId="7E04A5CA" w14:textId="77777777" w:rsidR="00630EBD" w:rsidRDefault="00630EBD" w:rsidP="00630EBD">
      <w:pPr>
        <w:pStyle w:val="ListParagraph"/>
        <w:numPr>
          <w:ilvl w:val="0"/>
          <w:numId w:val="40"/>
        </w:numPr>
        <w:spacing w:line="360" w:lineRule="auto"/>
        <w:jc w:val="both"/>
        <w:rPr>
          <w:rFonts w:ascii="Arial" w:hAnsi="Arial" w:cs="Arial"/>
        </w:rPr>
      </w:pPr>
      <w:r w:rsidRPr="00E07480">
        <w:rPr>
          <w:rFonts w:ascii="Arial" w:hAnsi="Arial" w:cs="Arial"/>
        </w:rPr>
        <w:t>The company has 3 production base and 3 R&amp;D Centre.</w:t>
      </w:r>
    </w:p>
    <w:p w14:paraId="1359214F" w14:textId="77777777" w:rsidR="00630EBD" w:rsidRPr="00E07480" w:rsidRDefault="00630EBD" w:rsidP="00630EBD">
      <w:pPr>
        <w:pStyle w:val="ListParagraph"/>
        <w:numPr>
          <w:ilvl w:val="0"/>
          <w:numId w:val="40"/>
        </w:numPr>
        <w:spacing w:line="360" w:lineRule="auto"/>
        <w:jc w:val="both"/>
        <w:rPr>
          <w:rFonts w:ascii="Arial" w:hAnsi="Arial" w:cs="Arial"/>
        </w:rPr>
      </w:pPr>
      <w:r w:rsidRPr="00E07480">
        <w:rPr>
          <w:rFonts w:ascii="Arial" w:hAnsi="Arial" w:cs="Arial"/>
        </w:rPr>
        <w:t>The company constituted a market share of 8.94% in 2021.</w:t>
      </w:r>
    </w:p>
    <w:p w14:paraId="35FC8D92" w14:textId="77777777" w:rsidR="00630EBD" w:rsidRPr="0068411B" w:rsidRDefault="00630EBD" w:rsidP="00630EBD">
      <w:pPr>
        <w:spacing w:after="0" w:line="240" w:lineRule="auto"/>
        <w:rPr>
          <w:rFonts w:ascii="Arial" w:hAnsi="Arial" w:cs="Arial"/>
          <w:b/>
          <w:bCs/>
        </w:rPr>
      </w:pPr>
      <w:r w:rsidRPr="0068411B">
        <w:rPr>
          <w:rFonts w:ascii="Arial" w:hAnsi="Arial" w:cs="Arial"/>
          <w:b/>
          <w:bCs/>
        </w:rPr>
        <w:t>Inner Mongolia Xingyang Technology Co., Ltd.</w:t>
      </w:r>
      <w:r w:rsidRPr="0068411B">
        <w:rPr>
          <w:rFonts w:ascii="Arial" w:hAnsi="Arial" w:cs="Arial"/>
          <w:b/>
          <w:bCs/>
        </w:rPr>
        <w:tab/>
      </w:r>
      <w:r w:rsidRPr="0068411B">
        <w:rPr>
          <w:rFonts w:ascii="Arial" w:hAnsi="Arial" w:cs="Arial"/>
          <w:b/>
          <w:bCs/>
        </w:rPr>
        <w:tab/>
      </w:r>
      <w:r w:rsidRPr="0068411B">
        <w:rPr>
          <w:rFonts w:ascii="Arial" w:hAnsi="Arial" w:cs="Arial"/>
          <w:b/>
          <w:bCs/>
        </w:rPr>
        <w:tab/>
      </w:r>
      <w:r w:rsidRPr="0068411B">
        <w:rPr>
          <w:rFonts w:ascii="Arial" w:hAnsi="Arial" w:cs="Arial"/>
          <w:b/>
          <w:bCs/>
        </w:rPr>
        <w:tab/>
      </w:r>
      <w:r w:rsidRPr="0068411B">
        <w:rPr>
          <w:rFonts w:ascii="Arial" w:hAnsi="Arial" w:cs="Arial"/>
          <w:b/>
          <w:bCs/>
        </w:rPr>
        <w:tab/>
      </w:r>
      <w:r w:rsidRPr="0068411B">
        <w:rPr>
          <w:rFonts w:ascii="Arial" w:hAnsi="Arial" w:cs="Arial"/>
          <w:b/>
          <w:bCs/>
        </w:rPr>
        <w:tab/>
      </w:r>
    </w:p>
    <w:tbl>
      <w:tblPr>
        <w:tblStyle w:val="TableGrid"/>
        <w:tblpPr w:leftFromText="180" w:rightFromText="180" w:vertAnchor="text" w:horzAnchor="margin" w:tblpY="189"/>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498"/>
        <w:gridCol w:w="4498"/>
      </w:tblGrid>
      <w:tr w:rsidR="00630EBD" w14:paraId="302C43D0" w14:textId="77777777" w:rsidTr="008D705F">
        <w:trPr>
          <w:trHeight w:val="1244"/>
        </w:trPr>
        <w:tc>
          <w:tcPr>
            <w:tcW w:w="4498" w:type="dxa"/>
          </w:tcPr>
          <w:p w14:paraId="34CFECD6" w14:textId="77777777" w:rsidR="00630EBD" w:rsidRDefault="00630EBD" w:rsidP="005D7FA1">
            <w:pPr>
              <w:rPr>
                <w:rFonts w:ascii="Arial" w:eastAsia="Times New Roman" w:hAnsi="Arial" w:cs="Arial"/>
                <w:b/>
                <w:bCs/>
                <w:color w:val="1F3864" w:themeColor="accent1" w:themeShade="80"/>
                <w:sz w:val="24"/>
                <w:szCs w:val="24"/>
                <w:lang w:eastAsia="en-IN"/>
              </w:rPr>
            </w:pPr>
            <w:r>
              <w:rPr>
                <w:noProof/>
              </w:rPr>
              <w:drawing>
                <wp:inline distT="0" distB="0" distL="0" distR="0" wp14:anchorId="6DAF777D" wp14:editId="7F87FB2E">
                  <wp:extent cx="407716" cy="361950"/>
                  <wp:effectExtent l="19050" t="0" r="11430" b="133350"/>
                  <wp:docPr id="230" name="Picture 230"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58592" behindDoc="0" locked="0" layoutInCell="1" allowOverlap="1" wp14:anchorId="1EBC0ED2" wp14:editId="2F91528D">
                      <wp:simplePos x="0" y="0"/>
                      <wp:positionH relativeFrom="column">
                        <wp:posOffset>674370</wp:posOffset>
                      </wp:positionH>
                      <wp:positionV relativeFrom="paragraph">
                        <wp:posOffset>65405</wp:posOffset>
                      </wp:positionV>
                      <wp:extent cx="1962150" cy="323850"/>
                      <wp:effectExtent l="0" t="0" r="19050" b="19050"/>
                      <wp:wrapNone/>
                      <wp:docPr id="116" name="Rectangle 116"/>
                      <wp:cNvGraphicFramePr/>
                      <a:graphic xmlns:a="http://schemas.openxmlformats.org/drawingml/2006/main">
                        <a:graphicData uri="http://schemas.microsoft.com/office/word/2010/wordprocessingShape">
                          <wps:wsp>
                            <wps:cNvSpPr/>
                            <wps:spPr>
                              <a:xfrm>
                                <a:off x="0" y="0"/>
                                <a:ext cx="1962150" cy="3238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7BD01A7" w14:textId="77777777" w:rsidR="00630EBD" w:rsidRPr="00946832" w:rsidRDefault="00630EBD" w:rsidP="00630EBD">
                                  <w:pPr>
                                    <w:jc w:val="center"/>
                                    <w:rPr>
                                      <w:rFonts w:ascii="Arial" w:hAnsi="Arial" w:cs="Arial"/>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C0ED2" id="Rectangle 116" o:spid="_x0000_s1114" style="position:absolute;margin-left:53.1pt;margin-top:5.15pt;width:154.5pt;height:2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" fillcolor="white [3212]" strokecolor="white [3212]" strokeweight="1pt">
                      <v:textbox>
                        <w:txbxContent>
                          <w:p w14:paraId="57BD01A7" w14:textId="77777777" w:rsidR="00630EBD" w:rsidRPr="00946832" w:rsidRDefault="00630EBD" w:rsidP="00630EBD">
                            <w:pPr>
                              <w:jc w:val="center"/>
                              <w:rPr>
                                <w:rFonts w:ascii="Arial" w:hAnsi="Arial" w:cs="Arial"/>
                                <w:b/>
                                <w:bCs/>
                                <w:color w:val="000000" w:themeColor="text1"/>
                              </w:rPr>
                            </w:pPr>
                          </w:p>
                        </w:txbxContent>
                      </v:textbox>
                    </v:rect>
                  </w:pict>
                </mc:Fallback>
              </mc:AlternateContent>
            </w:r>
          </w:p>
        </w:tc>
        <w:tc>
          <w:tcPr>
            <w:tcW w:w="4498" w:type="dxa"/>
          </w:tcPr>
          <w:p w14:paraId="27BD9C92" w14:textId="77777777" w:rsidR="00630EBD" w:rsidRDefault="00630EBD"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59616" behindDoc="0" locked="0" layoutInCell="1" allowOverlap="1" wp14:anchorId="7518B0E7" wp14:editId="4D7AB80C">
                      <wp:simplePos x="0" y="0"/>
                      <wp:positionH relativeFrom="column">
                        <wp:posOffset>763905</wp:posOffset>
                      </wp:positionH>
                      <wp:positionV relativeFrom="paragraph">
                        <wp:posOffset>54610</wp:posOffset>
                      </wp:positionV>
                      <wp:extent cx="1933575" cy="676275"/>
                      <wp:effectExtent l="0" t="0" r="28575" b="28575"/>
                      <wp:wrapNone/>
                      <wp:docPr id="117" name="Rectangle 117"/>
                      <wp:cNvGraphicFramePr/>
                      <a:graphic xmlns:a="http://schemas.openxmlformats.org/drawingml/2006/main">
                        <a:graphicData uri="http://schemas.microsoft.com/office/word/2010/wordprocessingShape">
                          <wps:wsp>
                            <wps:cNvSpPr/>
                            <wps:spPr>
                              <a:xfrm>
                                <a:off x="0" y="0"/>
                                <a:ext cx="1933575" cy="6762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61CB52E" w14:textId="5F891A73" w:rsidR="00630EBD" w:rsidRPr="00F86A69" w:rsidRDefault="008D705F" w:rsidP="00630EBD">
                                  <w:pPr>
                                    <w:jc w:val="center"/>
                                    <w:rPr>
                                      <w:b/>
                                      <w:bCs/>
                                      <w:lang w:val="en-US"/>
                                    </w:rPr>
                                  </w:pPr>
                                  <w:r w:rsidRPr="00A53DE7">
                                    <w:rPr>
                                      <w:rFonts w:ascii="Arial" w:hAnsi="Arial" w:cs="Arial"/>
                                      <w:b/>
                                      <w:bCs/>
                                      <w:lang w:val="en-US"/>
                                    </w:rPr>
                                    <w:t xml:space="preserve">Estimated </w:t>
                                  </w:r>
                                  <w:r w:rsidR="00396FBD">
                                    <w:rPr>
                                      <w:rFonts w:ascii="Arial" w:hAnsi="Arial" w:cs="Arial"/>
                                      <w:b/>
                                      <w:bCs/>
                                      <w:lang w:val="en-US"/>
                                    </w:rPr>
                                    <w:t xml:space="preserve">Monosilane </w:t>
                                  </w:r>
                                  <w:r w:rsidRPr="00A53DE7">
                                    <w:rPr>
                                      <w:rFonts w:ascii="Arial" w:hAnsi="Arial" w:cs="Arial"/>
                                      <w:b/>
                                      <w:bCs/>
                                      <w:lang w:val="en-US"/>
                                    </w:rPr>
                                    <w:t>Market Share (Value)~</w:t>
                                  </w:r>
                                  <w:r>
                                    <w:rPr>
                                      <w:rFonts w:ascii="Arial" w:hAnsi="Arial" w:cs="Arial"/>
                                      <w:b/>
                                      <w:bCs/>
                                      <w:lang w:val="en-US"/>
                                    </w:rPr>
                                    <w:t xml:space="preserve"> </w:t>
                                  </w:r>
                                  <w:r>
                                    <w:rPr>
                                      <w:rFonts w:ascii="Arial" w:hAnsi="Arial" w:cs="Arial"/>
                                      <w:b/>
                                      <w:bCs/>
                                      <w:color w:val="000000" w:themeColor="text1"/>
                                    </w:rPr>
                                    <w:t xml:space="preserve">  </w:t>
                                  </w:r>
                                  <w:r w:rsidR="00630EBD">
                                    <w:rPr>
                                      <w:b/>
                                      <w:bCs/>
                                      <w:lang w:val="en-US"/>
                                    </w:rPr>
                                    <w:t>6.78%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8B0E7" id="Rectangle 117" o:spid="_x0000_s1115" style="position:absolute;margin-left:60.15pt;margin-top:4.3pt;width:152.25pt;height:53.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" fillcolor="white [3212]" strokecolor="white [3212]" strokeweight="1pt">
                      <v:textbox>
                        <w:txbxContent>
                          <w:p w14:paraId="461CB52E" w14:textId="5F891A73" w:rsidR="00630EBD" w:rsidRPr="00F86A69" w:rsidRDefault="008D705F" w:rsidP="00630EBD">
                            <w:pPr>
                              <w:jc w:val="center"/>
                              <w:rPr>
                                <w:b/>
                                <w:bCs/>
                                <w:lang w:val="en-US"/>
                              </w:rPr>
                            </w:pPr>
                            <w:r w:rsidRPr="00A53DE7">
                              <w:rPr>
                                <w:rFonts w:ascii="Arial" w:hAnsi="Arial" w:cs="Arial"/>
                                <w:b/>
                                <w:bCs/>
                                <w:lang w:val="en-US"/>
                              </w:rPr>
                              <w:t xml:space="preserve">Estimated </w:t>
                            </w:r>
                            <w:r w:rsidR="00396FBD">
                              <w:rPr>
                                <w:rFonts w:ascii="Arial" w:hAnsi="Arial" w:cs="Arial"/>
                                <w:b/>
                                <w:bCs/>
                                <w:lang w:val="en-US"/>
                              </w:rPr>
                              <w:t xml:space="preserve">Monosilane </w:t>
                            </w:r>
                            <w:r w:rsidRPr="00A53DE7">
                              <w:rPr>
                                <w:rFonts w:ascii="Arial" w:hAnsi="Arial" w:cs="Arial"/>
                                <w:b/>
                                <w:bCs/>
                                <w:lang w:val="en-US"/>
                              </w:rPr>
                              <w:t>Market Share (Value)~</w:t>
                            </w:r>
                            <w:r>
                              <w:rPr>
                                <w:rFonts w:ascii="Arial" w:hAnsi="Arial" w:cs="Arial"/>
                                <w:b/>
                                <w:bCs/>
                                <w:lang w:val="en-US"/>
                              </w:rPr>
                              <w:t xml:space="preserve"> </w:t>
                            </w:r>
                            <w:r>
                              <w:rPr>
                                <w:rFonts w:ascii="Arial" w:hAnsi="Arial" w:cs="Arial"/>
                                <w:b/>
                                <w:bCs/>
                                <w:color w:val="000000" w:themeColor="text1"/>
                              </w:rPr>
                              <w:t xml:space="preserve">  </w:t>
                            </w:r>
                            <w:r w:rsidR="00630EBD">
                              <w:rPr>
                                <w:b/>
                                <w:bCs/>
                                <w:lang w:val="en-US"/>
                              </w:rPr>
                              <w:t>6.78%</w:t>
                            </w:r>
                          </w:p>
                        </w:txbxContent>
                      </v:textbox>
                    </v:rect>
                  </w:pict>
                </mc:Fallback>
              </mc:AlternateContent>
            </w:r>
            <w:r>
              <w:rPr>
                <w:noProof/>
              </w:rPr>
              <w:drawing>
                <wp:inline distT="0" distB="0" distL="0" distR="0" wp14:anchorId="06B6D1ED" wp14:editId="2EA02E3E">
                  <wp:extent cx="380229" cy="371475"/>
                  <wp:effectExtent l="19050" t="0" r="20320" b="123825"/>
                  <wp:docPr id="231" name="Picture 231" descr="Pie ch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e chart "/>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flipH="1">
                            <a:off x="0" y="0"/>
                            <a:ext cx="385643" cy="37676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bl>
    <w:p w14:paraId="2D3253F0" w14:textId="2CE54827" w:rsidR="00630EBD" w:rsidRDefault="00630EBD" w:rsidP="00630EBD">
      <w:pPr>
        <w:spacing w:after="0" w:line="240" w:lineRule="auto"/>
        <w:rPr>
          <w:rFonts w:ascii="Arial" w:hAnsi="Arial" w:cs="Arial"/>
        </w:rPr>
      </w:pPr>
    </w:p>
    <w:p w14:paraId="730DCA0B" w14:textId="730D0BF1" w:rsidR="00407EFC" w:rsidRDefault="00407EFC" w:rsidP="00630EBD">
      <w:pPr>
        <w:spacing w:after="0" w:line="240" w:lineRule="auto"/>
        <w:rPr>
          <w:rFonts w:ascii="Arial" w:hAnsi="Arial" w:cs="Arial"/>
        </w:rPr>
      </w:pPr>
    </w:p>
    <w:p w14:paraId="569017CF" w14:textId="70EE3265" w:rsidR="00407EFC" w:rsidRDefault="00407EFC" w:rsidP="00630EBD">
      <w:pPr>
        <w:spacing w:after="0" w:line="240" w:lineRule="auto"/>
        <w:rPr>
          <w:rFonts w:ascii="Arial" w:hAnsi="Arial" w:cs="Arial"/>
        </w:rPr>
      </w:pPr>
    </w:p>
    <w:p w14:paraId="7D10307E" w14:textId="71214FE0" w:rsidR="00407EFC" w:rsidRDefault="00407EFC" w:rsidP="00630EBD">
      <w:pPr>
        <w:spacing w:after="0" w:line="240" w:lineRule="auto"/>
        <w:rPr>
          <w:rFonts w:ascii="Arial" w:hAnsi="Arial" w:cs="Arial"/>
        </w:rPr>
      </w:pPr>
    </w:p>
    <w:p w14:paraId="26023931" w14:textId="3E58C72C" w:rsidR="00407EFC" w:rsidRDefault="00407EFC" w:rsidP="00630EBD">
      <w:pPr>
        <w:spacing w:after="0" w:line="240" w:lineRule="auto"/>
        <w:rPr>
          <w:rFonts w:ascii="Arial" w:hAnsi="Arial" w:cs="Arial"/>
        </w:rPr>
      </w:pPr>
    </w:p>
    <w:p w14:paraId="6EDDA990" w14:textId="77777777" w:rsidR="00407EFC" w:rsidRDefault="00407EFC" w:rsidP="00630EBD">
      <w:pPr>
        <w:spacing w:after="0" w:line="240" w:lineRule="auto"/>
        <w:rPr>
          <w:rFonts w:ascii="Arial" w:hAnsi="Arial" w:cs="Arial"/>
        </w:rPr>
      </w:pPr>
    </w:p>
    <w:p w14:paraId="7ECADBB3" w14:textId="77777777" w:rsidR="00630EBD" w:rsidRPr="00E07480" w:rsidRDefault="00630EBD" w:rsidP="00630EBD">
      <w:pPr>
        <w:pStyle w:val="ListParagraph"/>
        <w:numPr>
          <w:ilvl w:val="0"/>
          <w:numId w:val="41"/>
        </w:numPr>
        <w:spacing w:line="360" w:lineRule="auto"/>
        <w:jc w:val="both"/>
        <w:rPr>
          <w:rFonts w:ascii="Arial" w:hAnsi="Arial" w:cs="Arial"/>
          <w:color w:val="000000" w:themeColor="text1"/>
        </w:rPr>
      </w:pPr>
      <w:r w:rsidRPr="00E07480">
        <w:rPr>
          <w:rFonts w:ascii="Arial" w:hAnsi="Arial" w:cs="Arial"/>
          <w:color w:val="000000" w:themeColor="text1"/>
        </w:rPr>
        <w:t>Inner Mongolia Xingyang Technology Co., Ltd. is an enterprise engaged in the R&amp;D and manufacturing of electronic-grade high-tech silicon-based materials and polysilicon materials.</w:t>
      </w:r>
    </w:p>
    <w:p w14:paraId="475B671A" w14:textId="77777777" w:rsidR="00630EBD" w:rsidRPr="00E07480" w:rsidRDefault="00630EBD" w:rsidP="00630EBD">
      <w:pPr>
        <w:pStyle w:val="ListParagraph"/>
        <w:numPr>
          <w:ilvl w:val="0"/>
          <w:numId w:val="41"/>
        </w:numPr>
        <w:spacing w:line="360" w:lineRule="auto"/>
        <w:jc w:val="both"/>
        <w:rPr>
          <w:rFonts w:ascii="Arial" w:hAnsi="Arial" w:cs="Arial"/>
          <w:color w:val="000000" w:themeColor="text1"/>
        </w:rPr>
      </w:pPr>
      <w:r w:rsidRPr="00E07480">
        <w:rPr>
          <w:rFonts w:ascii="Arial" w:hAnsi="Arial" w:cs="Arial"/>
          <w:color w:val="000000" w:themeColor="text1"/>
        </w:rPr>
        <w:t>The company was founded in 2014 and is located in the Economic Development Zone of Zhungeer Banner, Erdos.</w:t>
      </w:r>
    </w:p>
    <w:p w14:paraId="188F1AB4" w14:textId="77777777" w:rsidR="00630EBD" w:rsidRPr="00E07480" w:rsidRDefault="00630EBD" w:rsidP="00630EBD">
      <w:pPr>
        <w:pStyle w:val="ListParagraph"/>
        <w:numPr>
          <w:ilvl w:val="0"/>
          <w:numId w:val="41"/>
        </w:numPr>
        <w:spacing w:line="360" w:lineRule="auto"/>
        <w:jc w:val="both"/>
        <w:rPr>
          <w:rFonts w:ascii="Arial" w:hAnsi="Arial" w:cs="Arial"/>
          <w:color w:val="000000" w:themeColor="text1"/>
        </w:rPr>
      </w:pPr>
      <w:r w:rsidRPr="00E07480">
        <w:rPr>
          <w:rFonts w:ascii="Arial" w:hAnsi="Arial" w:cs="Arial"/>
          <w:color w:val="000000" w:themeColor="text1"/>
        </w:rPr>
        <w:t>The company was founded by Shao Yutian, the former chairman of Aerospace Rainbow UAV Co., Ltd.</w:t>
      </w:r>
    </w:p>
    <w:p w14:paraId="45001F17" w14:textId="77777777" w:rsidR="00630EBD" w:rsidRPr="00E07480" w:rsidRDefault="00630EBD" w:rsidP="00630EBD">
      <w:pPr>
        <w:pStyle w:val="ListParagraph"/>
        <w:numPr>
          <w:ilvl w:val="0"/>
          <w:numId w:val="41"/>
        </w:numPr>
        <w:spacing w:line="360" w:lineRule="auto"/>
        <w:jc w:val="both"/>
        <w:rPr>
          <w:rFonts w:ascii="Arial" w:hAnsi="Arial" w:cs="Arial"/>
          <w:color w:val="000000" w:themeColor="text1"/>
        </w:rPr>
      </w:pPr>
      <w:r w:rsidRPr="00E07480">
        <w:rPr>
          <w:rFonts w:ascii="Arial" w:hAnsi="Arial" w:cs="Arial"/>
          <w:color w:val="000000" w:themeColor="text1"/>
        </w:rPr>
        <w:t>The company constituted a market share of 6.78%  in 2021.</w:t>
      </w:r>
    </w:p>
    <w:p w14:paraId="30B59BEF" w14:textId="77777777" w:rsidR="00630EBD" w:rsidRPr="00E9650C" w:rsidRDefault="00630EBD" w:rsidP="00630EBD">
      <w:pPr>
        <w:spacing w:line="360" w:lineRule="auto"/>
        <w:jc w:val="both"/>
        <w:rPr>
          <w:rFonts w:ascii="Arial" w:hAnsi="Arial" w:cs="Arial"/>
          <w:b/>
          <w:bCs/>
          <w:color w:val="000000" w:themeColor="text1"/>
        </w:rPr>
      </w:pPr>
      <w:r w:rsidRPr="00E9650C">
        <w:rPr>
          <w:rFonts w:ascii="Arial" w:hAnsi="Arial" w:cs="Arial"/>
          <w:b/>
          <w:bCs/>
          <w:color w:val="000000" w:themeColor="text1"/>
        </w:rPr>
        <w:t>Shin-Etsu Chemical Co., Ltd.</w:t>
      </w:r>
    </w:p>
    <w:tbl>
      <w:tblPr>
        <w:tblStyle w:val="TableGrid"/>
        <w:tblpPr w:leftFromText="180" w:rightFromText="180" w:vertAnchor="text" w:horzAnchor="margin" w:tblpY="189"/>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508"/>
        <w:gridCol w:w="4508"/>
      </w:tblGrid>
      <w:tr w:rsidR="00630EBD" w14:paraId="307B5A0C" w14:textId="77777777" w:rsidTr="00396FBD">
        <w:trPr>
          <w:trHeight w:val="1959"/>
        </w:trPr>
        <w:tc>
          <w:tcPr>
            <w:tcW w:w="4508" w:type="dxa"/>
          </w:tcPr>
          <w:p w14:paraId="422BECDA" w14:textId="248A44FD" w:rsidR="00630EBD" w:rsidRDefault="008D705F"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85216" behindDoc="0" locked="0" layoutInCell="1" allowOverlap="1" wp14:anchorId="34B93968" wp14:editId="627A038F">
                      <wp:simplePos x="0" y="0"/>
                      <wp:positionH relativeFrom="column">
                        <wp:posOffset>590550</wp:posOffset>
                      </wp:positionH>
                      <wp:positionV relativeFrom="paragraph">
                        <wp:posOffset>33020</wp:posOffset>
                      </wp:positionV>
                      <wp:extent cx="2085975" cy="628650"/>
                      <wp:effectExtent l="0" t="0" r="28575" b="19050"/>
                      <wp:wrapNone/>
                      <wp:docPr id="247" name="Rectangle 247"/>
                      <wp:cNvGraphicFramePr/>
                      <a:graphic xmlns:a="http://schemas.openxmlformats.org/drawingml/2006/main">
                        <a:graphicData uri="http://schemas.microsoft.com/office/word/2010/wordprocessingShape">
                          <wps:wsp>
                            <wps:cNvSpPr/>
                            <wps:spPr>
                              <a:xfrm>
                                <a:off x="0" y="0"/>
                                <a:ext cx="2085975" cy="6286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0AC2A52" w14:textId="3456FC36" w:rsidR="008D705F" w:rsidRPr="00870D2E" w:rsidRDefault="008D705F" w:rsidP="008D705F">
                                  <w:pPr>
                                    <w:jc w:val="center"/>
                                    <w:rPr>
                                      <w:color w:val="000000" w:themeColor="text1"/>
                                    </w:rPr>
                                  </w:pPr>
                                  <w:r>
                                    <w:rPr>
                                      <w:rFonts w:ascii="Arial" w:eastAsia="Times New Roman" w:hAnsi="Arial" w:cs="Arial"/>
                                      <w:b/>
                                      <w:bCs/>
                                      <w:color w:val="000000" w:themeColor="text1"/>
                                      <w:sz w:val="24"/>
                                      <w:szCs w:val="24"/>
                                      <w:lang w:eastAsia="en-IN"/>
                                    </w:rPr>
                                    <w:t xml:space="preserve">Estimated Overall Revenues (2021):- ~ USD 13.6 Bn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93968" id="Rectangle 247" o:spid="_x0000_s1116" style="position:absolute;margin-left:46.5pt;margin-top:2.6pt;width:164.25pt;height:49.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" fillcolor="white [3212]" strokecolor="white [3212]" strokeweight="1pt">
                      <v:textbox>
                        <w:txbxContent>
                          <w:p w14:paraId="10AC2A52" w14:textId="3456FC36" w:rsidR="008D705F" w:rsidRPr="00870D2E" w:rsidRDefault="008D705F" w:rsidP="008D705F">
                            <w:pPr>
                              <w:jc w:val="center"/>
                              <w:rPr>
                                <w:color w:val="000000" w:themeColor="text1"/>
                              </w:rPr>
                            </w:pPr>
                            <w:r>
                              <w:rPr>
                                <w:rFonts w:ascii="Arial" w:eastAsia="Times New Roman" w:hAnsi="Arial" w:cs="Arial"/>
                                <w:b/>
                                <w:bCs/>
                                <w:color w:val="000000" w:themeColor="text1"/>
                                <w:sz w:val="24"/>
                                <w:szCs w:val="24"/>
                                <w:lang w:eastAsia="en-IN"/>
                              </w:rPr>
                              <w:t>Estimated Overall Revenues (2021</w:t>
                            </w:r>
                            <w:proofErr w:type="gramStart"/>
                            <w:r>
                              <w:rPr>
                                <w:rFonts w:ascii="Arial" w:eastAsia="Times New Roman" w:hAnsi="Arial" w:cs="Arial"/>
                                <w:b/>
                                <w:bCs/>
                                <w:color w:val="000000" w:themeColor="text1"/>
                                <w:sz w:val="24"/>
                                <w:szCs w:val="24"/>
                                <w:lang w:eastAsia="en-IN"/>
                              </w:rPr>
                              <w:t>):-</w:t>
                            </w:r>
                            <w:proofErr w:type="gramEnd"/>
                            <w:r>
                              <w:rPr>
                                <w:rFonts w:ascii="Arial" w:eastAsia="Times New Roman" w:hAnsi="Arial" w:cs="Arial"/>
                                <w:b/>
                                <w:bCs/>
                                <w:color w:val="000000" w:themeColor="text1"/>
                                <w:sz w:val="24"/>
                                <w:szCs w:val="24"/>
                                <w:lang w:eastAsia="en-IN"/>
                              </w:rPr>
                              <w:t xml:space="preserve"> ~ USD 13.6 Bn </w:t>
                            </w:r>
                          </w:p>
                        </w:txbxContent>
                      </v:textbox>
                    </v:rect>
                  </w:pict>
                </mc:Fallback>
              </mc:AlternateContent>
            </w:r>
            <w:r w:rsidR="00630EBD">
              <w:rPr>
                <w:rFonts w:ascii="Arial" w:eastAsia="Times New Roman" w:hAnsi="Arial" w:cs="Arial"/>
                <w:b/>
                <w:bCs/>
                <w:noProof/>
                <w:color w:val="1F3864" w:themeColor="accent1" w:themeShade="80"/>
                <w:sz w:val="24"/>
                <w:szCs w:val="24"/>
                <w:lang w:eastAsia="en-IN"/>
              </w:rPr>
              <w:drawing>
                <wp:inline distT="0" distB="0" distL="0" distR="0" wp14:anchorId="0E7E34A2" wp14:editId="53E1BD4D">
                  <wp:extent cx="402076" cy="295275"/>
                  <wp:effectExtent l="19050" t="0" r="17145" b="104775"/>
                  <wp:docPr id="232" name="Picture 23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low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4601" cy="3044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4508" w:type="dxa"/>
          </w:tcPr>
          <w:p w14:paraId="2A2A368C" w14:textId="77777777" w:rsidR="00630EBD" w:rsidRDefault="00630EBD"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62688" behindDoc="0" locked="0" layoutInCell="1" allowOverlap="1" wp14:anchorId="4CEB7C06" wp14:editId="3C49F5C5">
                      <wp:simplePos x="0" y="0"/>
                      <wp:positionH relativeFrom="column">
                        <wp:posOffset>757555</wp:posOffset>
                      </wp:positionH>
                      <wp:positionV relativeFrom="paragraph">
                        <wp:posOffset>53975</wp:posOffset>
                      </wp:positionV>
                      <wp:extent cx="1323975" cy="609600"/>
                      <wp:effectExtent l="0" t="0" r="28575" b="19050"/>
                      <wp:wrapNone/>
                      <wp:docPr id="119" name="Rectangle 119"/>
                      <wp:cNvGraphicFramePr/>
                      <a:graphic xmlns:a="http://schemas.openxmlformats.org/drawingml/2006/main">
                        <a:graphicData uri="http://schemas.microsoft.com/office/word/2010/wordprocessingShape">
                          <wps:wsp>
                            <wps:cNvSpPr/>
                            <wps:spPr>
                              <a:xfrm>
                                <a:off x="0" y="0"/>
                                <a:ext cx="1323975" cy="6096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EFD7DB0" w14:textId="139860A0" w:rsidR="00630EBD" w:rsidRPr="00E9650C" w:rsidRDefault="008D705F" w:rsidP="00630EBD">
                                  <w:pPr>
                                    <w:jc w:val="center"/>
                                    <w:rPr>
                                      <w:rFonts w:ascii="Arial" w:hAnsi="Arial" w:cs="Arial"/>
                                      <w:b/>
                                      <w:bCs/>
                                      <w:lang w:val="en-US"/>
                                    </w:rPr>
                                  </w:pPr>
                                  <w:r>
                                    <w:rPr>
                                      <w:rFonts w:ascii="Arial" w:hAnsi="Arial" w:cs="Arial"/>
                                      <w:b/>
                                      <w:bCs/>
                                      <w:lang w:val="en-US"/>
                                    </w:rPr>
                                    <w:t xml:space="preserve"> </w:t>
                                  </w:r>
                                  <w:r w:rsidRPr="00A53DE7">
                                    <w:rPr>
                                      <w:rFonts w:ascii="Arial" w:hAnsi="Arial" w:cs="Arial"/>
                                      <w:b/>
                                      <w:bCs/>
                                      <w:lang w:val="en-US"/>
                                    </w:rPr>
                                    <w:t>Estimated Market Share (Value)~</w:t>
                                  </w:r>
                                  <w:r>
                                    <w:rPr>
                                      <w:rFonts w:ascii="Arial" w:hAnsi="Arial" w:cs="Arial"/>
                                      <w:b/>
                                      <w:bCs/>
                                      <w:lang w:val="en-US"/>
                                    </w:rPr>
                                    <w:t xml:space="preserve"> </w:t>
                                  </w:r>
                                  <w:r>
                                    <w:rPr>
                                      <w:rFonts w:ascii="Arial" w:hAnsi="Arial" w:cs="Arial"/>
                                      <w:b/>
                                      <w:bCs/>
                                      <w:color w:val="000000" w:themeColor="text1"/>
                                    </w:rPr>
                                    <w:t xml:space="preserve">  </w:t>
                                  </w:r>
                                  <w:r w:rsidR="00630EBD" w:rsidRPr="00E9650C">
                                    <w:rPr>
                                      <w:rFonts w:ascii="Arial" w:hAnsi="Arial" w:cs="Arial"/>
                                      <w:b/>
                                      <w:bCs/>
                                      <w:lang w:val="en-US"/>
                                    </w:rPr>
                                    <w:t>6.</w:t>
                                  </w:r>
                                  <w:r w:rsidR="00630EBD">
                                    <w:rPr>
                                      <w:rFonts w:ascii="Arial" w:hAnsi="Arial" w:cs="Arial"/>
                                      <w:b/>
                                      <w:bCs/>
                                      <w:lang w:val="en-US"/>
                                    </w:rPr>
                                    <w:t>90</w:t>
                                  </w:r>
                                  <w:r w:rsidR="00630EBD" w:rsidRPr="00E9650C">
                                    <w:rPr>
                                      <w:rFonts w:ascii="Arial" w:hAnsi="Arial" w:cs="Arial"/>
                                      <w:b/>
                                      <w:bCs/>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EB7C06" id="Rectangle 119" o:spid="_x0000_s1117" style="position:absolute;margin-left:59.65pt;margin-top:4.25pt;width:104.25pt;height:48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" fillcolor="white [3212]" strokecolor="white [3212]" strokeweight="1pt">
                      <v:textbox>
                        <w:txbxContent>
                          <w:p w14:paraId="1EFD7DB0" w14:textId="139860A0" w:rsidR="00630EBD" w:rsidRPr="00E9650C" w:rsidRDefault="008D705F" w:rsidP="00630EBD">
                            <w:pPr>
                              <w:jc w:val="center"/>
                              <w:rPr>
                                <w:rFonts w:ascii="Arial" w:hAnsi="Arial" w:cs="Arial"/>
                                <w:b/>
                                <w:bCs/>
                                <w:lang w:val="en-US"/>
                              </w:rPr>
                            </w:pPr>
                            <w:r>
                              <w:rPr>
                                <w:rFonts w:ascii="Arial" w:hAnsi="Arial" w:cs="Arial"/>
                                <w:b/>
                                <w:bCs/>
                                <w:lang w:val="en-US"/>
                              </w:rPr>
                              <w:t xml:space="preserve"> </w:t>
                            </w:r>
                            <w:r w:rsidRPr="00A53DE7">
                              <w:rPr>
                                <w:rFonts w:ascii="Arial" w:hAnsi="Arial" w:cs="Arial"/>
                                <w:b/>
                                <w:bCs/>
                                <w:lang w:val="en-US"/>
                              </w:rPr>
                              <w:t>Estimated Market Share (Value)~</w:t>
                            </w:r>
                            <w:r>
                              <w:rPr>
                                <w:rFonts w:ascii="Arial" w:hAnsi="Arial" w:cs="Arial"/>
                                <w:b/>
                                <w:bCs/>
                                <w:lang w:val="en-US"/>
                              </w:rPr>
                              <w:t xml:space="preserve"> </w:t>
                            </w:r>
                            <w:r>
                              <w:rPr>
                                <w:rFonts w:ascii="Arial" w:hAnsi="Arial" w:cs="Arial"/>
                                <w:b/>
                                <w:bCs/>
                                <w:color w:val="000000" w:themeColor="text1"/>
                              </w:rPr>
                              <w:t xml:space="preserve">  </w:t>
                            </w:r>
                            <w:r w:rsidR="00630EBD" w:rsidRPr="00E9650C">
                              <w:rPr>
                                <w:rFonts w:ascii="Arial" w:hAnsi="Arial" w:cs="Arial"/>
                                <w:b/>
                                <w:bCs/>
                                <w:lang w:val="en-US"/>
                              </w:rPr>
                              <w:t>6.</w:t>
                            </w:r>
                            <w:r w:rsidR="00630EBD">
                              <w:rPr>
                                <w:rFonts w:ascii="Arial" w:hAnsi="Arial" w:cs="Arial"/>
                                <w:b/>
                                <w:bCs/>
                                <w:lang w:val="en-US"/>
                              </w:rPr>
                              <w:t>90</w:t>
                            </w:r>
                            <w:r w:rsidR="00630EBD" w:rsidRPr="00E9650C">
                              <w:rPr>
                                <w:rFonts w:ascii="Arial" w:hAnsi="Arial" w:cs="Arial"/>
                                <w:b/>
                                <w:bCs/>
                                <w:lang w:val="en-US"/>
                              </w:rPr>
                              <w:t>%</w:t>
                            </w:r>
                          </w:p>
                        </w:txbxContent>
                      </v:textbox>
                    </v:rect>
                  </w:pict>
                </mc:Fallback>
              </mc:AlternateContent>
            </w:r>
            <w:r>
              <w:rPr>
                <w:noProof/>
              </w:rPr>
              <w:drawing>
                <wp:inline distT="0" distB="0" distL="0" distR="0" wp14:anchorId="3FC2AD8C" wp14:editId="2A8898CC">
                  <wp:extent cx="380229" cy="371475"/>
                  <wp:effectExtent l="19050" t="0" r="20320" b="123825"/>
                  <wp:docPr id="233" name="Picture 233" descr="Pie ch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e chart "/>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flipH="1">
                            <a:off x="0" y="0"/>
                            <a:ext cx="385643" cy="37676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396FBD" w14:paraId="647EAC63" w14:textId="77777777" w:rsidTr="00E61CE6">
        <w:trPr>
          <w:trHeight w:val="2229"/>
        </w:trPr>
        <w:tc>
          <w:tcPr>
            <w:tcW w:w="4508" w:type="dxa"/>
          </w:tcPr>
          <w:p w14:paraId="3B27CD18" w14:textId="77777777" w:rsidR="00396FBD" w:rsidRDefault="00396FBD"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936768" behindDoc="0" locked="0" layoutInCell="1" allowOverlap="1" wp14:anchorId="555A8D3F" wp14:editId="0DE97A23">
                      <wp:simplePos x="0" y="0"/>
                      <wp:positionH relativeFrom="column">
                        <wp:posOffset>755650</wp:posOffset>
                      </wp:positionH>
                      <wp:positionV relativeFrom="paragraph">
                        <wp:posOffset>77470</wp:posOffset>
                      </wp:positionV>
                      <wp:extent cx="1323975" cy="295275"/>
                      <wp:effectExtent l="0" t="0" r="28575" b="28575"/>
                      <wp:wrapNone/>
                      <wp:docPr id="120" name="Rectangle 120"/>
                      <wp:cNvGraphicFramePr/>
                      <a:graphic xmlns:a="http://schemas.openxmlformats.org/drawingml/2006/main">
                        <a:graphicData uri="http://schemas.microsoft.com/office/word/2010/wordprocessingShape">
                          <wps:wsp>
                            <wps:cNvSpPr/>
                            <wps:spPr>
                              <a:xfrm>
                                <a:off x="0" y="0"/>
                                <a:ext cx="1323975" cy="2952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5873C9E" w14:textId="77777777" w:rsidR="00396FBD" w:rsidRPr="00E9650C" w:rsidRDefault="00396FBD" w:rsidP="00630EBD">
                                  <w:pPr>
                                    <w:jc w:val="center"/>
                                    <w:rPr>
                                      <w:rFonts w:ascii="Arial" w:hAnsi="Arial" w:cs="Arial"/>
                                      <w:b/>
                                      <w:bCs/>
                                      <w:lang w:val="en-US"/>
                                    </w:rPr>
                                  </w:pPr>
                                  <w:r w:rsidRPr="00E9650C">
                                    <w:rPr>
                                      <w:rFonts w:ascii="Arial" w:hAnsi="Arial" w:cs="Arial"/>
                                      <w:b/>
                                      <w:bCs/>
                                      <w:lang w:val="en-US"/>
                                    </w:rPr>
                                    <w:t xml:space="preserve">Tokyo, Japan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5A8D3F" id="Rectangle 120" o:spid="_x0000_s1118" style="position:absolute;margin-left:59.5pt;margin-top:6.1pt;width:104.25pt;height:23.25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" fillcolor="white [3212]" strokecolor="white [3212]" strokeweight="1pt">
                      <v:textbox>
                        <w:txbxContent>
                          <w:p w14:paraId="05873C9E" w14:textId="77777777" w:rsidR="00396FBD" w:rsidRPr="00E9650C" w:rsidRDefault="00396FBD" w:rsidP="00630EBD">
                            <w:pPr>
                              <w:jc w:val="center"/>
                              <w:rPr>
                                <w:rFonts w:ascii="Arial" w:hAnsi="Arial" w:cs="Arial"/>
                                <w:b/>
                                <w:bCs/>
                                <w:lang w:val="en-US"/>
                              </w:rPr>
                            </w:pPr>
                            <w:r w:rsidRPr="00E9650C">
                              <w:rPr>
                                <w:rFonts w:ascii="Arial" w:hAnsi="Arial" w:cs="Arial"/>
                                <w:b/>
                                <w:bCs/>
                                <w:lang w:val="en-US"/>
                              </w:rPr>
                              <w:t xml:space="preserve">Tokyo, Japan </w:t>
                            </w:r>
                          </w:p>
                        </w:txbxContent>
                      </v:textbox>
                    </v:rect>
                  </w:pict>
                </mc:Fallback>
              </mc:AlternateContent>
            </w:r>
            <w:r>
              <w:rPr>
                <w:noProof/>
              </w:rPr>
              <w:drawing>
                <wp:inline distT="0" distB="0" distL="0" distR="0" wp14:anchorId="50FF58CC" wp14:editId="6EFE59E8">
                  <wp:extent cx="407716" cy="361950"/>
                  <wp:effectExtent l="19050" t="0" r="11430" b="133350"/>
                  <wp:docPr id="234" name="Picture 234"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4508" w:type="dxa"/>
          </w:tcPr>
          <w:p w14:paraId="073A5940" w14:textId="6716F63A" w:rsidR="00396FBD" w:rsidRDefault="00396FBD"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940864" behindDoc="0" locked="0" layoutInCell="1" allowOverlap="1" wp14:anchorId="5439E710" wp14:editId="1BD6B514">
                      <wp:simplePos x="0" y="0"/>
                      <wp:positionH relativeFrom="column">
                        <wp:posOffset>757555</wp:posOffset>
                      </wp:positionH>
                      <wp:positionV relativeFrom="paragraph">
                        <wp:posOffset>50165</wp:posOffset>
                      </wp:positionV>
                      <wp:extent cx="1952625" cy="1276350"/>
                      <wp:effectExtent l="0" t="0" r="28575" b="19050"/>
                      <wp:wrapNone/>
                      <wp:docPr id="287" name="Rectangle 287"/>
                      <wp:cNvGraphicFramePr/>
                      <a:graphic xmlns:a="http://schemas.openxmlformats.org/drawingml/2006/main">
                        <a:graphicData uri="http://schemas.microsoft.com/office/word/2010/wordprocessingShape">
                          <wps:wsp>
                            <wps:cNvSpPr/>
                            <wps:spPr>
                              <a:xfrm>
                                <a:off x="0" y="0"/>
                                <a:ext cx="1952625" cy="12763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009C07E" w14:textId="77777777" w:rsidR="00396FBD" w:rsidRDefault="00396FBD" w:rsidP="00396FBD">
                                  <w:pPr>
                                    <w:rPr>
                                      <w:rFonts w:ascii="Arial" w:hAnsi="Arial" w:cs="Arial"/>
                                      <w:b/>
                                      <w:bCs/>
                                      <w:lang w:val="en-US"/>
                                    </w:rPr>
                                  </w:pPr>
                                  <w:r>
                                    <w:rPr>
                                      <w:rFonts w:ascii="Arial" w:hAnsi="Arial" w:cs="Arial"/>
                                      <w:b/>
                                      <w:bCs/>
                                      <w:lang w:val="en-US"/>
                                    </w:rPr>
                                    <w:t xml:space="preserve">Major Regional Markets:- </w:t>
                                  </w:r>
                                </w:p>
                                <w:p w14:paraId="012A6AC2" w14:textId="5D8C28A3" w:rsidR="00396FBD" w:rsidRDefault="00396FBD" w:rsidP="00396FBD">
                                  <w:pPr>
                                    <w:pStyle w:val="ListParagraph"/>
                                    <w:numPr>
                                      <w:ilvl w:val="0"/>
                                      <w:numId w:val="46"/>
                                    </w:numPr>
                                    <w:rPr>
                                      <w:rFonts w:ascii="Arial" w:hAnsi="Arial" w:cs="Arial"/>
                                      <w:b/>
                                      <w:bCs/>
                                      <w:lang w:val="en-US"/>
                                    </w:rPr>
                                  </w:pPr>
                                  <w:r>
                                    <w:rPr>
                                      <w:rFonts w:ascii="Arial" w:hAnsi="Arial" w:cs="Arial"/>
                                      <w:b/>
                                      <w:bCs/>
                                      <w:lang w:val="en-US"/>
                                    </w:rPr>
                                    <w:t>East Asia</w:t>
                                  </w:r>
                                </w:p>
                                <w:p w14:paraId="64FFDAE4" w14:textId="5BE66649" w:rsidR="00E61CE6" w:rsidRDefault="00E61CE6" w:rsidP="00396FBD">
                                  <w:pPr>
                                    <w:pStyle w:val="ListParagraph"/>
                                    <w:numPr>
                                      <w:ilvl w:val="0"/>
                                      <w:numId w:val="46"/>
                                    </w:numPr>
                                    <w:rPr>
                                      <w:rFonts w:ascii="Arial" w:hAnsi="Arial" w:cs="Arial"/>
                                      <w:b/>
                                      <w:bCs/>
                                      <w:lang w:val="en-US"/>
                                    </w:rPr>
                                  </w:pPr>
                                  <w:r>
                                    <w:rPr>
                                      <w:rFonts w:ascii="Arial" w:hAnsi="Arial" w:cs="Arial"/>
                                      <w:b/>
                                      <w:bCs/>
                                      <w:lang w:val="en-US"/>
                                    </w:rPr>
                                    <w:t xml:space="preserve">South Asia &amp; Pacific </w:t>
                                  </w:r>
                                </w:p>
                                <w:p w14:paraId="534E44CE" w14:textId="61EBECF0" w:rsidR="00396FBD" w:rsidRDefault="00410BAB" w:rsidP="00396FBD">
                                  <w:pPr>
                                    <w:pStyle w:val="ListParagraph"/>
                                    <w:numPr>
                                      <w:ilvl w:val="0"/>
                                      <w:numId w:val="46"/>
                                    </w:numPr>
                                    <w:rPr>
                                      <w:rFonts w:ascii="Arial" w:hAnsi="Arial" w:cs="Arial"/>
                                      <w:b/>
                                      <w:bCs/>
                                      <w:lang w:val="en-US"/>
                                    </w:rPr>
                                  </w:pPr>
                                  <w:r>
                                    <w:rPr>
                                      <w:rFonts w:ascii="Arial" w:hAnsi="Arial" w:cs="Arial"/>
                                      <w:b/>
                                      <w:bCs/>
                                      <w:lang w:val="en-US"/>
                                    </w:rPr>
                                    <w:t>Europe</w:t>
                                  </w:r>
                                </w:p>
                                <w:p w14:paraId="32ED993E" w14:textId="4803AEDF" w:rsidR="00410BAB" w:rsidRPr="00A31C03" w:rsidRDefault="00410BAB" w:rsidP="00396FBD">
                                  <w:pPr>
                                    <w:pStyle w:val="ListParagraph"/>
                                    <w:numPr>
                                      <w:ilvl w:val="0"/>
                                      <w:numId w:val="46"/>
                                    </w:numPr>
                                    <w:rPr>
                                      <w:rFonts w:ascii="Arial" w:hAnsi="Arial" w:cs="Arial"/>
                                      <w:b/>
                                      <w:bCs/>
                                      <w:lang w:val="en-US"/>
                                    </w:rPr>
                                  </w:pPr>
                                  <w:r>
                                    <w:rPr>
                                      <w:rFonts w:ascii="Arial" w:hAnsi="Arial" w:cs="Arial"/>
                                      <w:b/>
                                      <w:bCs/>
                                      <w:lang w:val="en-US"/>
                                    </w:rPr>
                                    <w:t>Americas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9E710" id="Rectangle 287" o:spid="_x0000_s1119" style="position:absolute;margin-left:59.65pt;margin-top:3.95pt;width:153.75pt;height:100.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" fillcolor="white [3212]" strokecolor="white [3212]" strokeweight="1pt">
                      <v:textbox>
                        <w:txbxContent>
                          <w:p w14:paraId="3009C07E" w14:textId="77777777" w:rsidR="00396FBD" w:rsidRDefault="00396FBD" w:rsidP="00396FBD">
                            <w:pPr>
                              <w:rPr>
                                <w:rFonts w:ascii="Arial" w:hAnsi="Arial" w:cs="Arial"/>
                                <w:b/>
                                <w:bCs/>
                                <w:lang w:val="en-US"/>
                              </w:rPr>
                            </w:pPr>
                            <w:r>
                              <w:rPr>
                                <w:rFonts w:ascii="Arial" w:hAnsi="Arial" w:cs="Arial"/>
                                <w:b/>
                                <w:bCs/>
                                <w:lang w:val="en-US"/>
                              </w:rPr>
                              <w:t xml:space="preserve">Major Regional </w:t>
                            </w:r>
                            <w:proofErr w:type="gramStart"/>
                            <w:r>
                              <w:rPr>
                                <w:rFonts w:ascii="Arial" w:hAnsi="Arial" w:cs="Arial"/>
                                <w:b/>
                                <w:bCs/>
                                <w:lang w:val="en-US"/>
                              </w:rPr>
                              <w:t>Markets:-</w:t>
                            </w:r>
                            <w:proofErr w:type="gramEnd"/>
                            <w:r>
                              <w:rPr>
                                <w:rFonts w:ascii="Arial" w:hAnsi="Arial" w:cs="Arial"/>
                                <w:b/>
                                <w:bCs/>
                                <w:lang w:val="en-US"/>
                              </w:rPr>
                              <w:t xml:space="preserve"> </w:t>
                            </w:r>
                          </w:p>
                          <w:p w14:paraId="012A6AC2" w14:textId="5D8C28A3" w:rsidR="00396FBD" w:rsidRDefault="00396FBD" w:rsidP="00396FBD">
                            <w:pPr>
                              <w:pStyle w:val="ListParagraph"/>
                              <w:numPr>
                                <w:ilvl w:val="0"/>
                                <w:numId w:val="46"/>
                              </w:numPr>
                              <w:rPr>
                                <w:rFonts w:ascii="Arial" w:hAnsi="Arial" w:cs="Arial"/>
                                <w:b/>
                                <w:bCs/>
                                <w:lang w:val="en-US"/>
                              </w:rPr>
                            </w:pPr>
                            <w:r>
                              <w:rPr>
                                <w:rFonts w:ascii="Arial" w:hAnsi="Arial" w:cs="Arial"/>
                                <w:b/>
                                <w:bCs/>
                                <w:lang w:val="en-US"/>
                              </w:rPr>
                              <w:t>East Asia</w:t>
                            </w:r>
                          </w:p>
                          <w:p w14:paraId="64FFDAE4" w14:textId="5BE66649" w:rsidR="00E61CE6" w:rsidRDefault="00E61CE6" w:rsidP="00396FBD">
                            <w:pPr>
                              <w:pStyle w:val="ListParagraph"/>
                              <w:numPr>
                                <w:ilvl w:val="0"/>
                                <w:numId w:val="46"/>
                              </w:numPr>
                              <w:rPr>
                                <w:rFonts w:ascii="Arial" w:hAnsi="Arial" w:cs="Arial"/>
                                <w:b/>
                                <w:bCs/>
                                <w:lang w:val="en-US"/>
                              </w:rPr>
                            </w:pPr>
                            <w:r>
                              <w:rPr>
                                <w:rFonts w:ascii="Arial" w:hAnsi="Arial" w:cs="Arial"/>
                                <w:b/>
                                <w:bCs/>
                                <w:lang w:val="en-US"/>
                              </w:rPr>
                              <w:t xml:space="preserve">South Asia &amp; Pacific </w:t>
                            </w:r>
                          </w:p>
                          <w:p w14:paraId="534E44CE" w14:textId="61EBECF0" w:rsidR="00396FBD" w:rsidRDefault="00410BAB" w:rsidP="00396FBD">
                            <w:pPr>
                              <w:pStyle w:val="ListParagraph"/>
                              <w:numPr>
                                <w:ilvl w:val="0"/>
                                <w:numId w:val="46"/>
                              </w:numPr>
                              <w:rPr>
                                <w:rFonts w:ascii="Arial" w:hAnsi="Arial" w:cs="Arial"/>
                                <w:b/>
                                <w:bCs/>
                                <w:lang w:val="en-US"/>
                              </w:rPr>
                            </w:pPr>
                            <w:r>
                              <w:rPr>
                                <w:rFonts w:ascii="Arial" w:hAnsi="Arial" w:cs="Arial"/>
                                <w:b/>
                                <w:bCs/>
                                <w:lang w:val="en-US"/>
                              </w:rPr>
                              <w:t>Europe</w:t>
                            </w:r>
                          </w:p>
                          <w:p w14:paraId="32ED993E" w14:textId="4803AEDF" w:rsidR="00410BAB" w:rsidRPr="00A31C03" w:rsidRDefault="00410BAB" w:rsidP="00396FBD">
                            <w:pPr>
                              <w:pStyle w:val="ListParagraph"/>
                              <w:numPr>
                                <w:ilvl w:val="0"/>
                                <w:numId w:val="46"/>
                              </w:numPr>
                              <w:rPr>
                                <w:rFonts w:ascii="Arial" w:hAnsi="Arial" w:cs="Arial"/>
                                <w:b/>
                                <w:bCs/>
                                <w:lang w:val="en-US"/>
                              </w:rPr>
                            </w:pPr>
                            <w:r>
                              <w:rPr>
                                <w:rFonts w:ascii="Arial" w:hAnsi="Arial" w:cs="Arial"/>
                                <w:b/>
                                <w:bCs/>
                                <w:lang w:val="en-US"/>
                              </w:rPr>
                              <w:t>Americas</w:t>
                            </w:r>
                          </w:p>
                        </w:txbxContent>
                      </v:textbox>
                    </v:rect>
                  </w:pict>
                </mc:Fallback>
              </mc:AlternateContent>
            </w:r>
            <w:r>
              <w:rPr>
                <w:noProof/>
              </w:rPr>
              <w:drawing>
                <wp:inline distT="0" distB="0" distL="0" distR="0" wp14:anchorId="41098BF5" wp14:editId="200816A8">
                  <wp:extent cx="407716" cy="361950"/>
                  <wp:effectExtent l="19050" t="0" r="11430" b="133350"/>
                  <wp:docPr id="286" name="Picture 286"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bl>
    <w:p w14:paraId="6AA83E62" w14:textId="0816725F" w:rsidR="00630EBD" w:rsidRDefault="00630EBD" w:rsidP="00630EBD">
      <w:pPr>
        <w:spacing w:line="360" w:lineRule="auto"/>
        <w:jc w:val="both"/>
        <w:rPr>
          <w:rFonts w:ascii="Arial" w:hAnsi="Arial" w:cs="Arial"/>
          <w:b/>
          <w:bCs/>
          <w:color w:val="000000" w:themeColor="text1"/>
        </w:rPr>
      </w:pPr>
    </w:p>
    <w:p w14:paraId="602E5650" w14:textId="77777777" w:rsidR="008D705F" w:rsidRDefault="008D705F" w:rsidP="00630EBD">
      <w:pPr>
        <w:spacing w:line="360" w:lineRule="auto"/>
        <w:jc w:val="both"/>
        <w:rPr>
          <w:rFonts w:ascii="Arial" w:hAnsi="Arial" w:cs="Arial"/>
          <w:b/>
          <w:bCs/>
          <w:color w:val="000000" w:themeColor="text1"/>
        </w:rPr>
      </w:pPr>
    </w:p>
    <w:p w14:paraId="621247B7" w14:textId="72561F7A" w:rsidR="00407EFC" w:rsidRDefault="00407EFC" w:rsidP="00630EBD">
      <w:pPr>
        <w:spacing w:line="360" w:lineRule="auto"/>
        <w:jc w:val="both"/>
        <w:rPr>
          <w:rFonts w:ascii="Arial" w:hAnsi="Arial" w:cs="Arial"/>
          <w:b/>
          <w:bCs/>
          <w:color w:val="000000" w:themeColor="text1"/>
        </w:rPr>
      </w:pPr>
    </w:p>
    <w:p w14:paraId="6D029004" w14:textId="165BDDAB" w:rsidR="00407EFC" w:rsidRDefault="00407EFC" w:rsidP="00630EBD">
      <w:pPr>
        <w:spacing w:line="360" w:lineRule="auto"/>
        <w:jc w:val="both"/>
        <w:rPr>
          <w:rFonts w:ascii="Arial" w:hAnsi="Arial" w:cs="Arial"/>
          <w:b/>
          <w:bCs/>
          <w:color w:val="000000" w:themeColor="text1"/>
        </w:rPr>
      </w:pPr>
    </w:p>
    <w:p w14:paraId="5D53B878" w14:textId="4D757AE3" w:rsidR="00407EFC" w:rsidRDefault="00407EFC" w:rsidP="00630EBD">
      <w:pPr>
        <w:spacing w:line="360" w:lineRule="auto"/>
        <w:jc w:val="both"/>
        <w:rPr>
          <w:rFonts w:ascii="Arial" w:hAnsi="Arial" w:cs="Arial"/>
          <w:b/>
          <w:bCs/>
          <w:color w:val="000000" w:themeColor="text1"/>
        </w:rPr>
      </w:pPr>
    </w:p>
    <w:p w14:paraId="2EF83D31" w14:textId="04505BC5" w:rsidR="00396FBD" w:rsidRDefault="00396FBD" w:rsidP="00630EBD">
      <w:pPr>
        <w:spacing w:line="360" w:lineRule="auto"/>
        <w:jc w:val="both"/>
        <w:rPr>
          <w:rFonts w:ascii="Arial" w:hAnsi="Arial" w:cs="Arial"/>
          <w:b/>
          <w:bCs/>
          <w:color w:val="000000" w:themeColor="text1"/>
        </w:rPr>
      </w:pPr>
    </w:p>
    <w:p w14:paraId="19DD3550" w14:textId="677B2976" w:rsidR="00396FBD" w:rsidRDefault="00396FBD" w:rsidP="00630EBD">
      <w:pPr>
        <w:spacing w:line="360" w:lineRule="auto"/>
        <w:jc w:val="both"/>
        <w:rPr>
          <w:rFonts w:ascii="Arial" w:hAnsi="Arial" w:cs="Arial"/>
          <w:b/>
          <w:bCs/>
          <w:color w:val="000000" w:themeColor="text1"/>
        </w:rPr>
      </w:pPr>
    </w:p>
    <w:p w14:paraId="7AF28707" w14:textId="77777777" w:rsidR="00E61CE6" w:rsidRDefault="00E61CE6" w:rsidP="00630EBD">
      <w:pPr>
        <w:spacing w:line="360" w:lineRule="auto"/>
        <w:jc w:val="both"/>
        <w:rPr>
          <w:rFonts w:ascii="Arial" w:hAnsi="Arial" w:cs="Arial"/>
          <w:b/>
          <w:bCs/>
          <w:color w:val="000000" w:themeColor="text1"/>
        </w:rPr>
      </w:pPr>
    </w:p>
    <w:p w14:paraId="0F238BB9" w14:textId="77777777" w:rsidR="00396FBD" w:rsidRDefault="00396FBD" w:rsidP="00630EBD">
      <w:pPr>
        <w:spacing w:line="360" w:lineRule="auto"/>
        <w:jc w:val="both"/>
        <w:rPr>
          <w:rFonts w:ascii="Arial" w:hAnsi="Arial" w:cs="Arial"/>
          <w:b/>
          <w:bCs/>
          <w:color w:val="000000" w:themeColor="text1"/>
        </w:rPr>
      </w:pPr>
    </w:p>
    <w:p w14:paraId="536E2F6F" w14:textId="77777777" w:rsidR="00630EBD" w:rsidRPr="006A4640" w:rsidRDefault="00630EBD" w:rsidP="00630EBD">
      <w:pPr>
        <w:pStyle w:val="ListParagraph"/>
        <w:numPr>
          <w:ilvl w:val="0"/>
          <w:numId w:val="42"/>
        </w:numPr>
        <w:spacing w:after="0" w:line="360" w:lineRule="auto"/>
        <w:jc w:val="both"/>
        <w:rPr>
          <w:rFonts w:ascii="Arial" w:hAnsi="Arial" w:cs="Arial"/>
          <w:color w:val="000000" w:themeColor="text1"/>
        </w:rPr>
      </w:pPr>
      <w:r w:rsidRPr="006A4640">
        <w:rPr>
          <w:rFonts w:ascii="Arial" w:hAnsi="Arial" w:cs="Arial"/>
          <w:color w:val="000000" w:themeColor="text1"/>
        </w:rPr>
        <w:t xml:space="preserve">Shin- Etsu Chemical Co. Ltd was founded in 1926, and headquartered in Tokyo, Japan. </w:t>
      </w:r>
    </w:p>
    <w:p w14:paraId="451E9C80" w14:textId="77777777" w:rsidR="00630EBD" w:rsidRPr="006A4640" w:rsidRDefault="00630EBD" w:rsidP="00630EBD">
      <w:pPr>
        <w:pStyle w:val="ListParagraph"/>
        <w:numPr>
          <w:ilvl w:val="0"/>
          <w:numId w:val="42"/>
        </w:numPr>
        <w:spacing w:after="0" w:line="360" w:lineRule="auto"/>
        <w:jc w:val="both"/>
        <w:rPr>
          <w:rFonts w:ascii="Arial" w:hAnsi="Arial" w:cs="Arial"/>
          <w:color w:val="000000" w:themeColor="text1"/>
        </w:rPr>
      </w:pPr>
      <w:r w:rsidRPr="006A4640">
        <w:rPr>
          <w:rFonts w:ascii="Arial" w:hAnsi="Arial" w:cs="Arial"/>
          <w:color w:val="000000" w:themeColor="text1"/>
        </w:rPr>
        <w:t>The company established Silicone production facilities in 1953. The company has 3 silicone production bases in Japan and 10 overseas, whereas 2 silicone R&amp;D bases in Japan and 3 overseas.</w:t>
      </w:r>
    </w:p>
    <w:p w14:paraId="4266B8E9" w14:textId="77777777" w:rsidR="00630EBD" w:rsidRPr="006A4640" w:rsidRDefault="00630EBD" w:rsidP="00630EBD">
      <w:pPr>
        <w:pStyle w:val="ListParagraph"/>
        <w:numPr>
          <w:ilvl w:val="0"/>
          <w:numId w:val="42"/>
        </w:numPr>
        <w:spacing w:after="0" w:line="360" w:lineRule="auto"/>
        <w:jc w:val="both"/>
        <w:rPr>
          <w:rFonts w:ascii="Arial" w:hAnsi="Arial" w:cs="Arial"/>
          <w:color w:val="000000" w:themeColor="text1"/>
        </w:rPr>
      </w:pPr>
      <w:r w:rsidRPr="006A4640">
        <w:rPr>
          <w:rFonts w:ascii="Arial" w:hAnsi="Arial" w:cs="Arial"/>
          <w:color w:val="000000" w:themeColor="text1"/>
        </w:rPr>
        <w:t>In 2008, the company set up a liaison office in New Delhi, India, and in 2011 opened a new branch in New Delhi, India.</w:t>
      </w:r>
    </w:p>
    <w:p w14:paraId="79D09763" w14:textId="77777777" w:rsidR="00630EBD" w:rsidRPr="006A4640" w:rsidRDefault="00630EBD" w:rsidP="00630EBD">
      <w:pPr>
        <w:pStyle w:val="ListParagraph"/>
        <w:numPr>
          <w:ilvl w:val="0"/>
          <w:numId w:val="42"/>
        </w:numPr>
        <w:spacing w:after="0" w:line="360" w:lineRule="auto"/>
        <w:jc w:val="both"/>
        <w:rPr>
          <w:rFonts w:ascii="Arial" w:hAnsi="Arial" w:cs="Arial"/>
          <w:color w:val="000000" w:themeColor="text1"/>
        </w:rPr>
      </w:pPr>
      <w:r w:rsidRPr="006A4640">
        <w:rPr>
          <w:rFonts w:ascii="Arial" w:hAnsi="Arial" w:cs="Arial"/>
          <w:color w:val="000000" w:themeColor="text1"/>
        </w:rPr>
        <w:t>The company offers over 5,000 products for users to various industries, including electrical/electronic manufacturing, auto manufacturing, construction, cosmetics, healthcare, and the chemical industry.</w:t>
      </w:r>
    </w:p>
    <w:p w14:paraId="524C9B83" w14:textId="77777777" w:rsidR="00630EBD" w:rsidRPr="006A4640" w:rsidRDefault="00630EBD" w:rsidP="00630EBD">
      <w:pPr>
        <w:pStyle w:val="ListParagraph"/>
        <w:numPr>
          <w:ilvl w:val="0"/>
          <w:numId w:val="42"/>
        </w:numPr>
        <w:spacing w:after="0" w:line="360" w:lineRule="auto"/>
        <w:jc w:val="both"/>
        <w:rPr>
          <w:rFonts w:ascii="Arial" w:hAnsi="Arial" w:cs="Arial"/>
          <w:color w:val="000000" w:themeColor="text1"/>
        </w:rPr>
      </w:pPr>
      <w:r w:rsidRPr="006A4640">
        <w:rPr>
          <w:rFonts w:ascii="Arial" w:hAnsi="Arial" w:cs="Arial"/>
          <w:color w:val="000000" w:themeColor="text1"/>
        </w:rPr>
        <w:t>The company constituted a market share of 6.90% in 2021.</w:t>
      </w:r>
    </w:p>
    <w:p w14:paraId="66FD2E5E" w14:textId="77777777" w:rsidR="008D705F" w:rsidRDefault="008D705F" w:rsidP="00630EBD">
      <w:pPr>
        <w:spacing w:line="360" w:lineRule="auto"/>
        <w:jc w:val="both"/>
        <w:rPr>
          <w:rFonts w:ascii="Arial" w:hAnsi="Arial" w:cs="Arial"/>
          <w:b/>
          <w:bCs/>
          <w:color w:val="000000" w:themeColor="text1"/>
        </w:rPr>
      </w:pPr>
    </w:p>
    <w:p w14:paraId="5FF6D5D1" w14:textId="136E50A9" w:rsidR="00630EBD" w:rsidRPr="00C04D43" w:rsidRDefault="00630EBD" w:rsidP="00630EBD">
      <w:pPr>
        <w:spacing w:line="360" w:lineRule="auto"/>
        <w:jc w:val="both"/>
        <w:rPr>
          <w:rFonts w:ascii="Arial" w:hAnsi="Arial" w:cs="Arial"/>
          <w:b/>
          <w:bCs/>
          <w:color w:val="000000" w:themeColor="text1"/>
        </w:rPr>
      </w:pPr>
      <w:r w:rsidRPr="00C04D43">
        <w:rPr>
          <w:rFonts w:ascii="Arial" w:hAnsi="Arial" w:cs="Arial"/>
          <w:b/>
          <w:bCs/>
          <w:color w:val="000000" w:themeColor="text1"/>
        </w:rPr>
        <w:t>Mitsubishi Gas Chemical Company, Inc.</w:t>
      </w:r>
    </w:p>
    <w:tbl>
      <w:tblPr>
        <w:tblStyle w:val="TableGrid"/>
        <w:tblpPr w:leftFromText="180" w:rightFromText="180" w:vertAnchor="text" w:horzAnchor="margin" w:tblpY="189"/>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508"/>
        <w:gridCol w:w="4508"/>
      </w:tblGrid>
      <w:tr w:rsidR="00630EBD" w14:paraId="7A1EBE91" w14:textId="77777777" w:rsidTr="00E61CE6">
        <w:trPr>
          <w:trHeight w:val="1674"/>
        </w:trPr>
        <w:tc>
          <w:tcPr>
            <w:tcW w:w="4508" w:type="dxa"/>
          </w:tcPr>
          <w:p w14:paraId="1B759BFA" w14:textId="5BD6A81D" w:rsidR="00630EBD" w:rsidRDefault="008D705F"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87264" behindDoc="0" locked="0" layoutInCell="1" allowOverlap="1" wp14:anchorId="37952235" wp14:editId="4882A33B">
                      <wp:simplePos x="0" y="0"/>
                      <wp:positionH relativeFrom="column">
                        <wp:posOffset>590550</wp:posOffset>
                      </wp:positionH>
                      <wp:positionV relativeFrom="paragraph">
                        <wp:posOffset>23495</wp:posOffset>
                      </wp:positionV>
                      <wp:extent cx="2085975" cy="628650"/>
                      <wp:effectExtent l="0" t="0" r="28575" b="19050"/>
                      <wp:wrapNone/>
                      <wp:docPr id="248" name="Rectangle 248"/>
                      <wp:cNvGraphicFramePr/>
                      <a:graphic xmlns:a="http://schemas.openxmlformats.org/drawingml/2006/main">
                        <a:graphicData uri="http://schemas.microsoft.com/office/word/2010/wordprocessingShape">
                          <wps:wsp>
                            <wps:cNvSpPr/>
                            <wps:spPr>
                              <a:xfrm>
                                <a:off x="0" y="0"/>
                                <a:ext cx="2085975" cy="6286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6EF9A77" w14:textId="7B528B62" w:rsidR="008D705F" w:rsidRPr="00870D2E" w:rsidRDefault="008D705F" w:rsidP="008D705F">
                                  <w:pPr>
                                    <w:jc w:val="center"/>
                                    <w:rPr>
                                      <w:color w:val="000000" w:themeColor="text1"/>
                                    </w:rPr>
                                  </w:pPr>
                                  <w:r>
                                    <w:rPr>
                                      <w:rFonts w:ascii="Arial" w:eastAsia="Times New Roman" w:hAnsi="Arial" w:cs="Arial"/>
                                      <w:b/>
                                      <w:bCs/>
                                      <w:color w:val="000000" w:themeColor="text1"/>
                                      <w:sz w:val="24"/>
                                      <w:szCs w:val="24"/>
                                      <w:lang w:eastAsia="en-IN"/>
                                    </w:rPr>
                                    <w:t xml:space="preserve">Estimated Overall Revenues (2021):- ~ USD 5.4 Bn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52235" id="Rectangle 248" o:spid="_x0000_s1120" style="position:absolute;margin-left:46.5pt;margin-top:1.85pt;width:164.25pt;height:49.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" fillcolor="white [3212]" strokecolor="white [3212]" strokeweight="1pt">
                      <v:textbox>
                        <w:txbxContent>
                          <w:p w14:paraId="06EF9A77" w14:textId="7B528B62" w:rsidR="008D705F" w:rsidRPr="00870D2E" w:rsidRDefault="008D705F" w:rsidP="008D705F">
                            <w:pPr>
                              <w:jc w:val="center"/>
                              <w:rPr>
                                <w:color w:val="000000" w:themeColor="text1"/>
                              </w:rPr>
                            </w:pPr>
                            <w:r>
                              <w:rPr>
                                <w:rFonts w:ascii="Arial" w:eastAsia="Times New Roman" w:hAnsi="Arial" w:cs="Arial"/>
                                <w:b/>
                                <w:bCs/>
                                <w:color w:val="000000" w:themeColor="text1"/>
                                <w:sz w:val="24"/>
                                <w:szCs w:val="24"/>
                                <w:lang w:eastAsia="en-IN"/>
                              </w:rPr>
                              <w:t>Estimated Overall Revenues (2021</w:t>
                            </w:r>
                            <w:proofErr w:type="gramStart"/>
                            <w:r>
                              <w:rPr>
                                <w:rFonts w:ascii="Arial" w:eastAsia="Times New Roman" w:hAnsi="Arial" w:cs="Arial"/>
                                <w:b/>
                                <w:bCs/>
                                <w:color w:val="000000" w:themeColor="text1"/>
                                <w:sz w:val="24"/>
                                <w:szCs w:val="24"/>
                                <w:lang w:eastAsia="en-IN"/>
                              </w:rPr>
                              <w:t>):-</w:t>
                            </w:r>
                            <w:proofErr w:type="gramEnd"/>
                            <w:r>
                              <w:rPr>
                                <w:rFonts w:ascii="Arial" w:eastAsia="Times New Roman" w:hAnsi="Arial" w:cs="Arial"/>
                                <w:b/>
                                <w:bCs/>
                                <w:color w:val="000000" w:themeColor="text1"/>
                                <w:sz w:val="24"/>
                                <w:szCs w:val="24"/>
                                <w:lang w:eastAsia="en-IN"/>
                              </w:rPr>
                              <w:t xml:space="preserve"> ~ USD 5.4 Bn </w:t>
                            </w:r>
                          </w:p>
                        </w:txbxContent>
                      </v:textbox>
                    </v:rect>
                  </w:pict>
                </mc:Fallback>
              </mc:AlternateContent>
            </w:r>
            <w:r w:rsidR="00630EBD">
              <w:rPr>
                <w:rFonts w:ascii="Arial" w:eastAsia="Times New Roman" w:hAnsi="Arial" w:cs="Arial"/>
                <w:b/>
                <w:bCs/>
                <w:noProof/>
                <w:color w:val="1F3864" w:themeColor="accent1" w:themeShade="80"/>
                <w:sz w:val="24"/>
                <w:szCs w:val="24"/>
                <w:lang w:eastAsia="en-IN"/>
              </w:rPr>
              <w:drawing>
                <wp:inline distT="0" distB="0" distL="0" distR="0" wp14:anchorId="4A920C2D" wp14:editId="0BF1B8E1">
                  <wp:extent cx="402076" cy="295275"/>
                  <wp:effectExtent l="19050" t="0" r="17145" b="104775"/>
                  <wp:docPr id="235" name="Picture 23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low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4601" cy="3044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Arial" w:eastAsia="Times New Roman" w:hAnsi="Arial" w:cs="Arial"/>
                <w:b/>
                <w:bCs/>
                <w:color w:val="1F3864" w:themeColor="accent1" w:themeShade="80"/>
                <w:sz w:val="24"/>
                <w:szCs w:val="24"/>
                <w:lang w:eastAsia="en-IN"/>
              </w:rPr>
              <w:t xml:space="preserve">   </w:t>
            </w:r>
          </w:p>
        </w:tc>
        <w:tc>
          <w:tcPr>
            <w:tcW w:w="4508" w:type="dxa"/>
          </w:tcPr>
          <w:p w14:paraId="09ED92A0" w14:textId="77777777" w:rsidR="00630EBD" w:rsidRDefault="00630EBD"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65760" behindDoc="0" locked="0" layoutInCell="1" allowOverlap="1" wp14:anchorId="2CE7EB82" wp14:editId="41F56DC4">
                      <wp:simplePos x="0" y="0"/>
                      <wp:positionH relativeFrom="column">
                        <wp:posOffset>757555</wp:posOffset>
                      </wp:positionH>
                      <wp:positionV relativeFrom="paragraph">
                        <wp:posOffset>52070</wp:posOffset>
                      </wp:positionV>
                      <wp:extent cx="1323975" cy="666750"/>
                      <wp:effectExtent l="0" t="0" r="28575" b="19050"/>
                      <wp:wrapNone/>
                      <wp:docPr id="122" name="Rectangle 122"/>
                      <wp:cNvGraphicFramePr/>
                      <a:graphic xmlns:a="http://schemas.openxmlformats.org/drawingml/2006/main">
                        <a:graphicData uri="http://schemas.microsoft.com/office/word/2010/wordprocessingShape">
                          <wps:wsp>
                            <wps:cNvSpPr/>
                            <wps:spPr>
                              <a:xfrm>
                                <a:off x="0" y="0"/>
                                <a:ext cx="1323975" cy="6667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54E2A9E" w14:textId="44B8E3AC" w:rsidR="00630EBD" w:rsidRPr="00E9650C" w:rsidRDefault="008D705F" w:rsidP="00630EBD">
                                  <w:pPr>
                                    <w:jc w:val="center"/>
                                    <w:rPr>
                                      <w:rFonts w:ascii="Arial" w:hAnsi="Arial" w:cs="Arial"/>
                                      <w:b/>
                                      <w:bCs/>
                                      <w:lang w:val="en-US"/>
                                    </w:rPr>
                                  </w:pPr>
                                  <w:r>
                                    <w:rPr>
                                      <w:rFonts w:ascii="Arial" w:hAnsi="Arial" w:cs="Arial"/>
                                      <w:b/>
                                      <w:bCs/>
                                      <w:lang w:val="en-US"/>
                                    </w:rPr>
                                    <w:t xml:space="preserve"> </w:t>
                                  </w:r>
                                  <w:r w:rsidRPr="00A53DE7">
                                    <w:rPr>
                                      <w:rFonts w:ascii="Arial" w:hAnsi="Arial" w:cs="Arial"/>
                                      <w:b/>
                                      <w:bCs/>
                                      <w:lang w:val="en-US"/>
                                    </w:rPr>
                                    <w:t>Estimated Market Share (Value)~</w:t>
                                  </w:r>
                                  <w:r>
                                    <w:rPr>
                                      <w:rFonts w:ascii="Arial" w:hAnsi="Arial" w:cs="Arial"/>
                                      <w:b/>
                                      <w:bCs/>
                                      <w:lang w:val="en-US"/>
                                    </w:rPr>
                                    <w:t xml:space="preserve"> </w:t>
                                  </w:r>
                                  <w:r>
                                    <w:rPr>
                                      <w:rFonts w:ascii="Arial" w:hAnsi="Arial" w:cs="Arial"/>
                                      <w:b/>
                                      <w:bCs/>
                                      <w:color w:val="000000" w:themeColor="text1"/>
                                    </w:rPr>
                                    <w:t xml:space="preserve">  </w:t>
                                  </w:r>
                                  <w:r w:rsidR="00630EBD" w:rsidRPr="00E9650C">
                                    <w:rPr>
                                      <w:rFonts w:ascii="Arial" w:hAnsi="Arial" w:cs="Arial"/>
                                      <w:b/>
                                      <w:bCs/>
                                      <w:lang w:val="en-US"/>
                                    </w:rPr>
                                    <w:t>6.</w:t>
                                  </w:r>
                                  <w:r w:rsidR="00630EBD">
                                    <w:rPr>
                                      <w:rFonts w:ascii="Arial" w:hAnsi="Arial" w:cs="Arial"/>
                                      <w:b/>
                                      <w:bCs/>
                                      <w:lang w:val="en-US"/>
                                    </w:rPr>
                                    <w:t>93</w:t>
                                  </w:r>
                                  <w:r w:rsidR="00630EBD" w:rsidRPr="00E9650C">
                                    <w:rPr>
                                      <w:rFonts w:ascii="Arial" w:hAnsi="Arial" w:cs="Arial"/>
                                      <w:b/>
                                      <w:bCs/>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E7EB82" id="Rectangle 122" o:spid="_x0000_s1121" style="position:absolute;margin-left:59.65pt;margin-top:4.1pt;width:104.25pt;height:52.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" fillcolor="white [3212]" strokecolor="white [3212]" strokeweight="1pt">
                      <v:textbox>
                        <w:txbxContent>
                          <w:p w14:paraId="054E2A9E" w14:textId="44B8E3AC" w:rsidR="00630EBD" w:rsidRPr="00E9650C" w:rsidRDefault="008D705F" w:rsidP="00630EBD">
                            <w:pPr>
                              <w:jc w:val="center"/>
                              <w:rPr>
                                <w:rFonts w:ascii="Arial" w:hAnsi="Arial" w:cs="Arial"/>
                                <w:b/>
                                <w:bCs/>
                                <w:lang w:val="en-US"/>
                              </w:rPr>
                            </w:pPr>
                            <w:r>
                              <w:rPr>
                                <w:rFonts w:ascii="Arial" w:hAnsi="Arial" w:cs="Arial"/>
                                <w:b/>
                                <w:bCs/>
                                <w:lang w:val="en-US"/>
                              </w:rPr>
                              <w:t xml:space="preserve"> </w:t>
                            </w:r>
                            <w:r w:rsidRPr="00A53DE7">
                              <w:rPr>
                                <w:rFonts w:ascii="Arial" w:hAnsi="Arial" w:cs="Arial"/>
                                <w:b/>
                                <w:bCs/>
                                <w:lang w:val="en-US"/>
                              </w:rPr>
                              <w:t>Estimated Market Share (Value)~</w:t>
                            </w:r>
                            <w:r>
                              <w:rPr>
                                <w:rFonts w:ascii="Arial" w:hAnsi="Arial" w:cs="Arial"/>
                                <w:b/>
                                <w:bCs/>
                                <w:lang w:val="en-US"/>
                              </w:rPr>
                              <w:t xml:space="preserve"> </w:t>
                            </w:r>
                            <w:r>
                              <w:rPr>
                                <w:rFonts w:ascii="Arial" w:hAnsi="Arial" w:cs="Arial"/>
                                <w:b/>
                                <w:bCs/>
                                <w:color w:val="000000" w:themeColor="text1"/>
                              </w:rPr>
                              <w:t xml:space="preserve">  </w:t>
                            </w:r>
                            <w:r w:rsidR="00630EBD" w:rsidRPr="00E9650C">
                              <w:rPr>
                                <w:rFonts w:ascii="Arial" w:hAnsi="Arial" w:cs="Arial"/>
                                <w:b/>
                                <w:bCs/>
                                <w:lang w:val="en-US"/>
                              </w:rPr>
                              <w:t>6.</w:t>
                            </w:r>
                            <w:r w:rsidR="00630EBD">
                              <w:rPr>
                                <w:rFonts w:ascii="Arial" w:hAnsi="Arial" w:cs="Arial"/>
                                <w:b/>
                                <w:bCs/>
                                <w:lang w:val="en-US"/>
                              </w:rPr>
                              <w:t>93</w:t>
                            </w:r>
                            <w:r w:rsidR="00630EBD" w:rsidRPr="00E9650C">
                              <w:rPr>
                                <w:rFonts w:ascii="Arial" w:hAnsi="Arial" w:cs="Arial"/>
                                <w:b/>
                                <w:bCs/>
                                <w:lang w:val="en-US"/>
                              </w:rPr>
                              <w:t>%</w:t>
                            </w:r>
                          </w:p>
                        </w:txbxContent>
                      </v:textbox>
                    </v:rect>
                  </w:pict>
                </mc:Fallback>
              </mc:AlternateContent>
            </w:r>
            <w:r>
              <w:rPr>
                <w:noProof/>
              </w:rPr>
              <w:drawing>
                <wp:inline distT="0" distB="0" distL="0" distR="0" wp14:anchorId="0FF1D9A6" wp14:editId="4C375F57">
                  <wp:extent cx="380229" cy="371475"/>
                  <wp:effectExtent l="19050" t="0" r="20320" b="123825"/>
                  <wp:docPr id="236" name="Picture 236" descr="Pie ch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e chart "/>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flipH="1">
                            <a:off x="0" y="0"/>
                            <a:ext cx="385643" cy="37676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E61CE6" w14:paraId="72F9DEB1" w14:textId="77777777" w:rsidTr="00E61CE6">
        <w:trPr>
          <w:trHeight w:val="2223"/>
        </w:trPr>
        <w:tc>
          <w:tcPr>
            <w:tcW w:w="4508" w:type="dxa"/>
          </w:tcPr>
          <w:p w14:paraId="79A7D038" w14:textId="77777777" w:rsidR="00E61CE6" w:rsidRDefault="00E61CE6"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942912" behindDoc="0" locked="0" layoutInCell="1" allowOverlap="1" wp14:anchorId="035162A1" wp14:editId="64415BAE">
                      <wp:simplePos x="0" y="0"/>
                      <wp:positionH relativeFrom="column">
                        <wp:posOffset>755650</wp:posOffset>
                      </wp:positionH>
                      <wp:positionV relativeFrom="paragraph">
                        <wp:posOffset>77470</wp:posOffset>
                      </wp:positionV>
                      <wp:extent cx="1323975" cy="295275"/>
                      <wp:effectExtent l="0" t="0" r="28575" b="28575"/>
                      <wp:wrapNone/>
                      <wp:docPr id="123" name="Rectangle 123"/>
                      <wp:cNvGraphicFramePr/>
                      <a:graphic xmlns:a="http://schemas.openxmlformats.org/drawingml/2006/main">
                        <a:graphicData uri="http://schemas.microsoft.com/office/word/2010/wordprocessingShape">
                          <wps:wsp>
                            <wps:cNvSpPr/>
                            <wps:spPr>
                              <a:xfrm>
                                <a:off x="0" y="0"/>
                                <a:ext cx="1323975" cy="2952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048DC9B" w14:textId="77777777" w:rsidR="00E61CE6" w:rsidRPr="00E9650C" w:rsidRDefault="00E61CE6" w:rsidP="00630EBD">
                                  <w:pPr>
                                    <w:jc w:val="center"/>
                                    <w:rPr>
                                      <w:rFonts w:ascii="Arial" w:hAnsi="Arial" w:cs="Arial"/>
                                      <w:b/>
                                      <w:bCs/>
                                      <w:lang w:val="en-US"/>
                                    </w:rPr>
                                  </w:pPr>
                                  <w:r w:rsidRPr="00E9650C">
                                    <w:rPr>
                                      <w:rFonts w:ascii="Arial" w:hAnsi="Arial" w:cs="Arial"/>
                                      <w:b/>
                                      <w:bCs/>
                                      <w:lang w:val="en-US"/>
                                    </w:rPr>
                                    <w:t xml:space="preserve">Tokyo, Japan </w:t>
                                  </w:r>
                                </w:p>
                                <w:p w14:paraId="5643E16D" w14:textId="77777777" w:rsidR="00E61CE6" w:rsidRPr="00E9650C" w:rsidRDefault="00E61CE6" w:rsidP="00630EBD">
                                  <w:pPr>
                                    <w:jc w:val="center"/>
                                    <w:rPr>
                                      <w:rFonts w:ascii="Arial" w:hAnsi="Arial" w:cs="Arial"/>
                                      <w:b/>
                                      <w:bCs/>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5162A1" id="Rectangle 123" o:spid="_x0000_s1122" style="position:absolute;margin-left:59.5pt;margin-top:6.1pt;width:104.25pt;height:23.25pt;z-index:251942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" fillcolor="white [3212]" strokecolor="white [3212]" strokeweight="1pt">
                      <v:textbox>
                        <w:txbxContent>
                          <w:p w14:paraId="1048DC9B" w14:textId="77777777" w:rsidR="00E61CE6" w:rsidRPr="00E9650C" w:rsidRDefault="00E61CE6" w:rsidP="00630EBD">
                            <w:pPr>
                              <w:jc w:val="center"/>
                              <w:rPr>
                                <w:rFonts w:ascii="Arial" w:hAnsi="Arial" w:cs="Arial"/>
                                <w:b/>
                                <w:bCs/>
                                <w:lang w:val="en-US"/>
                              </w:rPr>
                            </w:pPr>
                            <w:r w:rsidRPr="00E9650C">
                              <w:rPr>
                                <w:rFonts w:ascii="Arial" w:hAnsi="Arial" w:cs="Arial"/>
                                <w:b/>
                                <w:bCs/>
                                <w:lang w:val="en-US"/>
                              </w:rPr>
                              <w:t xml:space="preserve">Tokyo, Japan </w:t>
                            </w:r>
                          </w:p>
                          <w:p w14:paraId="5643E16D" w14:textId="77777777" w:rsidR="00E61CE6" w:rsidRPr="00E9650C" w:rsidRDefault="00E61CE6" w:rsidP="00630EBD">
                            <w:pPr>
                              <w:jc w:val="center"/>
                              <w:rPr>
                                <w:rFonts w:ascii="Arial" w:hAnsi="Arial" w:cs="Arial"/>
                                <w:b/>
                                <w:bCs/>
                                <w:lang w:val="en-US"/>
                              </w:rPr>
                            </w:pPr>
                          </w:p>
                        </w:txbxContent>
                      </v:textbox>
                    </v:rect>
                  </w:pict>
                </mc:Fallback>
              </mc:AlternateContent>
            </w:r>
            <w:r>
              <w:rPr>
                <w:noProof/>
              </w:rPr>
              <w:drawing>
                <wp:inline distT="0" distB="0" distL="0" distR="0" wp14:anchorId="3A670DF6" wp14:editId="1E8F687E">
                  <wp:extent cx="407716" cy="361950"/>
                  <wp:effectExtent l="19050" t="0" r="11430" b="133350"/>
                  <wp:docPr id="237" name="Picture 237"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4508" w:type="dxa"/>
          </w:tcPr>
          <w:p w14:paraId="0881B498" w14:textId="538685A9" w:rsidR="00E61CE6" w:rsidRDefault="00E61CE6"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944960" behindDoc="0" locked="0" layoutInCell="1" allowOverlap="1" wp14:anchorId="05F3A694" wp14:editId="55951278">
                      <wp:simplePos x="0" y="0"/>
                      <wp:positionH relativeFrom="column">
                        <wp:posOffset>548005</wp:posOffset>
                      </wp:positionH>
                      <wp:positionV relativeFrom="paragraph">
                        <wp:posOffset>26035</wp:posOffset>
                      </wp:positionV>
                      <wp:extent cx="1952625" cy="1352550"/>
                      <wp:effectExtent l="0" t="0" r="28575" b="19050"/>
                      <wp:wrapNone/>
                      <wp:docPr id="289" name="Rectangle 289"/>
                      <wp:cNvGraphicFramePr/>
                      <a:graphic xmlns:a="http://schemas.openxmlformats.org/drawingml/2006/main">
                        <a:graphicData uri="http://schemas.microsoft.com/office/word/2010/wordprocessingShape">
                          <wps:wsp>
                            <wps:cNvSpPr/>
                            <wps:spPr>
                              <a:xfrm>
                                <a:off x="0" y="0"/>
                                <a:ext cx="1952625" cy="13525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74E6B86" w14:textId="77777777" w:rsidR="00E61CE6" w:rsidRDefault="00E61CE6" w:rsidP="00E61CE6">
                                  <w:pPr>
                                    <w:rPr>
                                      <w:rFonts w:ascii="Arial" w:hAnsi="Arial" w:cs="Arial"/>
                                      <w:b/>
                                      <w:bCs/>
                                      <w:lang w:val="en-US"/>
                                    </w:rPr>
                                  </w:pPr>
                                  <w:r>
                                    <w:rPr>
                                      <w:rFonts w:ascii="Arial" w:hAnsi="Arial" w:cs="Arial"/>
                                      <w:b/>
                                      <w:bCs/>
                                      <w:lang w:val="en-US"/>
                                    </w:rPr>
                                    <w:t xml:space="preserve">Major Regional Markets:- </w:t>
                                  </w:r>
                                </w:p>
                                <w:p w14:paraId="767FCA85" w14:textId="77777777" w:rsidR="00E61CE6" w:rsidRDefault="00E61CE6" w:rsidP="00E61CE6">
                                  <w:pPr>
                                    <w:pStyle w:val="ListParagraph"/>
                                    <w:numPr>
                                      <w:ilvl w:val="0"/>
                                      <w:numId w:val="46"/>
                                    </w:numPr>
                                    <w:rPr>
                                      <w:rFonts w:ascii="Arial" w:hAnsi="Arial" w:cs="Arial"/>
                                      <w:b/>
                                      <w:bCs/>
                                      <w:lang w:val="en-US"/>
                                    </w:rPr>
                                  </w:pPr>
                                  <w:r>
                                    <w:rPr>
                                      <w:rFonts w:ascii="Arial" w:hAnsi="Arial" w:cs="Arial"/>
                                      <w:b/>
                                      <w:bCs/>
                                      <w:lang w:val="en-US"/>
                                    </w:rPr>
                                    <w:t>East Asia</w:t>
                                  </w:r>
                                </w:p>
                                <w:p w14:paraId="1F893E2A" w14:textId="77777777" w:rsidR="00E61CE6" w:rsidRDefault="00E61CE6" w:rsidP="00E61CE6">
                                  <w:pPr>
                                    <w:pStyle w:val="ListParagraph"/>
                                    <w:numPr>
                                      <w:ilvl w:val="0"/>
                                      <w:numId w:val="46"/>
                                    </w:numPr>
                                    <w:rPr>
                                      <w:rFonts w:ascii="Arial" w:hAnsi="Arial" w:cs="Arial"/>
                                      <w:b/>
                                      <w:bCs/>
                                      <w:lang w:val="en-US"/>
                                    </w:rPr>
                                  </w:pPr>
                                  <w:r>
                                    <w:rPr>
                                      <w:rFonts w:ascii="Arial" w:hAnsi="Arial" w:cs="Arial"/>
                                      <w:b/>
                                      <w:bCs/>
                                      <w:lang w:val="en-US"/>
                                    </w:rPr>
                                    <w:t xml:space="preserve">South Asia &amp; Pacific </w:t>
                                  </w:r>
                                </w:p>
                                <w:p w14:paraId="6F228FD2" w14:textId="77777777" w:rsidR="00E61CE6" w:rsidRDefault="00E61CE6" w:rsidP="00E61CE6">
                                  <w:pPr>
                                    <w:pStyle w:val="ListParagraph"/>
                                    <w:numPr>
                                      <w:ilvl w:val="0"/>
                                      <w:numId w:val="46"/>
                                    </w:numPr>
                                    <w:rPr>
                                      <w:rFonts w:ascii="Arial" w:hAnsi="Arial" w:cs="Arial"/>
                                      <w:b/>
                                      <w:bCs/>
                                      <w:lang w:val="en-US"/>
                                    </w:rPr>
                                  </w:pPr>
                                  <w:r>
                                    <w:rPr>
                                      <w:rFonts w:ascii="Arial" w:hAnsi="Arial" w:cs="Arial"/>
                                      <w:b/>
                                      <w:bCs/>
                                      <w:lang w:val="en-US"/>
                                    </w:rPr>
                                    <w:t>Europe</w:t>
                                  </w:r>
                                </w:p>
                                <w:p w14:paraId="1BF45ED5" w14:textId="77777777" w:rsidR="00E61CE6" w:rsidRPr="00A31C03" w:rsidRDefault="00E61CE6" w:rsidP="00E61CE6">
                                  <w:pPr>
                                    <w:pStyle w:val="ListParagraph"/>
                                    <w:numPr>
                                      <w:ilvl w:val="0"/>
                                      <w:numId w:val="46"/>
                                    </w:numPr>
                                    <w:rPr>
                                      <w:rFonts w:ascii="Arial" w:hAnsi="Arial" w:cs="Arial"/>
                                      <w:b/>
                                      <w:bCs/>
                                      <w:lang w:val="en-US"/>
                                    </w:rPr>
                                  </w:pPr>
                                  <w:r>
                                    <w:rPr>
                                      <w:rFonts w:ascii="Arial" w:hAnsi="Arial" w:cs="Arial"/>
                                      <w:b/>
                                      <w:bCs/>
                                      <w:lang w:val="en-US"/>
                                    </w:rPr>
                                    <w:t>Americas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3A694" id="Rectangle 289" o:spid="_x0000_s1123" style="position:absolute;margin-left:43.15pt;margin-top:2.05pt;width:153.75pt;height:106.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" fillcolor="white [3212]" strokecolor="white [3212]" strokeweight="1pt">
                      <v:textbox>
                        <w:txbxContent>
                          <w:p w14:paraId="574E6B86" w14:textId="77777777" w:rsidR="00E61CE6" w:rsidRDefault="00E61CE6" w:rsidP="00E61CE6">
                            <w:pPr>
                              <w:rPr>
                                <w:rFonts w:ascii="Arial" w:hAnsi="Arial" w:cs="Arial"/>
                                <w:b/>
                                <w:bCs/>
                                <w:lang w:val="en-US"/>
                              </w:rPr>
                            </w:pPr>
                            <w:r>
                              <w:rPr>
                                <w:rFonts w:ascii="Arial" w:hAnsi="Arial" w:cs="Arial"/>
                                <w:b/>
                                <w:bCs/>
                                <w:lang w:val="en-US"/>
                              </w:rPr>
                              <w:t xml:space="preserve">Major Regional </w:t>
                            </w:r>
                            <w:proofErr w:type="gramStart"/>
                            <w:r>
                              <w:rPr>
                                <w:rFonts w:ascii="Arial" w:hAnsi="Arial" w:cs="Arial"/>
                                <w:b/>
                                <w:bCs/>
                                <w:lang w:val="en-US"/>
                              </w:rPr>
                              <w:t>Markets:-</w:t>
                            </w:r>
                            <w:proofErr w:type="gramEnd"/>
                            <w:r>
                              <w:rPr>
                                <w:rFonts w:ascii="Arial" w:hAnsi="Arial" w:cs="Arial"/>
                                <w:b/>
                                <w:bCs/>
                                <w:lang w:val="en-US"/>
                              </w:rPr>
                              <w:t xml:space="preserve"> </w:t>
                            </w:r>
                          </w:p>
                          <w:p w14:paraId="767FCA85" w14:textId="77777777" w:rsidR="00E61CE6" w:rsidRDefault="00E61CE6" w:rsidP="00E61CE6">
                            <w:pPr>
                              <w:pStyle w:val="ListParagraph"/>
                              <w:numPr>
                                <w:ilvl w:val="0"/>
                                <w:numId w:val="46"/>
                              </w:numPr>
                              <w:rPr>
                                <w:rFonts w:ascii="Arial" w:hAnsi="Arial" w:cs="Arial"/>
                                <w:b/>
                                <w:bCs/>
                                <w:lang w:val="en-US"/>
                              </w:rPr>
                            </w:pPr>
                            <w:r>
                              <w:rPr>
                                <w:rFonts w:ascii="Arial" w:hAnsi="Arial" w:cs="Arial"/>
                                <w:b/>
                                <w:bCs/>
                                <w:lang w:val="en-US"/>
                              </w:rPr>
                              <w:t>East Asia</w:t>
                            </w:r>
                          </w:p>
                          <w:p w14:paraId="1F893E2A" w14:textId="77777777" w:rsidR="00E61CE6" w:rsidRDefault="00E61CE6" w:rsidP="00E61CE6">
                            <w:pPr>
                              <w:pStyle w:val="ListParagraph"/>
                              <w:numPr>
                                <w:ilvl w:val="0"/>
                                <w:numId w:val="46"/>
                              </w:numPr>
                              <w:rPr>
                                <w:rFonts w:ascii="Arial" w:hAnsi="Arial" w:cs="Arial"/>
                                <w:b/>
                                <w:bCs/>
                                <w:lang w:val="en-US"/>
                              </w:rPr>
                            </w:pPr>
                            <w:r>
                              <w:rPr>
                                <w:rFonts w:ascii="Arial" w:hAnsi="Arial" w:cs="Arial"/>
                                <w:b/>
                                <w:bCs/>
                                <w:lang w:val="en-US"/>
                              </w:rPr>
                              <w:t xml:space="preserve">South Asia &amp; Pacific </w:t>
                            </w:r>
                          </w:p>
                          <w:p w14:paraId="6F228FD2" w14:textId="77777777" w:rsidR="00E61CE6" w:rsidRDefault="00E61CE6" w:rsidP="00E61CE6">
                            <w:pPr>
                              <w:pStyle w:val="ListParagraph"/>
                              <w:numPr>
                                <w:ilvl w:val="0"/>
                                <w:numId w:val="46"/>
                              </w:numPr>
                              <w:rPr>
                                <w:rFonts w:ascii="Arial" w:hAnsi="Arial" w:cs="Arial"/>
                                <w:b/>
                                <w:bCs/>
                                <w:lang w:val="en-US"/>
                              </w:rPr>
                            </w:pPr>
                            <w:r>
                              <w:rPr>
                                <w:rFonts w:ascii="Arial" w:hAnsi="Arial" w:cs="Arial"/>
                                <w:b/>
                                <w:bCs/>
                                <w:lang w:val="en-US"/>
                              </w:rPr>
                              <w:t>Europe</w:t>
                            </w:r>
                          </w:p>
                          <w:p w14:paraId="1BF45ED5" w14:textId="77777777" w:rsidR="00E61CE6" w:rsidRPr="00A31C03" w:rsidRDefault="00E61CE6" w:rsidP="00E61CE6">
                            <w:pPr>
                              <w:pStyle w:val="ListParagraph"/>
                              <w:numPr>
                                <w:ilvl w:val="0"/>
                                <w:numId w:val="46"/>
                              </w:numPr>
                              <w:rPr>
                                <w:rFonts w:ascii="Arial" w:hAnsi="Arial" w:cs="Arial"/>
                                <w:b/>
                                <w:bCs/>
                                <w:lang w:val="en-US"/>
                              </w:rPr>
                            </w:pPr>
                            <w:r>
                              <w:rPr>
                                <w:rFonts w:ascii="Arial" w:hAnsi="Arial" w:cs="Arial"/>
                                <w:b/>
                                <w:bCs/>
                                <w:lang w:val="en-US"/>
                              </w:rPr>
                              <w:t>Americas</w:t>
                            </w:r>
                          </w:p>
                        </w:txbxContent>
                      </v:textbox>
                    </v:rect>
                  </w:pict>
                </mc:Fallback>
              </mc:AlternateContent>
            </w:r>
            <w:r>
              <w:rPr>
                <w:noProof/>
              </w:rPr>
              <w:drawing>
                <wp:inline distT="0" distB="0" distL="0" distR="0" wp14:anchorId="127B7748" wp14:editId="65576D3A">
                  <wp:extent cx="407716" cy="361950"/>
                  <wp:effectExtent l="19050" t="0" r="11430" b="133350"/>
                  <wp:docPr id="288" name="Picture 288"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bl>
    <w:p w14:paraId="76E12455" w14:textId="02411BA6" w:rsidR="00630EBD" w:rsidRDefault="00630EBD" w:rsidP="00630EBD">
      <w:pPr>
        <w:spacing w:line="360" w:lineRule="auto"/>
        <w:jc w:val="both"/>
        <w:rPr>
          <w:rFonts w:ascii="Arial" w:hAnsi="Arial" w:cs="Arial"/>
          <w:b/>
          <w:bCs/>
          <w:color w:val="000000" w:themeColor="text1"/>
        </w:rPr>
      </w:pPr>
    </w:p>
    <w:p w14:paraId="16CE6ABA" w14:textId="77777777" w:rsidR="00D527B3" w:rsidRPr="00C04D43" w:rsidRDefault="00D527B3" w:rsidP="00630EBD">
      <w:pPr>
        <w:spacing w:line="360" w:lineRule="auto"/>
        <w:jc w:val="both"/>
        <w:rPr>
          <w:rFonts w:ascii="Arial" w:hAnsi="Arial" w:cs="Arial"/>
          <w:b/>
          <w:bCs/>
          <w:color w:val="000000" w:themeColor="text1"/>
        </w:rPr>
      </w:pPr>
    </w:p>
    <w:p w14:paraId="363BD0C8" w14:textId="441D2037" w:rsidR="00630EBD" w:rsidRPr="00C45339" w:rsidRDefault="00630EBD" w:rsidP="00630EBD">
      <w:pPr>
        <w:pStyle w:val="ListParagraph"/>
        <w:numPr>
          <w:ilvl w:val="0"/>
          <w:numId w:val="43"/>
        </w:numPr>
        <w:spacing w:line="360" w:lineRule="auto"/>
        <w:jc w:val="both"/>
        <w:rPr>
          <w:rFonts w:ascii="Arial" w:hAnsi="Arial" w:cs="Arial"/>
          <w:color w:val="000000" w:themeColor="text1"/>
        </w:rPr>
      </w:pPr>
      <w:r w:rsidRPr="00C45339">
        <w:rPr>
          <w:rFonts w:ascii="Arial" w:hAnsi="Arial" w:cs="Arial"/>
          <w:color w:val="000000" w:themeColor="text1"/>
        </w:rPr>
        <w:t>Mitsubishi Gas Chemical Company, Inc. is one of the Japan’s major chemical manufacturing companies, founded in 1971, and headquartered in Tokyo, Japan.</w:t>
      </w:r>
    </w:p>
    <w:p w14:paraId="2FC564E5" w14:textId="77777777" w:rsidR="00630EBD" w:rsidRPr="00C45339" w:rsidRDefault="00630EBD" w:rsidP="00630EBD">
      <w:pPr>
        <w:pStyle w:val="ListParagraph"/>
        <w:numPr>
          <w:ilvl w:val="0"/>
          <w:numId w:val="43"/>
        </w:numPr>
        <w:spacing w:line="360" w:lineRule="auto"/>
        <w:jc w:val="both"/>
        <w:rPr>
          <w:rFonts w:ascii="Arial" w:hAnsi="Arial" w:cs="Arial"/>
          <w:color w:val="000000" w:themeColor="text1"/>
        </w:rPr>
      </w:pPr>
      <w:r w:rsidRPr="00C45339">
        <w:rPr>
          <w:rFonts w:ascii="Arial" w:hAnsi="Arial" w:cs="Arial"/>
          <w:color w:val="000000" w:themeColor="text1"/>
        </w:rPr>
        <w:t>The company has two business segments, first basic chemicals business sector and other is specialty chemicals business sector.</w:t>
      </w:r>
    </w:p>
    <w:p w14:paraId="42BC6FAC" w14:textId="77777777" w:rsidR="00630EBD" w:rsidRPr="00C45339" w:rsidRDefault="00630EBD" w:rsidP="00630EBD">
      <w:pPr>
        <w:pStyle w:val="ListParagraph"/>
        <w:numPr>
          <w:ilvl w:val="0"/>
          <w:numId w:val="43"/>
        </w:numPr>
        <w:spacing w:line="360" w:lineRule="auto"/>
        <w:jc w:val="both"/>
        <w:rPr>
          <w:rFonts w:ascii="Arial" w:hAnsi="Arial" w:cs="Arial"/>
          <w:color w:val="000000" w:themeColor="text1"/>
        </w:rPr>
      </w:pPr>
      <w:r w:rsidRPr="00C45339">
        <w:rPr>
          <w:rFonts w:ascii="Arial" w:hAnsi="Arial" w:cs="Arial"/>
          <w:color w:val="000000" w:themeColor="text1"/>
        </w:rPr>
        <w:t>Mitsubishi Gas Chemical Company, Inc. offers wide range of exceptionally creative products, including basic chemicals, fine chemicals, and functional materials.</w:t>
      </w:r>
    </w:p>
    <w:p w14:paraId="5214E217" w14:textId="77777777" w:rsidR="00630EBD" w:rsidRPr="00C45339" w:rsidRDefault="00630EBD" w:rsidP="00630EBD">
      <w:pPr>
        <w:pStyle w:val="ListParagraph"/>
        <w:numPr>
          <w:ilvl w:val="0"/>
          <w:numId w:val="43"/>
        </w:numPr>
        <w:spacing w:line="360" w:lineRule="auto"/>
        <w:jc w:val="both"/>
        <w:rPr>
          <w:rFonts w:ascii="Arial" w:hAnsi="Arial" w:cs="Arial"/>
          <w:color w:val="000000" w:themeColor="text1"/>
        </w:rPr>
      </w:pPr>
      <w:r w:rsidRPr="00C45339">
        <w:rPr>
          <w:rFonts w:ascii="Arial" w:hAnsi="Arial" w:cs="Arial"/>
          <w:color w:val="000000" w:themeColor="text1"/>
        </w:rPr>
        <w:t>The company constituted a market share of 6.93% in 2021.</w:t>
      </w:r>
    </w:p>
    <w:p w14:paraId="4A11411D" w14:textId="77777777" w:rsidR="00F85E6D" w:rsidRDefault="00F85E6D" w:rsidP="00630EBD">
      <w:pPr>
        <w:spacing w:line="360" w:lineRule="auto"/>
        <w:jc w:val="both"/>
        <w:rPr>
          <w:rFonts w:ascii="Arial" w:hAnsi="Arial" w:cs="Arial"/>
          <w:b/>
          <w:bCs/>
          <w:color w:val="000000" w:themeColor="text1"/>
        </w:rPr>
      </w:pPr>
    </w:p>
    <w:p w14:paraId="619A242F" w14:textId="77777777" w:rsidR="00F85E6D" w:rsidRDefault="00F85E6D" w:rsidP="00630EBD">
      <w:pPr>
        <w:spacing w:line="360" w:lineRule="auto"/>
        <w:jc w:val="both"/>
        <w:rPr>
          <w:rFonts w:ascii="Arial" w:hAnsi="Arial" w:cs="Arial"/>
          <w:b/>
          <w:bCs/>
          <w:color w:val="000000" w:themeColor="text1"/>
        </w:rPr>
      </w:pPr>
    </w:p>
    <w:p w14:paraId="30FB6DC0" w14:textId="77777777" w:rsidR="00F85E6D" w:rsidRDefault="00F85E6D" w:rsidP="00630EBD">
      <w:pPr>
        <w:spacing w:line="360" w:lineRule="auto"/>
        <w:jc w:val="both"/>
        <w:rPr>
          <w:rFonts w:ascii="Arial" w:hAnsi="Arial" w:cs="Arial"/>
          <w:b/>
          <w:bCs/>
          <w:color w:val="000000" w:themeColor="text1"/>
        </w:rPr>
      </w:pPr>
    </w:p>
    <w:p w14:paraId="0A6DFC31" w14:textId="77777777" w:rsidR="00F85E6D" w:rsidRDefault="00F85E6D" w:rsidP="00630EBD">
      <w:pPr>
        <w:spacing w:line="360" w:lineRule="auto"/>
        <w:jc w:val="both"/>
        <w:rPr>
          <w:rFonts w:ascii="Arial" w:hAnsi="Arial" w:cs="Arial"/>
          <w:b/>
          <w:bCs/>
          <w:color w:val="000000" w:themeColor="text1"/>
        </w:rPr>
      </w:pPr>
    </w:p>
    <w:p w14:paraId="06326693" w14:textId="7D84F0E4" w:rsidR="00630EBD" w:rsidRDefault="00630EBD" w:rsidP="00630EBD">
      <w:pPr>
        <w:spacing w:line="360" w:lineRule="auto"/>
        <w:jc w:val="both"/>
        <w:rPr>
          <w:rFonts w:ascii="Arial" w:hAnsi="Arial" w:cs="Arial"/>
          <w:b/>
          <w:bCs/>
          <w:color w:val="000000" w:themeColor="text1"/>
        </w:rPr>
      </w:pPr>
      <w:r w:rsidRPr="002866A6">
        <w:rPr>
          <w:rFonts w:ascii="Arial" w:hAnsi="Arial" w:cs="Arial"/>
          <w:b/>
          <w:bCs/>
          <w:color w:val="000000" w:themeColor="text1"/>
        </w:rPr>
        <w:lastRenderedPageBreak/>
        <w:t>GT Advanced Technologies</w:t>
      </w:r>
    </w:p>
    <w:tbl>
      <w:tblPr>
        <w:tblStyle w:val="TableGrid"/>
        <w:tblpPr w:leftFromText="180" w:rightFromText="180" w:vertAnchor="text" w:horzAnchor="margin" w:tblpY="189"/>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508"/>
        <w:gridCol w:w="4508"/>
      </w:tblGrid>
      <w:tr w:rsidR="00630EBD" w14:paraId="78B3DB96" w14:textId="77777777" w:rsidTr="008D705F">
        <w:trPr>
          <w:trHeight w:val="1253"/>
        </w:trPr>
        <w:tc>
          <w:tcPr>
            <w:tcW w:w="4508" w:type="dxa"/>
          </w:tcPr>
          <w:p w14:paraId="5695BD30" w14:textId="77777777" w:rsidR="00630EBD" w:rsidRDefault="00630EBD"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66784" behindDoc="0" locked="0" layoutInCell="1" allowOverlap="1" wp14:anchorId="7EA8603E" wp14:editId="1C812CC0">
                      <wp:simplePos x="0" y="0"/>
                      <wp:positionH relativeFrom="column">
                        <wp:posOffset>674370</wp:posOffset>
                      </wp:positionH>
                      <wp:positionV relativeFrom="paragraph">
                        <wp:posOffset>65405</wp:posOffset>
                      </wp:positionV>
                      <wp:extent cx="1962150" cy="323850"/>
                      <wp:effectExtent l="0" t="0" r="19050" b="19050"/>
                      <wp:wrapNone/>
                      <wp:docPr id="124" name="Rectangle 124"/>
                      <wp:cNvGraphicFramePr/>
                      <a:graphic xmlns:a="http://schemas.openxmlformats.org/drawingml/2006/main">
                        <a:graphicData uri="http://schemas.microsoft.com/office/word/2010/wordprocessingShape">
                          <wps:wsp>
                            <wps:cNvSpPr/>
                            <wps:spPr>
                              <a:xfrm>
                                <a:off x="0" y="0"/>
                                <a:ext cx="1962150" cy="3238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2E9218B" w14:textId="77777777" w:rsidR="00630EBD" w:rsidRPr="0075365E" w:rsidRDefault="00630EBD" w:rsidP="00630EBD">
                                  <w:pPr>
                                    <w:jc w:val="center"/>
                                    <w:rPr>
                                      <w:rFonts w:ascii="Arial" w:hAnsi="Arial" w:cs="Arial"/>
                                      <w:b/>
                                      <w:bCs/>
                                      <w:color w:val="000000" w:themeColor="text1"/>
                                      <w:lang w:val="en-US"/>
                                    </w:rPr>
                                  </w:pPr>
                                  <w:r>
                                    <w:rPr>
                                      <w:rFonts w:ascii="Arial" w:hAnsi="Arial" w:cs="Arial"/>
                                      <w:b/>
                                      <w:bCs/>
                                      <w:color w:val="000000" w:themeColor="text1"/>
                                      <w:lang w:val="en-US"/>
                                    </w:rPr>
                                    <w:t>1994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8603E" id="Rectangle 124" o:spid="_x0000_s1124" style="position:absolute;margin-left:53.1pt;margin-top:5.15pt;width:154.5pt;height:25.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" fillcolor="white [3212]" strokecolor="white [3212]" strokeweight="1pt">
                      <v:textbox>
                        <w:txbxContent>
                          <w:p w14:paraId="02E9218B" w14:textId="77777777" w:rsidR="00630EBD" w:rsidRPr="0075365E" w:rsidRDefault="00630EBD" w:rsidP="00630EBD">
                            <w:pPr>
                              <w:jc w:val="center"/>
                              <w:rPr>
                                <w:rFonts w:ascii="Arial" w:hAnsi="Arial" w:cs="Arial"/>
                                <w:b/>
                                <w:bCs/>
                                <w:color w:val="000000" w:themeColor="text1"/>
                                <w:lang w:val="en-US"/>
                              </w:rPr>
                            </w:pPr>
                            <w:r>
                              <w:rPr>
                                <w:rFonts w:ascii="Arial" w:hAnsi="Arial" w:cs="Arial"/>
                                <w:b/>
                                <w:bCs/>
                                <w:color w:val="000000" w:themeColor="text1"/>
                                <w:lang w:val="en-US"/>
                              </w:rPr>
                              <w:t>1994</w:t>
                            </w:r>
                          </w:p>
                        </w:txbxContent>
                      </v:textbox>
                    </v:rect>
                  </w:pict>
                </mc:Fallback>
              </mc:AlternateContent>
            </w:r>
            <w:r>
              <w:rPr>
                <w:rFonts w:ascii="Arial" w:eastAsia="Times New Roman" w:hAnsi="Arial" w:cs="Arial"/>
                <w:b/>
                <w:bCs/>
                <w:noProof/>
                <w:color w:val="1F3864" w:themeColor="accent1" w:themeShade="80"/>
                <w:sz w:val="24"/>
                <w:szCs w:val="24"/>
                <w:lang w:eastAsia="en-IN"/>
              </w:rPr>
              <w:drawing>
                <wp:inline distT="0" distB="0" distL="0" distR="0" wp14:anchorId="229E8FE7" wp14:editId="380355B4">
                  <wp:extent cx="402076" cy="295275"/>
                  <wp:effectExtent l="19050" t="0" r="17145" b="104775"/>
                  <wp:docPr id="238" name="Picture 23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low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4601" cy="3044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4508" w:type="dxa"/>
          </w:tcPr>
          <w:p w14:paraId="4987C596" w14:textId="77777777" w:rsidR="00630EBD" w:rsidRDefault="00630EBD"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68832" behindDoc="0" locked="0" layoutInCell="1" allowOverlap="1" wp14:anchorId="72FBAA7C" wp14:editId="10F30E4A">
                      <wp:simplePos x="0" y="0"/>
                      <wp:positionH relativeFrom="column">
                        <wp:posOffset>757555</wp:posOffset>
                      </wp:positionH>
                      <wp:positionV relativeFrom="paragraph">
                        <wp:posOffset>53975</wp:posOffset>
                      </wp:positionV>
                      <wp:extent cx="1323975" cy="600075"/>
                      <wp:effectExtent l="0" t="0" r="28575" b="28575"/>
                      <wp:wrapNone/>
                      <wp:docPr id="125" name="Rectangle 125"/>
                      <wp:cNvGraphicFramePr/>
                      <a:graphic xmlns:a="http://schemas.openxmlformats.org/drawingml/2006/main">
                        <a:graphicData uri="http://schemas.microsoft.com/office/word/2010/wordprocessingShape">
                          <wps:wsp>
                            <wps:cNvSpPr/>
                            <wps:spPr>
                              <a:xfrm>
                                <a:off x="0" y="0"/>
                                <a:ext cx="1323975" cy="6000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40ECA6F" w14:textId="7F80CB25" w:rsidR="00630EBD" w:rsidRPr="00E9650C" w:rsidRDefault="008D705F" w:rsidP="00630EBD">
                                  <w:pPr>
                                    <w:jc w:val="center"/>
                                    <w:rPr>
                                      <w:rFonts w:ascii="Arial" w:hAnsi="Arial" w:cs="Arial"/>
                                      <w:b/>
                                      <w:bCs/>
                                      <w:lang w:val="en-US"/>
                                    </w:rPr>
                                  </w:pPr>
                                  <w:r w:rsidRPr="00A53DE7">
                                    <w:rPr>
                                      <w:rFonts w:ascii="Arial" w:hAnsi="Arial" w:cs="Arial"/>
                                      <w:b/>
                                      <w:bCs/>
                                      <w:lang w:val="en-US"/>
                                    </w:rPr>
                                    <w:t>Estimated Market Share (Value)~</w:t>
                                  </w:r>
                                  <w:r>
                                    <w:rPr>
                                      <w:rFonts w:ascii="Arial" w:hAnsi="Arial" w:cs="Arial"/>
                                      <w:b/>
                                      <w:bCs/>
                                      <w:lang w:val="en-US"/>
                                    </w:rPr>
                                    <w:t xml:space="preserve"> </w:t>
                                  </w:r>
                                  <w:r>
                                    <w:rPr>
                                      <w:rFonts w:ascii="Arial" w:hAnsi="Arial" w:cs="Arial"/>
                                      <w:b/>
                                      <w:bCs/>
                                      <w:color w:val="000000" w:themeColor="text1"/>
                                    </w:rPr>
                                    <w:t xml:space="preserve">  </w:t>
                                  </w:r>
                                  <w:r w:rsidR="00630EBD" w:rsidRPr="00E9650C">
                                    <w:rPr>
                                      <w:rFonts w:ascii="Arial" w:hAnsi="Arial" w:cs="Arial"/>
                                      <w:b/>
                                      <w:bCs/>
                                      <w:lang w:val="en-US"/>
                                    </w:rPr>
                                    <w:t>6.</w:t>
                                  </w:r>
                                  <w:r w:rsidR="00630EBD">
                                    <w:rPr>
                                      <w:rFonts w:ascii="Arial" w:hAnsi="Arial" w:cs="Arial"/>
                                      <w:b/>
                                      <w:bCs/>
                                      <w:lang w:val="en-US"/>
                                    </w:rPr>
                                    <w:t>95</w:t>
                                  </w:r>
                                  <w:r w:rsidR="00630EBD" w:rsidRPr="00E9650C">
                                    <w:rPr>
                                      <w:rFonts w:ascii="Arial" w:hAnsi="Arial" w:cs="Arial"/>
                                      <w:b/>
                                      <w:bCs/>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FBAA7C" id="Rectangle 125" o:spid="_x0000_s1125" style="position:absolute;margin-left:59.65pt;margin-top:4.25pt;width:104.25pt;height:47.2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" fillcolor="white [3212]" strokecolor="white [3212]" strokeweight="1pt">
                      <v:textbox>
                        <w:txbxContent>
                          <w:p w14:paraId="740ECA6F" w14:textId="7F80CB25" w:rsidR="00630EBD" w:rsidRPr="00E9650C" w:rsidRDefault="008D705F" w:rsidP="00630EBD">
                            <w:pPr>
                              <w:jc w:val="center"/>
                              <w:rPr>
                                <w:rFonts w:ascii="Arial" w:hAnsi="Arial" w:cs="Arial"/>
                                <w:b/>
                                <w:bCs/>
                                <w:lang w:val="en-US"/>
                              </w:rPr>
                            </w:pPr>
                            <w:r w:rsidRPr="00A53DE7">
                              <w:rPr>
                                <w:rFonts w:ascii="Arial" w:hAnsi="Arial" w:cs="Arial"/>
                                <w:b/>
                                <w:bCs/>
                                <w:lang w:val="en-US"/>
                              </w:rPr>
                              <w:t>Estimated Market Share (Value)~</w:t>
                            </w:r>
                            <w:r>
                              <w:rPr>
                                <w:rFonts w:ascii="Arial" w:hAnsi="Arial" w:cs="Arial"/>
                                <w:b/>
                                <w:bCs/>
                                <w:lang w:val="en-US"/>
                              </w:rPr>
                              <w:t xml:space="preserve"> </w:t>
                            </w:r>
                            <w:r>
                              <w:rPr>
                                <w:rFonts w:ascii="Arial" w:hAnsi="Arial" w:cs="Arial"/>
                                <w:b/>
                                <w:bCs/>
                                <w:color w:val="000000" w:themeColor="text1"/>
                              </w:rPr>
                              <w:t xml:space="preserve">  </w:t>
                            </w:r>
                            <w:r w:rsidR="00630EBD" w:rsidRPr="00E9650C">
                              <w:rPr>
                                <w:rFonts w:ascii="Arial" w:hAnsi="Arial" w:cs="Arial"/>
                                <w:b/>
                                <w:bCs/>
                                <w:lang w:val="en-US"/>
                              </w:rPr>
                              <w:t>6.</w:t>
                            </w:r>
                            <w:r w:rsidR="00630EBD">
                              <w:rPr>
                                <w:rFonts w:ascii="Arial" w:hAnsi="Arial" w:cs="Arial"/>
                                <w:b/>
                                <w:bCs/>
                                <w:lang w:val="en-US"/>
                              </w:rPr>
                              <w:t>95</w:t>
                            </w:r>
                            <w:r w:rsidR="00630EBD" w:rsidRPr="00E9650C">
                              <w:rPr>
                                <w:rFonts w:ascii="Arial" w:hAnsi="Arial" w:cs="Arial"/>
                                <w:b/>
                                <w:bCs/>
                                <w:lang w:val="en-US"/>
                              </w:rPr>
                              <w:t>%</w:t>
                            </w:r>
                          </w:p>
                        </w:txbxContent>
                      </v:textbox>
                    </v:rect>
                  </w:pict>
                </mc:Fallback>
              </mc:AlternateContent>
            </w:r>
            <w:r>
              <w:rPr>
                <w:noProof/>
              </w:rPr>
              <w:drawing>
                <wp:inline distT="0" distB="0" distL="0" distR="0" wp14:anchorId="10C7D86A" wp14:editId="5DC61E64">
                  <wp:extent cx="380229" cy="371475"/>
                  <wp:effectExtent l="19050" t="0" r="20320" b="123825"/>
                  <wp:docPr id="239" name="Picture 239" descr="Pie ch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e chart "/>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flipH="1">
                            <a:off x="0" y="0"/>
                            <a:ext cx="385643" cy="37676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630EBD" w14:paraId="2F0C97D4" w14:textId="77777777" w:rsidTr="005D7FA1">
        <w:trPr>
          <w:trHeight w:val="756"/>
        </w:trPr>
        <w:tc>
          <w:tcPr>
            <w:tcW w:w="9016" w:type="dxa"/>
            <w:gridSpan w:val="2"/>
          </w:tcPr>
          <w:p w14:paraId="26FC105D" w14:textId="77777777" w:rsidR="00630EBD" w:rsidRDefault="00630EBD" w:rsidP="005D7FA1">
            <w:pPr>
              <w:rPr>
                <w:rFonts w:ascii="Arial" w:eastAsia="Times New Roman" w:hAnsi="Arial" w:cs="Arial"/>
                <w:b/>
                <w:bCs/>
                <w:color w:val="1F3864" w:themeColor="accent1" w:themeShade="80"/>
                <w:sz w:val="24"/>
                <w:szCs w:val="24"/>
                <w:lang w:eastAsia="en-IN"/>
              </w:rPr>
            </w:pPr>
            <w:r>
              <w:rPr>
                <w:rFonts w:ascii="Arial" w:eastAsia="Times New Roman" w:hAnsi="Arial" w:cs="Arial"/>
                <w:b/>
                <w:bCs/>
                <w:noProof/>
                <w:color w:val="4472C4" w:themeColor="accent1"/>
                <w:sz w:val="24"/>
                <w:szCs w:val="24"/>
                <w:lang w:eastAsia="en-IN"/>
              </w:rPr>
              <mc:AlternateContent>
                <mc:Choice Requires="wps">
                  <w:drawing>
                    <wp:anchor distT="0" distB="0" distL="114300" distR="114300" simplePos="0" relativeHeight="251767808" behindDoc="0" locked="0" layoutInCell="1" allowOverlap="1" wp14:anchorId="1488D1E6" wp14:editId="5FE929C9">
                      <wp:simplePos x="0" y="0"/>
                      <wp:positionH relativeFrom="column">
                        <wp:posOffset>550545</wp:posOffset>
                      </wp:positionH>
                      <wp:positionV relativeFrom="paragraph">
                        <wp:posOffset>25400</wp:posOffset>
                      </wp:positionV>
                      <wp:extent cx="1885950" cy="457200"/>
                      <wp:effectExtent l="0" t="0" r="19050" b="19050"/>
                      <wp:wrapNone/>
                      <wp:docPr id="126" name="Rectangle 126"/>
                      <wp:cNvGraphicFramePr/>
                      <a:graphic xmlns:a="http://schemas.openxmlformats.org/drawingml/2006/main">
                        <a:graphicData uri="http://schemas.microsoft.com/office/word/2010/wordprocessingShape">
                          <wps:wsp>
                            <wps:cNvSpPr/>
                            <wps:spPr>
                              <a:xfrm>
                                <a:off x="0" y="0"/>
                                <a:ext cx="1885950" cy="4572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88AA501" w14:textId="77777777" w:rsidR="00630EBD" w:rsidRPr="00766656" w:rsidRDefault="00ED6CE3" w:rsidP="00630EBD">
                                  <w:pPr>
                                    <w:jc w:val="center"/>
                                    <w:rPr>
                                      <w:rFonts w:ascii="Arial" w:hAnsi="Arial" w:cs="Arial"/>
                                      <w:b/>
                                      <w:bCs/>
                                      <w:color w:val="000000" w:themeColor="text1"/>
                                      <w:lang w:val="en-US"/>
                                    </w:rPr>
                                  </w:pPr>
                                  <w:hyperlink r:id="rId58" w:tooltip="Hudson" w:history="1">
                                    <w:r w:rsidR="00630EBD" w:rsidRPr="00766656">
                                      <w:rPr>
                                        <w:rFonts w:ascii="Arial" w:hAnsi="Arial" w:cs="Arial"/>
                                        <w:b/>
                                        <w:bCs/>
                                        <w:color w:val="000000" w:themeColor="text1"/>
                                        <w:lang w:val="en-US"/>
                                      </w:rPr>
                                      <w:t>Hudson</w:t>
                                    </w:r>
                                  </w:hyperlink>
                                  <w:r w:rsidR="00630EBD" w:rsidRPr="00766656">
                                    <w:rPr>
                                      <w:rFonts w:ascii="Arial" w:hAnsi="Arial" w:cs="Arial"/>
                                      <w:b/>
                                      <w:bCs/>
                                      <w:color w:val="000000" w:themeColor="text1"/>
                                      <w:lang w:val="en-US"/>
                                    </w:rPr>
                                    <w:t>,</w:t>
                                  </w:r>
                                  <w:hyperlink r:id="rId59" w:tooltip="New Hampshire" w:history="1">
                                    <w:r w:rsidR="00630EBD" w:rsidRPr="00766656">
                                      <w:rPr>
                                        <w:rFonts w:ascii="Arial" w:hAnsi="Arial" w:cs="Arial"/>
                                        <w:b/>
                                        <w:bCs/>
                                        <w:color w:val="000000" w:themeColor="text1"/>
                                        <w:lang w:val="en-US"/>
                                      </w:rPr>
                                      <w:t> New Hampshire</w:t>
                                    </w:r>
                                  </w:hyperlink>
                                  <w:r w:rsidR="00630EBD" w:rsidRPr="00766656">
                                    <w:rPr>
                                      <w:rFonts w:ascii="Arial" w:hAnsi="Arial" w:cs="Arial"/>
                                      <w:b/>
                                      <w:bCs/>
                                      <w:color w:val="000000" w:themeColor="text1"/>
                                      <w:lang w:val="en-US"/>
                                    </w:rPr>
                                    <w:t>,</w:t>
                                  </w:r>
                                  <w:r w:rsidR="00630EBD" w:rsidRPr="00996390">
                                    <w:rPr>
                                      <w:rFonts w:ascii="Arial" w:hAnsi="Arial" w:cs="Arial"/>
                                      <w:b/>
                                      <w:bCs/>
                                      <w:color w:val="000000" w:themeColor="text1"/>
                                      <w:lang w:val="en-US"/>
                                    </w:rPr>
                                    <w:t xml:space="preserve"> </w:t>
                                  </w:r>
                                  <w:r w:rsidR="00630EBD" w:rsidRPr="00766656">
                                    <w:rPr>
                                      <w:rFonts w:ascii="Arial" w:hAnsi="Arial" w:cs="Arial"/>
                                      <w:b/>
                                      <w:bCs/>
                                      <w:color w:val="000000" w:themeColor="text1"/>
                                      <w:lang w:val="en-US"/>
                                    </w:rPr>
                                    <w:t>United States</w:t>
                                  </w:r>
                                </w:p>
                                <w:p w14:paraId="19E8D46F" w14:textId="77777777" w:rsidR="00630EBD" w:rsidRPr="00996390" w:rsidRDefault="00630EBD" w:rsidP="00630EBD">
                                  <w:pPr>
                                    <w:pStyle w:val="ng-star-inserted"/>
                                    <w:shd w:val="clear" w:color="auto" w:fill="FFFFFF"/>
                                    <w:spacing w:after="120" w:afterAutospacing="0" w:line="0" w:lineRule="auto"/>
                                    <w:ind w:left="360"/>
                                    <w:jc w:val="center"/>
                                    <w:rPr>
                                      <w:rFonts w:ascii="Arial" w:hAnsi="Arial" w:cs="Arial"/>
                                      <w:b/>
                                      <w:bCs/>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8D1E6" id="Rectangle 126" o:spid="_x0000_s1126" style="position:absolute;margin-left:43.35pt;margin-top:2pt;width:148.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" fillcolor="white [3212]" strokecolor="white [3212]" strokeweight="1pt">
                      <v:textbox>
                        <w:txbxContent>
                          <w:p w14:paraId="188AA501" w14:textId="77777777" w:rsidR="00630EBD" w:rsidRPr="00766656" w:rsidRDefault="00155B83" w:rsidP="00630EBD">
                            <w:pPr>
                              <w:jc w:val="center"/>
                              <w:rPr>
                                <w:rFonts w:ascii="Arial" w:hAnsi="Arial" w:cs="Arial"/>
                                <w:b/>
                                <w:bCs/>
                                <w:color w:val="000000" w:themeColor="text1"/>
                                <w:lang w:val="en-US"/>
                              </w:rPr>
                            </w:pPr>
                            <w:hyperlink r:id="rId61" w:tooltip="Hudson" w:history="1">
                              <w:r w:rsidR="00630EBD" w:rsidRPr="00766656">
                                <w:rPr>
                                  <w:rFonts w:ascii="Arial" w:hAnsi="Arial" w:cs="Arial"/>
                                  <w:b/>
                                  <w:bCs/>
                                  <w:color w:val="000000" w:themeColor="text1"/>
                                  <w:lang w:val="en-US"/>
                                </w:rPr>
                                <w:t>Hudson</w:t>
                              </w:r>
                            </w:hyperlink>
                            <w:r w:rsidR="00630EBD" w:rsidRPr="00766656">
                              <w:rPr>
                                <w:rFonts w:ascii="Arial" w:hAnsi="Arial" w:cs="Arial"/>
                                <w:b/>
                                <w:bCs/>
                                <w:color w:val="000000" w:themeColor="text1"/>
                                <w:lang w:val="en-US"/>
                              </w:rPr>
                              <w:t>,</w:t>
                            </w:r>
                            <w:hyperlink r:id="rId62" w:tooltip="New Hampshire" w:history="1">
                              <w:r w:rsidR="00630EBD" w:rsidRPr="00766656">
                                <w:rPr>
                                  <w:rFonts w:ascii="Arial" w:hAnsi="Arial" w:cs="Arial"/>
                                  <w:b/>
                                  <w:bCs/>
                                  <w:color w:val="000000" w:themeColor="text1"/>
                                  <w:lang w:val="en-US"/>
                                </w:rPr>
                                <w:t> New Hampshire</w:t>
                              </w:r>
                            </w:hyperlink>
                            <w:r w:rsidR="00630EBD" w:rsidRPr="00766656">
                              <w:rPr>
                                <w:rFonts w:ascii="Arial" w:hAnsi="Arial" w:cs="Arial"/>
                                <w:b/>
                                <w:bCs/>
                                <w:color w:val="000000" w:themeColor="text1"/>
                                <w:lang w:val="en-US"/>
                              </w:rPr>
                              <w:t>,</w:t>
                            </w:r>
                            <w:r w:rsidR="00630EBD" w:rsidRPr="00996390">
                              <w:rPr>
                                <w:rFonts w:ascii="Arial" w:hAnsi="Arial" w:cs="Arial"/>
                                <w:b/>
                                <w:bCs/>
                                <w:color w:val="000000" w:themeColor="text1"/>
                                <w:lang w:val="en-US"/>
                              </w:rPr>
                              <w:t xml:space="preserve"> </w:t>
                            </w:r>
                            <w:r w:rsidR="00630EBD" w:rsidRPr="00766656">
                              <w:rPr>
                                <w:rFonts w:ascii="Arial" w:hAnsi="Arial" w:cs="Arial"/>
                                <w:b/>
                                <w:bCs/>
                                <w:color w:val="000000" w:themeColor="text1"/>
                                <w:lang w:val="en-US"/>
                              </w:rPr>
                              <w:t>United States</w:t>
                            </w:r>
                          </w:p>
                          <w:p w14:paraId="19E8D46F" w14:textId="77777777" w:rsidR="00630EBD" w:rsidRPr="00996390" w:rsidRDefault="00630EBD" w:rsidP="00630EBD">
                            <w:pPr>
                              <w:pStyle w:val="ng-star-inserted"/>
                              <w:shd w:val="clear" w:color="auto" w:fill="FFFFFF"/>
                              <w:spacing w:after="120" w:afterAutospacing="0" w:line="0" w:lineRule="auto"/>
                              <w:ind w:left="360"/>
                              <w:jc w:val="center"/>
                              <w:rPr>
                                <w:rFonts w:ascii="Arial" w:hAnsi="Arial" w:cs="Arial"/>
                                <w:b/>
                                <w:bCs/>
                                <w:color w:val="000000" w:themeColor="text1"/>
                                <w:lang w:val="en-US"/>
                              </w:rPr>
                            </w:pPr>
                          </w:p>
                        </w:txbxContent>
                      </v:textbox>
                    </v:rect>
                  </w:pict>
                </mc:Fallback>
              </mc:AlternateContent>
            </w:r>
            <w:r>
              <w:rPr>
                <w:noProof/>
              </w:rPr>
              <w:drawing>
                <wp:inline distT="0" distB="0" distL="0" distR="0" wp14:anchorId="0EF4FDEE" wp14:editId="67BE5B3D">
                  <wp:extent cx="407716" cy="361950"/>
                  <wp:effectExtent l="19050" t="0" r="11430" b="133350"/>
                  <wp:docPr id="240" name="Picture 240" descr="3059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59610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7716" cy="361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bl>
    <w:p w14:paraId="112963E7" w14:textId="3C954339" w:rsidR="00630EBD" w:rsidRDefault="00630EBD" w:rsidP="00630EBD">
      <w:pPr>
        <w:spacing w:line="360" w:lineRule="auto"/>
        <w:jc w:val="both"/>
        <w:rPr>
          <w:rFonts w:ascii="Arial" w:hAnsi="Arial" w:cs="Arial"/>
          <w:b/>
          <w:bCs/>
          <w:color w:val="000000" w:themeColor="text1"/>
        </w:rPr>
      </w:pPr>
    </w:p>
    <w:p w14:paraId="4540B69A" w14:textId="5EAA0411" w:rsidR="00D527B3" w:rsidRDefault="00D527B3" w:rsidP="00630EBD">
      <w:pPr>
        <w:spacing w:line="360" w:lineRule="auto"/>
        <w:jc w:val="both"/>
        <w:rPr>
          <w:rFonts w:ascii="Arial" w:hAnsi="Arial" w:cs="Arial"/>
          <w:b/>
          <w:bCs/>
          <w:color w:val="000000" w:themeColor="text1"/>
        </w:rPr>
      </w:pPr>
    </w:p>
    <w:p w14:paraId="3B6ADD03" w14:textId="0DAD97F5" w:rsidR="00D527B3" w:rsidRDefault="00D527B3" w:rsidP="00630EBD">
      <w:pPr>
        <w:spacing w:line="360" w:lineRule="auto"/>
        <w:jc w:val="both"/>
        <w:rPr>
          <w:rFonts w:ascii="Arial" w:hAnsi="Arial" w:cs="Arial"/>
          <w:b/>
          <w:bCs/>
          <w:color w:val="000000" w:themeColor="text1"/>
        </w:rPr>
      </w:pPr>
    </w:p>
    <w:p w14:paraId="57AB39A4" w14:textId="55A9B538" w:rsidR="00D527B3" w:rsidRDefault="00D527B3" w:rsidP="00630EBD">
      <w:pPr>
        <w:spacing w:line="360" w:lineRule="auto"/>
        <w:jc w:val="both"/>
        <w:rPr>
          <w:rFonts w:ascii="Arial" w:hAnsi="Arial" w:cs="Arial"/>
          <w:b/>
          <w:bCs/>
          <w:color w:val="000000" w:themeColor="text1"/>
        </w:rPr>
      </w:pPr>
    </w:p>
    <w:p w14:paraId="6A9A004E" w14:textId="77777777" w:rsidR="008D705F" w:rsidRDefault="008D705F" w:rsidP="00630EBD">
      <w:pPr>
        <w:spacing w:line="360" w:lineRule="auto"/>
        <w:jc w:val="both"/>
        <w:rPr>
          <w:rFonts w:ascii="Arial" w:hAnsi="Arial" w:cs="Arial"/>
          <w:b/>
          <w:bCs/>
          <w:color w:val="000000" w:themeColor="text1"/>
        </w:rPr>
      </w:pPr>
    </w:p>
    <w:p w14:paraId="7BEA5E1F" w14:textId="77777777" w:rsidR="00630EBD" w:rsidRPr="008966BE" w:rsidRDefault="00630EBD" w:rsidP="00630EBD">
      <w:pPr>
        <w:pStyle w:val="ListParagraph"/>
        <w:numPr>
          <w:ilvl w:val="0"/>
          <w:numId w:val="44"/>
        </w:numPr>
        <w:spacing w:line="360" w:lineRule="auto"/>
        <w:jc w:val="both"/>
        <w:rPr>
          <w:rFonts w:ascii="Arial" w:hAnsi="Arial" w:cs="Arial"/>
          <w:color w:val="000000" w:themeColor="text1"/>
        </w:rPr>
      </w:pPr>
      <w:r w:rsidRPr="008966BE">
        <w:rPr>
          <w:rFonts w:ascii="Arial" w:hAnsi="Arial" w:cs="Arial"/>
          <w:color w:val="000000" w:themeColor="text1"/>
        </w:rPr>
        <w:t xml:space="preserve">GT Advanced Technologies was founded in 1994 and headquartered in Hudson, New Hampshire United States. </w:t>
      </w:r>
    </w:p>
    <w:p w14:paraId="6929B6DB" w14:textId="77777777" w:rsidR="00630EBD" w:rsidRPr="008966BE" w:rsidRDefault="00630EBD" w:rsidP="00630EBD">
      <w:pPr>
        <w:pStyle w:val="ListParagraph"/>
        <w:numPr>
          <w:ilvl w:val="0"/>
          <w:numId w:val="44"/>
        </w:numPr>
        <w:spacing w:line="360" w:lineRule="auto"/>
        <w:jc w:val="both"/>
        <w:rPr>
          <w:rFonts w:ascii="Arial" w:hAnsi="Arial" w:cs="Arial"/>
          <w:color w:val="000000" w:themeColor="text1"/>
        </w:rPr>
      </w:pPr>
      <w:r w:rsidRPr="008966BE">
        <w:rPr>
          <w:rFonts w:ascii="Arial" w:hAnsi="Arial" w:cs="Arial"/>
          <w:color w:val="000000" w:themeColor="text1"/>
        </w:rPr>
        <w:t>The company provides innovative crystal growth equipment solutions for the solar, LED, and consumer electronics industries.</w:t>
      </w:r>
    </w:p>
    <w:p w14:paraId="0058E979" w14:textId="77777777" w:rsidR="00630EBD" w:rsidRPr="008966BE" w:rsidRDefault="00630EBD" w:rsidP="00630EBD">
      <w:pPr>
        <w:pStyle w:val="ListParagraph"/>
        <w:numPr>
          <w:ilvl w:val="0"/>
          <w:numId w:val="44"/>
        </w:numPr>
        <w:spacing w:line="360" w:lineRule="auto"/>
        <w:jc w:val="both"/>
        <w:rPr>
          <w:rFonts w:ascii="Arial" w:hAnsi="Arial" w:cs="Arial"/>
          <w:color w:val="000000" w:themeColor="text1"/>
        </w:rPr>
      </w:pPr>
      <w:r w:rsidRPr="008966BE">
        <w:rPr>
          <w:rFonts w:ascii="Arial" w:hAnsi="Arial" w:cs="Arial"/>
          <w:color w:val="000000" w:themeColor="text1"/>
        </w:rPr>
        <w:t>GT Advanced Technologies offers innovative crystal growth equipment solutions for the solar, LED, and consumer electronics industries.</w:t>
      </w:r>
    </w:p>
    <w:p w14:paraId="6E01685F" w14:textId="4ABC757E" w:rsidR="00630EBD" w:rsidRDefault="00630EBD" w:rsidP="00630EBD">
      <w:pPr>
        <w:pStyle w:val="ListParagraph"/>
        <w:numPr>
          <w:ilvl w:val="0"/>
          <w:numId w:val="44"/>
        </w:numPr>
        <w:spacing w:line="360" w:lineRule="auto"/>
        <w:jc w:val="both"/>
        <w:rPr>
          <w:rFonts w:ascii="Arial" w:hAnsi="Arial" w:cs="Arial"/>
          <w:color w:val="000000" w:themeColor="text1"/>
        </w:rPr>
      </w:pPr>
      <w:r w:rsidRPr="008966BE">
        <w:rPr>
          <w:rFonts w:ascii="Arial" w:hAnsi="Arial" w:cs="Arial"/>
          <w:color w:val="000000" w:themeColor="text1"/>
        </w:rPr>
        <w:t>The company's core crystalline growth expertise in silicon carbide and sapphire delivers sustained value to the world’s top manufacturers in the power electronics and photonics markets.</w:t>
      </w:r>
    </w:p>
    <w:p w14:paraId="3AF447ED" w14:textId="11BADAE7" w:rsidR="00267044" w:rsidRDefault="00267044" w:rsidP="00267044">
      <w:pPr>
        <w:spacing w:line="360" w:lineRule="auto"/>
        <w:jc w:val="both"/>
        <w:rPr>
          <w:rFonts w:ascii="Arial" w:hAnsi="Arial" w:cs="Arial"/>
          <w:color w:val="000000" w:themeColor="text1"/>
        </w:rPr>
      </w:pPr>
    </w:p>
    <w:p w14:paraId="486C98AC" w14:textId="16C4508B" w:rsidR="00267044" w:rsidRPr="00267044" w:rsidRDefault="00267044" w:rsidP="00267044">
      <w:pPr>
        <w:spacing w:line="360" w:lineRule="auto"/>
        <w:jc w:val="both"/>
        <w:rPr>
          <w:rFonts w:ascii="Arial" w:hAnsi="Arial" w:cs="Arial"/>
          <w:color w:val="000000" w:themeColor="text1"/>
        </w:rPr>
      </w:pPr>
      <w:r>
        <w:rPr>
          <w:rFonts w:ascii="Arial" w:hAnsi="Arial" w:cs="Arial"/>
          <w:color w:val="000000" w:themeColor="text1"/>
        </w:rPr>
        <w:t>Note:- As India at present demand is miniscule with only 2 vendors exporting to the nation , hence comprehensive analysis of competitors is not applicable and has not been provided. Also there are is no established market or production facilities of polysilicon and monosilane in the country.</w:t>
      </w:r>
    </w:p>
    <w:p w14:paraId="2F9BBBED" w14:textId="18C3C36C" w:rsidR="008D705F" w:rsidRDefault="008D705F" w:rsidP="008D705F">
      <w:pPr>
        <w:spacing w:line="360" w:lineRule="auto"/>
        <w:jc w:val="both"/>
        <w:rPr>
          <w:rFonts w:ascii="Arial" w:hAnsi="Arial" w:cs="Arial"/>
          <w:color w:val="000000" w:themeColor="text1"/>
        </w:rPr>
      </w:pPr>
    </w:p>
    <w:p w14:paraId="292CD390" w14:textId="37BD002C" w:rsidR="008D705F" w:rsidRDefault="008D705F" w:rsidP="008D705F">
      <w:pPr>
        <w:spacing w:line="360" w:lineRule="auto"/>
        <w:jc w:val="both"/>
        <w:rPr>
          <w:rFonts w:ascii="Arial" w:hAnsi="Arial" w:cs="Arial"/>
          <w:color w:val="000000" w:themeColor="text1"/>
        </w:rPr>
      </w:pPr>
    </w:p>
    <w:p w14:paraId="68BC6F0D" w14:textId="3B4AB874" w:rsidR="008D705F" w:rsidRDefault="008D705F" w:rsidP="008D705F">
      <w:pPr>
        <w:spacing w:line="360" w:lineRule="auto"/>
        <w:jc w:val="both"/>
        <w:rPr>
          <w:rFonts w:ascii="Arial" w:hAnsi="Arial" w:cs="Arial"/>
          <w:color w:val="000000" w:themeColor="text1"/>
        </w:rPr>
      </w:pPr>
    </w:p>
    <w:p w14:paraId="3C93042C" w14:textId="6F13D124" w:rsidR="004850A9" w:rsidRDefault="004850A9" w:rsidP="008D705F">
      <w:pPr>
        <w:spacing w:line="360" w:lineRule="auto"/>
        <w:jc w:val="both"/>
        <w:rPr>
          <w:rFonts w:ascii="Arial" w:hAnsi="Arial" w:cs="Arial"/>
          <w:color w:val="000000" w:themeColor="text1"/>
        </w:rPr>
      </w:pPr>
    </w:p>
    <w:p w14:paraId="664B4504" w14:textId="70A39CDE" w:rsidR="004850A9" w:rsidRDefault="004850A9" w:rsidP="008D705F">
      <w:pPr>
        <w:spacing w:line="360" w:lineRule="auto"/>
        <w:jc w:val="both"/>
        <w:rPr>
          <w:rFonts w:ascii="Arial" w:hAnsi="Arial" w:cs="Arial"/>
          <w:color w:val="000000" w:themeColor="text1"/>
        </w:rPr>
      </w:pPr>
    </w:p>
    <w:p w14:paraId="4FC5D880" w14:textId="740F770C" w:rsidR="004850A9" w:rsidRDefault="004850A9" w:rsidP="008D705F">
      <w:pPr>
        <w:spacing w:line="360" w:lineRule="auto"/>
        <w:jc w:val="both"/>
        <w:rPr>
          <w:rFonts w:ascii="Arial" w:hAnsi="Arial" w:cs="Arial"/>
          <w:color w:val="000000" w:themeColor="text1"/>
        </w:rPr>
      </w:pPr>
    </w:p>
    <w:p w14:paraId="1056EB51" w14:textId="718E41E3" w:rsidR="004850A9" w:rsidRDefault="004850A9" w:rsidP="008D705F">
      <w:pPr>
        <w:spacing w:line="360" w:lineRule="auto"/>
        <w:jc w:val="both"/>
        <w:rPr>
          <w:rFonts w:ascii="Arial" w:hAnsi="Arial" w:cs="Arial"/>
          <w:color w:val="000000" w:themeColor="text1"/>
        </w:rPr>
      </w:pPr>
    </w:p>
    <w:p w14:paraId="79829BE5" w14:textId="22A398E7" w:rsidR="004850A9" w:rsidRDefault="004850A9" w:rsidP="008D705F">
      <w:pPr>
        <w:spacing w:line="360" w:lineRule="auto"/>
        <w:jc w:val="both"/>
        <w:rPr>
          <w:rFonts w:ascii="Arial" w:hAnsi="Arial" w:cs="Arial"/>
          <w:color w:val="000000" w:themeColor="text1"/>
        </w:rPr>
      </w:pPr>
    </w:p>
    <w:p w14:paraId="792DA15E" w14:textId="66948FFA" w:rsidR="004850A9" w:rsidRDefault="004850A9" w:rsidP="008D705F">
      <w:pPr>
        <w:spacing w:line="360" w:lineRule="auto"/>
        <w:jc w:val="both"/>
        <w:rPr>
          <w:rFonts w:ascii="Arial" w:hAnsi="Arial" w:cs="Arial"/>
          <w:color w:val="000000" w:themeColor="text1"/>
        </w:rPr>
      </w:pPr>
    </w:p>
    <w:p w14:paraId="6C645B56" w14:textId="203BE957" w:rsidR="004850A9" w:rsidRDefault="004850A9" w:rsidP="008D705F">
      <w:pPr>
        <w:spacing w:line="360" w:lineRule="auto"/>
        <w:jc w:val="both"/>
        <w:rPr>
          <w:rFonts w:ascii="Arial" w:hAnsi="Arial" w:cs="Arial"/>
          <w:color w:val="000000" w:themeColor="text1"/>
        </w:rPr>
      </w:pPr>
    </w:p>
    <w:p w14:paraId="357374BD" w14:textId="2952511A" w:rsidR="00141049" w:rsidRDefault="00141049" w:rsidP="008D705F">
      <w:pPr>
        <w:spacing w:line="360" w:lineRule="auto"/>
        <w:jc w:val="both"/>
        <w:rPr>
          <w:rFonts w:ascii="Arial" w:hAnsi="Arial" w:cs="Arial"/>
          <w:color w:val="000000" w:themeColor="text1"/>
        </w:rPr>
      </w:pPr>
    </w:p>
    <w:p w14:paraId="55FE0F23" w14:textId="77777777" w:rsidR="00141049" w:rsidRDefault="00141049" w:rsidP="008D705F">
      <w:pPr>
        <w:spacing w:line="360" w:lineRule="auto"/>
        <w:jc w:val="both"/>
        <w:rPr>
          <w:rFonts w:ascii="Arial" w:hAnsi="Arial" w:cs="Arial"/>
          <w:color w:val="000000" w:themeColor="text1"/>
        </w:rPr>
      </w:pPr>
    </w:p>
    <w:p w14:paraId="11BC1EB6" w14:textId="1597F048" w:rsidR="008C75BD" w:rsidRDefault="008C75BD" w:rsidP="008C75BD">
      <w:pPr>
        <w:jc w:val="both"/>
        <w:rPr>
          <w:rFonts w:ascii="Arial" w:hAnsi="Arial" w:cs="Arial"/>
          <w:b/>
          <w:bCs/>
          <w:sz w:val="24"/>
          <w:szCs w:val="24"/>
        </w:rPr>
      </w:pPr>
      <w:r w:rsidRPr="008C75BD">
        <w:rPr>
          <w:rFonts w:ascii="Arial" w:hAnsi="Arial" w:cs="Arial"/>
          <w:b/>
          <w:bCs/>
          <w:sz w:val="24"/>
          <w:szCs w:val="24"/>
        </w:rPr>
        <w:lastRenderedPageBreak/>
        <w:t>2</w:t>
      </w:r>
      <w:r w:rsidR="00D27B83">
        <w:rPr>
          <w:rFonts w:ascii="Arial" w:hAnsi="Arial" w:cs="Arial"/>
          <w:b/>
          <w:bCs/>
          <w:sz w:val="24"/>
          <w:szCs w:val="24"/>
        </w:rPr>
        <w:t>4</w:t>
      </w:r>
      <w:r w:rsidRPr="008C75BD">
        <w:rPr>
          <w:rFonts w:ascii="Arial" w:hAnsi="Arial" w:cs="Arial"/>
          <w:b/>
          <w:bCs/>
          <w:sz w:val="24"/>
          <w:szCs w:val="24"/>
        </w:rPr>
        <w:t xml:space="preserve">. </w:t>
      </w:r>
      <w:r w:rsidR="00D27B83" w:rsidRPr="00D27B83">
        <w:rPr>
          <w:rFonts w:ascii="Arial" w:hAnsi="Arial" w:cs="Arial"/>
          <w:b/>
          <w:bCs/>
          <w:sz w:val="24"/>
          <w:szCs w:val="24"/>
        </w:rPr>
        <w:t>Overview of Marketing Strategies and Recommended Action Plan</w:t>
      </w:r>
    </w:p>
    <w:p w14:paraId="7A05B2AB" w14:textId="79E841E6" w:rsidR="003A0850" w:rsidRDefault="003A0850" w:rsidP="005A4809">
      <w:pPr>
        <w:pStyle w:val="ListParagraph"/>
        <w:numPr>
          <w:ilvl w:val="0"/>
          <w:numId w:val="26"/>
        </w:numPr>
        <w:ind w:left="142" w:hanging="142"/>
        <w:jc w:val="both"/>
        <w:rPr>
          <w:rFonts w:ascii="Arial" w:hAnsi="Arial" w:cs="Arial"/>
        </w:rPr>
      </w:pPr>
      <w:r>
        <w:rPr>
          <w:rFonts w:ascii="Arial" w:hAnsi="Arial" w:cs="Arial"/>
        </w:rPr>
        <w:t>For polysilicon at present, bulk commodity traders and importers mainly offer the product for sale via</w:t>
      </w:r>
      <w:r w:rsidR="005A4809">
        <w:rPr>
          <w:rFonts w:ascii="Arial" w:hAnsi="Arial" w:cs="Arial"/>
        </w:rPr>
        <w:t xml:space="preserve"> combination of</w:t>
      </w:r>
      <w:r>
        <w:rPr>
          <w:rFonts w:ascii="Arial" w:hAnsi="Arial" w:cs="Arial"/>
        </w:rPr>
        <w:t xml:space="preserve"> bulk </w:t>
      </w:r>
      <w:r w:rsidR="005A4809">
        <w:rPr>
          <w:rFonts w:ascii="Arial" w:hAnsi="Arial" w:cs="Arial"/>
        </w:rPr>
        <w:t xml:space="preserve">and </w:t>
      </w:r>
      <w:r w:rsidR="001B2836">
        <w:rPr>
          <w:rFonts w:ascii="Arial" w:hAnsi="Arial" w:cs="Arial"/>
        </w:rPr>
        <w:t>spot-based</w:t>
      </w:r>
      <w:r>
        <w:rPr>
          <w:rFonts w:ascii="Arial" w:hAnsi="Arial" w:cs="Arial"/>
        </w:rPr>
        <w:t xml:space="preserve"> pricing to its customers</w:t>
      </w:r>
      <w:r w:rsidR="005A4809">
        <w:rPr>
          <w:rFonts w:ascii="Arial" w:hAnsi="Arial" w:cs="Arial"/>
        </w:rPr>
        <w:t>, whereas in India it is more inclined towards latter type as nature of contracts are of shorter periods.</w:t>
      </w:r>
    </w:p>
    <w:p w14:paraId="50286AC6" w14:textId="77777777" w:rsidR="005A4809" w:rsidRDefault="005A4809" w:rsidP="005A4809">
      <w:pPr>
        <w:pStyle w:val="ListParagraph"/>
        <w:ind w:left="142"/>
        <w:jc w:val="both"/>
        <w:rPr>
          <w:rFonts w:ascii="Arial" w:hAnsi="Arial" w:cs="Arial"/>
        </w:rPr>
      </w:pPr>
    </w:p>
    <w:p w14:paraId="4A05D730" w14:textId="4F556E8C" w:rsidR="005A4809" w:rsidRDefault="005A4809" w:rsidP="005A4809">
      <w:pPr>
        <w:pStyle w:val="ListParagraph"/>
        <w:numPr>
          <w:ilvl w:val="0"/>
          <w:numId w:val="26"/>
        </w:numPr>
        <w:ind w:left="142" w:hanging="142"/>
        <w:jc w:val="both"/>
        <w:rPr>
          <w:rFonts w:ascii="Arial" w:hAnsi="Arial" w:cs="Arial"/>
        </w:rPr>
      </w:pPr>
      <w:r>
        <w:rPr>
          <w:rFonts w:ascii="Arial" w:hAnsi="Arial" w:cs="Arial"/>
        </w:rPr>
        <w:t xml:space="preserve"> Customers in India which have parent organizations based in East Asia and Europe also internally source the raw materials benefitting from tax benefits as per government </w:t>
      </w:r>
      <w:r w:rsidR="004E7029">
        <w:rPr>
          <w:rFonts w:ascii="Arial" w:hAnsi="Arial" w:cs="Arial"/>
        </w:rPr>
        <w:t xml:space="preserve">policies </w:t>
      </w:r>
      <w:r>
        <w:rPr>
          <w:rFonts w:ascii="Arial" w:hAnsi="Arial" w:cs="Arial"/>
        </w:rPr>
        <w:t>and internal transfer pricing mechanisms</w:t>
      </w:r>
      <w:r w:rsidR="004E7029">
        <w:rPr>
          <w:rFonts w:ascii="Arial" w:hAnsi="Arial" w:cs="Arial"/>
        </w:rPr>
        <w:t>.</w:t>
      </w:r>
    </w:p>
    <w:p w14:paraId="68EE3550" w14:textId="77777777" w:rsidR="004E7029" w:rsidRPr="004E7029" w:rsidRDefault="004E7029" w:rsidP="004E7029">
      <w:pPr>
        <w:pStyle w:val="ListParagraph"/>
        <w:rPr>
          <w:rFonts w:ascii="Arial" w:hAnsi="Arial" w:cs="Arial"/>
        </w:rPr>
      </w:pPr>
    </w:p>
    <w:p w14:paraId="1B7EC23C" w14:textId="3C4D5636" w:rsidR="004E7029" w:rsidRDefault="004E7029" w:rsidP="005A4809">
      <w:pPr>
        <w:pStyle w:val="ListParagraph"/>
        <w:numPr>
          <w:ilvl w:val="0"/>
          <w:numId w:val="26"/>
        </w:numPr>
        <w:ind w:left="142" w:hanging="142"/>
        <w:jc w:val="both"/>
        <w:rPr>
          <w:rFonts w:ascii="Arial" w:hAnsi="Arial" w:cs="Arial"/>
        </w:rPr>
      </w:pPr>
      <w:r>
        <w:rPr>
          <w:rFonts w:ascii="Arial" w:hAnsi="Arial" w:cs="Arial"/>
        </w:rPr>
        <w:t xml:space="preserve">For monosilane, additional charges for shipping and transportation medium mode is offered by direct manufacturers as well as regional distributors. Pricing is based upon requirements upto 50 MT and Above 50 MT. The </w:t>
      </w:r>
      <w:r w:rsidR="00D009A9">
        <w:rPr>
          <w:rFonts w:ascii="Arial" w:hAnsi="Arial" w:cs="Arial"/>
        </w:rPr>
        <w:t>delivery modes are offered in either of the following:-</w:t>
      </w:r>
    </w:p>
    <w:p w14:paraId="55004F1F" w14:textId="77777777" w:rsidR="00D009A9" w:rsidRDefault="00D009A9" w:rsidP="00D009A9">
      <w:pPr>
        <w:pStyle w:val="ListParagraph"/>
        <w:ind w:left="142"/>
        <w:jc w:val="both"/>
        <w:rPr>
          <w:rFonts w:ascii="Arial" w:hAnsi="Arial" w:cs="Arial"/>
        </w:rPr>
      </w:pPr>
    </w:p>
    <w:tbl>
      <w:tblPr>
        <w:tblStyle w:val="TableGrid"/>
        <w:tblW w:w="0" w:type="auto"/>
        <w:tblInd w:w="142" w:type="dxa"/>
        <w:tblLook w:val="04A0" w:firstRow="1" w:lastRow="0" w:firstColumn="1" w:lastColumn="0" w:noHBand="0" w:noVBand="1"/>
      </w:tblPr>
      <w:tblGrid>
        <w:gridCol w:w="5027"/>
        <w:gridCol w:w="5027"/>
      </w:tblGrid>
      <w:tr w:rsidR="00D009A9" w14:paraId="76BEEB6C" w14:textId="77777777" w:rsidTr="00D009A9">
        <w:tc>
          <w:tcPr>
            <w:tcW w:w="5027" w:type="dxa"/>
            <w:shd w:val="clear" w:color="auto" w:fill="F2F2F2" w:themeFill="background1" w:themeFillShade="F2"/>
          </w:tcPr>
          <w:p w14:paraId="0C48BE44" w14:textId="31847405" w:rsidR="00D009A9" w:rsidRPr="00D009A9" w:rsidRDefault="00D009A9" w:rsidP="00D009A9">
            <w:pPr>
              <w:pStyle w:val="ListParagraph"/>
              <w:ind w:left="0"/>
              <w:jc w:val="center"/>
              <w:rPr>
                <w:rFonts w:ascii="Arial" w:hAnsi="Arial" w:cs="Arial"/>
                <w:b/>
                <w:bCs/>
              </w:rPr>
            </w:pPr>
            <w:r w:rsidRPr="00D009A9">
              <w:rPr>
                <w:rFonts w:ascii="Arial" w:hAnsi="Arial" w:cs="Arial"/>
                <w:b/>
                <w:bCs/>
              </w:rPr>
              <w:t>Mode</w:t>
            </w:r>
          </w:p>
        </w:tc>
        <w:tc>
          <w:tcPr>
            <w:tcW w:w="5027" w:type="dxa"/>
            <w:shd w:val="clear" w:color="auto" w:fill="F2F2F2" w:themeFill="background1" w:themeFillShade="F2"/>
          </w:tcPr>
          <w:p w14:paraId="5DB7FF03" w14:textId="18CED27C" w:rsidR="00D009A9" w:rsidRPr="00D009A9" w:rsidRDefault="00D009A9" w:rsidP="00D009A9">
            <w:pPr>
              <w:pStyle w:val="ListParagraph"/>
              <w:ind w:left="0"/>
              <w:jc w:val="center"/>
              <w:rPr>
                <w:rFonts w:ascii="Arial" w:hAnsi="Arial" w:cs="Arial"/>
                <w:b/>
                <w:bCs/>
              </w:rPr>
            </w:pPr>
            <w:r w:rsidRPr="00D009A9">
              <w:rPr>
                <w:rFonts w:ascii="Arial" w:hAnsi="Arial" w:cs="Arial"/>
                <w:b/>
                <w:bCs/>
              </w:rPr>
              <w:t>Capacity</w:t>
            </w:r>
          </w:p>
        </w:tc>
      </w:tr>
      <w:tr w:rsidR="00D009A9" w14:paraId="7CE2DD16" w14:textId="77777777" w:rsidTr="00D009A9">
        <w:tc>
          <w:tcPr>
            <w:tcW w:w="5027" w:type="dxa"/>
          </w:tcPr>
          <w:p w14:paraId="155A7AE2" w14:textId="60F732B2" w:rsidR="00D009A9" w:rsidRDefault="00D009A9" w:rsidP="00D009A9">
            <w:pPr>
              <w:pStyle w:val="ListParagraph"/>
              <w:ind w:left="0"/>
              <w:jc w:val="both"/>
              <w:rPr>
                <w:rFonts w:ascii="Arial" w:hAnsi="Arial" w:cs="Arial"/>
              </w:rPr>
            </w:pPr>
            <w:r>
              <w:rPr>
                <w:rFonts w:ascii="Arial" w:hAnsi="Arial" w:cs="Arial"/>
              </w:rPr>
              <w:t>Cylinder &amp; Cylinder Packs</w:t>
            </w:r>
          </w:p>
        </w:tc>
        <w:tc>
          <w:tcPr>
            <w:tcW w:w="5027" w:type="dxa"/>
            <w:vMerge w:val="restart"/>
          </w:tcPr>
          <w:p w14:paraId="4B28F243" w14:textId="26FF1765" w:rsidR="00D009A9" w:rsidRDefault="00D009A9" w:rsidP="00D009A9">
            <w:pPr>
              <w:pStyle w:val="ListParagraph"/>
              <w:ind w:left="0"/>
              <w:jc w:val="both"/>
              <w:rPr>
                <w:rFonts w:ascii="Arial" w:hAnsi="Arial" w:cs="Arial"/>
              </w:rPr>
            </w:pPr>
            <w:r>
              <w:rPr>
                <w:rFonts w:ascii="Arial" w:hAnsi="Arial" w:cs="Arial"/>
              </w:rPr>
              <w:t>Upto 50 MT</w:t>
            </w:r>
          </w:p>
        </w:tc>
      </w:tr>
      <w:tr w:rsidR="00D009A9" w14:paraId="1FEE6AB9" w14:textId="77777777" w:rsidTr="00D009A9">
        <w:tc>
          <w:tcPr>
            <w:tcW w:w="5027" w:type="dxa"/>
          </w:tcPr>
          <w:p w14:paraId="264892A6" w14:textId="1423CCB4" w:rsidR="00D009A9" w:rsidRDefault="00D009A9" w:rsidP="00D009A9">
            <w:pPr>
              <w:pStyle w:val="ListParagraph"/>
              <w:ind w:left="0"/>
              <w:jc w:val="both"/>
              <w:rPr>
                <w:rFonts w:ascii="Arial" w:hAnsi="Arial" w:cs="Arial"/>
              </w:rPr>
            </w:pPr>
            <w:r>
              <w:rPr>
                <w:rFonts w:ascii="Arial" w:hAnsi="Arial" w:cs="Arial"/>
              </w:rPr>
              <w:t>ISO Module</w:t>
            </w:r>
          </w:p>
        </w:tc>
        <w:tc>
          <w:tcPr>
            <w:tcW w:w="5027" w:type="dxa"/>
            <w:vMerge/>
          </w:tcPr>
          <w:p w14:paraId="492EB54F" w14:textId="77777777" w:rsidR="00D009A9" w:rsidRDefault="00D009A9" w:rsidP="00D009A9">
            <w:pPr>
              <w:pStyle w:val="ListParagraph"/>
              <w:ind w:left="0"/>
              <w:jc w:val="both"/>
              <w:rPr>
                <w:rFonts w:ascii="Arial" w:hAnsi="Arial" w:cs="Arial"/>
              </w:rPr>
            </w:pPr>
          </w:p>
        </w:tc>
      </w:tr>
      <w:tr w:rsidR="00D009A9" w14:paraId="1F26C0D9" w14:textId="77777777" w:rsidTr="00D009A9">
        <w:tc>
          <w:tcPr>
            <w:tcW w:w="5027" w:type="dxa"/>
          </w:tcPr>
          <w:p w14:paraId="1880F893" w14:textId="32E11BEB" w:rsidR="00D009A9" w:rsidRDefault="00D009A9" w:rsidP="00D009A9">
            <w:pPr>
              <w:pStyle w:val="ListParagraph"/>
              <w:ind w:left="0"/>
              <w:jc w:val="both"/>
              <w:rPr>
                <w:rFonts w:ascii="Arial" w:hAnsi="Arial" w:cs="Arial"/>
              </w:rPr>
            </w:pPr>
            <w:r w:rsidRPr="00D009A9">
              <w:rPr>
                <w:rFonts w:ascii="Arial" w:hAnsi="Arial" w:cs="Arial"/>
              </w:rPr>
              <w:t>Multiple-element gas container (MEGC)</w:t>
            </w:r>
          </w:p>
        </w:tc>
        <w:tc>
          <w:tcPr>
            <w:tcW w:w="5027" w:type="dxa"/>
            <w:vMerge/>
          </w:tcPr>
          <w:p w14:paraId="26CCF02D" w14:textId="77777777" w:rsidR="00D009A9" w:rsidRDefault="00D009A9" w:rsidP="00D009A9">
            <w:pPr>
              <w:pStyle w:val="ListParagraph"/>
              <w:ind w:left="0"/>
              <w:jc w:val="both"/>
              <w:rPr>
                <w:rFonts w:ascii="Arial" w:hAnsi="Arial" w:cs="Arial"/>
              </w:rPr>
            </w:pPr>
          </w:p>
        </w:tc>
      </w:tr>
      <w:tr w:rsidR="00D009A9" w14:paraId="3AADF0AB" w14:textId="77777777" w:rsidTr="00D009A9">
        <w:tc>
          <w:tcPr>
            <w:tcW w:w="5027" w:type="dxa"/>
          </w:tcPr>
          <w:p w14:paraId="2CC0F7C9" w14:textId="2294988A" w:rsidR="00D009A9" w:rsidRDefault="00D009A9" w:rsidP="00D009A9">
            <w:pPr>
              <w:pStyle w:val="ListParagraph"/>
              <w:ind w:left="0"/>
              <w:jc w:val="both"/>
              <w:rPr>
                <w:rFonts w:ascii="Arial" w:hAnsi="Arial" w:cs="Arial"/>
              </w:rPr>
            </w:pPr>
            <w:r>
              <w:rPr>
                <w:rFonts w:ascii="Arial" w:hAnsi="Arial" w:cs="Arial"/>
              </w:rPr>
              <w:t>Ton Tanks</w:t>
            </w:r>
          </w:p>
        </w:tc>
        <w:tc>
          <w:tcPr>
            <w:tcW w:w="5027" w:type="dxa"/>
            <w:vMerge w:val="restart"/>
          </w:tcPr>
          <w:p w14:paraId="01EEA148" w14:textId="2EAB58D6" w:rsidR="00D009A9" w:rsidRDefault="00D009A9" w:rsidP="00D009A9">
            <w:pPr>
              <w:pStyle w:val="ListParagraph"/>
              <w:ind w:left="0"/>
              <w:jc w:val="both"/>
              <w:rPr>
                <w:rFonts w:ascii="Arial" w:hAnsi="Arial" w:cs="Arial"/>
              </w:rPr>
            </w:pPr>
            <w:r>
              <w:rPr>
                <w:rFonts w:ascii="Arial" w:hAnsi="Arial" w:cs="Arial"/>
              </w:rPr>
              <w:t>Upto 500 MT</w:t>
            </w:r>
          </w:p>
        </w:tc>
      </w:tr>
      <w:tr w:rsidR="00D009A9" w14:paraId="5FB47E17" w14:textId="77777777" w:rsidTr="00D009A9">
        <w:tc>
          <w:tcPr>
            <w:tcW w:w="5027" w:type="dxa"/>
          </w:tcPr>
          <w:p w14:paraId="3DF69BBA" w14:textId="42FD8AF1" w:rsidR="00D009A9" w:rsidRDefault="00D009A9" w:rsidP="00D009A9">
            <w:pPr>
              <w:pStyle w:val="ListParagraph"/>
              <w:ind w:left="0"/>
              <w:jc w:val="both"/>
              <w:rPr>
                <w:rFonts w:ascii="Arial" w:hAnsi="Arial" w:cs="Arial"/>
              </w:rPr>
            </w:pPr>
            <w:r>
              <w:rPr>
                <w:rFonts w:ascii="Arial" w:hAnsi="Arial" w:cs="Arial"/>
              </w:rPr>
              <w:t>Tube Trailer</w:t>
            </w:r>
          </w:p>
        </w:tc>
        <w:tc>
          <w:tcPr>
            <w:tcW w:w="5027" w:type="dxa"/>
            <w:vMerge/>
          </w:tcPr>
          <w:p w14:paraId="38C1039D" w14:textId="77777777" w:rsidR="00D009A9" w:rsidRDefault="00D009A9" w:rsidP="00D009A9">
            <w:pPr>
              <w:pStyle w:val="ListParagraph"/>
              <w:ind w:left="0"/>
              <w:jc w:val="both"/>
              <w:rPr>
                <w:rFonts w:ascii="Arial" w:hAnsi="Arial" w:cs="Arial"/>
              </w:rPr>
            </w:pPr>
          </w:p>
        </w:tc>
      </w:tr>
      <w:tr w:rsidR="00D009A9" w14:paraId="65D904D5" w14:textId="77777777" w:rsidTr="00D009A9">
        <w:tc>
          <w:tcPr>
            <w:tcW w:w="5027" w:type="dxa"/>
          </w:tcPr>
          <w:p w14:paraId="5AF74147" w14:textId="360314DE" w:rsidR="00D009A9" w:rsidRDefault="00D009A9" w:rsidP="00D009A9">
            <w:pPr>
              <w:pStyle w:val="ListParagraph"/>
              <w:ind w:left="0"/>
              <w:jc w:val="both"/>
              <w:rPr>
                <w:rFonts w:ascii="Arial" w:hAnsi="Arial" w:cs="Arial"/>
              </w:rPr>
            </w:pPr>
            <w:r>
              <w:rPr>
                <w:rFonts w:ascii="Arial" w:hAnsi="Arial" w:cs="Arial"/>
              </w:rPr>
              <w:t>Tube</w:t>
            </w:r>
          </w:p>
        </w:tc>
        <w:tc>
          <w:tcPr>
            <w:tcW w:w="5027" w:type="dxa"/>
          </w:tcPr>
          <w:p w14:paraId="5A901DED" w14:textId="3F5CAEC4" w:rsidR="00D009A9" w:rsidRDefault="00D009A9" w:rsidP="00D009A9">
            <w:pPr>
              <w:pStyle w:val="ListParagraph"/>
              <w:ind w:left="0"/>
              <w:jc w:val="both"/>
              <w:rPr>
                <w:rFonts w:ascii="Arial" w:hAnsi="Arial" w:cs="Arial"/>
              </w:rPr>
            </w:pPr>
            <w:r>
              <w:rPr>
                <w:rFonts w:ascii="Arial" w:hAnsi="Arial" w:cs="Arial"/>
              </w:rPr>
              <w:t>Upto 3000 MT</w:t>
            </w:r>
          </w:p>
        </w:tc>
      </w:tr>
    </w:tbl>
    <w:p w14:paraId="05E2FBB9" w14:textId="77777777" w:rsidR="00D009A9" w:rsidRPr="005A4809" w:rsidRDefault="00D009A9" w:rsidP="00D009A9">
      <w:pPr>
        <w:pStyle w:val="ListParagraph"/>
        <w:ind w:left="142"/>
        <w:jc w:val="both"/>
        <w:rPr>
          <w:rFonts w:ascii="Arial" w:hAnsi="Arial" w:cs="Arial"/>
        </w:rPr>
      </w:pPr>
    </w:p>
    <w:p w14:paraId="2A7BA65F" w14:textId="4985ADE0" w:rsidR="003A0850" w:rsidRDefault="003A0850" w:rsidP="003A0850">
      <w:pPr>
        <w:pStyle w:val="ListParagraph"/>
        <w:ind w:left="142"/>
        <w:jc w:val="both"/>
        <w:rPr>
          <w:rFonts w:ascii="Arial" w:hAnsi="Arial" w:cs="Arial"/>
        </w:rPr>
      </w:pPr>
    </w:p>
    <w:p w14:paraId="4A95E0CE" w14:textId="77777777" w:rsidR="00CC14BA" w:rsidRDefault="009F46F5" w:rsidP="005967D3">
      <w:pPr>
        <w:pStyle w:val="ListParagraph"/>
        <w:numPr>
          <w:ilvl w:val="0"/>
          <w:numId w:val="26"/>
        </w:numPr>
        <w:ind w:left="142" w:hanging="142"/>
        <w:jc w:val="both"/>
        <w:rPr>
          <w:rFonts w:ascii="Arial" w:hAnsi="Arial" w:cs="Arial"/>
        </w:rPr>
      </w:pPr>
      <w:r w:rsidRPr="00CC14BA">
        <w:rPr>
          <w:rFonts w:ascii="Arial" w:hAnsi="Arial" w:cs="Arial"/>
        </w:rPr>
        <w:t xml:space="preserve">By Grade, off -spec grade Polysilicon is recommended to be produced in greater weightage to cater the photovoltaic manufacturing </w:t>
      </w:r>
      <w:r w:rsidR="00CC14BA" w:rsidRPr="00CC14BA">
        <w:rPr>
          <w:rFonts w:ascii="Arial" w:hAnsi="Arial" w:cs="Arial"/>
        </w:rPr>
        <w:t>demand considering</w:t>
      </w:r>
      <w:r w:rsidRPr="00CC14BA">
        <w:rPr>
          <w:rFonts w:ascii="Arial" w:hAnsi="Arial" w:cs="Arial"/>
        </w:rPr>
        <w:t xml:space="preserve"> the </w:t>
      </w:r>
      <w:r w:rsidR="00CC14BA" w:rsidRPr="00CC14BA">
        <w:rPr>
          <w:rFonts w:ascii="Arial" w:hAnsi="Arial" w:cs="Arial"/>
        </w:rPr>
        <w:t>double-digit</w:t>
      </w:r>
      <w:r w:rsidRPr="00CC14BA">
        <w:rPr>
          <w:rFonts w:ascii="Arial" w:hAnsi="Arial" w:cs="Arial"/>
        </w:rPr>
        <w:t xml:space="preserve"> growth</w:t>
      </w:r>
      <w:r w:rsidR="00CC14BA" w:rsidRPr="00CC14BA">
        <w:rPr>
          <w:rFonts w:ascii="Arial" w:hAnsi="Arial" w:cs="Arial"/>
        </w:rPr>
        <w:t xml:space="preserve"> (above 11%) in next 5 years. At present, the domestic production capacity is able to meet upto 35% of total domestic demand of photovoltaic manufacturing. </w:t>
      </w:r>
    </w:p>
    <w:p w14:paraId="6398D611" w14:textId="6278A458" w:rsidR="00CC14BA" w:rsidRDefault="00CC14BA" w:rsidP="00CC14BA">
      <w:pPr>
        <w:ind w:left="142" w:hanging="142"/>
        <w:jc w:val="both"/>
        <w:rPr>
          <w:rFonts w:ascii="Arial" w:hAnsi="Arial" w:cs="Arial"/>
        </w:rPr>
      </w:pPr>
      <w:r w:rsidRPr="00CC14BA">
        <w:rPr>
          <w:rFonts w:ascii="Arial" w:hAnsi="Arial" w:cs="Arial"/>
        </w:rPr>
        <w:t xml:space="preserve">  Re-use of waste polysilicon and recycled grade polysilicon can fulfil the client’s objective in two </w:t>
      </w:r>
      <w:r w:rsidR="00710230" w:rsidRPr="00CC14BA">
        <w:rPr>
          <w:rFonts w:ascii="Arial" w:hAnsi="Arial" w:cs="Arial"/>
        </w:rPr>
        <w:t xml:space="preserve">ways: - </w:t>
      </w:r>
      <w:r w:rsidR="00710230">
        <w:rPr>
          <w:rFonts w:ascii="Arial" w:hAnsi="Arial" w:cs="Arial"/>
        </w:rPr>
        <w:t>extension</w:t>
      </w:r>
      <w:r w:rsidRPr="00CC14BA">
        <w:rPr>
          <w:rFonts w:ascii="Arial" w:hAnsi="Arial" w:cs="Arial"/>
        </w:rPr>
        <w:t xml:space="preserve"> of product portfolio and sales revenues and compliance of sustainability measures in production. </w:t>
      </w:r>
    </w:p>
    <w:p w14:paraId="38576274" w14:textId="77777777" w:rsidR="00841155" w:rsidRDefault="00BF233B" w:rsidP="00841155">
      <w:pPr>
        <w:pStyle w:val="ListParagraph"/>
        <w:numPr>
          <w:ilvl w:val="0"/>
          <w:numId w:val="26"/>
        </w:numPr>
        <w:ind w:left="142" w:hanging="142"/>
        <w:jc w:val="both"/>
        <w:rPr>
          <w:rFonts w:ascii="Arial" w:hAnsi="Arial" w:cs="Arial"/>
        </w:rPr>
      </w:pPr>
      <w:r>
        <w:rPr>
          <w:rFonts w:ascii="Arial" w:hAnsi="Arial" w:cs="Arial"/>
        </w:rPr>
        <w:t>For monosilane, primary focus on captive usage in polysilicon production should be undertaken initially so as to optimize the process. Once the breakeven point is achieved, the merchant (external based) sales to semiconductor industry can then be undertaken by the client.</w:t>
      </w:r>
    </w:p>
    <w:p w14:paraId="4FB7D1ED" w14:textId="77777777" w:rsidR="00841155" w:rsidRDefault="00841155" w:rsidP="00841155">
      <w:pPr>
        <w:pStyle w:val="ListParagraph"/>
        <w:ind w:left="142"/>
        <w:jc w:val="both"/>
        <w:rPr>
          <w:rFonts w:ascii="Arial" w:hAnsi="Arial" w:cs="Arial"/>
        </w:rPr>
      </w:pPr>
    </w:p>
    <w:p w14:paraId="08A086E4" w14:textId="3F519B79" w:rsidR="00BF233B" w:rsidRDefault="00BF233B" w:rsidP="00841155">
      <w:pPr>
        <w:pStyle w:val="ListParagraph"/>
        <w:numPr>
          <w:ilvl w:val="0"/>
          <w:numId w:val="26"/>
        </w:numPr>
        <w:ind w:left="142" w:hanging="142"/>
        <w:jc w:val="both"/>
        <w:rPr>
          <w:rFonts w:ascii="Arial" w:hAnsi="Arial" w:cs="Arial"/>
        </w:rPr>
      </w:pPr>
      <w:r w:rsidRPr="00841155">
        <w:rPr>
          <w:rFonts w:ascii="Arial" w:hAnsi="Arial" w:cs="Arial"/>
        </w:rPr>
        <w:t>In terms of current imports</w:t>
      </w:r>
      <w:r w:rsidR="00841155">
        <w:rPr>
          <w:rFonts w:ascii="Arial" w:hAnsi="Arial" w:cs="Arial"/>
        </w:rPr>
        <w:t xml:space="preserve"> (Polysilicon &amp; Monosilane)</w:t>
      </w:r>
      <w:r w:rsidRPr="00841155">
        <w:rPr>
          <w:rFonts w:ascii="Arial" w:hAnsi="Arial" w:cs="Arial"/>
        </w:rPr>
        <w:t xml:space="preserve"> two options can be established for product </w:t>
      </w:r>
      <w:r w:rsidR="00710230" w:rsidRPr="00841155">
        <w:rPr>
          <w:rFonts w:ascii="Arial" w:hAnsi="Arial" w:cs="Arial"/>
        </w:rPr>
        <w:t>procurement: -</w:t>
      </w:r>
    </w:p>
    <w:p w14:paraId="4E72ECB2" w14:textId="77777777" w:rsidR="00841155" w:rsidRPr="00841155" w:rsidRDefault="00841155" w:rsidP="00841155">
      <w:pPr>
        <w:pStyle w:val="ListParagraph"/>
        <w:ind w:left="142"/>
        <w:jc w:val="both"/>
        <w:rPr>
          <w:rFonts w:ascii="Arial" w:hAnsi="Arial" w:cs="Arial"/>
        </w:rPr>
      </w:pPr>
    </w:p>
    <w:p w14:paraId="126B8CA1" w14:textId="1D16C482" w:rsidR="006C6CF0" w:rsidRDefault="00BF233B" w:rsidP="006C6CF0">
      <w:pPr>
        <w:pStyle w:val="ListParagraph"/>
        <w:numPr>
          <w:ilvl w:val="0"/>
          <w:numId w:val="27"/>
        </w:numPr>
        <w:ind w:left="709" w:hanging="283"/>
        <w:jc w:val="both"/>
        <w:rPr>
          <w:rFonts w:ascii="Arial" w:hAnsi="Arial" w:cs="Arial"/>
        </w:rPr>
      </w:pPr>
      <w:r w:rsidRPr="004F2F63">
        <w:rPr>
          <w:rFonts w:ascii="Arial" w:hAnsi="Arial" w:cs="Arial"/>
        </w:rPr>
        <w:t>Import</w:t>
      </w:r>
      <w:r w:rsidR="00841155">
        <w:rPr>
          <w:rFonts w:ascii="Arial" w:hAnsi="Arial" w:cs="Arial"/>
        </w:rPr>
        <w:t xml:space="preserve"> of quartz</w:t>
      </w:r>
      <w:r w:rsidRPr="004F2F63">
        <w:rPr>
          <w:rFonts w:ascii="Arial" w:hAnsi="Arial" w:cs="Arial"/>
        </w:rPr>
        <w:t xml:space="preserve"> </w:t>
      </w:r>
      <w:r w:rsidR="00A80902">
        <w:rPr>
          <w:rFonts w:ascii="Arial" w:hAnsi="Arial" w:cs="Arial"/>
        </w:rPr>
        <w:t xml:space="preserve">for Polysilicon production </w:t>
      </w:r>
      <w:r w:rsidRPr="004F2F63">
        <w:rPr>
          <w:rFonts w:ascii="Arial" w:hAnsi="Arial" w:cs="Arial"/>
        </w:rPr>
        <w:t xml:space="preserve">from FTA </w:t>
      </w:r>
      <w:r w:rsidR="004F2F63" w:rsidRPr="004F2F63">
        <w:rPr>
          <w:rFonts w:ascii="Arial" w:hAnsi="Arial" w:cs="Arial"/>
        </w:rPr>
        <w:t>(free</w:t>
      </w:r>
      <w:r w:rsidRPr="004F2F63">
        <w:rPr>
          <w:rFonts w:ascii="Arial" w:hAnsi="Arial" w:cs="Arial"/>
        </w:rPr>
        <w:t xml:space="preserve"> trade agreement</w:t>
      </w:r>
      <w:r w:rsidR="004F2F63" w:rsidRPr="004F2F63">
        <w:rPr>
          <w:rFonts w:ascii="Arial" w:hAnsi="Arial" w:cs="Arial"/>
        </w:rPr>
        <w:t xml:space="preserve">) </w:t>
      </w:r>
      <w:r w:rsidR="004F2F63">
        <w:rPr>
          <w:rFonts w:ascii="Arial" w:hAnsi="Arial" w:cs="Arial"/>
        </w:rPr>
        <w:t xml:space="preserve">based </w:t>
      </w:r>
      <w:r w:rsidRPr="004F2F63">
        <w:rPr>
          <w:rFonts w:ascii="Arial" w:hAnsi="Arial" w:cs="Arial"/>
        </w:rPr>
        <w:t xml:space="preserve">countries such as </w:t>
      </w:r>
      <w:r w:rsidR="006C6CF0">
        <w:rPr>
          <w:rFonts w:ascii="Arial" w:hAnsi="Arial" w:cs="Arial"/>
        </w:rPr>
        <w:t xml:space="preserve">ASEAN (Thailand, </w:t>
      </w:r>
      <w:r w:rsidR="001B2836">
        <w:rPr>
          <w:rFonts w:ascii="Arial" w:hAnsi="Arial" w:cs="Arial"/>
        </w:rPr>
        <w:t>Malaysia &amp;</w:t>
      </w:r>
      <w:r w:rsidR="006C6CF0">
        <w:rPr>
          <w:rFonts w:ascii="Arial" w:hAnsi="Arial" w:cs="Arial"/>
        </w:rPr>
        <w:t xml:space="preserve"> Vietnam), </w:t>
      </w:r>
      <w:r w:rsidR="00841155">
        <w:rPr>
          <w:rFonts w:ascii="Arial" w:hAnsi="Arial" w:cs="Arial"/>
        </w:rPr>
        <w:t>Australia</w:t>
      </w:r>
      <w:r w:rsidR="00A80902">
        <w:rPr>
          <w:rFonts w:ascii="Arial" w:hAnsi="Arial" w:cs="Arial"/>
        </w:rPr>
        <w:t xml:space="preserve"> and Japan </w:t>
      </w:r>
      <w:r w:rsidR="006C6CF0">
        <w:rPr>
          <w:rFonts w:ascii="Arial" w:hAnsi="Arial" w:cs="Arial"/>
        </w:rPr>
        <w:t>to reduce dependency on China and offset its associated higher import duties.</w:t>
      </w:r>
    </w:p>
    <w:p w14:paraId="7A4CC30D" w14:textId="3ABA26B4" w:rsidR="00CC14BA" w:rsidRDefault="006C6CF0" w:rsidP="006C6CF0">
      <w:pPr>
        <w:pStyle w:val="ListParagraph"/>
        <w:ind w:left="709"/>
        <w:jc w:val="both"/>
        <w:rPr>
          <w:rFonts w:ascii="Arial" w:hAnsi="Arial" w:cs="Arial"/>
        </w:rPr>
      </w:pPr>
      <w:r>
        <w:rPr>
          <w:rFonts w:ascii="Arial" w:hAnsi="Arial" w:cs="Arial"/>
        </w:rPr>
        <w:t xml:space="preserve"> </w:t>
      </w:r>
    </w:p>
    <w:p w14:paraId="26D2A7A0" w14:textId="6C332A5C" w:rsidR="006C6CF0" w:rsidRDefault="006C6CF0" w:rsidP="006C6CF0">
      <w:pPr>
        <w:pStyle w:val="ListParagraph"/>
        <w:numPr>
          <w:ilvl w:val="0"/>
          <w:numId w:val="27"/>
        </w:numPr>
        <w:ind w:left="709" w:hanging="283"/>
        <w:jc w:val="both"/>
        <w:rPr>
          <w:rFonts w:ascii="Arial" w:hAnsi="Arial" w:cs="Arial"/>
        </w:rPr>
      </w:pPr>
      <w:r>
        <w:rPr>
          <w:rFonts w:ascii="Arial" w:hAnsi="Arial" w:cs="Arial"/>
        </w:rPr>
        <w:t xml:space="preserve">Entering into directly supply agreement </w:t>
      </w:r>
      <w:r w:rsidR="00841155">
        <w:rPr>
          <w:rFonts w:ascii="Arial" w:hAnsi="Arial" w:cs="Arial"/>
        </w:rPr>
        <w:t xml:space="preserve">for monosilane </w:t>
      </w:r>
      <w:r>
        <w:rPr>
          <w:rFonts w:ascii="Arial" w:hAnsi="Arial" w:cs="Arial"/>
        </w:rPr>
        <w:t xml:space="preserve">on periodic basis for bulk quantities so as to minimize per kg procurement rates with tier-1 companies </w:t>
      </w:r>
      <w:r w:rsidR="001B2836">
        <w:rPr>
          <w:rFonts w:ascii="Arial" w:hAnsi="Arial" w:cs="Arial"/>
        </w:rPr>
        <w:t>e.g.,</w:t>
      </w:r>
      <w:r>
        <w:rPr>
          <w:rFonts w:ascii="Arial" w:hAnsi="Arial" w:cs="Arial"/>
        </w:rPr>
        <w:t xml:space="preserve"> Praxair, Air Liquide</w:t>
      </w:r>
      <w:r w:rsidR="00841155">
        <w:rPr>
          <w:rFonts w:ascii="Arial" w:hAnsi="Arial" w:cs="Arial"/>
        </w:rPr>
        <w:t xml:space="preserve">, etc. and with exporters based in </w:t>
      </w:r>
      <w:r w:rsidR="00841155" w:rsidRPr="004F2F63">
        <w:rPr>
          <w:rFonts w:ascii="Arial" w:hAnsi="Arial" w:cs="Arial"/>
        </w:rPr>
        <w:t xml:space="preserve">FTA (free trade agreement) </w:t>
      </w:r>
      <w:r w:rsidR="00841155">
        <w:rPr>
          <w:rFonts w:ascii="Arial" w:hAnsi="Arial" w:cs="Arial"/>
        </w:rPr>
        <w:t xml:space="preserve">based </w:t>
      </w:r>
      <w:r w:rsidR="00841155" w:rsidRPr="004F2F63">
        <w:rPr>
          <w:rFonts w:ascii="Arial" w:hAnsi="Arial" w:cs="Arial"/>
        </w:rPr>
        <w:t>countries</w:t>
      </w:r>
      <w:r w:rsidR="00A80902">
        <w:rPr>
          <w:rFonts w:ascii="Arial" w:hAnsi="Arial" w:cs="Arial"/>
        </w:rPr>
        <w:t>,</w:t>
      </w:r>
      <w:r w:rsidR="00841155" w:rsidRPr="004F2F63">
        <w:rPr>
          <w:rFonts w:ascii="Arial" w:hAnsi="Arial" w:cs="Arial"/>
        </w:rPr>
        <w:t xml:space="preserve"> </w:t>
      </w:r>
      <w:r w:rsidR="00A80902">
        <w:rPr>
          <w:rFonts w:ascii="Arial" w:hAnsi="Arial" w:cs="Arial"/>
        </w:rPr>
        <w:t xml:space="preserve">Japan and South Korea </w:t>
      </w:r>
      <w:r w:rsidR="00841155">
        <w:rPr>
          <w:rFonts w:ascii="Arial" w:hAnsi="Arial" w:cs="Arial"/>
        </w:rPr>
        <w:t>for batch based small quantities</w:t>
      </w:r>
    </w:p>
    <w:p w14:paraId="31718FD9" w14:textId="50F2174E" w:rsidR="00A80902" w:rsidRDefault="00A80902" w:rsidP="00A80902">
      <w:pPr>
        <w:jc w:val="both"/>
        <w:rPr>
          <w:rFonts w:ascii="Arial" w:hAnsi="Arial" w:cs="Arial"/>
        </w:rPr>
      </w:pPr>
    </w:p>
    <w:p w14:paraId="7274E2D9" w14:textId="38E8C0AE" w:rsidR="00F74BD1" w:rsidRDefault="00F74BD1" w:rsidP="00A80902">
      <w:pPr>
        <w:jc w:val="both"/>
        <w:rPr>
          <w:rFonts w:ascii="Arial" w:hAnsi="Arial" w:cs="Arial"/>
        </w:rPr>
      </w:pPr>
    </w:p>
    <w:p w14:paraId="5434AFAC" w14:textId="77777777" w:rsidR="001C4949" w:rsidRDefault="001C4949" w:rsidP="00A80902">
      <w:pPr>
        <w:jc w:val="both"/>
        <w:rPr>
          <w:rFonts w:ascii="Arial" w:hAnsi="Arial" w:cs="Arial"/>
        </w:rPr>
      </w:pPr>
    </w:p>
    <w:p w14:paraId="03DAE3AD" w14:textId="77777777" w:rsidR="00F74BD1" w:rsidRDefault="00F74BD1" w:rsidP="00A80902">
      <w:pPr>
        <w:jc w:val="both"/>
        <w:rPr>
          <w:rFonts w:ascii="Arial" w:hAnsi="Arial" w:cs="Arial"/>
        </w:rPr>
      </w:pPr>
    </w:p>
    <w:p w14:paraId="4A007458" w14:textId="7DF121D1" w:rsidR="00A80902" w:rsidRDefault="00A80902" w:rsidP="00A80902">
      <w:pPr>
        <w:jc w:val="both"/>
        <w:rPr>
          <w:rFonts w:ascii="Arial" w:hAnsi="Arial" w:cs="Arial"/>
          <w:b/>
          <w:bCs/>
          <w:sz w:val="24"/>
          <w:szCs w:val="24"/>
        </w:rPr>
      </w:pPr>
      <w:r w:rsidRPr="008C75BD">
        <w:rPr>
          <w:rFonts w:ascii="Arial" w:hAnsi="Arial" w:cs="Arial"/>
          <w:b/>
          <w:bCs/>
          <w:sz w:val="24"/>
          <w:szCs w:val="24"/>
        </w:rPr>
        <w:lastRenderedPageBreak/>
        <w:t>2</w:t>
      </w:r>
      <w:r>
        <w:rPr>
          <w:rFonts w:ascii="Arial" w:hAnsi="Arial" w:cs="Arial"/>
          <w:b/>
          <w:bCs/>
          <w:sz w:val="24"/>
          <w:szCs w:val="24"/>
        </w:rPr>
        <w:t>5</w:t>
      </w:r>
      <w:r w:rsidRPr="008C75BD">
        <w:rPr>
          <w:rFonts w:ascii="Arial" w:hAnsi="Arial" w:cs="Arial"/>
          <w:b/>
          <w:bCs/>
          <w:sz w:val="24"/>
          <w:szCs w:val="24"/>
        </w:rPr>
        <w:t xml:space="preserve">. </w:t>
      </w:r>
      <w:r w:rsidRPr="00A80902">
        <w:rPr>
          <w:rFonts w:ascii="Arial" w:hAnsi="Arial" w:cs="Arial"/>
          <w:b/>
          <w:bCs/>
          <w:sz w:val="24"/>
          <w:szCs w:val="24"/>
        </w:rPr>
        <w:t>Conclusion of Project Execution Viability with respect to projected demand</w:t>
      </w:r>
    </w:p>
    <w:p w14:paraId="7A248BFB" w14:textId="663F6F6B" w:rsidR="00D009A9" w:rsidRDefault="00D009A9" w:rsidP="00CF3C9B">
      <w:pPr>
        <w:ind w:left="426" w:hanging="426"/>
        <w:jc w:val="both"/>
        <w:rPr>
          <w:rFonts w:ascii="Arial" w:hAnsi="Arial" w:cs="Arial"/>
        </w:rPr>
      </w:pPr>
      <w:r>
        <w:rPr>
          <w:rFonts w:ascii="Arial" w:hAnsi="Arial" w:cs="Arial"/>
          <w:b/>
          <w:bCs/>
          <w:sz w:val="24"/>
          <w:szCs w:val="24"/>
        </w:rPr>
        <w:t xml:space="preserve">      </w:t>
      </w:r>
      <w:r w:rsidRPr="00D009A9">
        <w:rPr>
          <w:rFonts w:ascii="Arial" w:hAnsi="Arial" w:cs="Arial"/>
        </w:rPr>
        <w:t>From th</w:t>
      </w:r>
      <w:r>
        <w:rPr>
          <w:rFonts w:ascii="Arial" w:hAnsi="Arial" w:cs="Arial"/>
        </w:rPr>
        <w:t xml:space="preserve">e </w:t>
      </w:r>
      <w:r w:rsidR="00CF3C9B">
        <w:rPr>
          <w:rFonts w:ascii="Arial" w:hAnsi="Arial" w:cs="Arial"/>
        </w:rPr>
        <w:t xml:space="preserve">projected demand for Polysilicon in India, the client is advised to undertake the FBR based production process which will address the following </w:t>
      </w:r>
      <w:r w:rsidR="00876C0B">
        <w:rPr>
          <w:rFonts w:ascii="Arial" w:hAnsi="Arial" w:cs="Arial"/>
        </w:rPr>
        <w:t>objectives: -</w:t>
      </w:r>
    </w:p>
    <w:p w14:paraId="29392C15" w14:textId="430D6837" w:rsidR="00CF3C9B" w:rsidRPr="00876C0B" w:rsidRDefault="00CF3C9B" w:rsidP="00CF3C9B">
      <w:pPr>
        <w:pStyle w:val="ListParagraph"/>
        <w:numPr>
          <w:ilvl w:val="0"/>
          <w:numId w:val="28"/>
        </w:numPr>
        <w:jc w:val="both"/>
        <w:rPr>
          <w:rFonts w:ascii="Arial" w:hAnsi="Arial" w:cs="Arial"/>
          <w:sz w:val="24"/>
          <w:szCs w:val="24"/>
        </w:rPr>
      </w:pPr>
      <w:r w:rsidRPr="00876C0B">
        <w:rPr>
          <w:rFonts w:ascii="Arial" w:hAnsi="Arial" w:cs="Arial"/>
          <w:sz w:val="24"/>
          <w:szCs w:val="24"/>
        </w:rPr>
        <w:t>Achieving of wide range of grade levels from 6N to 11N thereby catering entire end user types</w:t>
      </w:r>
    </w:p>
    <w:p w14:paraId="7463DD92" w14:textId="661D3411" w:rsidR="00CF3C9B" w:rsidRDefault="00CF3C9B" w:rsidP="00CF3C9B">
      <w:pPr>
        <w:pStyle w:val="ListParagraph"/>
        <w:numPr>
          <w:ilvl w:val="0"/>
          <w:numId w:val="28"/>
        </w:numPr>
        <w:jc w:val="both"/>
        <w:rPr>
          <w:rFonts w:ascii="Arial" w:hAnsi="Arial" w:cs="Arial"/>
          <w:sz w:val="24"/>
          <w:szCs w:val="24"/>
        </w:rPr>
      </w:pPr>
      <w:r w:rsidRPr="00876C0B">
        <w:rPr>
          <w:rFonts w:ascii="Arial" w:hAnsi="Arial" w:cs="Arial"/>
          <w:sz w:val="24"/>
          <w:szCs w:val="24"/>
        </w:rPr>
        <w:t>Resultant trichlorosilane generated</w:t>
      </w:r>
      <w:r w:rsidR="00876C0B">
        <w:rPr>
          <w:rFonts w:ascii="Arial" w:hAnsi="Arial" w:cs="Arial"/>
          <w:sz w:val="24"/>
          <w:szCs w:val="24"/>
        </w:rPr>
        <w:t xml:space="preserve"> to be processed to monosilane thereby reducing the dependency from external imports as well as sales of 30% of monosilane generated for merchant sales to external semiconductor component manufacturers to PSU and Private Enterprises</w:t>
      </w:r>
    </w:p>
    <w:p w14:paraId="0963643E" w14:textId="7D045194" w:rsidR="00876C0B" w:rsidRDefault="00876C0B" w:rsidP="00CF3C9B">
      <w:pPr>
        <w:pStyle w:val="ListParagraph"/>
        <w:numPr>
          <w:ilvl w:val="0"/>
          <w:numId w:val="28"/>
        </w:numPr>
        <w:jc w:val="both"/>
        <w:rPr>
          <w:rFonts w:ascii="Arial" w:hAnsi="Arial" w:cs="Arial"/>
          <w:sz w:val="24"/>
          <w:szCs w:val="24"/>
        </w:rPr>
      </w:pPr>
      <w:r>
        <w:rPr>
          <w:rFonts w:ascii="Arial" w:hAnsi="Arial" w:cs="Arial"/>
          <w:sz w:val="24"/>
          <w:szCs w:val="24"/>
        </w:rPr>
        <w:t>Savings in energy consumption as against competing technologies for e.g. non-requirement of cooling in reactor/ process chamber</w:t>
      </w:r>
    </w:p>
    <w:p w14:paraId="29BA8F95" w14:textId="4B799B1E" w:rsidR="000B51A1" w:rsidRPr="00876C0B" w:rsidRDefault="000B51A1" w:rsidP="00CF3C9B">
      <w:pPr>
        <w:pStyle w:val="ListParagraph"/>
        <w:numPr>
          <w:ilvl w:val="0"/>
          <w:numId w:val="28"/>
        </w:numPr>
        <w:jc w:val="both"/>
        <w:rPr>
          <w:rFonts w:ascii="Arial" w:hAnsi="Arial" w:cs="Arial"/>
          <w:sz w:val="24"/>
          <w:szCs w:val="24"/>
        </w:rPr>
      </w:pPr>
      <w:r>
        <w:rPr>
          <w:rFonts w:ascii="Arial" w:hAnsi="Arial" w:cs="Arial"/>
          <w:sz w:val="24"/>
          <w:szCs w:val="24"/>
        </w:rPr>
        <w:t>With relatively moderate to low levels of stringent norms of emission regulations in production of polysilicon and monosilane, expenditure related to capital and clearance certificate approval from concerned authority for water body management, air emissions mitigation and workplace safety standards compliance can be achieved with convenience with no less considerable cost</w:t>
      </w:r>
    </w:p>
    <w:p w14:paraId="0ACBDD96" w14:textId="77777777" w:rsidR="00A80902" w:rsidRPr="00A80902" w:rsidRDefault="00A80902" w:rsidP="00A80902">
      <w:pPr>
        <w:jc w:val="both"/>
        <w:rPr>
          <w:rFonts w:ascii="Arial" w:hAnsi="Arial" w:cs="Arial"/>
        </w:rPr>
      </w:pPr>
    </w:p>
    <w:p w14:paraId="53E39C28" w14:textId="77777777" w:rsidR="00CC14BA" w:rsidRPr="008C75BD" w:rsidRDefault="00CC14BA" w:rsidP="009F46F5">
      <w:pPr>
        <w:ind w:left="142" w:hanging="142"/>
        <w:jc w:val="both"/>
        <w:rPr>
          <w:rFonts w:ascii="Arial" w:hAnsi="Arial" w:cs="Arial"/>
          <w:b/>
          <w:bCs/>
          <w:sz w:val="24"/>
          <w:szCs w:val="24"/>
        </w:rPr>
      </w:pPr>
    </w:p>
    <w:p w14:paraId="5BCCEAA2" w14:textId="77777777" w:rsidR="008C75BD" w:rsidRPr="008C75BD" w:rsidRDefault="008C75BD" w:rsidP="008C75BD">
      <w:pPr>
        <w:spacing w:line="360" w:lineRule="auto"/>
        <w:jc w:val="both"/>
        <w:rPr>
          <w:rFonts w:ascii="Arial" w:hAnsi="Arial" w:cs="Arial"/>
          <w:color w:val="000000" w:themeColor="text1"/>
        </w:rPr>
      </w:pPr>
    </w:p>
    <w:sectPr w:rsidR="008C75BD" w:rsidRPr="008C75BD" w:rsidSect="0063788D">
      <w:headerReference w:type="default" r:id="rId63"/>
      <w:pgSz w:w="11906" w:h="16838"/>
      <w:pgMar w:top="1418" w:right="849" w:bottom="851" w:left="851"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7144C" w14:textId="77777777" w:rsidR="00ED6CE3" w:rsidRDefault="00ED6CE3" w:rsidP="00FB2CBF">
      <w:pPr>
        <w:spacing w:after="0" w:line="240" w:lineRule="auto"/>
      </w:pPr>
      <w:r>
        <w:separator/>
      </w:r>
    </w:p>
  </w:endnote>
  <w:endnote w:type="continuationSeparator" w:id="0">
    <w:p w14:paraId="5FF02597" w14:textId="77777777" w:rsidR="00ED6CE3" w:rsidRDefault="00ED6CE3" w:rsidP="00FB2C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AC9A2" w14:textId="77777777" w:rsidR="00ED6CE3" w:rsidRDefault="00ED6CE3" w:rsidP="00FB2CBF">
      <w:pPr>
        <w:spacing w:after="0" w:line="240" w:lineRule="auto"/>
      </w:pPr>
      <w:r>
        <w:separator/>
      </w:r>
    </w:p>
  </w:footnote>
  <w:footnote w:type="continuationSeparator" w:id="0">
    <w:p w14:paraId="01DA107A" w14:textId="77777777" w:rsidR="00ED6CE3" w:rsidRDefault="00ED6CE3" w:rsidP="00FB2C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0150309"/>
      <w:docPartObj>
        <w:docPartGallery w:val="Page Numbers (Top of Page)"/>
        <w:docPartUnique/>
      </w:docPartObj>
    </w:sdtPr>
    <w:sdtEndPr>
      <w:rPr>
        <w:color w:val="7F7F7F" w:themeColor="background1" w:themeShade="7F"/>
        <w:spacing w:val="60"/>
      </w:rPr>
    </w:sdtEndPr>
    <w:sdtContent>
      <w:p w14:paraId="738F5358" w14:textId="77777777" w:rsidR="00EC3F3D" w:rsidRDefault="00EC3F3D">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C7D4663" w14:textId="77777777" w:rsidR="00EC3F3D" w:rsidRDefault="00EC3F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175D8"/>
    <w:multiLevelType w:val="hybridMultilevel"/>
    <w:tmpl w:val="764CC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76572D"/>
    <w:multiLevelType w:val="hybridMultilevel"/>
    <w:tmpl w:val="2C621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791455"/>
    <w:multiLevelType w:val="hybridMultilevel"/>
    <w:tmpl w:val="8174BD3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FF85BF4"/>
    <w:multiLevelType w:val="hybridMultilevel"/>
    <w:tmpl w:val="EFCAC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BD6852"/>
    <w:multiLevelType w:val="hybridMultilevel"/>
    <w:tmpl w:val="C91A8FB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4856AA0"/>
    <w:multiLevelType w:val="hybridMultilevel"/>
    <w:tmpl w:val="9D541B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683D71"/>
    <w:multiLevelType w:val="hybridMultilevel"/>
    <w:tmpl w:val="BBC4C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D34B34"/>
    <w:multiLevelType w:val="hybridMultilevel"/>
    <w:tmpl w:val="8636458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73C10DC"/>
    <w:multiLevelType w:val="hybridMultilevel"/>
    <w:tmpl w:val="562C6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6D64E2"/>
    <w:multiLevelType w:val="hybridMultilevel"/>
    <w:tmpl w:val="ECD07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D340A1D"/>
    <w:multiLevelType w:val="hybridMultilevel"/>
    <w:tmpl w:val="40B6F88E"/>
    <w:lvl w:ilvl="0" w:tplc="2ACC4F86">
      <w:start w:val="19"/>
      <w:numFmt w:val="bullet"/>
      <w:lvlText w:val="-"/>
      <w:lvlJc w:val="left"/>
      <w:pPr>
        <w:ind w:left="360" w:hanging="360"/>
      </w:pPr>
      <w:rPr>
        <w:rFonts w:ascii="Arial" w:eastAsiaTheme="minorHAnsi" w:hAnsi="Arial" w:cs="Arial" w:hint="default"/>
        <w:b/>
        <w:bCs/>
      </w:rPr>
    </w:lvl>
    <w:lvl w:ilvl="1" w:tplc="2ACC4F86">
      <w:start w:val="19"/>
      <w:numFmt w:val="bullet"/>
      <w:lvlText w:val="-"/>
      <w:lvlJc w:val="left"/>
      <w:pPr>
        <w:ind w:left="1080" w:hanging="360"/>
      </w:pPr>
      <w:rPr>
        <w:rFonts w:ascii="Arial" w:eastAsiaTheme="minorHAnsi" w:hAnsi="Arial" w:cs="Arial" w:hint="default"/>
        <w:b/>
        <w:bCs/>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2247083"/>
    <w:multiLevelType w:val="hybridMultilevel"/>
    <w:tmpl w:val="4AB8F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8B3065"/>
    <w:multiLevelType w:val="hybridMultilevel"/>
    <w:tmpl w:val="A934A6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58760CB"/>
    <w:multiLevelType w:val="hybridMultilevel"/>
    <w:tmpl w:val="0504E4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6F65A54"/>
    <w:multiLevelType w:val="hybridMultilevel"/>
    <w:tmpl w:val="1AB640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8FF0213"/>
    <w:multiLevelType w:val="multilevel"/>
    <w:tmpl w:val="3702C5C8"/>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FFB5D4C"/>
    <w:multiLevelType w:val="hybridMultilevel"/>
    <w:tmpl w:val="B6383798"/>
    <w:lvl w:ilvl="0" w:tplc="2ACC4F86">
      <w:start w:val="19"/>
      <w:numFmt w:val="bullet"/>
      <w:lvlText w:val="-"/>
      <w:lvlJc w:val="left"/>
      <w:pPr>
        <w:ind w:left="927" w:hanging="360"/>
      </w:pPr>
      <w:rPr>
        <w:rFonts w:ascii="Arial" w:eastAsiaTheme="minorHAnsi" w:hAnsi="Arial" w:cs="Arial" w:hint="default"/>
        <w:b/>
        <w:bCs/>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7" w15:restartNumberingAfterBreak="0">
    <w:nsid w:val="35E9788D"/>
    <w:multiLevelType w:val="hybridMultilevel"/>
    <w:tmpl w:val="3BF6A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847339F"/>
    <w:multiLevelType w:val="hybridMultilevel"/>
    <w:tmpl w:val="4914F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90E0A46"/>
    <w:multiLevelType w:val="hybridMultilevel"/>
    <w:tmpl w:val="0FBABE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98E37D3"/>
    <w:multiLevelType w:val="hybridMultilevel"/>
    <w:tmpl w:val="D7127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9F109AA"/>
    <w:multiLevelType w:val="hybridMultilevel"/>
    <w:tmpl w:val="D5ACA4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C7524D0"/>
    <w:multiLevelType w:val="hybridMultilevel"/>
    <w:tmpl w:val="FA927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E5A4990"/>
    <w:multiLevelType w:val="hybridMultilevel"/>
    <w:tmpl w:val="DAD6C1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FF55F5F"/>
    <w:multiLevelType w:val="hybridMultilevel"/>
    <w:tmpl w:val="FFA06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4233054"/>
    <w:multiLevelType w:val="hybridMultilevel"/>
    <w:tmpl w:val="88F0F04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45B576D1"/>
    <w:multiLevelType w:val="hybridMultilevel"/>
    <w:tmpl w:val="03402896"/>
    <w:lvl w:ilvl="0" w:tplc="40090011">
      <w:start w:val="1"/>
      <w:numFmt w:val="decimal"/>
      <w:lvlText w:val="%1)"/>
      <w:lvlJc w:val="left"/>
      <w:pPr>
        <w:ind w:left="862" w:hanging="360"/>
      </w:p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27" w15:restartNumberingAfterBreak="0">
    <w:nsid w:val="49B862CD"/>
    <w:multiLevelType w:val="hybridMultilevel"/>
    <w:tmpl w:val="21CE3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AAA123A"/>
    <w:multiLevelType w:val="hybridMultilevel"/>
    <w:tmpl w:val="E098E248"/>
    <w:lvl w:ilvl="0" w:tplc="40090001">
      <w:start w:val="1"/>
      <w:numFmt w:val="bullet"/>
      <w:lvlText w:val=""/>
      <w:lvlJc w:val="left"/>
      <w:pPr>
        <w:ind w:left="720" w:hanging="360"/>
      </w:pPr>
      <w:rPr>
        <w:rFonts w:ascii="Symbol" w:hAnsi="Symbol" w:hint="default"/>
        <w:b/>
        <w:bCs/>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B0A1019"/>
    <w:multiLevelType w:val="hybridMultilevel"/>
    <w:tmpl w:val="9B1ADF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E3D4D93"/>
    <w:multiLevelType w:val="hybridMultilevel"/>
    <w:tmpl w:val="67AE0AF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4FF22CD2"/>
    <w:multiLevelType w:val="hybridMultilevel"/>
    <w:tmpl w:val="80024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06E520E"/>
    <w:multiLevelType w:val="hybridMultilevel"/>
    <w:tmpl w:val="1F58D1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40A568E"/>
    <w:multiLevelType w:val="hybridMultilevel"/>
    <w:tmpl w:val="95741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6A07974"/>
    <w:multiLevelType w:val="hybridMultilevel"/>
    <w:tmpl w:val="4C220AE6"/>
    <w:lvl w:ilvl="0" w:tplc="40090001">
      <w:start w:val="1"/>
      <w:numFmt w:val="bullet"/>
      <w:lvlText w:val=""/>
      <w:lvlJc w:val="left"/>
      <w:pPr>
        <w:ind w:left="855" w:hanging="360"/>
      </w:pPr>
      <w:rPr>
        <w:rFonts w:ascii="Symbol" w:hAnsi="Symbol" w:hint="default"/>
      </w:rPr>
    </w:lvl>
    <w:lvl w:ilvl="1" w:tplc="40090003" w:tentative="1">
      <w:start w:val="1"/>
      <w:numFmt w:val="bullet"/>
      <w:lvlText w:val="o"/>
      <w:lvlJc w:val="left"/>
      <w:pPr>
        <w:ind w:left="1575" w:hanging="360"/>
      </w:pPr>
      <w:rPr>
        <w:rFonts w:ascii="Courier New" w:hAnsi="Courier New" w:cs="Courier New" w:hint="default"/>
      </w:rPr>
    </w:lvl>
    <w:lvl w:ilvl="2" w:tplc="40090005" w:tentative="1">
      <w:start w:val="1"/>
      <w:numFmt w:val="bullet"/>
      <w:lvlText w:val=""/>
      <w:lvlJc w:val="left"/>
      <w:pPr>
        <w:ind w:left="2295" w:hanging="360"/>
      </w:pPr>
      <w:rPr>
        <w:rFonts w:ascii="Wingdings" w:hAnsi="Wingdings" w:hint="default"/>
      </w:rPr>
    </w:lvl>
    <w:lvl w:ilvl="3" w:tplc="40090001" w:tentative="1">
      <w:start w:val="1"/>
      <w:numFmt w:val="bullet"/>
      <w:lvlText w:val=""/>
      <w:lvlJc w:val="left"/>
      <w:pPr>
        <w:ind w:left="3015" w:hanging="360"/>
      </w:pPr>
      <w:rPr>
        <w:rFonts w:ascii="Symbol" w:hAnsi="Symbol" w:hint="default"/>
      </w:rPr>
    </w:lvl>
    <w:lvl w:ilvl="4" w:tplc="40090003" w:tentative="1">
      <w:start w:val="1"/>
      <w:numFmt w:val="bullet"/>
      <w:lvlText w:val="o"/>
      <w:lvlJc w:val="left"/>
      <w:pPr>
        <w:ind w:left="3735" w:hanging="360"/>
      </w:pPr>
      <w:rPr>
        <w:rFonts w:ascii="Courier New" w:hAnsi="Courier New" w:cs="Courier New" w:hint="default"/>
      </w:rPr>
    </w:lvl>
    <w:lvl w:ilvl="5" w:tplc="40090005" w:tentative="1">
      <w:start w:val="1"/>
      <w:numFmt w:val="bullet"/>
      <w:lvlText w:val=""/>
      <w:lvlJc w:val="left"/>
      <w:pPr>
        <w:ind w:left="4455" w:hanging="360"/>
      </w:pPr>
      <w:rPr>
        <w:rFonts w:ascii="Wingdings" w:hAnsi="Wingdings" w:hint="default"/>
      </w:rPr>
    </w:lvl>
    <w:lvl w:ilvl="6" w:tplc="40090001" w:tentative="1">
      <w:start w:val="1"/>
      <w:numFmt w:val="bullet"/>
      <w:lvlText w:val=""/>
      <w:lvlJc w:val="left"/>
      <w:pPr>
        <w:ind w:left="5175" w:hanging="360"/>
      </w:pPr>
      <w:rPr>
        <w:rFonts w:ascii="Symbol" w:hAnsi="Symbol" w:hint="default"/>
      </w:rPr>
    </w:lvl>
    <w:lvl w:ilvl="7" w:tplc="40090003" w:tentative="1">
      <w:start w:val="1"/>
      <w:numFmt w:val="bullet"/>
      <w:lvlText w:val="o"/>
      <w:lvlJc w:val="left"/>
      <w:pPr>
        <w:ind w:left="5895" w:hanging="360"/>
      </w:pPr>
      <w:rPr>
        <w:rFonts w:ascii="Courier New" w:hAnsi="Courier New" w:cs="Courier New" w:hint="default"/>
      </w:rPr>
    </w:lvl>
    <w:lvl w:ilvl="8" w:tplc="40090005" w:tentative="1">
      <w:start w:val="1"/>
      <w:numFmt w:val="bullet"/>
      <w:lvlText w:val=""/>
      <w:lvlJc w:val="left"/>
      <w:pPr>
        <w:ind w:left="6615" w:hanging="360"/>
      </w:pPr>
      <w:rPr>
        <w:rFonts w:ascii="Wingdings" w:hAnsi="Wingdings" w:hint="default"/>
      </w:rPr>
    </w:lvl>
  </w:abstractNum>
  <w:abstractNum w:abstractNumId="35" w15:restartNumberingAfterBreak="0">
    <w:nsid w:val="5CD0542E"/>
    <w:multiLevelType w:val="hybridMultilevel"/>
    <w:tmpl w:val="56A8BC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5D846A0A"/>
    <w:multiLevelType w:val="hybridMultilevel"/>
    <w:tmpl w:val="85FEF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6EE12A4"/>
    <w:multiLevelType w:val="hybridMultilevel"/>
    <w:tmpl w:val="8B84AA12"/>
    <w:lvl w:ilvl="0" w:tplc="2ACC4F86">
      <w:start w:val="19"/>
      <w:numFmt w:val="bullet"/>
      <w:lvlText w:val="-"/>
      <w:lvlJc w:val="left"/>
      <w:pPr>
        <w:ind w:left="2505" w:hanging="360"/>
      </w:pPr>
      <w:rPr>
        <w:rFonts w:ascii="Arial" w:eastAsiaTheme="minorHAnsi" w:hAnsi="Arial" w:cs="Arial" w:hint="default"/>
        <w:b/>
        <w:bCs/>
      </w:rPr>
    </w:lvl>
    <w:lvl w:ilvl="1" w:tplc="40090003" w:tentative="1">
      <w:start w:val="1"/>
      <w:numFmt w:val="bullet"/>
      <w:lvlText w:val="o"/>
      <w:lvlJc w:val="left"/>
      <w:pPr>
        <w:ind w:left="3225" w:hanging="360"/>
      </w:pPr>
      <w:rPr>
        <w:rFonts w:ascii="Courier New" w:hAnsi="Courier New" w:cs="Courier New" w:hint="default"/>
      </w:rPr>
    </w:lvl>
    <w:lvl w:ilvl="2" w:tplc="40090005" w:tentative="1">
      <w:start w:val="1"/>
      <w:numFmt w:val="bullet"/>
      <w:lvlText w:val=""/>
      <w:lvlJc w:val="left"/>
      <w:pPr>
        <w:ind w:left="3945" w:hanging="360"/>
      </w:pPr>
      <w:rPr>
        <w:rFonts w:ascii="Wingdings" w:hAnsi="Wingdings" w:hint="default"/>
      </w:rPr>
    </w:lvl>
    <w:lvl w:ilvl="3" w:tplc="40090001" w:tentative="1">
      <w:start w:val="1"/>
      <w:numFmt w:val="bullet"/>
      <w:lvlText w:val=""/>
      <w:lvlJc w:val="left"/>
      <w:pPr>
        <w:ind w:left="4665" w:hanging="360"/>
      </w:pPr>
      <w:rPr>
        <w:rFonts w:ascii="Symbol" w:hAnsi="Symbol" w:hint="default"/>
      </w:rPr>
    </w:lvl>
    <w:lvl w:ilvl="4" w:tplc="40090003" w:tentative="1">
      <w:start w:val="1"/>
      <w:numFmt w:val="bullet"/>
      <w:lvlText w:val="o"/>
      <w:lvlJc w:val="left"/>
      <w:pPr>
        <w:ind w:left="5385" w:hanging="360"/>
      </w:pPr>
      <w:rPr>
        <w:rFonts w:ascii="Courier New" w:hAnsi="Courier New" w:cs="Courier New" w:hint="default"/>
      </w:rPr>
    </w:lvl>
    <w:lvl w:ilvl="5" w:tplc="40090005" w:tentative="1">
      <w:start w:val="1"/>
      <w:numFmt w:val="bullet"/>
      <w:lvlText w:val=""/>
      <w:lvlJc w:val="left"/>
      <w:pPr>
        <w:ind w:left="6105" w:hanging="360"/>
      </w:pPr>
      <w:rPr>
        <w:rFonts w:ascii="Wingdings" w:hAnsi="Wingdings" w:hint="default"/>
      </w:rPr>
    </w:lvl>
    <w:lvl w:ilvl="6" w:tplc="40090001" w:tentative="1">
      <w:start w:val="1"/>
      <w:numFmt w:val="bullet"/>
      <w:lvlText w:val=""/>
      <w:lvlJc w:val="left"/>
      <w:pPr>
        <w:ind w:left="6825" w:hanging="360"/>
      </w:pPr>
      <w:rPr>
        <w:rFonts w:ascii="Symbol" w:hAnsi="Symbol" w:hint="default"/>
      </w:rPr>
    </w:lvl>
    <w:lvl w:ilvl="7" w:tplc="40090003" w:tentative="1">
      <w:start w:val="1"/>
      <w:numFmt w:val="bullet"/>
      <w:lvlText w:val="o"/>
      <w:lvlJc w:val="left"/>
      <w:pPr>
        <w:ind w:left="7545" w:hanging="360"/>
      </w:pPr>
      <w:rPr>
        <w:rFonts w:ascii="Courier New" w:hAnsi="Courier New" w:cs="Courier New" w:hint="default"/>
      </w:rPr>
    </w:lvl>
    <w:lvl w:ilvl="8" w:tplc="40090005" w:tentative="1">
      <w:start w:val="1"/>
      <w:numFmt w:val="bullet"/>
      <w:lvlText w:val=""/>
      <w:lvlJc w:val="left"/>
      <w:pPr>
        <w:ind w:left="8265" w:hanging="360"/>
      </w:pPr>
      <w:rPr>
        <w:rFonts w:ascii="Wingdings" w:hAnsi="Wingdings" w:hint="default"/>
      </w:rPr>
    </w:lvl>
  </w:abstractNum>
  <w:abstractNum w:abstractNumId="38" w15:restartNumberingAfterBreak="0">
    <w:nsid w:val="68583D63"/>
    <w:multiLevelType w:val="hybridMultilevel"/>
    <w:tmpl w:val="82FEABD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68EA1D6B"/>
    <w:multiLevelType w:val="hybridMultilevel"/>
    <w:tmpl w:val="2EEEC62A"/>
    <w:lvl w:ilvl="0" w:tplc="749C0870">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40" w15:restartNumberingAfterBreak="0">
    <w:nsid w:val="69FA5805"/>
    <w:multiLevelType w:val="hybridMultilevel"/>
    <w:tmpl w:val="EEC82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A7A1534"/>
    <w:multiLevelType w:val="hybridMultilevel"/>
    <w:tmpl w:val="3BB886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E0C0008"/>
    <w:multiLevelType w:val="hybridMultilevel"/>
    <w:tmpl w:val="198C8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52843D9"/>
    <w:multiLevelType w:val="hybridMultilevel"/>
    <w:tmpl w:val="3B6E56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7AD0CE9"/>
    <w:multiLevelType w:val="hybridMultilevel"/>
    <w:tmpl w:val="03F2D27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79B55DF7"/>
    <w:multiLevelType w:val="hybridMultilevel"/>
    <w:tmpl w:val="21180F5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16cid:durableId="765156013">
    <w:abstractNumId w:val="35"/>
  </w:num>
  <w:num w:numId="2" w16cid:durableId="685669987">
    <w:abstractNumId w:val="40"/>
  </w:num>
  <w:num w:numId="3" w16cid:durableId="543759703">
    <w:abstractNumId w:val="23"/>
  </w:num>
  <w:num w:numId="4" w16cid:durableId="1140726729">
    <w:abstractNumId w:val="13"/>
  </w:num>
  <w:num w:numId="5" w16cid:durableId="25954797">
    <w:abstractNumId w:val="45"/>
  </w:num>
  <w:num w:numId="6" w16cid:durableId="46802185">
    <w:abstractNumId w:val="16"/>
  </w:num>
  <w:num w:numId="7" w16cid:durableId="846552432">
    <w:abstractNumId w:val="42"/>
  </w:num>
  <w:num w:numId="8" w16cid:durableId="1054087344">
    <w:abstractNumId w:val="22"/>
  </w:num>
  <w:num w:numId="9" w16cid:durableId="189075091">
    <w:abstractNumId w:val="31"/>
  </w:num>
  <w:num w:numId="10" w16cid:durableId="420419482">
    <w:abstractNumId w:val="11"/>
  </w:num>
  <w:num w:numId="11" w16cid:durableId="1071196799">
    <w:abstractNumId w:val="43"/>
  </w:num>
  <w:num w:numId="12" w16cid:durableId="481895282">
    <w:abstractNumId w:val="0"/>
  </w:num>
  <w:num w:numId="13" w16cid:durableId="643581934">
    <w:abstractNumId w:val="21"/>
  </w:num>
  <w:num w:numId="14" w16cid:durableId="1279794186">
    <w:abstractNumId w:val="15"/>
  </w:num>
  <w:num w:numId="15" w16cid:durableId="1501695227">
    <w:abstractNumId w:val="39"/>
  </w:num>
  <w:num w:numId="16" w16cid:durableId="1772122570">
    <w:abstractNumId w:val="10"/>
  </w:num>
  <w:num w:numId="17" w16cid:durableId="355272457">
    <w:abstractNumId w:val="18"/>
  </w:num>
  <w:num w:numId="18" w16cid:durableId="1361512192">
    <w:abstractNumId w:val="37"/>
  </w:num>
  <w:num w:numId="19" w16cid:durableId="584923786">
    <w:abstractNumId w:val="28"/>
  </w:num>
  <w:num w:numId="20" w16cid:durableId="1948809238">
    <w:abstractNumId w:val="30"/>
  </w:num>
  <w:num w:numId="21" w16cid:durableId="125239338">
    <w:abstractNumId w:val="2"/>
  </w:num>
  <w:num w:numId="22" w16cid:durableId="2093353949">
    <w:abstractNumId w:val="4"/>
  </w:num>
  <w:num w:numId="23" w16cid:durableId="1173302369">
    <w:abstractNumId w:val="44"/>
  </w:num>
  <w:num w:numId="24" w16cid:durableId="886602156">
    <w:abstractNumId w:val="25"/>
  </w:num>
  <w:num w:numId="25" w16cid:durableId="1703818226">
    <w:abstractNumId w:val="1"/>
  </w:num>
  <w:num w:numId="26" w16cid:durableId="1808818808">
    <w:abstractNumId w:val="34"/>
  </w:num>
  <w:num w:numId="27" w16cid:durableId="1469513909">
    <w:abstractNumId w:val="26"/>
  </w:num>
  <w:num w:numId="28" w16cid:durableId="905382733">
    <w:abstractNumId w:val="29"/>
  </w:num>
  <w:num w:numId="29" w16cid:durableId="857699985">
    <w:abstractNumId w:val="36"/>
  </w:num>
  <w:num w:numId="30" w16cid:durableId="1683118529">
    <w:abstractNumId w:val="6"/>
  </w:num>
  <w:num w:numId="31" w16cid:durableId="967245987">
    <w:abstractNumId w:val="20"/>
  </w:num>
  <w:num w:numId="32" w16cid:durableId="622688531">
    <w:abstractNumId w:val="3"/>
  </w:num>
  <w:num w:numId="33" w16cid:durableId="395663155">
    <w:abstractNumId w:val="9"/>
  </w:num>
  <w:num w:numId="34" w16cid:durableId="2088452029">
    <w:abstractNumId w:val="38"/>
  </w:num>
  <w:num w:numId="35" w16cid:durableId="2116438562">
    <w:abstractNumId w:val="27"/>
  </w:num>
  <w:num w:numId="36" w16cid:durableId="1226724046">
    <w:abstractNumId w:val="41"/>
  </w:num>
  <w:num w:numId="37" w16cid:durableId="1993370601">
    <w:abstractNumId w:val="7"/>
  </w:num>
  <w:num w:numId="38" w16cid:durableId="91627664">
    <w:abstractNumId w:val="17"/>
  </w:num>
  <w:num w:numId="39" w16cid:durableId="1788625837">
    <w:abstractNumId w:val="33"/>
  </w:num>
  <w:num w:numId="40" w16cid:durableId="2089690242">
    <w:abstractNumId w:val="24"/>
  </w:num>
  <w:num w:numId="41" w16cid:durableId="907303449">
    <w:abstractNumId w:val="19"/>
  </w:num>
  <w:num w:numId="42" w16cid:durableId="1079446094">
    <w:abstractNumId w:val="14"/>
  </w:num>
  <w:num w:numId="43" w16cid:durableId="1990665041">
    <w:abstractNumId w:val="32"/>
  </w:num>
  <w:num w:numId="44" w16cid:durableId="435057060">
    <w:abstractNumId w:val="8"/>
  </w:num>
  <w:num w:numId="45" w16cid:durableId="1972586978">
    <w:abstractNumId w:val="12"/>
  </w:num>
  <w:num w:numId="46" w16cid:durableId="3631010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F91"/>
    <w:rsid w:val="00002AEF"/>
    <w:rsid w:val="00010E28"/>
    <w:rsid w:val="00012694"/>
    <w:rsid w:val="00015DB9"/>
    <w:rsid w:val="000225EB"/>
    <w:rsid w:val="00023D34"/>
    <w:rsid w:val="00026093"/>
    <w:rsid w:val="000260AF"/>
    <w:rsid w:val="000309C3"/>
    <w:rsid w:val="00031031"/>
    <w:rsid w:val="00032982"/>
    <w:rsid w:val="00034E46"/>
    <w:rsid w:val="00036C24"/>
    <w:rsid w:val="00037408"/>
    <w:rsid w:val="00042EA1"/>
    <w:rsid w:val="00044F4B"/>
    <w:rsid w:val="0004513A"/>
    <w:rsid w:val="00045DCC"/>
    <w:rsid w:val="00045EEC"/>
    <w:rsid w:val="000471F4"/>
    <w:rsid w:val="000479E3"/>
    <w:rsid w:val="00050ABB"/>
    <w:rsid w:val="00053B32"/>
    <w:rsid w:val="00053FFB"/>
    <w:rsid w:val="0006019B"/>
    <w:rsid w:val="0006040F"/>
    <w:rsid w:val="000610BC"/>
    <w:rsid w:val="00061F9B"/>
    <w:rsid w:val="000650FE"/>
    <w:rsid w:val="000666BB"/>
    <w:rsid w:val="00067967"/>
    <w:rsid w:val="00071133"/>
    <w:rsid w:val="00071BCF"/>
    <w:rsid w:val="00071BFD"/>
    <w:rsid w:val="0007224A"/>
    <w:rsid w:val="00072D4B"/>
    <w:rsid w:val="00073160"/>
    <w:rsid w:val="00075AD6"/>
    <w:rsid w:val="00075E57"/>
    <w:rsid w:val="000826CA"/>
    <w:rsid w:val="00090214"/>
    <w:rsid w:val="00090A94"/>
    <w:rsid w:val="00097828"/>
    <w:rsid w:val="00097E09"/>
    <w:rsid w:val="000A49A2"/>
    <w:rsid w:val="000A5565"/>
    <w:rsid w:val="000A55AD"/>
    <w:rsid w:val="000B12DE"/>
    <w:rsid w:val="000B4B7E"/>
    <w:rsid w:val="000B4DE3"/>
    <w:rsid w:val="000B51A1"/>
    <w:rsid w:val="000B792C"/>
    <w:rsid w:val="000B7D26"/>
    <w:rsid w:val="000C1E29"/>
    <w:rsid w:val="000C4C06"/>
    <w:rsid w:val="000C553F"/>
    <w:rsid w:val="000C7058"/>
    <w:rsid w:val="000D150E"/>
    <w:rsid w:val="000D4AA9"/>
    <w:rsid w:val="000D5A60"/>
    <w:rsid w:val="000D7442"/>
    <w:rsid w:val="000D7C22"/>
    <w:rsid w:val="000E07F6"/>
    <w:rsid w:val="000E30CB"/>
    <w:rsid w:val="000E5135"/>
    <w:rsid w:val="000E7683"/>
    <w:rsid w:val="000F01A4"/>
    <w:rsid w:val="000F0717"/>
    <w:rsid w:val="000F2FF3"/>
    <w:rsid w:val="000F3F20"/>
    <w:rsid w:val="000F6084"/>
    <w:rsid w:val="000F787D"/>
    <w:rsid w:val="0010091F"/>
    <w:rsid w:val="00101B7B"/>
    <w:rsid w:val="00102235"/>
    <w:rsid w:val="00102549"/>
    <w:rsid w:val="0010302D"/>
    <w:rsid w:val="0010401A"/>
    <w:rsid w:val="00104287"/>
    <w:rsid w:val="00112238"/>
    <w:rsid w:val="00114C7E"/>
    <w:rsid w:val="0011624C"/>
    <w:rsid w:val="00116969"/>
    <w:rsid w:val="00120F16"/>
    <w:rsid w:val="0012226D"/>
    <w:rsid w:val="00122469"/>
    <w:rsid w:val="00124D0A"/>
    <w:rsid w:val="00125BBE"/>
    <w:rsid w:val="00125FAB"/>
    <w:rsid w:val="001269E4"/>
    <w:rsid w:val="00126D96"/>
    <w:rsid w:val="00130F55"/>
    <w:rsid w:val="001310D7"/>
    <w:rsid w:val="00131DD6"/>
    <w:rsid w:val="0013238F"/>
    <w:rsid w:val="00132826"/>
    <w:rsid w:val="00132A4A"/>
    <w:rsid w:val="00137381"/>
    <w:rsid w:val="00137D4E"/>
    <w:rsid w:val="00141049"/>
    <w:rsid w:val="00142A98"/>
    <w:rsid w:val="00143AAC"/>
    <w:rsid w:val="0014482A"/>
    <w:rsid w:val="001477F4"/>
    <w:rsid w:val="00150560"/>
    <w:rsid w:val="0015072E"/>
    <w:rsid w:val="00151CF0"/>
    <w:rsid w:val="00151FC9"/>
    <w:rsid w:val="00153640"/>
    <w:rsid w:val="00153818"/>
    <w:rsid w:val="00153916"/>
    <w:rsid w:val="0015394D"/>
    <w:rsid w:val="00153EAB"/>
    <w:rsid w:val="001558F5"/>
    <w:rsid w:val="00155B83"/>
    <w:rsid w:val="00156B65"/>
    <w:rsid w:val="0016131F"/>
    <w:rsid w:val="00163BF5"/>
    <w:rsid w:val="001644A6"/>
    <w:rsid w:val="001658A9"/>
    <w:rsid w:val="00171E37"/>
    <w:rsid w:val="00174B9E"/>
    <w:rsid w:val="00174DC4"/>
    <w:rsid w:val="00175E10"/>
    <w:rsid w:val="00182CA5"/>
    <w:rsid w:val="00184507"/>
    <w:rsid w:val="0019063F"/>
    <w:rsid w:val="001923EB"/>
    <w:rsid w:val="001929FD"/>
    <w:rsid w:val="00196EE2"/>
    <w:rsid w:val="001A33E8"/>
    <w:rsid w:val="001A4E25"/>
    <w:rsid w:val="001A51C0"/>
    <w:rsid w:val="001A5397"/>
    <w:rsid w:val="001B271A"/>
    <w:rsid w:val="001B2836"/>
    <w:rsid w:val="001B4B87"/>
    <w:rsid w:val="001B55FB"/>
    <w:rsid w:val="001B61EB"/>
    <w:rsid w:val="001B6323"/>
    <w:rsid w:val="001B66A4"/>
    <w:rsid w:val="001C14E2"/>
    <w:rsid w:val="001C250C"/>
    <w:rsid w:val="001C261B"/>
    <w:rsid w:val="001C4949"/>
    <w:rsid w:val="001C504B"/>
    <w:rsid w:val="001C5537"/>
    <w:rsid w:val="001C64F7"/>
    <w:rsid w:val="001D3562"/>
    <w:rsid w:val="001D3E70"/>
    <w:rsid w:val="001D46F3"/>
    <w:rsid w:val="001D6285"/>
    <w:rsid w:val="001D6836"/>
    <w:rsid w:val="001D6CFC"/>
    <w:rsid w:val="001D7188"/>
    <w:rsid w:val="001E3FB3"/>
    <w:rsid w:val="001F11AA"/>
    <w:rsid w:val="001F4884"/>
    <w:rsid w:val="001F649E"/>
    <w:rsid w:val="002047BF"/>
    <w:rsid w:val="00205884"/>
    <w:rsid w:val="00212A2C"/>
    <w:rsid w:val="00212B86"/>
    <w:rsid w:val="00212BC5"/>
    <w:rsid w:val="002131BB"/>
    <w:rsid w:val="00213294"/>
    <w:rsid w:val="002140A6"/>
    <w:rsid w:val="002153C3"/>
    <w:rsid w:val="002170B9"/>
    <w:rsid w:val="002221FD"/>
    <w:rsid w:val="00223E3B"/>
    <w:rsid w:val="00231061"/>
    <w:rsid w:val="00233010"/>
    <w:rsid w:val="00234D5E"/>
    <w:rsid w:val="00244AB2"/>
    <w:rsid w:val="002458E8"/>
    <w:rsid w:val="00246C2A"/>
    <w:rsid w:val="00247556"/>
    <w:rsid w:val="00247886"/>
    <w:rsid w:val="002518CD"/>
    <w:rsid w:val="00252B50"/>
    <w:rsid w:val="00253B61"/>
    <w:rsid w:val="002572C1"/>
    <w:rsid w:val="00262DE8"/>
    <w:rsid w:val="00263E33"/>
    <w:rsid w:val="002668FB"/>
    <w:rsid w:val="00267044"/>
    <w:rsid w:val="00280B73"/>
    <w:rsid w:val="002836D3"/>
    <w:rsid w:val="002841E3"/>
    <w:rsid w:val="00285D6E"/>
    <w:rsid w:val="00287BED"/>
    <w:rsid w:val="00290907"/>
    <w:rsid w:val="00290E01"/>
    <w:rsid w:val="00291132"/>
    <w:rsid w:val="00291AE1"/>
    <w:rsid w:val="002931E3"/>
    <w:rsid w:val="00293EF7"/>
    <w:rsid w:val="002B0A1E"/>
    <w:rsid w:val="002B3AAD"/>
    <w:rsid w:val="002B752F"/>
    <w:rsid w:val="002B7B53"/>
    <w:rsid w:val="002C3916"/>
    <w:rsid w:val="002C54E5"/>
    <w:rsid w:val="002C6218"/>
    <w:rsid w:val="002D09F5"/>
    <w:rsid w:val="002D17A4"/>
    <w:rsid w:val="002D27BF"/>
    <w:rsid w:val="002D74A5"/>
    <w:rsid w:val="002E0D2E"/>
    <w:rsid w:val="002E1205"/>
    <w:rsid w:val="002E27E4"/>
    <w:rsid w:val="002E376D"/>
    <w:rsid w:val="002E4962"/>
    <w:rsid w:val="002F1C95"/>
    <w:rsid w:val="002F2C7C"/>
    <w:rsid w:val="002F76C4"/>
    <w:rsid w:val="003012E5"/>
    <w:rsid w:val="00305356"/>
    <w:rsid w:val="00305677"/>
    <w:rsid w:val="00305847"/>
    <w:rsid w:val="0030598A"/>
    <w:rsid w:val="00306C5C"/>
    <w:rsid w:val="00310C56"/>
    <w:rsid w:val="00313DE6"/>
    <w:rsid w:val="00315475"/>
    <w:rsid w:val="0031585E"/>
    <w:rsid w:val="00315BA1"/>
    <w:rsid w:val="0032172D"/>
    <w:rsid w:val="00324C15"/>
    <w:rsid w:val="00334F99"/>
    <w:rsid w:val="003369E4"/>
    <w:rsid w:val="003379C3"/>
    <w:rsid w:val="0034777A"/>
    <w:rsid w:val="003508E8"/>
    <w:rsid w:val="003509C5"/>
    <w:rsid w:val="00351030"/>
    <w:rsid w:val="00351F8A"/>
    <w:rsid w:val="0035461D"/>
    <w:rsid w:val="00354832"/>
    <w:rsid w:val="00360627"/>
    <w:rsid w:val="00360BD1"/>
    <w:rsid w:val="0036374A"/>
    <w:rsid w:val="00364BFD"/>
    <w:rsid w:val="00367A8E"/>
    <w:rsid w:val="0038507D"/>
    <w:rsid w:val="00386545"/>
    <w:rsid w:val="00386762"/>
    <w:rsid w:val="00391497"/>
    <w:rsid w:val="00392F9C"/>
    <w:rsid w:val="003946DF"/>
    <w:rsid w:val="00396288"/>
    <w:rsid w:val="00396FBD"/>
    <w:rsid w:val="00397684"/>
    <w:rsid w:val="003A0850"/>
    <w:rsid w:val="003A6583"/>
    <w:rsid w:val="003A7DD7"/>
    <w:rsid w:val="003B2222"/>
    <w:rsid w:val="003B287D"/>
    <w:rsid w:val="003B3D68"/>
    <w:rsid w:val="003B3E12"/>
    <w:rsid w:val="003B3F97"/>
    <w:rsid w:val="003B50CF"/>
    <w:rsid w:val="003B6C7A"/>
    <w:rsid w:val="003B6E4B"/>
    <w:rsid w:val="003D11E9"/>
    <w:rsid w:val="003D6218"/>
    <w:rsid w:val="003E39FB"/>
    <w:rsid w:val="003E5F08"/>
    <w:rsid w:val="003F0E6E"/>
    <w:rsid w:val="003F17A8"/>
    <w:rsid w:val="003F1BAF"/>
    <w:rsid w:val="0040464C"/>
    <w:rsid w:val="00404F9B"/>
    <w:rsid w:val="0040631C"/>
    <w:rsid w:val="00407EFC"/>
    <w:rsid w:val="00410BAB"/>
    <w:rsid w:val="00411156"/>
    <w:rsid w:val="00411918"/>
    <w:rsid w:val="004132DF"/>
    <w:rsid w:val="00413821"/>
    <w:rsid w:val="00417E4B"/>
    <w:rsid w:val="00421BBA"/>
    <w:rsid w:val="00422C8B"/>
    <w:rsid w:val="0042485A"/>
    <w:rsid w:val="0042657F"/>
    <w:rsid w:val="00427250"/>
    <w:rsid w:val="004278F0"/>
    <w:rsid w:val="00430306"/>
    <w:rsid w:val="00430BBC"/>
    <w:rsid w:val="00431317"/>
    <w:rsid w:val="00432906"/>
    <w:rsid w:val="00434BBD"/>
    <w:rsid w:val="004400EE"/>
    <w:rsid w:val="00440842"/>
    <w:rsid w:val="00440C2C"/>
    <w:rsid w:val="00444733"/>
    <w:rsid w:val="0044492C"/>
    <w:rsid w:val="0045071C"/>
    <w:rsid w:val="00450B56"/>
    <w:rsid w:val="00452420"/>
    <w:rsid w:val="004528E6"/>
    <w:rsid w:val="00452EE8"/>
    <w:rsid w:val="0045557B"/>
    <w:rsid w:val="004571A6"/>
    <w:rsid w:val="00462762"/>
    <w:rsid w:val="00463EC9"/>
    <w:rsid w:val="00464129"/>
    <w:rsid w:val="00465C31"/>
    <w:rsid w:val="00465E50"/>
    <w:rsid w:val="004709C2"/>
    <w:rsid w:val="00474ACF"/>
    <w:rsid w:val="004751DB"/>
    <w:rsid w:val="00476995"/>
    <w:rsid w:val="00481B3B"/>
    <w:rsid w:val="004850A9"/>
    <w:rsid w:val="00486E37"/>
    <w:rsid w:val="00490237"/>
    <w:rsid w:val="0049260F"/>
    <w:rsid w:val="00492BFC"/>
    <w:rsid w:val="004965DE"/>
    <w:rsid w:val="00497A19"/>
    <w:rsid w:val="004A106C"/>
    <w:rsid w:val="004A1BB6"/>
    <w:rsid w:val="004A6A0E"/>
    <w:rsid w:val="004B379B"/>
    <w:rsid w:val="004B3A9C"/>
    <w:rsid w:val="004B6E36"/>
    <w:rsid w:val="004C0B1B"/>
    <w:rsid w:val="004C4CDF"/>
    <w:rsid w:val="004C56B4"/>
    <w:rsid w:val="004C6C06"/>
    <w:rsid w:val="004D06DA"/>
    <w:rsid w:val="004D3199"/>
    <w:rsid w:val="004D7A85"/>
    <w:rsid w:val="004E0F49"/>
    <w:rsid w:val="004E2E77"/>
    <w:rsid w:val="004E65BC"/>
    <w:rsid w:val="004E7029"/>
    <w:rsid w:val="004F29AF"/>
    <w:rsid w:val="004F2F63"/>
    <w:rsid w:val="004F5B27"/>
    <w:rsid w:val="004F6CBF"/>
    <w:rsid w:val="00501C1C"/>
    <w:rsid w:val="005040E2"/>
    <w:rsid w:val="005052E8"/>
    <w:rsid w:val="0050654F"/>
    <w:rsid w:val="00515FCB"/>
    <w:rsid w:val="00516099"/>
    <w:rsid w:val="00517149"/>
    <w:rsid w:val="00517837"/>
    <w:rsid w:val="0052040E"/>
    <w:rsid w:val="0052070B"/>
    <w:rsid w:val="005207F1"/>
    <w:rsid w:val="00520A21"/>
    <w:rsid w:val="005250F1"/>
    <w:rsid w:val="005254DF"/>
    <w:rsid w:val="00530610"/>
    <w:rsid w:val="00534458"/>
    <w:rsid w:val="00536B4C"/>
    <w:rsid w:val="005379F9"/>
    <w:rsid w:val="0054073D"/>
    <w:rsid w:val="005428D8"/>
    <w:rsid w:val="00543551"/>
    <w:rsid w:val="00544D8B"/>
    <w:rsid w:val="005460A1"/>
    <w:rsid w:val="00546383"/>
    <w:rsid w:val="00550FF2"/>
    <w:rsid w:val="005604C1"/>
    <w:rsid w:val="005636A9"/>
    <w:rsid w:val="00566CDB"/>
    <w:rsid w:val="00567A0B"/>
    <w:rsid w:val="00571A34"/>
    <w:rsid w:val="00572BAB"/>
    <w:rsid w:val="00576A04"/>
    <w:rsid w:val="0058143A"/>
    <w:rsid w:val="00581996"/>
    <w:rsid w:val="00581A96"/>
    <w:rsid w:val="00581EFE"/>
    <w:rsid w:val="00582C83"/>
    <w:rsid w:val="0058589F"/>
    <w:rsid w:val="00585AF9"/>
    <w:rsid w:val="00590062"/>
    <w:rsid w:val="00591F3C"/>
    <w:rsid w:val="00592955"/>
    <w:rsid w:val="00592FCB"/>
    <w:rsid w:val="0059346C"/>
    <w:rsid w:val="00594A3C"/>
    <w:rsid w:val="005A336C"/>
    <w:rsid w:val="005A4809"/>
    <w:rsid w:val="005A4DA7"/>
    <w:rsid w:val="005A529B"/>
    <w:rsid w:val="005A5403"/>
    <w:rsid w:val="005A6516"/>
    <w:rsid w:val="005A652E"/>
    <w:rsid w:val="005A793E"/>
    <w:rsid w:val="005B21EB"/>
    <w:rsid w:val="005B3C5A"/>
    <w:rsid w:val="005B7617"/>
    <w:rsid w:val="005C2679"/>
    <w:rsid w:val="005C3D3C"/>
    <w:rsid w:val="005C40E0"/>
    <w:rsid w:val="005C45E3"/>
    <w:rsid w:val="005C594C"/>
    <w:rsid w:val="005D3174"/>
    <w:rsid w:val="005E280A"/>
    <w:rsid w:val="005E3FCE"/>
    <w:rsid w:val="005E6694"/>
    <w:rsid w:val="005E77DB"/>
    <w:rsid w:val="005E7E61"/>
    <w:rsid w:val="005F10BB"/>
    <w:rsid w:val="005F2D96"/>
    <w:rsid w:val="00602538"/>
    <w:rsid w:val="00606D2E"/>
    <w:rsid w:val="00607AF8"/>
    <w:rsid w:val="00612C81"/>
    <w:rsid w:val="00615B87"/>
    <w:rsid w:val="00617C3D"/>
    <w:rsid w:val="0062129B"/>
    <w:rsid w:val="00624237"/>
    <w:rsid w:val="00626AA2"/>
    <w:rsid w:val="0063048D"/>
    <w:rsid w:val="00630EBD"/>
    <w:rsid w:val="00632039"/>
    <w:rsid w:val="00633F58"/>
    <w:rsid w:val="00634B4C"/>
    <w:rsid w:val="00637201"/>
    <w:rsid w:val="0063788D"/>
    <w:rsid w:val="006418DA"/>
    <w:rsid w:val="00641F0A"/>
    <w:rsid w:val="006435FC"/>
    <w:rsid w:val="00650050"/>
    <w:rsid w:val="00650394"/>
    <w:rsid w:val="00650998"/>
    <w:rsid w:val="0065385B"/>
    <w:rsid w:val="00654091"/>
    <w:rsid w:val="006555FF"/>
    <w:rsid w:val="0066102F"/>
    <w:rsid w:val="00661BA3"/>
    <w:rsid w:val="00662444"/>
    <w:rsid w:val="006632CD"/>
    <w:rsid w:val="00675B49"/>
    <w:rsid w:val="00676A77"/>
    <w:rsid w:val="00676EC0"/>
    <w:rsid w:val="00684725"/>
    <w:rsid w:val="006852AA"/>
    <w:rsid w:val="00687057"/>
    <w:rsid w:val="00693DAD"/>
    <w:rsid w:val="0069676B"/>
    <w:rsid w:val="00697298"/>
    <w:rsid w:val="006A57C3"/>
    <w:rsid w:val="006A5820"/>
    <w:rsid w:val="006B072A"/>
    <w:rsid w:val="006B1C76"/>
    <w:rsid w:val="006B4014"/>
    <w:rsid w:val="006B5B61"/>
    <w:rsid w:val="006B6724"/>
    <w:rsid w:val="006C09B0"/>
    <w:rsid w:val="006C1B79"/>
    <w:rsid w:val="006C1F7D"/>
    <w:rsid w:val="006C5758"/>
    <w:rsid w:val="006C6CF0"/>
    <w:rsid w:val="006C7365"/>
    <w:rsid w:val="006D1F94"/>
    <w:rsid w:val="006D2F1F"/>
    <w:rsid w:val="006D30A7"/>
    <w:rsid w:val="006D49CF"/>
    <w:rsid w:val="006D4B5C"/>
    <w:rsid w:val="006D718C"/>
    <w:rsid w:val="006E290B"/>
    <w:rsid w:val="006E3504"/>
    <w:rsid w:val="006E3522"/>
    <w:rsid w:val="006E35C0"/>
    <w:rsid w:val="006E3C19"/>
    <w:rsid w:val="006E3C5A"/>
    <w:rsid w:val="006E502C"/>
    <w:rsid w:val="006F4309"/>
    <w:rsid w:val="006F4A12"/>
    <w:rsid w:val="006F5ED9"/>
    <w:rsid w:val="00700650"/>
    <w:rsid w:val="007022BB"/>
    <w:rsid w:val="00710083"/>
    <w:rsid w:val="007100AA"/>
    <w:rsid w:val="00710230"/>
    <w:rsid w:val="00711042"/>
    <w:rsid w:val="00717A0A"/>
    <w:rsid w:val="00721068"/>
    <w:rsid w:val="00721675"/>
    <w:rsid w:val="007245B5"/>
    <w:rsid w:val="00725BA7"/>
    <w:rsid w:val="007271D3"/>
    <w:rsid w:val="00727F29"/>
    <w:rsid w:val="00730A37"/>
    <w:rsid w:val="00730DEC"/>
    <w:rsid w:val="00731D52"/>
    <w:rsid w:val="00733704"/>
    <w:rsid w:val="00734736"/>
    <w:rsid w:val="007364D7"/>
    <w:rsid w:val="00740285"/>
    <w:rsid w:val="00741B64"/>
    <w:rsid w:val="00741C49"/>
    <w:rsid w:val="00742789"/>
    <w:rsid w:val="00745562"/>
    <w:rsid w:val="007460F0"/>
    <w:rsid w:val="00747103"/>
    <w:rsid w:val="007501FC"/>
    <w:rsid w:val="0075104E"/>
    <w:rsid w:val="007529BC"/>
    <w:rsid w:val="00753A41"/>
    <w:rsid w:val="007545BC"/>
    <w:rsid w:val="00757630"/>
    <w:rsid w:val="00757F4A"/>
    <w:rsid w:val="00761FF9"/>
    <w:rsid w:val="00766186"/>
    <w:rsid w:val="007702CE"/>
    <w:rsid w:val="00770689"/>
    <w:rsid w:val="00770CDF"/>
    <w:rsid w:val="00770F60"/>
    <w:rsid w:val="00772024"/>
    <w:rsid w:val="007736E7"/>
    <w:rsid w:val="00773B45"/>
    <w:rsid w:val="00773B78"/>
    <w:rsid w:val="00780E60"/>
    <w:rsid w:val="00782D63"/>
    <w:rsid w:val="007845E0"/>
    <w:rsid w:val="0078576A"/>
    <w:rsid w:val="00785DBB"/>
    <w:rsid w:val="0078649F"/>
    <w:rsid w:val="00787305"/>
    <w:rsid w:val="007945C9"/>
    <w:rsid w:val="007960B8"/>
    <w:rsid w:val="00796B58"/>
    <w:rsid w:val="007A5D19"/>
    <w:rsid w:val="007A6CB9"/>
    <w:rsid w:val="007B0137"/>
    <w:rsid w:val="007B03F3"/>
    <w:rsid w:val="007B2E3D"/>
    <w:rsid w:val="007B4087"/>
    <w:rsid w:val="007B53B2"/>
    <w:rsid w:val="007B601B"/>
    <w:rsid w:val="007C1783"/>
    <w:rsid w:val="007C4196"/>
    <w:rsid w:val="007C4730"/>
    <w:rsid w:val="007C63BC"/>
    <w:rsid w:val="007C6BAC"/>
    <w:rsid w:val="007D29E6"/>
    <w:rsid w:val="007D7960"/>
    <w:rsid w:val="007E27A5"/>
    <w:rsid w:val="007E483C"/>
    <w:rsid w:val="007E54E1"/>
    <w:rsid w:val="007F3CBA"/>
    <w:rsid w:val="007F6E8F"/>
    <w:rsid w:val="00800742"/>
    <w:rsid w:val="008011AF"/>
    <w:rsid w:val="00802DDE"/>
    <w:rsid w:val="008030D4"/>
    <w:rsid w:val="0080581A"/>
    <w:rsid w:val="00805E8C"/>
    <w:rsid w:val="0080798C"/>
    <w:rsid w:val="00810D1E"/>
    <w:rsid w:val="008120AA"/>
    <w:rsid w:val="008133BD"/>
    <w:rsid w:val="00814728"/>
    <w:rsid w:val="0081535D"/>
    <w:rsid w:val="008159A7"/>
    <w:rsid w:val="008178FC"/>
    <w:rsid w:val="00817EAC"/>
    <w:rsid w:val="00823E14"/>
    <w:rsid w:val="00824625"/>
    <w:rsid w:val="00826CA8"/>
    <w:rsid w:val="00827B08"/>
    <w:rsid w:val="00833CB4"/>
    <w:rsid w:val="00833FBC"/>
    <w:rsid w:val="00837278"/>
    <w:rsid w:val="00837929"/>
    <w:rsid w:val="00841155"/>
    <w:rsid w:val="0084287B"/>
    <w:rsid w:val="00843C78"/>
    <w:rsid w:val="0084572C"/>
    <w:rsid w:val="008464FA"/>
    <w:rsid w:val="00847696"/>
    <w:rsid w:val="00852711"/>
    <w:rsid w:val="00852C96"/>
    <w:rsid w:val="00853992"/>
    <w:rsid w:val="0085665B"/>
    <w:rsid w:val="00856CF9"/>
    <w:rsid w:val="00861EE4"/>
    <w:rsid w:val="00864709"/>
    <w:rsid w:val="00867500"/>
    <w:rsid w:val="00872916"/>
    <w:rsid w:val="00876C0B"/>
    <w:rsid w:val="008875D0"/>
    <w:rsid w:val="00890027"/>
    <w:rsid w:val="00890FDF"/>
    <w:rsid w:val="008911C8"/>
    <w:rsid w:val="00892070"/>
    <w:rsid w:val="008A12FD"/>
    <w:rsid w:val="008A193E"/>
    <w:rsid w:val="008B07F7"/>
    <w:rsid w:val="008B0E7C"/>
    <w:rsid w:val="008B2065"/>
    <w:rsid w:val="008B526E"/>
    <w:rsid w:val="008B5E6B"/>
    <w:rsid w:val="008B5EB3"/>
    <w:rsid w:val="008C3269"/>
    <w:rsid w:val="008C36D6"/>
    <w:rsid w:val="008C3BE7"/>
    <w:rsid w:val="008C5C7E"/>
    <w:rsid w:val="008C75BD"/>
    <w:rsid w:val="008D705F"/>
    <w:rsid w:val="008E0236"/>
    <w:rsid w:val="008E0FB1"/>
    <w:rsid w:val="008E585D"/>
    <w:rsid w:val="008E6F8D"/>
    <w:rsid w:val="008F1557"/>
    <w:rsid w:val="008F3869"/>
    <w:rsid w:val="008F434D"/>
    <w:rsid w:val="008F688B"/>
    <w:rsid w:val="008F75D7"/>
    <w:rsid w:val="0090021C"/>
    <w:rsid w:val="00903AF5"/>
    <w:rsid w:val="00905CAB"/>
    <w:rsid w:val="009061B3"/>
    <w:rsid w:val="0091327D"/>
    <w:rsid w:val="00913609"/>
    <w:rsid w:val="00913C82"/>
    <w:rsid w:val="0091525A"/>
    <w:rsid w:val="009152F6"/>
    <w:rsid w:val="009161A9"/>
    <w:rsid w:val="00922484"/>
    <w:rsid w:val="009242CD"/>
    <w:rsid w:val="009273E5"/>
    <w:rsid w:val="009277DE"/>
    <w:rsid w:val="009278C9"/>
    <w:rsid w:val="009340A0"/>
    <w:rsid w:val="00935F8D"/>
    <w:rsid w:val="009401D0"/>
    <w:rsid w:val="0094153B"/>
    <w:rsid w:val="00941D58"/>
    <w:rsid w:val="009427AC"/>
    <w:rsid w:val="00942E19"/>
    <w:rsid w:val="009440E9"/>
    <w:rsid w:val="009446E3"/>
    <w:rsid w:val="00945FDC"/>
    <w:rsid w:val="009462C2"/>
    <w:rsid w:val="00946B32"/>
    <w:rsid w:val="00953F9A"/>
    <w:rsid w:val="00957576"/>
    <w:rsid w:val="00963BA5"/>
    <w:rsid w:val="00964ADC"/>
    <w:rsid w:val="00966BCA"/>
    <w:rsid w:val="009721E0"/>
    <w:rsid w:val="009733B4"/>
    <w:rsid w:val="00973590"/>
    <w:rsid w:val="00973AD3"/>
    <w:rsid w:val="00974F1B"/>
    <w:rsid w:val="00981524"/>
    <w:rsid w:val="00982202"/>
    <w:rsid w:val="009823EF"/>
    <w:rsid w:val="00987417"/>
    <w:rsid w:val="00987D2D"/>
    <w:rsid w:val="00994C68"/>
    <w:rsid w:val="00997128"/>
    <w:rsid w:val="009A1D08"/>
    <w:rsid w:val="009A3926"/>
    <w:rsid w:val="009A4806"/>
    <w:rsid w:val="009A5092"/>
    <w:rsid w:val="009A5F1A"/>
    <w:rsid w:val="009A5F55"/>
    <w:rsid w:val="009A64F1"/>
    <w:rsid w:val="009B1AC7"/>
    <w:rsid w:val="009B3782"/>
    <w:rsid w:val="009B3914"/>
    <w:rsid w:val="009B48CE"/>
    <w:rsid w:val="009B4D51"/>
    <w:rsid w:val="009B6A9D"/>
    <w:rsid w:val="009B6E63"/>
    <w:rsid w:val="009B783B"/>
    <w:rsid w:val="009C6CA3"/>
    <w:rsid w:val="009D3C24"/>
    <w:rsid w:val="009D4841"/>
    <w:rsid w:val="009D5C23"/>
    <w:rsid w:val="009E0D45"/>
    <w:rsid w:val="009E2626"/>
    <w:rsid w:val="009E4132"/>
    <w:rsid w:val="009E5E4B"/>
    <w:rsid w:val="009E7E93"/>
    <w:rsid w:val="009F141E"/>
    <w:rsid w:val="009F46F5"/>
    <w:rsid w:val="009F5D8C"/>
    <w:rsid w:val="009F61B6"/>
    <w:rsid w:val="00A003C9"/>
    <w:rsid w:val="00A0277F"/>
    <w:rsid w:val="00A054EE"/>
    <w:rsid w:val="00A0745B"/>
    <w:rsid w:val="00A10761"/>
    <w:rsid w:val="00A127E2"/>
    <w:rsid w:val="00A12E45"/>
    <w:rsid w:val="00A15711"/>
    <w:rsid w:val="00A16624"/>
    <w:rsid w:val="00A201D0"/>
    <w:rsid w:val="00A2162B"/>
    <w:rsid w:val="00A228FB"/>
    <w:rsid w:val="00A26230"/>
    <w:rsid w:val="00A27F9D"/>
    <w:rsid w:val="00A31577"/>
    <w:rsid w:val="00A31C03"/>
    <w:rsid w:val="00A32229"/>
    <w:rsid w:val="00A34069"/>
    <w:rsid w:val="00A3553B"/>
    <w:rsid w:val="00A378EB"/>
    <w:rsid w:val="00A42878"/>
    <w:rsid w:val="00A44456"/>
    <w:rsid w:val="00A444E7"/>
    <w:rsid w:val="00A50616"/>
    <w:rsid w:val="00A5260C"/>
    <w:rsid w:val="00A53DE7"/>
    <w:rsid w:val="00A56CF0"/>
    <w:rsid w:val="00A56DE5"/>
    <w:rsid w:val="00A60172"/>
    <w:rsid w:val="00A60918"/>
    <w:rsid w:val="00A62769"/>
    <w:rsid w:val="00A64004"/>
    <w:rsid w:val="00A65E2F"/>
    <w:rsid w:val="00A714DB"/>
    <w:rsid w:val="00A75D8F"/>
    <w:rsid w:val="00A75F73"/>
    <w:rsid w:val="00A80902"/>
    <w:rsid w:val="00A87067"/>
    <w:rsid w:val="00A93007"/>
    <w:rsid w:val="00A94377"/>
    <w:rsid w:val="00A9565A"/>
    <w:rsid w:val="00A96A02"/>
    <w:rsid w:val="00A978C8"/>
    <w:rsid w:val="00AA2F53"/>
    <w:rsid w:val="00AA6667"/>
    <w:rsid w:val="00AA77DB"/>
    <w:rsid w:val="00AB3028"/>
    <w:rsid w:val="00AB407B"/>
    <w:rsid w:val="00AB5E74"/>
    <w:rsid w:val="00AC3918"/>
    <w:rsid w:val="00AC3AD7"/>
    <w:rsid w:val="00AC4247"/>
    <w:rsid w:val="00AC50AC"/>
    <w:rsid w:val="00AC5EEB"/>
    <w:rsid w:val="00AD0C41"/>
    <w:rsid w:val="00AE5D3A"/>
    <w:rsid w:val="00AE742E"/>
    <w:rsid w:val="00AF43A5"/>
    <w:rsid w:val="00AF5F38"/>
    <w:rsid w:val="00AF6279"/>
    <w:rsid w:val="00AF7E68"/>
    <w:rsid w:val="00B0240A"/>
    <w:rsid w:val="00B0626D"/>
    <w:rsid w:val="00B0636D"/>
    <w:rsid w:val="00B06CCE"/>
    <w:rsid w:val="00B06ECF"/>
    <w:rsid w:val="00B07B33"/>
    <w:rsid w:val="00B103D9"/>
    <w:rsid w:val="00B115FB"/>
    <w:rsid w:val="00B11C43"/>
    <w:rsid w:val="00B1491B"/>
    <w:rsid w:val="00B15069"/>
    <w:rsid w:val="00B174F4"/>
    <w:rsid w:val="00B218EA"/>
    <w:rsid w:val="00B235BB"/>
    <w:rsid w:val="00B2659C"/>
    <w:rsid w:val="00B27094"/>
    <w:rsid w:val="00B27E58"/>
    <w:rsid w:val="00B30465"/>
    <w:rsid w:val="00B3058C"/>
    <w:rsid w:val="00B30F7B"/>
    <w:rsid w:val="00B3424C"/>
    <w:rsid w:val="00B34EAC"/>
    <w:rsid w:val="00B360E4"/>
    <w:rsid w:val="00B4229D"/>
    <w:rsid w:val="00B42D78"/>
    <w:rsid w:val="00B44E3B"/>
    <w:rsid w:val="00B47449"/>
    <w:rsid w:val="00B47A9D"/>
    <w:rsid w:val="00B5092C"/>
    <w:rsid w:val="00B527B4"/>
    <w:rsid w:val="00B53FF6"/>
    <w:rsid w:val="00B54FAF"/>
    <w:rsid w:val="00B55F9E"/>
    <w:rsid w:val="00B709BF"/>
    <w:rsid w:val="00B70B41"/>
    <w:rsid w:val="00B71188"/>
    <w:rsid w:val="00B75444"/>
    <w:rsid w:val="00B83E31"/>
    <w:rsid w:val="00B85EAF"/>
    <w:rsid w:val="00B95F2C"/>
    <w:rsid w:val="00BA1346"/>
    <w:rsid w:val="00BA1464"/>
    <w:rsid w:val="00BA2BAC"/>
    <w:rsid w:val="00BA4459"/>
    <w:rsid w:val="00BA68E4"/>
    <w:rsid w:val="00BB048A"/>
    <w:rsid w:val="00BB2BDE"/>
    <w:rsid w:val="00BB4D51"/>
    <w:rsid w:val="00BB5553"/>
    <w:rsid w:val="00BB7B42"/>
    <w:rsid w:val="00BC0638"/>
    <w:rsid w:val="00BC2DAC"/>
    <w:rsid w:val="00BC300E"/>
    <w:rsid w:val="00BC377E"/>
    <w:rsid w:val="00BC3DE8"/>
    <w:rsid w:val="00BC6E0E"/>
    <w:rsid w:val="00BC7130"/>
    <w:rsid w:val="00BD1C93"/>
    <w:rsid w:val="00BD29AF"/>
    <w:rsid w:val="00BD3EED"/>
    <w:rsid w:val="00BD53B8"/>
    <w:rsid w:val="00BE1515"/>
    <w:rsid w:val="00BE567B"/>
    <w:rsid w:val="00BE5AA6"/>
    <w:rsid w:val="00BE5E85"/>
    <w:rsid w:val="00BF233B"/>
    <w:rsid w:val="00BF2A2E"/>
    <w:rsid w:val="00BF7730"/>
    <w:rsid w:val="00C00467"/>
    <w:rsid w:val="00C018CD"/>
    <w:rsid w:val="00C02239"/>
    <w:rsid w:val="00C034F7"/>
    <w:rsid w:val="00C0633E"/>
    <w:rsid w:val="00C07332"/>
    <w:rsid w:val="00C13685"/>
    <w:rsid w:val="00C16C0A"/>
    <w:rsid w:val="00C250C7"/>
    <w:rsid w:val="00C2635C"/>
    <w:rsid w:val="00C27777"/>
    <w:rsid w:val="00C36CD2"/>
    <w:rsid w:val="00C377F0"/>
    <w:rsid w:val="00C37E2B"/>
    <w:rsid w:val="00C403D6"/>
    <w:rsid w:val="00C42A17"/>
    <w:rsid w:val="00C42C8A"/>
    <w:rsid w:val="00C440ED"/>
    <w:rsid w:val="00C4456F"/>
    <w:rsid w:val="00C45B84"/>
    <w:rsid w:val="00C470E5"/>
    <w:rsid w:val="00C51595"/>
    <w:rsid w:val="00C53048"/>
    <w:rsid w:val="00C57771"/>
    <w:rsid w:val="00C57CD7"/>
    <w:rsid w:val="00C65383"/>
    <w:rsid w:val="00C65DB5"/>
    <w:rsid w:val="00C70ADB"/>
    <w:rsid w:val="00C719EB"/>
    <w:rsid w:val="00C71F91"/>
    <w:rsid w:val="00C75563"/>
    <w:rsid w:val="00C7723A"/>
    <w:rsid w:val="00C804FE"/>
    <w:rsid w:val="00C808E3"/>
    <w:rsid w:val="00C8495E"/>
    <w:rsid w:val="00C858E8"/>
    <w:rsid w:val="00C86CB0"/>
    <w:rsid w:val="00C87B31"/>
    <w:rsid w:val="00C93563"/>
    <w:rsid w:val="00C93CC9"/>
    <w:rsid w:val="00C945AB"/>
    <w:rsid w:val="00C97F8C"/>
    <w:rsid w:val="00CA1E58"/>
    <w:rsid w:val="00CB402B"/>
    <w:rsid w:val="00CB65EB"/>
    <w:rsid w:val="00CC1066"/>
    <w:rsid w:val="00CC14BA"/>
    <w:rsid w:val="00CC3752"/>
    <w:rsid w:val="00CC51E5"/>
    <w:rsid w:val="00CC5715"/>
    <w:rsid w:val="00CC57F5"/>
    <w:rsid w:val="00CD2EDB"/>
    <w:rsid w:val="00CD609B"/>
    <w:rsid w:val="00CD6B5F"/>
    <w:rsid w:val="00CE03E3"/>
    <w:rsid w:val="00CE4191"/>
    <w:rsid w:val="00CF34E7"/>
    <w:rsid w:val="00CF3C9B"/>
    <w:rsid w:val="00CF51B2"/>
    <w:rsid w:val="00CF5934"/>
    <w:rsid w:val="00CF696A"/>
    <w:rsid w:val="00CF7B77"/>
    <w:rsid w:val="00D001A7"/>
    <w:rsid w:val="00D00548"/>
    <w:rsid w:val="00D009A9"/>
    <w:rsid w:val="00D01106"/>
    <w:rsid w:val="00D0207B"/>
    <w:rsid w:val="00D05529"/>
    <w:rsid w:val="00D1190D"/>
    <w:rsid w:val="00D11B51"/>
    <w:rsid w:val="00D135FB"/>
    <w:rsid w:val="00D1496E"/>
    <w:rsid w:val="00D14E55"/>
    <w:rsid w:val="00D1537F"/>
    <w:rsid w:val="00D167FD"/>
    <w:rsid w:val="00D20B1E"/>
    <w:rsid w:val="00D20D09"/>
    <w:rsid w:val="00D22BC4"/>
    <w:rsid w:val="00D2729E"/>
    <w:rsid w:val="00D27B83"/>
    <w:rsid w:val="00D27FED"/>
    <w:rsid w:val="00D30065"/>
    <w:rsid w:val="00D3240E"/>
    <w:rsid w:val="00D33AD4"/>
    <w:rsid w:val="00D36C85"/>
    <w:rsid w:val="00D371BD"/>
    <w:rsid w:val="00D37483"/>
    <w:rsid w:val="00D42C0D"/>
    <w:rsid w:val="00D51069"/>
    <w:rsid w:val="00D519CE"/>
    <w:rsid w:val="00D527B3"/>
    <w:rsid w:val="00D534A9"/>
    <w:rsid w:val="00D535A8"/>
    <w:rsid w:val="00D55E3F"/>
    <w:rsid w:val="00D57A17"/>
    <w:rsid w:val="00D602FC"/>
    <w:rsid w:val="00D62DB6"/>
    <w:rsid w:val="00D72264"/>
    <w:rsid w:val="00D736E6"/>
    <w:rsid w:val="00D73DF2"/>
    <w:rsid w:val="00D76136"/>
    <w:rsid w:val="00D76E47"/>
    <w:rsid w:val="00D819A2"/>
    <w:rsid w:val="00D8309B"/>
    <w:rsid w:val="00D85CC5"/>
    <w:rsid w:val="00D86FFA"/>
    <w:rsid w:val="00D87BAF"/>
    <w:rsid w:val="00D91441"/>
    <w:rsid w:val="00D930CE"/>
    <w:rsid w:val="00D9479C"/>
    <w:rsid w:val="00D9588A"/>
    <w:rsid w:val="00D96E96"/>
    <w:rsid w:val="00D97FAB"/>
    <w:rsid w:val="00DA00A4"/>
    <w:rsid w:val="00DA2CE1"/>
    <w:rsid w:val="00DA3D61"/>
    <w:rsid w:val="00DA437D"/>
    <w:rsid w:val="00DA6395"/>
    <w:rsid w:val="00DB2FFE"/>
    <w:rsid w:val="00DB7728"/>
    <w:rsid w:val="00DC059E"/>
    <w:rsid w:val="00DC58E4"/>
    <w:rsid w:val="00DC5DD9"/>
    <w:rsid w:val="00DD4282"/>
    <w:rsid w:val="00DD4E48"/>
    <w:rsid w:val="00DD525F"/>
    <w:rsid w:val="00DE07C9"/>
    <w:rsid w:val="00DE0AA1"/>
    <w:rsid w:val="00DE3AA3"/>
    <w:rsid w:val="00DE4799"/>
    <w:rsid w:val="00DE695A"/>
    <w:rsid w:val="00DE7129"/>
    <w:rsid w:val="00DE7B66"/>
    <w:rsid w:val="00DF7833"/>
    <w:rsid w:val="00E00019"/>
    <w:rsid w:val="00E00324"/>
    <w:rsid w:val="00E01AE3"/>
    <w:rsid w:val="00E02545"/>
    <w:rsid w:val="00E03277"/>
    <w:rsid w:val="00E07442"/>
    <w:rsid w:val="00E10913"/>
    <w:rsid w:val="00E10B0B"/>
    <w:rsid w:val="00E11D2D"/>
    <w:rsid w:val="00E12C17"/>
    <w:rsid w:val="00E219A8"/>
    <w:rsid w:val="00E22F96"/>
    <w:rsid w:val="00E24742"/>
    <w:rsid w:val="00E24853"/>
    <w:rsid w:val="00E27813"/>
    <w:rsid w:val="00E27C1D"/>
    <w:rsid w:val="00E316E8"/>
    <w:rsid w:val="00E32BFE"/>
    <w:rsid w:val="00E32CBB"/>
    <w:rsid w:val="00E34083"/>
    <w:rsid w:val="00E3719A"/>
    <w:rsid w:val="00E37A06"/>
    <w:rsid w:val="00E37BEF"/>
    <w:rsid w:val="00E456B3"/>
    <w:rsid w:val="00E46258"/>
    <w:rsid w:val="00E46E82"/>
    <w:rsid w:val="00E504F4"/>
    <w:rsid w:val="00E50E94"/>
    <w:rsid w:val="00E52052"/>
    <w:rsid w:val="00E52C75"/>
    <w:rsid w:val="00E53E76"/>
    <w:rsid w:val="00E565D9"/>
    <w:rsid w:val="00E56A1D"/>
    <w:rsid w:val="00E61CE6"/>
    <w:rsid w:val="00E63A04"/>
    <w:rsid w:val="00E65EE3"/>
    <w:rsid w:val="00E66F1F"/>
    <w:rsid w:val="00E67D4D"/>
    <w:rsid w:val="00E70211"/>
    <w:rsid w:val="00E70457"/>
    <w:rsid w:val="00E7119F"/>
    <w:rsid w:val="00E72414"/>
    <w:rsid w:val="00E72443"/>
    <w:rsid w:val="00E73D38"/>
    <w:rsid w:val="00E74856"/>
    <w:rsid w:val="00E8109E"/>
    <w:rsid w:val="00E86C62"/>
    <w:rsid w:val="00E90C67"/>
    <w:rsid w:val="00E9338B"/>
    <w:rsid w:val="00E97D6C"/>
    <w:rsid w:val="00EA0F93"/>
    <w:rsid w:val="00EA1093"/>
    <w:rsid w:val="00EA1298"/>
    <w:rsid w:val="00EA234A"/>
    <w:rsid w:val="00EA2B0F"/>
    <w:rsid w:val="00EA36F7"/>
    <w:rsid w:val="00EA563A"/>
    <w:rsid w:val="00EB23D0"/>
    <w:rsid w:val="00EB2B00"/>
    <w:rsid w:val="00EB3915"/>
    <w:rsid w:val="00EB3C93"/>
    <w:rsid w:val="00EB478F"/>
    <w:rsid w:val="00EB5D40"/>
    <w:rsid w:val="00EB612E"/>
    <w:rsid w:val="00EB73B1"/>
    <w:rsid w:val="00EC021F"/>
    <w:rsid w:val="00EC0AC2"/>
    <w:rsid w:val="00EC0D38"/>
    <w:rsid w:val="00EC2B54"/>
    <w:rsid w:val="00EC3F3D"/>
    <w:rsid w:val="00EC54DA"/>
    <w:rsid w:val="00ED27E6"/>
    <w:rsid w:val="00ED2833"/>
    <w:rsid w:val="00ED57CB"/>
    <w:rsid w:val="00ED5A44"/>
    <w:rsid w:val="00ED6CE3"/>
    <w:rsid w:val="00ED7E87"/>
    <w:rsid w:val="00EE015D"/>
    <w:rsid w:val="00EE6378"/>
    <w:rsid w:val="00EE7480"/>
    <w:rsid w:val="00EF5A7F"/>
    <w:rsid w:val="00F063C6"/>
    <w:rsid w:val="00F0667A"/>
    <w:rsid w:val="00F06753"/>
    <w:rsid w:val="00F10B57"/>
    <w:rsid w:val="00F1136A"/>
    <w:rsid w:val="00F11E6D"/>
    <w:rsid w:val="00F136B5"/>
    <w:rsid w:val="00F16C6A"/>
    <w:rsid w:val="00F20BED"/>
    <w:rsid w:val="00F210E8"/>
    <w:rsid w:val="00F2285F"/>
    <w:rsid w:val="00F2647E"/>
    <w:rsid w:val="00F268C9"/>
    <w:rsid w:val="00F26D66"/>
    <w:rsid w:val="00F27A87"/>
    <w:rsid w:val="00F31041"/>
    <w:rsid w:val="00F31231"/>
    <w:rsid w:val="00F326E3"/>
    <w:rsid w:val="00F3366A"/>
    <w:rsid w:val="00F33871"/>
    <w:rsid w:val="00F35BED"/>
    <w:rsid w:val="00F37FE5"/>
    <w:rsid w:val="00F40FBA"/>
    <w:rsid w:val="00F419BC"/>
    <w:rsid w:val="00F44AAF"/>
    <w:rsid w:val="00F45C0B"/>
    <w:rsid w:val="00F46FC2"/>
    <w:rsid w:val="00F47215"/>
    <w:rsid w:val="00F4791D"/>
    <w:rsid w:val="00F5361C"/>
    <w:rsid w:val="00F54D3A"/>
    <w:rsid w:val="00F60055"/>
    <w:rsid w:val="00F60CE9"/>
    <w:rsid w:val="00F6439D"/>
    <w:rsid w:val="00F6492A"/>
    <w:rsid w:val="00F65307"/>
    <w:rsid w:val="00F73901"/>
    <w:rsid w:val="00F74BD1"/>
    <w:rsid w:val="00F765A4"/>
    <w:rsid w:val="00F802FD"/>
    <w:rsid w:val="00F80AD5"/>
    <w:rsid w:val="00F82791"/>
    <w:rsid w:val="00F85AE3"/>
    <w:rsid w:val="00F85E6D"/>
    <w:rsid w:val="00F86A9D"/>
    <w:rsid w:val="00F87904"/>
    <w:rsid w:val="00F90637"/>
    <w:rsid w:val="00F90D26"/>
    <w:rsid w:val="00F90FF7"/>
    <w:rsid w:val="00F940FD"/>
    <w:rsid w:val="00F94A64"/>
    <w:rsid w:val="00F966B6"/>
    <w:rsid w:val="00F9729F"/>
    <w:rsid w:val="00FA2533"/>
    <w:rsid w:val="00FA2A73"/>
    <w:rsid w:val="00FA5939"/>
    <w:rsid w:val="00FA6743"/>
    <w:rsid w:val="00FB0803"/>
    <w:rsid w:val="00FB1513"/>
    <w:rsid w:val="00FB19EC"/>
    <w:rsid w:val="00FB23E8"/>
    <w:rsid w:val="00FB2CBF"/>
    <w:rsid w:val="00FB3B67"/>
    <w:rsid w:val="00FB6803"/>
    <w:rsid w:val="00FB6A12"/>
    <w:rsid w:val="00FB7B0A"/>
    <w:rsid w:val="00FD037A"/>
    <w:rsid w:val="00FD2B0E"/>
    <w:rsid w:val="00FD3C2C"/>
    <w:rsid w:val="00FE2FA2"/>
    <w:rsid w:val="00FE3467"/>
    <w:rsid w:val="00FE3D72"/>
    <w:rsid w:val="00FF01A1"/>
    <w:rsid w:val="00FF5F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EB1CA"/>
  <w15:chartTrackingRefBased/>
  <w15:docId w15:val="{0820C150-8CC6-4FC0-8BF1-3F2C576F1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3F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0798C"/>
    <w:pPr>
      <w:ind w:left="720"/>
      <w:contextualSpacing/>
    </w:pPr>
  </w:style>
  <w:style w:type="character" w:styleId="Hyperlink">
    <w:name w:val="Hyperlink"/>
    <w:basedOn w:val="DefaultParagraphFont"/>
    <w:uiPriority w:val="99"/>
    <w:unhideWhenUsed/>
    <w:rsid w:val="001A51C0"/>
    <w:rPr>
      <w:color w:val="0563C1" w:themeColor="hyperlink"/>
      <w:u w:val="single"/>
    </w:rPr>
  </w:style>
  <w:style w:type="character" w:styleId="UnresolvedMention">
    <w:name w:val="Unresolved Mention"/>
    <w:basedOn w:val="DefaultParagraphFont"/>
    <w:uiPriority w:val="99"/>
    <w:semiHidden/>
    <w:unhideWhenUsed/>
    <w:rsid w:val="001A51C0"/>
    <w:rPr>
      <w:color w:val="605E5C"/>
      <w:shd w:val="clear" w:color="auto" w:fill="E1DFDD"/>
    </w:rPr>
  </w:style>
  <w:style w:type="table" w:styleId="TableGrid">
    <w:name w:val="Table Grid"/>
    <w:basedOn w:val="TableNormal"/>
    <w:uiPriority w:val="39"/>
    <w:rsid w:val="004272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E2FA2"/>
    <w:pPr>
      <w:autoSpaceDE w:val="0"/>
      <w:autoSpaceDN w:val="0"/>
      <w:adjustRightInd w:val="0"/>
      <w:spacing w:after="0" w:line="240" w:lineRule="auto"/>
    </w:pPr>
    <w:rPr>
      <w:rFonts w:ascii="Verdana" w:hAnsi="Verdana" w:cs="Verdana"/>
      <w:color w:val="000000"/>
      <w:sz w:val="24"/>
      <w:szCs w:val="24"/>
    </w:rPr>
  </w:style>
  <w:style w:type="character" w:styleId="CommentReference">
    <w:name w:val="annotation reference"/>
    <w:basedOn w:val="DefaultParagraphFont"/>
    <w:uiPriority w:val="99"/>
    <w:semiHidden/>
    <w:unhideWhenUsed/>
    <w:rsid w:val="00796B58"/>
    <w:rPr>
      <w:sz w:val="16"/>
      <w:szCs w:val="16"/>
    </w:rPr>
  </w:style>
  <w:style w:type="paragraph" w:styleId="CommentText">
    <w:name w:val="annotation text"/>
    <w:basedOn w:val="Normal"/>
    <w:link w:val="CommentTextChar"/>
    <w:uiPriority w:val="99"/>
    <w:semiHidden/>
    <w:unhideWhenUsed/>
    <w:rsid w:val="00796B58"/>
    <w:pPr>
      <w:spacing w:line="240" w:lineRule="auto"/>
    </w:pPr>
    <w:rPr>
      <w:sz w:val="20"/>
      <w:szCs w:val="20"/>
    </w:rPr>
  </w:style>
  <w:style w:type="character" w:customStyle="1" w:styleId="CommentTextChar">
    <w:name w:val="Comment Text Char"/>
    <w:basedOn w:val="DefaultParagraphFont"/>
    <w:link w:val="CommentText"/>
    <w:uiPriority w:val="99"/>
    <w:semiHidden/>
    <w:rsid w:val="00796B58"/>
    <w:rPr>
      <w:sz w:val="20"/>
      <w:szCs w:val="20"/>
    </w:rPr>
  </w:style>
  <w:style w:type="paragraph" w:styleId="CommentSubject">
    <w:name w:val="annotation subject"/>
    <w:basedOn w:val="CommentText"/>
    <w:next w:val="CommentText"/>
    <w:link w:val="CommentSubjectChar"/>
    <w:uiPriority w:val="99"/>
    <w:semiHidden/>
    <w:unhideWhenUsed/>
    <w:rsid w:val="00796B58"/>
    <w:rPr>
      <w:b/>
      <w:bCs/>
    </w:rPr>
  </w:style>
  <w:style w:type="character" w:customStyle="1" w:styleId="CommentSubjectChar">
    <w:name w:val="Comment Subject Char"/>
    <w:basedOn w:val="CommentTextChar"/>
    <w:link w:val="CommentSubject"/>
    <w:uiPriority w:val="99"/>
    <w:semiHidden/>
    <w:rsid w:val="00796B58"/>
    <w:rPr>
      <w:b/>
      <w:bCs/>
      <w:sz w:val="20"/>
      <w:szCs w:val="20"/>
    </w:rPr>
  </w:style>
  <w:style w:type="table" w:styleId="PlainTable1">
    <w:name w:val="Plain Table 1"/>
    <w:basedOn w:val="TableNormal"/>
    <w:uiPriority w:val="41"/>
    <w:rsid w:val="00585AF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210E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ParagraphChar">
    <w:name w:val="List Paragraph Char"/>
    <w:basedOn w:val="DefaultParagraphFont"/>
    <w:link w:val="ListParagraph"/>
    <w:uiPriority w:val="34"/>
    <w:rsid w:val="00517837"/>
  </w:style>
  <w:style w:type="paragraph" w:styleId="Header">
    <w:name w:val="header"/>
    <w:basedOn w:val="Normal"/>
    <w:link w:val="HeaderChar"/>
    <w:uiPriority w:val="99"/>
    <w:unhideWhenUsed/>
    <w:rsid w:val="00FB2C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2CBF"/>
  </w:style>
  <w:style w:type="paragraph" w:styleId="Footer">
    <w:name w:val="footer"/>
    <w:basedOn w:val="Normal"/>
    <w:link w:val="FooterChar"/>
    <w:uiPriority w:val="99"/>
    <w:unhideWhenUsed/>
    <w:rsid w:val="00FB2C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2CBF"/>
  </w:style>
  <w:style w:type="paragraph" w:customStyle="1" w:styleId="ng-star-inserted">
    <w:name w:val="ng-star-inserted"/>
    <w:basedOn w:val="Normal"/>
    <w:rsid w:val="00630EBD"/>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GridTable4-Accent5">
    <w:name w:val="Grid Table 4 Accent 5"/>
    <w:basedOn w:val="TableNormal"/>
    <w:uiPriority w:val="49"/>
    <w:rsid w:val="002B0A1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34395">
      <w:bodyDiv w:val="1"/>
      <w:marLeft w:val="0"/>
      <w:marRight w:val="0"/>
      <w:marTop w:val="0"/>
      <w:marBottom w:val="0"/>
      <w:divBdr>
        <w:top w:val="none" w:sz="0" w:space="0" w:color="auto"/>
        <w:left w:val="none" w:sz="0" w:space="0" w:color="auto"/>
        <w:bottom w:val="none" w:sz="0" w:space="0" w:color="auto"/>
        <w:right w:val="none" w:sz="0" w:space="0" w:color="auto"/>
      </w:divBdr>
    </w:div>
    <w:div w:id="28535376">
      <w:bodyDiv w:val="1"/>
      <w:marLeft w:val="0"/>
      <w:marRight w:val="0"/>
      <w:marTop w:val="0"/>
      <w:marBottom w:val="0"/>
      <w:divBdr>
        <w:top w:val="none" w:sz="0" w:space="0" w:color="auto"/>
        <w:left w:val="none" w:sz="0" w:space="0" w:color="auto"/>
        <w:bottom w:val="none" w:sz="0" w:space="0" w:color="auto"/>
        <w:right w:val="none" w:sz="0" w:space="0" w:color="auto"/>
      </w:divBdr>
    </w:div>
    <w:div w:id="82452888">
      <w:bodyDiv w:val="1"/>
      <w:marLeft w:val="0"/>
      <w:marRight w:val="0"/>
      <w:marTop w:val="0"/>
      <w:marBottom w:val="0"/>
      <w:divBdr>
        <w:top w:val="none" w:sz="0" w:space="0" w:color="auto"/>
        <w:left w:val="none" w:sz="0" w:space="0" w:color="auto"/>
        <w:bottom w:val="none" w:sz="0" w:space="0" w:color="auto"/>
        <w:right w:val="none" w:sz="0" w:space="0" w:color="auto"/>
      </w:divBdr>
    </w:div>
    <w:div w:id="90247559">
      <w:bodyDiv w:val="1"/>
      <w:marLeft w:val="0"/>
      <w:marRight w:val="0"/>
      <w:marTop w:val="0"/>
      <w:marBottom w:val="0"/>
      <w:divBdr>
        <w:top w:val="none" w:sz="0" w:space="0" w:color="auto"/>
        <w:left w:val="none" w:sz="0" w:space="0" w:color="auto"/>
        <w:bottom w:val="none" w:sz="0" w:space="0" w:color="auto"/>
        <w:right w:val="none" w:sz="0" w:space="0" w:color="auto"/>
      </w:divBdr>
    </w:div>
    <w:div w:id="119538761">
      <w:bodyDiv w:val="1"/>
      <w:marLeft w:val="0"/>
      <w:marRight w:val="0"/>
      <w:marTop w:val="0"/>
      <w:marBottom w:val="0"/>
      <w:divBdr>
        <w:top w:val="none" w:sz="0" w:space="0" w:color="auto"/>
        <w:left w:val="none" w:sz="0" w:space="0" w:color="auto"/>
        <w:bottom w:val="none" w:sz="0" w:space="0" w:color="auto"/>
        <w:right w:val="none" w:sz="0" w:space="0" w:color="auto"/>
      </w:divBdr>
    </w:div>
    <w:div w:id="141436187">
      <w:bodyDiv w:val="1"/>
      <w:marLeft w:val="0"/>
      <w:marRight w:val="0"/>
      <w:marTop w:val="0"/>
      <w:marBottom w:val="0"/>
      <w:divBdr>
        <w:top w:val="none" w:sz="0" w:space="0" w:color="auto"/>
        <w:left w:val="none" w:sz="0" w:space="0" w:color="auto"/>
        <w:bottom w:val="none" w:sz="0" w:space="0" w:color="auto"/>
        <w:right w:val="none" w:sz="0" w:space="0" w:color="auto"/>
      </w:divBdr>
    </w:div>
    <w:div w:id="180050227">
      <w:bodyDiv w:val="1"/>
      <w:marLeft w:val="0"/>
      <w:marRight w:val="0"/>
      <w:marTop w:val="0"/>
      <w:marBottom w:val="0"/>
      <w:divBdr>
        <w:top w:val="none" w:sz="0" w:space="0" w:color="auto"/>
        <w:left w:val="none" w:sz="0" w:space="0" w:color="auto"/>
        <w:bottom w:val="none" w:sz="0" w:space="0" w:color="auto"/>
        <w:right w:val="none" w:sz="0" w:space="0" w:color="auto"/>
      </w:divBdr>
    </w:div>
    <w:div w:id="200361861">
      <w:bodyDiv w:val="1"/>
      <w:marLeft w:val="0"/>
      <w:marRight w:val="0"/>
      <w:marTop w:val="0"/>
      <w:marBottom w:val="0"/>
      <w:divBdr>
        <w:top w:val="none" w:sz="0" w:space="0" w:color="auto"/>
        <w:left w:val="none" w:sz="0" w:space="0" w:color="auto"/>
        <w:bottom w:val="none" w:sz="0" w:space="0" w:color="auto"/>
        <w:right w:val="none" w:sz="0" w:space="0" w:color="auto"/>
      </w:divBdr>
    </w:div>
    <w:div w:id="216625617">
      <w:bodyDiv w:val="1"/>
      <w:marLeft w:val="0"/>
      <w:marRight w:val="0"/>
      <w:marTop w:val="0"/>
      <w:marBottom w:val="0"/>
      <w:divBdr>
        <w:top w:val="none" w:sz="0" w:space="0" w:color="auto"/>
        <w:left w:val="none" w:sz="0" w:space="0" w:color="auto"/>
        <w:bottom w:val="none" w:sz="0" w:space="0" w:color="auto"/>
        <w:right w:val="none" w:sz="0" w:space="0" w:color="auto"/>
      </w:divBdr>
    </w:div>
    <w:div w:id="237909377">
      <w:bodyDiv w:val="1"/>
      <w:marLeft w:val="0"/>
      <w:marRight w:val="0"/>
      <w:marTop w:val="0"/>
      <w:marBottom w:val="0"/>
      <w:divBdr>
        <w:top w:val="none" w:sz="0" w:space="0" w:color="auto"/>
        <w:left w:val="none" w:sz="0" w:space="0" w:color="auto"/>
        <w:bottom w:val="none" w:sz="0" w:space="0" w:color="auto"/>
        <w:right w:val="none" w:sz="0" w:space="0" w:color="auto"/>
      </w:divBdr>
    </w:div>
    <w:div w:id="243492162">
      <w:bodyDiv w:val="1"/>
      <w:marLeft w:val="0"/>
      <w:marRight w:val="0"/>
      <w:marTop w:val="0"/>
      <w:marBottom w:val="0"/>
      <w:divBdr>
        <w:top w:val="none" w:sz="0" w:space="0" w:color="auto"/>
        <w:left w:val="none" w:sz="0" w:space="0" w:color="auto"/>
        <w:bottom w:val="none" w:sz="0" w:space="0" w:color="auto"/>
        <w:right w:val="none" w:sz="0" w:space="0" w:color="auto"/>
      </w:divBdr>
    </w:div>
    <w:div w:id="287708835">
      <w:bodyDiv w:val="1"/>
      <w:marLeft w:val="0"/>
      <w:marRight w:val="0"/>
      <w:marTop w:val="0"/>
      <w:marBottom w:val="0"/>
      <w:divBdr>
        <w:top w:val="none" w:sz="0" w:space="0" w:color="auto"/>
        <w:left w:val="none" w:sz="0" w:space="0" w:color="auto"/>
        <w:bottom w:val="none" w:sz="0" w:space="0" w:color="auto"/>
        <w:right w:val="none" w:sz="0" w:space="0" w:color="auto"/>
      </w:divBdr>
    </w:div>
    <w:div w:id="293802467">
      <w:bodyDiv w:val="1"/>
      <w:marLeft w:val="0"/>
      <w:marRight w:val="0"/>
      <w:marTop w:val="0"/>
      <w:marBottom w:val="0"/>
      <w:divBdr>
        <w:top w:val="none" w:sz="0" w:space="0" w:color="auto"/>
        <w:left w:val="none" w:sz="0" w:space="0" w:color="auto"/>
        <w:bottom w:val="none" w:sz="0" w:space="0" w:color="auto"/>
        <w:right w:val="none" w:sz="0" w:space="0" w:color="auto"/>
      </w:divBdr>
    </w:div>
    <w:div w:id="306327873">
      <w:bodyDiv w:val="1"/>
      <w:marLeft w:val="0"/>
      <w:marRight w:val="0"/>
      <w:marTop w:val="0"/>
      <w:marBottom w:val="0"/>
      <w:divBdr>
        <w:top w:val="none" w:sz="0" w:space="0" w:color="auto"/>
        <w:left w:val="none" w:sz="0" w:space="0" w:color="auto"/>
        <w:bottom w:val="none" w:sz="0" w:space="0" w:color="auto"/>
        <w:right w:val="none" w:sz="0" w:space="0" w:color="auto"/>
      </w:divBdr>
    </w:div>
    <w:div w:id="351223959">
      <w:bodyDiv w:val="1"/>
      <w:marLeft w:val="0"/>
      <w:marRight w:val="0"/>
      <w:marTop w:val="0"/>
      <w:marBottom w:val="0"/>
      <w:divBdr>
        <w:top w:val="none" w:sz="0" w:space="0" w:color="auto"/>
        <w:left w:val="none" w:sz="0" w:space="0" w:color="auto"/>
        <w:bottom w:val="none" w:sz="0" w:space="0" w:color="auto"/>
        <w:right w:val="none" w:sz="0" w:space="0" w:color="auto"/>
      </w:divBdr>
    </w:div>
    <w:div w:id="361370762">
      <w:bodyDiv w:val="1"/>
      <w:marLeft w:val="0"/>
      <w:marRight w:val="0"/>
      <w:marTop w:val="0"/>
      <w:marBottom w:val="0"/>
      <w:divBdr>
        <w:top w:val="none" w:sz="0" w:space="0" w:color="auto"/>
        <w:left w:val="none" w:sz="0" w:space="0" w:color="auto"/>
        <w:bottom w:val="none" w:sz="0" w:space="0" w:color="auto"/>
        <w:right w:val="none" w:sz="0" w:space="0" w:color="auto"/>
      </w:divBdr>
    </w:div>
    <w:div w:id="363212137">
      <w:bodyDiv w:val="1"/>
      <w:marLeft w:val="0"/>
      <w:marRight w:val="0"/>
      <w:marTop w:val="0"/>
      <w:marBottom w:val="0"/>
      <w:divBdr>
        <w:top w:val="none" w:sz="0" w:space="0" w:color="auto"/>
        <w:left w:val="none" w:sz="0" w:space="0" w:color="auto"/>
        <w:bottom w:val="none" w:sz="0" w:space="0" w:color="auto"/>
        <w:right w:val="none" w:sz="0" w:space="0" w:color="auto"/>
      </w:divBdr>
    </w:div>
    <w:div w:id="380323335">
      <w:bodyDiv w:val="1"/>
      <w:marLeft w:val="0"/>
      <w:marRight w:val="0"/>
      <w:marTop w:val="0"/>
      <w:marBottom w:val="0"/>
      <w:divBdr>
        <w:top w:val="none" w:sz="0" w:space="0" w:color="auto"/>
        <w:left w:val="none" w:sz="0" w:space="0" w:color="auto"/>
        <w:bottom w:val="none" w:sz="0" w:space="0" w:color="auto"/>
        <w:right w:val="none" w:sz="0" w:space="0" w:color="auto"/>
      </w:divBdr>
    </w:div>
    <w:div w:id="388462180">
      <w:bodyDiv w:val="1"/>
      <w:marLeft w:val="0"/>
      <w:marRight w:val="0"/>
      <w:marTop w:val="0"/>
      <w:marBottom w:val="0"/>
      <w:divBdr>
        <w:top w:val="none" w:sz="0" w:space="0" w:color="auto"/>
        <w:left w:val="none" w:sz="0" w:space="0" w:color="auto"/>
        <w:bottom w:val="none" w:sz="0" w:space="0" w:color="auto"/>
        <w:right w:val="none" w:sz="0" w:space="0" w:color="auto"/>
      </w:divBdr>
    </w:div>
    <w:div w:id="413361155">
      <w:bodyDiv w:val="1"/>
      <w:marLeft w:val="0"/>
      <w:marRight w:val="0"/>
      <w:marTop w:val="0"/>
      <w:marBottom w:val="0"/>
      <w:divBdr>
        <w:top w:val="none" w:sz="0" w:space="0" w:color="auto"/>
        <w:left w:val="none" w:sz="0" w:space="0" w:color="auto"/>
        <w:bottom w:val="none" w:sz="0" w:space="0" w:color="auto"/>
        <w:right w:val="none" w:sz="0" w:space="0" w:color="auto"/>
      </w:divBdr>
    </w:div>
    <w:div w:id="437869860">
      <w:bodyDiv w:val="1"/>
      <w:marLeft w:val="0"/>
      <w:marRight w:val="0"/>
      <w:marTop w:val="0"/>
      <w:marBottom w:val="0"/>
      <w:divBdr>
        <w:top w:val="none" w:sz="0" w:space="0" w:color="auto"/>
        <w:left w:val="none" w:sz="0" w:space="0" w:color="auto"/>
        <w:bottom w:val="none" w:sz="0" w:space="0" w:color="auto"/>
        <w:right w:val="none" w:sz="0" w:space="0" w:color="auto"/>
      </w:divBdr>
    </w:div>
    <w:div w:id="442966680">
      <w:bodyDiv w:val="1"/>
      <w:marLeft w:val="0"/>
      <w:marRight w:val="0"/>
      <w:marTop w:val="0"/>
      <w:marBottom w:val="0"/>
      <w:divBdr>
        <w:top w:val="none" w:sz="0" w:space="0" w:color="auto"/>
        <w:left w:val="none" w:sz="0" w:space="0" w:color="auto"/>
        <w:bottom w:val="none" w:sz="0" w:space="0" w:color="auto"/>
        <w:right w:val="none" w:sz="0" w:space="0" w:color="auto"/>
      </w:divBdr>
    </w:div>
    <w:div w:id="465777342">
      <w:bodyDiv w:val="1"/>
      <w:marLeft w:val="0"/>
      <w:marRight w:val="0"/>
      <w:marTop w:val="0"/>
      <w:marBottom w:val="0"/>
      <w:divBdr>
        <w:top w:val="none" w:sz="0" w:space="0" w:color="auto"/>
        <w:left w:val="none" w:sz="0" w:space="0" w:color="auto"/>
        <w:bottom w:val="none" w:sz="0" w:space="0" w:color="auto"/>
        <w:right w:val="none" w:sz="0" w:space="0" w:color="auto"/>
      </w:divBdr>
    </w:div>
    <w:div w:id="476191725">
      <w:bodyDiv w:val="1"/>
      <w:marLeft w:val="0"/>
      <w:marRight w:val="0"/>
      <w:marTop w:val="0"/>
      <w:marBottom w:val="0"/>
      <w:divBdr>
        <w:top w:val="none" w:sz="0" w:space="0" w:color="auto"/>
        <w:left w:val="none" w:sz="0" w:space="0" w:color="auto"/>
        <w:bottom w:val="none" w:sz="0" w:space="0" w:color="auto"/>
        <w:right w:val="none" w:sz="0" w:space="0" w:color="auto"/>
      </w:divBdr>
    </w:div>
    <w:div w:id="484978340">
      <w:bodyDiv w:val="1"/>
      <w:marLeft w:val="0"/>
      <w:marRight w:val="0"/>
      <w:marTop w:val="0"/>
      <w:marBottom w:val="0"/>
      <w:divBdr>
        <w:top w:val="none" w:sz="0" w:space="0" w:color="auto"/>
        <w:left w:val="none" w:sz="0" w:space="0" w:color="auto"/>
        <w:bottom w:val="none" w:sz="0" w:space="0" w:color="auto"/>
        <w:right w:val="none" w:sz="0" w:space="0" w:color="auto"/>
      </w:divBdr>
    </w:div>
    <w:div w:id="522786681">
      <w:bodyDiv w:val="1"/>
      <w:marLeft w:val="0"/>
      <w:marRight w:val="0"/>
      <w:marTop w:val="0"/>
      <w:marBottom w:val="0"/>
      <w:divBdr>
        <w:top w:val="none" w:sz="0" w:space="0" w:color="auto"/>
        <w:left w:val="none" w:sz="0" w:space="0" w:color="auto"/>
        <w:bottom w:val="none" w:sz="0" w:space="0" w:color="auto"/>
        <w:right w:val="none" w:sz="0" w:space="0" w:color="auto"/>
      </w:divBdr>
    </w:div>
    <w:div w:id="539896562">
      <w:bodyDiv w:val="1"/>
      <w:marLeft w:val="0"/>
      <w:marRight w:val="0"/>
      <w:marTop w:val="0"/>
      <w:marBottom w:val="0"/>
      <w:divBdr>
        <w:top w:val="none" w:sz="0" w:space="0" w:color="auto"/>
        <w:left w:val="none" w:sz="0" w:space="0" w:color="auto"/>
        <w:bottom w:val="none" w:sz="0" w:space="0" w:color="auto"/>
        <w:right w:val="none" w:sz="0" w:space="0" w:color="auto"/>
      </w:divBdr>
    </w:div>
    <w:div w:id="565455060">
      <w:bodyDiv w:val="1"/>
      <w:marLeft w:val="0"/>
      <w:marRight w:val="0"/>
      <w:marTop w:val="0"/>
      <w:marBottom w:val="0"/>
      <w:divBdr>
        <w:top w:val="none" w:sz="0" w:space="0" w:color="auto"/>
        <w:left w:val="none" w:sz="0" w:space="0" w:color="auto"/>
        <w:bottom w:val="none" w:sz="0" w:space="0" w:color="auto"/>
        <w:right w:val="none" w:sz="0" w:space="0" w:color="auto"/>
      </w:divBdr>
    </w:div>
    <w:div w:id="573510572">
      <w:bodyDiv w:val="1"/>
      <w:marLeft w:val="0"/>
      <w:marRight w:val="0"/>
      <w:marTop w:val="0"/>
      <w:marBottom w:val="0"/>
      <w:divBdr>
        <w:top w:val="none" w:sz="0" w:space="0" w:color="auto"/>
        <w:left w:val="none" w:sz="0" w:space="0" w:color="auto"/>
        <w:bottom w:val="none" w:sz="0" w:space="0" w:color="auto"/>
        <w:right w:val="none" w:sz="0" w:space="0" w:color="auto"/>
      </w:divBdr>
    </w:div>
    <w:div w:id="585310383">
      <w:bodyDiv w:val="1"/>
      <w:marLeft w:val="0"/>
      <w:marRight w:val="0"/>
      <w:marTop w:val="0"/>
      <w:marBottom w:val="0"/>
      <w:divBdr>
        <w:top w:val="none" w:sz="0" w:space="0" w:color="auto"/>
        <w:left w:val="none" w:sz="0" w:space="0" w:color="auto"/>
        <w:bottom w:val="none" w:sz="0" w:space="0" w:color="auto"/>
        <w:right w:val="none" w:sz="0" w:space="0" w:color="auto"/>
      </w:divBdr>
    </w:div>
    <w:div w:id="586306404">
      <w:bodyDiv w:val="1"/>
      <w:marLeft w:val="0"/>
      <w:marRight w:val="0"/>
      <w:marTop w:val="0"/>
      <w:marBottom w:val="0"/>
      <w:divBdr>
        <w:top w:val="none" w:sz="0" w:space="0" w:color="auto"/>
        <w:left w:val="none" w:sz="0" w:space="0" w:color="auto"/>
        <w:bottom w:val="none" w:sz="0" w:space="0" w:color="auto"/>
        <w:right w:val="none" w:sz="0" w:space="0" w:color="auto"/>
      </w:divBdr>
      <w:divsChild>
        <w:div w:id="1110513283">
          <w:marLeft w:val="0"/>
          <w:marRight w:val="0"/>
          <w:marTop w:val="0"/>
          <w:marBottom w:val="0"/>
          <w:divBdr>
            <w:top w:val="none" w:sz="0" w:space="0" w:color="auto"/>
            <w:left w:val="none" w:sz="0" w:space="0" w:color="auto"/>
            <w:bottom w:val="none" w:sz="0" w:space="0" w:color="auto"/>
            <w:right w:val="none" w:sz="0" w:space="0" w:color="auto"/>
          </w:divBdr>
        </w:div>
      </w:divsChild>
    </w:div>
    <w:div w:id="620113438">
      <w:bodyDiv w:val="1"/>
      <w:marLeft w:val="0"/>
      <w:marRight w:val="0"/>
      <w:marTop w:val="0"/>
      <w:marBottom w:val="0"/>
      <w:divBdr>
        <w:top w:val="none" w:sz="0" w:space="0" w:color="auto"/>
        <w:left w:val="none" w:sz="0" w:space="0" w:color="auto"/>
        <w:bottom w:val="none" w:sz="0" w:space="0" w:color="auto"/>
        <w:right w:val="none" w:sz="0" w:space="0" w:color="auto"/>
      </w:divBdr>
    </w:div>
    <w:div w:id="646320435">
      <w:bodyDiv w:val="1"/>
      <w:marLeft w:val="0"/>
      <w:marRight w:val="0"/>
      <w:marTop w:val="0"/>
      <w:marBottom w:val="0"/>
      <w:divBdr>
        <w:top w:val="none" w:sz="0" w:space="0" w:color="auto"/>
        <w:left w:val="none" w:sz="0" w:space="0" w:color="auto"/>
        <w:bottom w:val="none" w:sz="0" w:space="0" w:color="auto"/>
        <w:right w:val="none" w:sz="0" w:space="0" w:color="auto"/>
      </w:divBdr>
    </w:div>
    <w:div w:id="651451338">
      <w:bodyDiv w:val="1"/>
      <w:marLeft w:val="0"/>
      <w:marRight w:val="0"/>
      <w:marTop w:val="0"/>
      <w:marBottom w:val="0"/>
      <w:divBdr>
        <w:top w:val="none" w:sz="0" w:space="0" w:color="auto"/>
        <w:left w:val="none" w:sz="0" w:space="0" w:color="auto"/>
        <w:bottom w:val="none" w:sz="0" w:space="0" w:color="auto"/>
        <w:right w:val="none" w:sz="0" w:space="0" w:color="auto"/>
      </w:divBdr>
    </w:div>
    <w:div w:id="666637813">
      <w:bodyDiv w:val="1"/>
      <w:marLeft w:val="0"/>
      <w:marRight w:val="0"/>
      <w:marTop w:val="0"/>
      <w:marBottom w:val="0"/>
      <w:divBdr>
        <w:top w:val="none" w:sz="0" w:space="0" w:color="auto"/>
        <w:left w:val="none" w:sz="0" w:space="0" w:color="auto"/>
        <w:bottom w:val="none" w:sz="0" w:space="0" w:color="auto"/>
        <w:right w:val="none" w:sz="0" w:space="0" w:color="auto"/>
      </w:divBdr>
    </w:div>
    <w:div w:id="694967693">
      <w:bodyDiv w:val="1"/>
      <w:marLeft w:val="0"/>
      <w:marRight w:val="0"/>
      <w:marTop w:val="0"/>
      <w:marBottom w:val="0"/>
      <w:divBdr>
        <w:top w:val="none" w:sz="0" w:space="0" w:color="auto"/>
        <w:left w:val="none" w:sz="0" w:space="0" w:color="auto"/>
        <w:bottom w:val="none" w:sz="0" w:space="0" w:color="auto"/>
        <w:right w:val="none" w:sz="0" w:space="0" w:color="auto"/>
      </w:divBdr>
    </w:div>
    <w:div w:id="710612661">
      <w:bodyDiv w:val="1"/>
      <w:marLeft w:val="0"/>
      <w:marRight w:val="0"/>
      <w:marTop w:val="0"/>
      <w:marBottom w:val="0"/>
      <w:divBdr>
        <w:top w:val="none" w:sz="0" w:space="0" w:color="auto"/>
        <w:left w:val="none" w:sz="0" w:space="0" w:color="auto"/>
        <w:bottom w:val="none" w:sz="0" w:space="0" w:color="auto"/>
        <w:right w:val="none" w:sz="0" w:space="0" w:color="auto"/>
      </w:divBdr>
    </w:div>
    <w:div w:id="711000963">
      <w:bodyDiv w:val="1"/>
      <w:marLeft w:val="0"/>
      <w:marRight w:val="0"/>
      <w:marTop w:val="0"/>
      <w:marBottom w:val="0"/>
      <w:divBdr>
        <w:top w:val="none" w:sz="0" w:space="0" w:color="auto"/>
        <w:left w:val="none" w:sz="0" w:space="0" w:color="auto"/>
        <w:bottom w:val="none" w:sz="0" w:space="0" w:color="auto"/>
        <w:right w:val="none" w:sz="0" w:space="0" w:color="auto"/>
      </w:divBdr>
    </w:div>
    <w:div w:id="747262692">
      <w:bodyDiv w:val="1"/>
      <w:marLeft w:val="0"/>
      <w:marRight w:val="0"/>
      <w:marTop w:val="0"/>
      <w:marBottom w:val="0"/>
      <w:divBdr>
        <w:top w:val="none" w:sz="0" w:space="0" w:color="auto"/>
        <w:left w:val="none" w:sz="0" w:space="0" w:color="auto"/>
        <w:bottom w:val="none" w:sz="0" w:space="0" w:color="auto"/>
        <w:right w:val="none" w:sz="0" w:space="0" w:color="auto"/>
      </w:divBdr>
    </w:div>
    <w:div w:id="758529643">
      <w:bodyDiv w:val="1"/>
      <w:marLeft w:val="0"/>
      <w:marRight w:val="0"/>
      <w:marTop w:val="0"/>
      <w:marBottom w:val="0"/>
      <w:divBdr>
        <w:top w:val="none" w:sz="0" w:space="0" w:color="auto"/>
        <w:left w:val="none" w:sz="0" w:space="0" w:color="auto"/>
        <w:bottom w:val="none" w:sz="0" w:space="0" w:color="auto"/>
        <w:right w:val="none" w:sz="0" w:space="0" w:color="auto"/>
      </w:divBdr>
    </w:div>
    <w:div w:id="769669135">
      <w:bodyDiv w:val="1"/>
      <w:marLeft w:val="0"/>
      <w:marRight w:val="0"/>
      <w:marTop w:val="0"/>
      <w:marBottom w:val="0"/>
      <w:divBdr>
        <w:top w:val="none" w:sz="0" w:space="0" w:color="auto"/>
        <w:left w:val="none" w:sz="0" w:space="0" w:color="auto"/>
        <w:bottom w:val="none" w:sz="0" w:space="0" w:color="auto"/>
        <w:right w:val="none" w:sz="0" w:space="0" w:color="auto"/>
      </w:divBdr>
    </w:div>
    <w:div w:id="775907879">
      <w:bodyDiv w:val="1"/>
      <w:marLeft w:val="0"/>
      <w:marRight w:val="0"/>
      <w:marTop w:val="0"/>
      <w:marBottom w:val="0"/>
      <w:divBdr>
        <w:top w:val="none" w:sz="0" w:space="0" w:color="auto"/>
        <w:left w:val="none" w:sz="0" w:space="0" w:color="auto"/>
        <w:bottom w:val="none" w:sz="0" w:space="0" w:color="auto"/>
        <w:right w:val="none" w:sz="0" w:space="0" w:color="auto"/>
      </w:divBdr>
    </w:div>
    <w:div w:id="775953536">
      <w:bodyDiv w:val="1"/>
      <w:marLeft w:val="0"/>
      <w:marRight w:val="0"/>
      <w:marTop w:val="0"/>
      <w:marBottom w:val="0"/>
      <w:divBdr>
        <w:top w:val="none" w:sz="0" w:space="0" w:color="auto"/>
        <w:left w:val="none" w:sz="0" w:space="0" w:color="auto"/>
        <w:bottom w:val="none" w:sz="0" w:space="0" w:color="auto"/>
        <w:right w:val="none" w:sz="0" w:space="0" w:color="auto"/>
      </w:divBdr>
    </w:div>
    <w:div w:id="792211017">
      <w:bodyDiv w:val="1"/>
      <w:marLeft w:val="0"/>
      <w:marRight w:val="0"/>
      <w:marTop w:val="0"/>
      <w:marBottom w:val="0"/>
      <w:divBdr>
        <w:top w:val="none" w:sz="0" w:space="0" w:color="auto"/>
        <w:left w:val="none" w:sz="0" w:space="0" w:color="auto"/>
        <w:bottom w:val="none" w:sz="0" w:space="0" w:color="auto"/>
        <w:right w:val="none" w:sz="0" w:space="0" w:color="auto"/>
      </w:divBdr>
    </w:div>
    <w:div w:id="890648993">
      <w:bodyDiv w:val="1"/>
      <w:marLeft w:val="0"/>
      <w:marRight w:val="0"/>
      <w:marTop w:val="0"/>
      <w:marBottom w:val="0"/>
      <w:divBdr>
        <w:top w:val="none" w:sz="0" w:space="0" w:color="auto"/>
        <w:left w:val="none" w:sz="0" w:space="0" w:color="auto"/>
        <w:bottom w:val="none" w:sz="0" w:space="0" w:color="auto"/>
        <w:right w:val="none" w:sz="0" w:space="0" w:color="auto"/>
      </w:divBdr>
    </w:div>
    <w:div w:id="913393094">
      <w:bodyDiv w:val="1"/>
      <w:marLeft w:val="0"/>
      <w:marRight w:val="0"/>
      <w:marTop w:val="0"/>
      <w:marBottom w:val="0"/>
      <w:divBdr>
        <w:top w:val="none" w:sz="0" w:space="0" w:color="auto"/>
        <w:left w:val="none" w:sz="0" w:space="0" w:color="auto"/>
        <w:bottom w:val="none" w:sz="0" w:space="0" w:color="auto"/>
        <w:right w:val="none" w:sz="0" w:space="0" w:color="auto"/>
      </w:divBdr>
    </w:div>
    <w:div w:id="923416298">
      <w:bodyDiv w:val="1"/>
      <w:marLeft w:val="0"/>
      <w:marRight w:val="0"/>
      <w:marTop w:val="0"/>
      <w:marBottom w:val="0"/>
      <w:divBdr>
        <w:top w:val="none" w:sz="0" w:space="0" w:color="auto"/>
        <w:left w:val="none" w:sz="0" w:space="0" w:color="auto"/>
        <w:bottom w:val="none" w:sz="0" w:space="0" w:color="auto"/>
        <w:right w:val="none" w:sz="0" w:space="0" w:color="auto"/>
      </w:divBdr>
    </w:div>
    <w:div w:id="966737809">
      <w:bodyDiv w:val="1"/>
      <w:marLeft w:val="0"/>
      <w:marRight w:val="0"/>
      <w:marTop w:val="0"/>
      <w:marBottom w:val="0"/>
      <w:divBdr>
        <w:top w:val="none" w:sz="0" w:space="0" w:color="auto"/>
        <w:left w:val="none" w:sz="0" w:space="0" w:color="auto"/>
        <w:bottom w:val="none" w:sz="0" w:space="0" w:color="auto"/>
        <w:right w:val="none" w:sz="0" w:space="0" w:color="auto"/>
      </w:divBdr>
    </w:div>
    <w:div w:id="968558610">
      <w:bodyDiv w:val="1"/>
      <w:marLeft w:val="0"/>
      <w:marRight w:val="0"/>
      <w:marTop w:val="0"/>
      <w:marBottom w:val="0"/>
      <w:divBdr>
        <w:top w:val="none" w:sz="0" w:space="0" w:color="auto"/>
        <w:left w:val="none" w:sz="0" w:space="0" w:color="auto"/>
        <w:bottom w:val="none" w:sz="0" w:space="0" w:color="auto"/>
        <w:right w:val="none" w:sz="0" w:space="0" w:color="auto"/>
      </w:divBdr>
      <w:divsChild>
        <w:div w:id="2135980946">
          <w:marLeft w:val="0"/>
          <w:marRight w:val="0"/>
          <w:marTop w:val="0"/>
          <w:marBottom w:val="0"/>
          <w:divBdr>
            <w:top w:val="none" w:sz="0" w:space="0" w:color="auto"/>
            <w:left w:val="none" w:sz="0" w:space="0" w:color="auto"/>
            <w:bottom w:val="none" w:sz="0" w:space="0" w:color="auto"/>
            <w:right w:val="none" w:sz="0" w:space="0" w:color="auto"/>
          </w:divBdr>
        </w:div>
      </w:divsChild>
    </w:div>
    <w:div w:id="978997049">
      <w:bodyDiv w:val="1"/>
      <w:marLeft w:val="0"/>
      <w:marRight w:val="0"/>
      <w:marTop w:val="0"/>
      <w:marBottom w:val="0"/>
      <w:divBdr>
        <w:top w:val="none" w:sz="0" w:space="0" w:color="auto"/>
        <w:left w:val="none" w:sz="0" w:space="0" w:color="auto"/>
        <w:bottom w:val="none" w:sz="0" w:space="0" w:color="auto"/>
        <w:right w:val="none" w:sz="0" w:space="0" w:color="auto"/>
      </w:divBdr>
    </w:div>
    <w:div w:id="980883172">
      <w:bodyDiv w:val="1"/>
      <w:marLeft w:val="0"/>
      <w:marRight w:val="0"/>
      <w:marTop w:val="0"/>
      <w:marBottom w:val="0"/>
      <w:divBdr>
        <w:top w:val="none" w:sz="0" w:space="0" w:color="auto"/>
        <w:left w:val="none" w:sz="0" w:space="0" w:color="auto"/>
        <w:bottom w:val="none" w:sz="0" w:space="0" w:color="auto"/>
        <w:right w:val="none" w:sz="0" w:space="0" w:color="auto"/>
      </w:divBdr>
    </w:div>
    <w:div w:id="984703379">
      <w:bodyDiv w:val="1"/>
      <w:marLeft w:val="0"/>
      <w:marRight w:val="0"/>
      <w:marTop w:val="0"/>
      <w:marBottom w:val="0"/>
      <w:divBdr>
        <w:top w:val="none" w:sz="0" w:space="0" w:color="auto"/>
        <w:left w:val="none" w:sz="0" w:space="0" w:color="auto"/>
        <w:bottom w:val="none" w:sz="0" w:space="0" w:color="auto"/>
        <w:right w:val="none" w:sz="0" w:space="0" w:color="auto"/>
      </w:divBdr>
    </w:div>
    <w:div w:id="1037268992">
      <w:bodyDiv w:val="1"/>
      <w:marLeft w:val="0"/>
      <w:marRight w:val="0"/>
      <w:marTop w:val="0"/>
      <w:marBottom w:val="0"/>
      <w:divBdr>
        <w:top w:val="none" w:sz="0" w:space="0" w:color="auto"/>
        <w:left w:val="none" w:sz="0" w:space="0" w:color="auto"/>
        <w:bottom w:val="none" w:sz="0" w:space="0" w:color="auto"/>
        <w:right w:val="none" w:sz="0" w:space="0" w:color="auto"/>
      </w:divBdr>
    </w:div>
    <w:div w:id="1048338353">
      <w:bodyDiv w:val="1"/>
      <w:marLeft w:val="0"/>
      <w:marRight w:val="0"/>
      <w:marTop w:val="0"/>
      <w:marBottom w:val="0"/>
      <w:divBdr>
        <w:top w:val="none" w:sz="0" w:space="0" w:color="auto"/>
        <w:left w:val="none" w:sz="0" w:space="0" w:color="auto"/>
        <w:bottom w:val="none" w:sz="0" w:space="0" w:color="auto"/>
        <w:right w:val="none" w:sz="0" w:space="0" w:color="auto"/>
      </w:divBdr>
    </w:div>
    <w:div w:id="1096554139">
      <w:bodyDiv w:val="1"/>
      <w:marLeft w:val="0"/>
      <w:marRight w:val="0"/>
      <w:marTop w:val="0"/>
      <w:marBottom w:val="0"/>
      <w:divBdr>
        <w:top w:val="none" w:sz="0" w:space="0" w:color="auto"/>
        <w:left w:val="none" w:sz="0" w:space="0" w:color="auto"/>
        <w:bottom w:val="none" w:sz="0" w:space="0" w:color="auto"/>
        <w:right w:val="none" w:sz="0" w:space="0" w:color="auto"/>
      </w:divBdr>
    </w:div>
    <w:div w:id="1100757416">
      <w:bodyDiv w:val="1"/>
      <w:marLeft w:val="0"/>
      <w:marRight w:val="0"/>
      <w:marTop w:val="0"/>
      <w:marBottom w:val="0"/>
      <w:divBdr>
        <w:top w:val="none" w:sz="0" w:space="0" w:color="auto"/>
        <w:left w:val="none" w:sz="0" w:space="0" w:color="auto"/>
        <w:bottom w:val="none" w:sz="0" w:space="0" w:color="auto"/>
        <w:right w:val="none" w:sz="0" w:space="0" w:color="auto"/>
      </w:divBdr>
    </w:div>
    <w:div w:id="1124888098">
      <w:bodyDiv w:val="1"/>
      <w:marLeft w:val="0"/>
      <w:marRight w:val="0"/>
      <w:marTop w:val="0"/>
      <w:marBottom w:val="0"/>
      <w:divBdr>
        <w:top w:val="none" w:sz="0" w:space="0" w:color="auto"/>
        <w:left w:val="none" w:sz="0" w:space="0" w:color="auto"/>
        <w:bottom w:val="none" w:sz="0" w:space="0" w:color="auto"/>
        <w:right w:val="none" w:sz="0" w:space="0" w:color="auto"/>
      </w:divBdr>
    </w:div>
    <w:div w:id="1181434965">
      <w:bodyDiv w:val="1"/>
      <w:marLeft w:val="0"/>
      <w:marRight w:val="0"/>
      <w:marTop w:val="0"/>
      <w:marBottom w:val="0"/>
      <w:divBdr>
        <w:top w:val="none" w:sz="0" w:space="0" w:color="auto"/>
        <w:left w:val="none" w:sz="0" w:space="0" w:color="auto"/>
        <w:bottom w:val="none" w:sz="0" w:space="0" w:color="auto"/>
        <w:right w:val="none" w:sz="0" w:space="0" w:color="auto"/>
      </w:divBdr>
    </w:div>
    <w:div w:id="1195995710">
      <w:bodyDiv w:val="1"/>
      <w:marLeft w:val="0"/>
      <w:marRight w:val="0"/>
      <w:marTop w:val="0"/>
      <w:marBottom w:val="0"/>
      <w:divBdr>
        <w:top w:val="none" w:sz="0" w:space="0" w:color="auto"/>
        <w:left w:val="none" w:sz="0" w:space="0" w:color="auto"/>
        <w:bottom w:val="none" w:sz="0" w:space="0" w:color="auto"/>
        <w:right w:val="none" w:sz="0" w:space="0" w:color="auto"/>
      </w:divBdr>
    </w:div>
    <w:div w:id="1263564436">
      <w:bodyDiv w:val="1"/>
      <w:marLeft w:val="0"/>
      <w:marRight w:val="0"/>
      <w:marTop w:val="0"/>
      <w:marBottom w:val="0"/>
      <w:divBdr>
        <w:top w:val="none" w:sz="0" w:space="0" w:color="auto"/>
        <w:left w:val="none" w:sz="0" w:space="0" w:color="auto"/>
        <w:bottom w:val="none" w:sz="0" w:space="0" w:color="auto"/>
        <w:right w:val="none" w:sz="0" w:space="0" w:color="auto"/>
      </w:divBdr>
    </w:div>
    <w:div w:id="1274048224">
      <w:bodyDiv w:val="1"/>
      <w:marLeft w:val="0"/>
      <w:marRight w:val="0"/>
      <w:marTop w:val="0"/>
      <w:marBottom w:val="0"/>
      <w:divBdr>
        <w:top w:val="none" w:sz="0" w:space="0" w:color="auto"/>
        <w:left w:val="none" w:sz="0" w:space="0" w:color="auto"/>
        <w:bottom w:val="none" w:sz="0" w:space="0" w:color="auto"/>
        <w:right w:val="none" w:sz="0" w:space="0" w:color="auto"/>
      </w:divBdr>
    </w:div>
    <w:div w:id="1297221613">
      <w:bodyDiv w:val="1"/>
      <w:marLeft w:val="0"/>
      <w:marRight w:val="0"/>
      <w:marTop w:val="0"/>
      <w:marBottom w:val="0"/>
      <w:divBdr>
        <w:top w:val="none" w:sz="0" w:space="0" w:color="auto"/>
        <w:left w:val="none" w:sz="0" w:space="0" w:color="auto"/>
        <w:bottom w:val="none" w:sz="0" w:space="0" w:color="auto"/>
        <w:right w:val="none" w:sz="0" w:space="0" w:color="auto"/>
      </w:divBdr>
    </w:div>
    <w:div w:id="1304240220">
      <w:bodyDiv w:val="1"/>
      <w:marLeft w:val="0"/>
      <w:marRight w:val="0"/>
      <w:marTop w:val="0"/>
      <w:marBottom w:val="0"/>
      <w:divBdr>
        <w:top w:val="none" w:sz="0" w:space="0" w:color="auto"/>
        <w:left w:val="none" w:sz="0" w:space="0" w:color="auto"/>
        <w:bottom w:val="none" w:sz="0" w:space="0" w:color="auto"/>
        <w:right w:val="none" w:sz="0" w:space="0" w:color="auto"/>
      </w:divBdr>
    </w:div>
    <w:div w:id="1310666428">
      <w:bodyDiv w:val="1"/>
      <w:marLeft w:val="0"/>
      <w:marRight w:val="0"/>
      <w:marTop w:val="0"/>
      <w:marBottom w:val="0"/>
      <w:divBdr>
        <w:top w:val="none" w:sz="0" w:space="0" w:color="auto"/>
        <w:left w:val="none" w:sz="0" w:space="0" w:color="auto"/>
        <w:bottom w:val="none" w:sz="0" w:space="0" w:color="auto"/>
        <w:right w:val="none" w:sz="0" w:space="0" w:color="auto"/>
      </w:divBdr>
    </w:div>
    <w:div w:id="1331061296">
      <w:bodyDiv w:val="1"/>
      <w:marLeft w:val="0"/>
      <w:marRight w:val="0"/>
      <w:marTop w:val="0"/>
      <w:marBottom w:val="0"/>
      <w:divBdr>
        <w:top w:val="none" w:sz="0" w:space="0" w:color="auto"/>
        <w:left w:val="none" w:sz="0" w:space="0" w:color="auto"/>
        <w:bottom w:val="none" w:sz="0" w:space="0" w:color="auto"/>
        <w:right w:val="none" w:sz="0" w:space="0" w:color="auto"/>
      </w:divBdr>
    </w:div>
    <w:div w:id="1340504397">
      <w:bodyDiv w:val="1"/>
      <w:marLeft w:val="0"/>
      <w:marRight w:val="0"/>
      <w:marTop w:val="0"/>
      <w:marBottom w:val="0"/>
      <w:divBdr>
        <w:top w:val="none" w:sz="0" w:space="0" w:color="auto"/>
        <w:left w:val="none" w:sz="0" w:space="0" w:color="auto"/>
        <w:bottom w:val="none" w:sz="0" w:space="0" w:color="auto"/>
        <w:right w:val="none" w:sz="0" w:space="0" w:color="auto"/>
      </w:divBdr>
    </w:div>
    <w:div w:id="1364860690">
      <w:bodyDiv w:val="1"/>
      <w:marLeft w:val="0"/>
      <w:marRight w:val="0"/>
      <w:marTop w:val="0"/>
      <w:marBottom w:val="0"/>
      <w:divBdr>
        <w:top w:val="none" w:sz="0" w:space="0" w:color="auto"/>
        <w:left w:val="none" w:sz="0" w:space="0" w:color="auto"/>
        <w:bottom w:val="none" w:sz="0" w:space="0" w:color="auto"/>
        <w:right w:val="none" w:sz="0" w:space="0" w:color="auto"/>
      </w:divBdr>
    </w:div>
    <w:div w:id="1387608750">
      <w:bodyDiv w:val="1"/>
      <w:marLeft w:val="0"/>
      <w:marRight w:val="0"/>
      <w:marTop w:val="0"/>
      <w:marBottom w:val="0"/>
      <w:divBdr>
        <w:top w:val="none" w:sz="0" w:space="0" w:color="auto"/>
        <w:left w:val="none" w:sz="0" w:space="0" w:color="auto"/>
        <w:bottom w:val="none" w:sz="0" w:space="0" w:color="auto"/>
        <w:right w:val="none" w:sz="0" w:space="0" w:color="auto"/>
      </w:divBdr>
    </w:div>
    <w:div w:id="1390687127">
      <w:bodyDiv w:val="1"/>
      <w:marLeft w:val="0"/>
      <w:marRight w:val="0"/>
      <w:marTop w:val="0"/>
      <w:marBottom w:val="0"/>
      <w:divBdr>
        <w:top w:val="none" w:sz="0" w:space="0" w:color="auto"/>
        <w:left w:val="none" w:sz="0" w:space="0" w:color="auto"/>
        <w:bottom w:val="none" w:sz="0" w:space="0" w:color="auto"/>
        <w:right w:val="none" w:sz="0" w:space="0" w:color="auto"/>
      </w:divBdr>
    </w:div>
    <w:div w:id="1426195439">
      <w:bodyDiv w:val="1"/>
      <w:marLeft w:val="0"/>
      <w:marRight w:val="0"/>
      <w:marTop w:val="0"/>
      <w:marBottom w:val="0"/>
      <w:divBdr>
        <w:top w:val="none" w:sz="0" w:space="0" w:color="auto"/>
        <w:left w:val="none" w:sz="0" w:space="0" w:color="auto"/>
        <w:bottom w:val="none" w:sz="0" w:space="0" w:color="auto"/>
        <w:right w:val="none" w:sz="0" w:space="0" w:color="auto"/>
      </w:divBdr>
    </w:div>
    <w:div w:id="1452477950">
      <w:bodyDiv w:val="1"/>
      <w:marLeft w:val="0"/>
      <w:marRight w:val="0"/>
      <w:marTop w:val="0"/>
      <w:marBottom w:val="0"/>
      <w:divBdr>
        <w:top w:val="none" w:sz="0" w:space="0" w:color="auto"/>
        <w:left w:val="none" w:sz="0" w:space="0" w:color="auto"/>
        <w:bottom w:val="none" w:sz="0" w:space="0" w:color="auto"/>
        <w:right w:val="none" w:sz="0" w:space="0" w:color="auto"/>
      </w:divBdr>
    </w:div>
    <w:div w:id="1530677195">
      <w:bodyDiv w:val="1"/>
      <w:marLeft w:val="0"/>
      <w:marRight w:val="0"/>
      <w:marTop w:val="0"/>
      <w:marBottom w:val="0"/>
      <w:divBdr>
        <w:top w:val="none" w:sz="0" w:space="0" w:color="auto"/>
        <w:left w:val="none" w:sz="0" w:space="0" w:color="auto"/>
        <w:bottom w:val="none" w:sz="0" w:space="0" w:color="auto"/>
        <w:right w:val="none" w:sz="0" w:space="0" w:color="auto"/>
      </w:divBdr>
    </w:div>
    <w:div w:id="1534153348">
      <w:bodyDiv w:val="1"/>
      <w:marLeft w:val="0"/>
      <w:marRight w:val="0"/>
      <w:marTop w:val="0"/>
      <w:marBottom w:val="0"/>
      <w:divBdr>
        <w:top w:val="none" w:sz="0" w:space="0" w:color="auto"/>
        <w:left w:val="none" w:sz="0" w:space="0" w:color="auto"/>
        <w:bottom w:val="none" w:sz="0" w:space="0" w:color="auto"/>
        <w:right w:val="none" w:sz="0" w:space="0" w:color="auto"/>
      </w:divBdr>
    </w:div>
    <w:div w:id="1543977911">
      <w:bodyDiv w:val="1"/>
      <w:marLeft w:val="0"/>
      <w:marRight w:val="0"/>
      <w:marTop w:val="0"/>
      <w:marBottom w:val="0"/>
      <w:divBdr>
        <w:top w:val="none" w:sz="0" w:space="0" w:color="auto"/>
        <w:left w:val="none" w:sz="0" w:space="0" w:color="auto"/>
        <w:bottom w:val="none" w:sz="0" w:space="0" w:color="auto"/>
        <w:right w:val="none" w:sz="0" w:space="0" w:color="auto"/>
      </w:divBdr>
    </w:div>
    <w:div w:id="1586256477">
      <w:bodyDiv w:val="1"/>
      <w:marLeft w:val="0"/>
      <w:marRight w:val="0"/>
      <w:marTop w:val="0"/>
      <w:marBottom w:val="0"/>
      <w:divBdr>
        <w:top w:val="none" w:sz="0" w:space="0" w:color="auto"/>
        <w:left w:val="none" w:sz="0" w:space="0" w:color="auto"/>
        <w:bottom w:val="none" w:sz="0" w:space="0" w:color="auto"/>
        <w:right w:val="none" w:sz="0" w:space="0" w:color="auto"/>
      </w:divBdr>
    </w:div>
    <w:div w:id="1588541284">
      <w:bodyDiv w:val="1"/>
      <w:marLeft w:val="0"/>
      <w:marRight w:val="0"/>
      <w:marTop w:val="0"/>
      <w:marBottom w:val="0"/>
      <w:divBdr>
        <w:top w:val="none" w:sz="0" w:space="0" w:color="auto"/>
        <w:left w:val="none" w:sz="0" w:space="0" w:color="auto"/>
        <w:bottom w:val="none" w:sz="0" w:space="0" w:color="auto"/>
        <w:right w:val="none" w:sz="0" w:space="0" w:color="auto"/>
      </w:divBdr>
    </w:div>
    <w:div w:id="1599176315">
      <w:bodyDiv w:val="1"/>
      <w:marLeft w:val="0"/>
      <w:marRight w:val="0"/>
      <w:marTop w:val="0"/>
      <w:marBottom w:val="0"/>
      <w:divBdr>
        <w:top w:val="none" w:sz="0" w:space="0" w:color="auto"/>
        <w:left w:val="none" w:sz="0" w:space="0" w:color="auto"/>
        <w:bottom w:val="none" w:sz="0" w:space="0" w:color="auto"/>
        <w:right w:val="none" w:sz="0" w:space="0" w:color="auto"/>
      </w:divBdr>
    </w:div>
    <w:div w:id="1628776589">
      <w:bodyDiv w:val="1"/>
      <w:marLeft w:val="0"/>
      <w:marRight w:val="0"/>
      <w:marTop w:val="0"/>
      <w:marBottom w:val="0"/>
      <w:divBdr>
        <w:top w:val="none" w:sz="0" w:space="0" w:color="auto"/>
        <w:left w:val="none" w:sz="0" w:space="0" w:color="auto"/>
        <w:bottom w:val="none" w:sz="0" w:space="0" w:color="auto"/>
        <w:right w:val="none" w:sz="0" w:space="0" w:color="auto"/>
      </w:divBdr>
    </w:div>
    <w:div w:id="1652753645">
      <w:bodyDiv w:val="1"/>
      <w:marLeft w:val="0"/>
      <w:marRight w:val="0"/>
      <w:marTop w:val="0"/>
      <w:marBottom w:val="0"/>
      <w:divBdr>
        <w:top w:val="none" w:sz="0" w:space="0" w:color="auto"/>
        <w:left w:val="none" w:sz="0" w:space="0" w:color="auto"/>
        <w:bottom w:val="none" w:sz="0" w:space="0" w:color="auto"/>
        <w:right w:val="none" w:sz="0" w:space="0" w:color="auto"/>
      </w:divBdr>
    </w:div>
    <w:div w:id="1668707017">
      <w:bodyDiv w:val="1"/>
      <w:marLeft w:val="0"/>
      <w:marRight w:val="0"/>
      <w:marTop w:val="0"/>
      <w:marBottom w:val="0"/>
      <w:divBdr>
        <w:top w:val="none" w:sz="0" w:space="0" w:color="auto"/>
        <w:left w:val="none" w:sz="0" w:space="0" w:color="auto"/>
        <w:bottom w:val="none" w:sz="0" w:space="0" w:color="auto"/>
        <w:right w:val="none" w:sz="0" w:space="0" w:color="auto"/>
      </w:divBdr>
    </w:div>
    <w:div w:id="1703477455">
      <w:bodyDiv w:val="1"/>
      <w:marLeft w:val="0"/>
      <w:marRight w:val="0"/>
      <w:marTop w:val="0"/>
      <w:marBottom w:val="0"/>
      <w:divBdr>
        <w:top w:val="none" w:sz="0" w:space="0" w:color="auto"/>
        <w:left w:val="none" w:sz="0" w:space="0" w:color="auto"/>
        <w:bottom w:val="none" w:sz="0" w:space="0" w:color="auto"/>
        <w:right w:val="none" w:sz="0" w:space="0" w:color="auto"/>
      </w:divBdr>
    </w:div>
    <w:div w:id="1704329647">
      <w:bodyDiv w:val="1"/>
      <w:marLeft w:val="0"/>
      <w:marRight w:val="0"/>
      <w:marTop w:val="0"/>
      <w:marBottom w:val="0"/>
      <w:divBdr>
        <w:top w:val="none" w:sz="0" w:space="0" w:color="auto"/>
        <w:left w:val="none" w:sz="0" w:space="0" w:color="auto"/>
        <w:bottom w:val="none" w:sz="0" w:space="0" w:color="auto"/>
        <w:right w:val="none" w:sz="0" w:space="0" w:color="auto"/>
      </w:divBdr>
    </w:div>
    <w:div w:id="1716200221">
      <w:bodyDiv w:val="1"/>
      <w:marLeft w:val="0"/>
      <w:marRight w:val="0"/>
      <w:marTop w:val="0"/>
      <w:marBottom w:val="0"/>
      <w:divBdr>
        <w:top w:val="none" w:sz="0" w:space="0" w:color="auto"/>
        <w:left w:val="none" w:sz="0" w:space="0" w:color="auto"/>
        <w:bottom w:val="none" w:sz="0" w:space="0" w:color="auto"/>
        <w:right w:val="none" w:sz="0" w:space="0" w:color="auto"/>
      </w:divBdr>
    </w:div>
    <w:div w:id="1753501812">
      <w:bodyDiv w:val="1"/>
      <w:marLeft w:val="0"/>
      <w:marRight w:val="0"/>
      <w:marTop w:val="0"/>
      <w:marBottom w:val="0"/>
      <w:divBdr>
        <w:top w:val="none" w:sz="0" w:space="0" w:color="auto"/>
        <w:left w:val="none" w:sz="0" w:space="0" w:color="auto"/>
        <w:bottom w:val="none" w:sz="0" w:space="0" w:color="auto"/>
        <w:right w:val="none" w:sz="0" w:space="0" w:color="auto"/>
      </w:divBdr>
    </w:div>
    <w:div w:id="1757480463">
      <w:bodyDiv w:val="1"/>
      <w:marLeft w:val="0"/>
      <w:marRight w:val="0"/>
      <w:marTop w:val="0"/>
      <w:marBottom w:val="0"/>
      <w:divBdr>
        <w:top w:val="none" w:sz="0" w:space="0" w:color="auto"/>
        <w:left w:val="none" w:sz="0" w:space="0" w:color="auto"/>
        <w:bottom w:val="none" w:sz="0" w:space="0" w:color="auto"/>
        <w:right w:val="none" w:sz="0" w:space="0" w:color="auto"/>
      </w:divBdr>
    </w:div>
    <w:div w:id="1786072930">
      <w:bodyDiv w:val="1"/>
      <w:marLeft w:val="0"/>
      <w:marRight w:val="0"/>
      <w:marTop w:val="0"/>
      <w:marBottom w:val="0"/>
      <w:divBdr>
        <w:top w:val="none" w:sz="0" w:space="0" w:color="auto"/>
        <w:left w:val="none" w:sz="0" w:space="0" w:color="auto"/>
        <w:bottom w:val="none" w:sz="0" w:space="0" w:color="auto"/>
        <w:right w:val="none" w:sz="0" w:space="0" w:color="auto"/>
      </w:divBdr>
    </w:div>
    <w:div w:id="1854034599">
      <w:bodyDiv w:val="1"/>
      <w:marLeft w:val="0"/>
      <w:marRight w:val="0"/>
      <w:marTop w:val="0"/>
      <w:marBottom w:val="0"/>
      <w:divBdr>
        <w:top w:val="none" w:sz="0" w:space="0" w:color="auto"/>
        <w:left w:val="none" w:sz="0" w:space="0" w:color="auto"/>
        <w:bottom w:val="none" w:sz="0" w:space="0" w:color="auto"/>
        <w:right w:val="none" w:sz="0" w:space="0" w:color="auto"/>
      </w:divBdr>
    </w:div>
    <w:div w:id="1857845837">
      <w:bodyDiv w:val="1"/>
      <w:marLeft w:val="0"/>
      <w:marRight w:val="0"/>
      <w:marTop w:val="0"/>
      <w:marBottom w:val="0"/>
      <w:divBdr>
        <w:top w:val="none" w:sz="0" w:space="0" w:color="auto"/>
        <w:left w:val="none" w:sz="0" w:space="0" w:color="auto"/>
        <w:bottom w:val="none" w:sz="0" w:space="0" w:color="auto"/>
        <w:right w:val="none" w:sz="0" w:space="0" w:color="auto"/>
      </w:divBdr>
    </w:div>
    <w:div w:id="1873028035">
      <w:bodyDiv w:val="1"/>
      <w:marLeft w:val="0"/>
      <w:marRight w:val="0"/>
      <w:marTop w:val="0"/>
      <w:marBottom w:val="0"/>
      <w:divBdr>
        <w:top w:val="none" w:sz="0" w:space="0" w:color="auto"/>
        <w:left w:val="none" w:sz="0" w:space="0" w:color="auto"/>
        <w:bottom w:val="none" w:sz="0" w:space="0" w:color="auto"/>
        <w:right w:val="none" w:sz="0" w:space="0" w:color="auto"/>
      </w:divBdr>
    </w:div>
    <w:div w:id="1902934633">
      <w:bodyDiv w:val="1"/>
      <w:marLeft w:val="0"/>
      <w:marRight w:val="0"/>
      <w:marTop w:val="0"/>
      <w:marBottom w:val="0"/>
      <w:divBdr>
        <w:top w:val="none" w:sz="0" w:space="0" w:color="auto"/>
        <w:left w:val="none" w:sz="0" w:space="0" w:color="auto"/>
        <w:bottom w:val="none" w:sz="0" w:space="0" w:color="auto"/>
        <w:right w:val="none" w:sz="0" w:space="0" w:color="auto"/>
      </w:divBdr>
    </w:div>
    <w:div w:id="1963918331">
      <w:bodyDiv w:val="1"/>
      <w:marLeft w:val="0"/>
      <w:marRight w:val="0"/>
      <w:marTop w:val="0"/>
      <w:marBottom w:val="0"/>
      <w:divBdr>
        <w:top w:val="none" w:sz="0" w:space="0" w:color="auto"/>
        <w:left w:val="none" w:sz="0" w:space="0" w:color="auto"/>
        <w:bottom w:val="none" w:sz="0" w:space="0" w:color="auto"/>
        <w:right w:val="none" w:sz="0" w:space="0" w:color="auto"/>
      </w:divBdr>
    </w:div>
    <w:div w:id="1969436476">
      <w:bodyDiv w:val="1"/>
      <w:marLeft w:val="0"/>
      <w:marRight w:val="0"/>
      <w:marTop w:val="0"/>
      <w:marBottom w:val="0"/>
      <w:divBdr>
        <w:top w:val="none" w:sz="0" w:space="0" w:color="auto"/>
        <w:left w:val="none" w:sz="0" w:space="0" w:color="auto"/>
        <w:bottom w:val="none" w:sz="0" w:space="0" w:color="auto"/>
        <w:right w:val="none" w:sz="0" w:space="0" w:color="auto"/>
      </w:divBdr>
    </w:div>
    <w:div w:id="1972512581">
      <w:bodyDiv w:val="1"/>
      <w:marLeft w:val="0"/>
      <w:marRight w:val="0"/>
      <w:marTop w:val="0"/>
      <w:marBottom w:val="0"/>
      <w:divBdr>
        <w:top w:val="none" w:sz="0" w:space="0" w:color="auto"/>
        <w:left w:val="none" w:sz="0" w:space="0" w:color="auto"/>
        <w:bottom w:val="none" w:sz="0" w:space="0" w:color="auto"/>
        <w:right w:val="none" w:sz="0" w:space="0" w:color="auto"/>
      </w:divBdr>
    </w:div>
    <w:div w:id="1982153917">
      <w:bodyDiv w:val="1"/>
      <w:marLeft w:val="0"/>
      <w:marRight w:val="0"/>
      <w:marTop w:val="0"/>
      <w:marBottom w:val="0"/>
      <w:divBdr>
        <w:top w:val="none" w:sz="0" w:space="0" w:color="auto"/>
        <w:left w:val="none" w:sz="0" w:space="0" w:color="auto"/>
        <w:bottom w:val="none" w:sz="0" w:space="0" w:color="auto"/>
        <w:right w:val="none" w:sz="0" w:space="0" w:color="auto"/>
      </w:divBdr>
    </w:div>
    <w:div w:id="1997687959">
      <w:bodyDiv w:val="1"/>
      <w:marLeft w:val="0"/>
      <w:marRight w:val="0"/>
      <w:marTop w:val="0"/>
      <w:marBottom w:val="0"/>
      <w:divBdr>
        <w:top w:val="none" w:sz="0" w:space="0" w:color="auto"/>
        <w:left w:val="none" w:sz="0" w:space="0" w:color="auto"/>
        <w:bottom w:val="none" w:sz="0" w:space="0" w:color="auto"/>
        <w:right w:val="none" w:sz="0" w:space="0" w:color="auto"/>
      </w:divBdr>
    </w:div>
    <w:div w:id="2058119248">
      <w:bodyDiv w:val="1"/>
      <w:marLeft w:val="0"/>
      <w:marRight w:val="0"/>
      <w:marTop w:val="0"/>
      <w:marBottom w:val="0"/>
      <w:divBdr>
        <w:top w:val="none" w:sz="0" w:space="0" w:color="auto"/>
        <w:left w:val="none" w:sz="0" w:space="0" w:color="auto"/>
        <w:bottom w:val="none" w:sz="0" w:space="0" w:color="auto"/>
        <w:right w:val="none" w:sz="0" w:space="0" w:color="auto"/>
      </w:divBdr>
    </w:div>
    <w:div w:id="2064402751">
      <w:bodyDiv w:val="1"/>
      <w:marLeft w:val="0"/>
      <w:marRight w:val="0"/>
      <w:marTop w:val="0"/>
      <w:marBottom w:val="0"/>
      <w:divBdr>
        <w:top w:val="none" w:sz="0" w:space="0" w:color="auto"/>
        <w:left w:val="none" w:sz="0" w:space="0" w:color="auto"/>
        <w:bottom w:val="none" w:sz="0" w:space="0" w:color="auto"/>
        <w:right w:val="none" w:sz="0" w:space="0" w:color="auto"/>
      </w:divBdr>
    </w:div>
    <w:div w:id="2090155602">
      <w:bodyDiv w:val="1"/>
      <w:marLeft w:val="0"/>
      <w:marRight w:val="0"/>
      <w:marTop w:val="0"/>
      <w:marBottom w:val="0"/>
      <w:divBdr>
        <w:top w:val="none" w:sz="0" w:space="0" w:color="auto"/>
        <w:left w:val="none" w:sz="0" w:space="0" w:color="auto"/>
        <w:bottom w:val="none" w:sz="0" w:space="0" w:color="auto"/>
        <w:right w:val="none" w:sz="0" w:space="0" w:color="auto"/>
      </w:divBdr>
    </w:div>
    <w:div w:id="2130271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chart" Target="charts/chart1.xml"/><Relationship Id="rId39" Type="http://schemas.openxmlformats.org/officeDocument/2006/relationships/chart" Target="charts/chart14.xml"/><Relationship Id="rId21" Type="http://schemas.openxmlformats.org/officeDocument/2006/relationships/hyperlink" Target="https://en.wikipedia.org/wiki/Germany" TargetMode="External"/><Relationship Id="rId34" Type="http://schemas.openxmlformats.org/officeDocument/2006/relationships/chart" Target="charts/chart9.xml"/><Relationship Id="rId42" Type="http://schemas.openxmlformats.org/officeDocument/2006/relationships/chart" Target="charts/chart17.xml"/><Relationship Id="rId47" Type="http://schemas.openxmlformats.org/officeDocument/2006/relationships/chart" Target="charts/chart22.xml"/><Relationship Id="rId50" Type="http://schemas.openxmlformats.org/officeDocument/2006/relationships/hyperlink" Target="https://www.researchgate.net/publication/233936189_Life_Cycle_Analysis_of_Silane_Recycling_in_Amorphous_Silicon-Based_Solar_Photovoltaic_Manufacturing" TargetMode="External"/><Relationship Id="rId55" Type="http://schemas.openxmlformats.org/officeDocument/2006/relationships/image" Target="media/image15.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chart" Target="charts/chart4.xm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chart" Target="charts/chart7.xml"/><Relationship Id="rId37" Type="http://schemas.openxmlformats.org/officeDocument/2006/relationships/chart" Target="charts/chart12.xml"/><Relationship Id="rId40" Type="http://schemas.openxmlformats.org/officeDocument/2006/relationships/chart" Target="charts/chart15.xml"/><Relationship Id="rId45" Type="http://schemas.openxmlformats.org/officeDocument/2006/relationships/chart" Target="charts/chart20.xml"/><Relationship Id="rId53" Type="http://schemas.openxmlformats.org/officeDocument/2006/relationships/image" Target="media/image13.wmf"/><Relationship Id="rId58" Type="http://schemas.openxmlformats.org/officeDocument/2006/relationships/hyperlink" Target="https://www.crunchbase.com/search/organizations/field/organizations/location_identifiers/hudson-new-hampshire" TargetMode="External"/><Relationship Id="rId5" Type="http://schemas.openxmlformats.org/officeDocument/2006/relationships/webSettings" Target="webSettings.xml"/><Relationship Id="rId61" Type="http://schemas.openxmlformats.org/officeDocument/2006/relationships/hyperlink" Target="https://www.crunchbase.com/search/organizations/field/organizations/location_identifiers/hudson-new-hampshire" TargetMode="External"/><Relationship Id="rId19" Type="http://schemas.openxmlformats.org/officeDocument/2006/relationships/hyperlink" Target="https://www.pexels.com/photo/flattering-flag-of-united-states-of-america-4386429/"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chart" Target="charts/chart10.xml"/><Relationship Id="rId43" Type="http://schemas.openxmlformats.org/officeDocument/2006/relationships/chart" Target="charts/chart18.xml"/><Relationship Id="rId48" Type="http://schemas.openxmlformats.org/officeDocument/2006/relationships/chart" Target="charts/chart23.xml"/><Relationship Id="rId56" Type="http://schemas.openxmlformats.org/officeDocument/2006/relationships/image" Target="media/image16.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chart" Target="charts/chart25.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freesvg.org/malaysia-flag" TargetMode="External"/><Relationship Id="rId25" Type="http://schemas.openxmlformats.org/officeDocument/2006/relationships/hyperlink" Target="https://pixabay.com/en/republic-of-korea-korea-flag-1123541/" TargetMode="External"/><Relationship Id="rId33" Type="http://schemas.openxmlformats.org/officeDocument/2006/relationships/chart" Target="charts/chart8.xml"/><Relationship Id="rId38" Type="http://schemas.openxmlformats.org/officeDocument/2006/relationships/chart" Target="charts/chart13.xml"/><Relationship Id="rId46" Type="http://schemas.openxmlformats.org/officeDocument/2006/relationships/chart" Target="charts/chart21.xml"/><Relationship Id="rId59" Type="http://schemas.openxmlformats.org/officeDocument/2006/relationships/hyperlink" Target="https://www.crunchbase.com/search/organizations/field/organizations/location_identifiers/new-hampshire-united-states" TargetMode="External"/><Relationship Id="rId20" Type="http://schemas.openxmlformats.org/officeDocument/2006/relationships/image" Target="media/image10.png"/><Relationship Id="rId41" Type="http://schemas.openxmlformats.org/officeDocument/2006/relationships/chart" Target="charts/chart16.xml"/><Relationship Id="rId54" Type="http://schemas.openxmlformats.org/officeDocument/2006/relationships/image" Target="media/image14.wmf"/><Relationship Id="rId62" Type="http://schemas.openxmlformats.org/officeDocument/2006/relationships/hyperlink" Target="https://www.crunchbase.com/search/organizations/field/organizations/location_identifiers/new-hampshire-united-stat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Flag_of_China" TargetMode="External"/><Relationship Id="rId23" Type="http://schemas.openxmlformats.org/officeDocument/2006/relationships/hyperlink" Target="https://commons.wikimedia.org/wiki/File:Japan_flag_-_variant.png" TargetMode="External"/><Relationship Id="rId28" Type="http://schemas.openxmlformats.org/officeDocument/2006/relationships/chart" Target="charts/chart3.xml"/><Relationship Id="rId36" Type="http://schemas.openxmlformats.org/officeDocument/2006/relationships/chart" Target="charts/chart11.xml"/><Relationship Id="rId49" Type="http://schemas.openxmlformats.org/officeDocument/2006/relationships/chart" Target="charts/chart24.xml"/><Relationship Id="rId57" Type="http://schemas.openxmlformats.org/officeDocument/2006/relationships/image" Target="media/image17.jpeg"/><Relationship Id="rId10" Type="http://schemas.openxmlformats.org/officeDocument/2006/relationships/image" Target="media/image3.png"/><Relationship Id="rId31" Type="http://schemas.openxmlformats.org/officeDocument/2006/relationships/chart" Target="charts/chart6.xml"/><Relationship Id="rId44" Type="http://schemas.openxmlformats.org/officeDocument/2006/relationships/chart" Target="charts/chart19.xml"/><Relationship Id="rId52" Type="http://schemas.openxmlformats.org/officeDocument/2006/relationships/chart" Target="charts/chart26.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6.xml"/><Relationship Id="rId1" Type="http://schemas.microsoft.com/office/2011/relationships/chartStyle" Target="style26.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General</c:formatCode>
                <c:ptCount val="14"/>
                <c:pt idx="0">
                  <c:v>6121.25</c:v>
                </c:pt>
                <c:pt idx="1">
                  <c:v>5780.98</c:v>
                </c:pt>
                <c:pt idx="2">
                  <c:v>4486.41</c:v>
                </c:pt>
                <c:pt idx="3">
                  <c:v>4851.18</c:v>
                </c:pt>
                <c:pt idx="4">
                  <c:v>14756.72</c:v>
                </c:pt>
                <c:pt idx="5">
                  <c:v>13032.93</c:v>
                </c:pt>
                <c:pt idx="6">
                  <c:v>12202.45</c:v>
                </c:pt>
                <c:pt idx="7">
                  <c:v>11410.66</c:v>
                </c:pt>
                <c:pt idx="8">
                  <c:v>13111.65</c:v>
                </c:pt>
                <c:pt idx="9">
                  <c:v>15151.68</c:v>
                </c:pt>
                <c:pt idx="10">
                  <c:v>18528.75</c:v>
                </c:pt>
                <c:pt idx="11">
                  <c:v>23064.78</c:v>
                </c:pt>
                <c:pt idx="12">
                  <c:v>29163.88</c:v>
                </c:pt>
                <c:pt idx="13">
                  <c:v>37175.760000000002</c:v>
                </c:pt>
              </c:numCache>
            </c:numRef>
          </c:val>
          <c:extLst>
            <c:ext xmlns:c16="http://schemas.microsoft.com/office/drawing/2014/chart" uri="{C3380CC4-5D6E-409C-BE32-E72D297353CC}">
              <c16:uniqueId val="{00000000-B871-41D0-94C7-84E7CBE4269C}"/>
            </c:ext>
          </c:extLst>
        </c:ser>
        <c:dLbls>
          <c:dLblPos val="outEnd"/>
          <c:showLegendKey val="0"/>
          <c:showVal val="1"/>
          <c:showCatName val="0"/>
          <c:showSerName val="0"/>
          <c:showPercent val="0"/>
          <c:showBubbleSize val="0"/>
        </c:dLbls>
        <c:gapWidth val="100"/>
        <c:overlap val="-24"/>
        <c:axId val="1812528080"/>
        <c:axId val="1812526000"/>
      </c:barChart>
      <c:catAx>
        <c:axId val="181252808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1812526000"/>
        <c:crosses val="autoZero"/>
        <c:auto val="1"/>
        <c:lblAlgn val="ctr"/>
        <c:lblOffset val="100"/>
        <c:noMultiLvlLbl val="0"/>
      </c:catAx>
      <c:valAx>
        <c:axId val="1812526000"/>
        <c:scaling>
          <c:orientation val="minMax"/>
          <c:min val="2000"/>
        </c:scaling>
        <c:delete val="1"/>
        <c:axPos val="l"/>
        <c:numFmt formatCode="General" sourceLinked="1"/>
        <c:majorTickMark val="none"/>
        <c:minorTickMark val="none"/>
        <c:tickLblPos val="nextTo"/>
        <c:crossAx val="1812528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629473968487057"/>
          <c:y val="0"/>
          <c:w val="0.77459587648007022"/>
          <c:h val="0.70097939083322924"/>
        </c:manualLayout>
      </c:layout>
      <c:barChart>
        <c:barDir val="col"/>
        <c:grouping val="stacked"/>
        <c:varyColors val="0"/>
        <c:ser>
          <c:idx val="2"/>
          <c:order val="0"/>
          <c:tx>
            <c:strRef>
              <c:f>Sheet1!$D$1</c:f>
              <c:strCache>
                <c:ptCount val="1"/>
                <c:pt idx="0">
                  <c:v>Recycled Grade</c:v>
                </c:pt>
              </c:strCache>
            </c:strRef>
          </c:tx>
          <c:spPr>
            <a:solidFill>
              <a:schemeClr val="accent5"/>
            </a:solidFill>
            <a:ln>
              <a:noFill/>
            </a:ln>
            <a:effectLst/>
          </c:spPr>
          <c:invertIfNegative val="0"/>
          <c:val>
            <c:numRef>
              <c:f>Sheet1!$D$2:$D$15</c:f>
              <c:numCache>
                <c:formatCode>0.00%</c:formatCode>
                <c:ptCount val="14"/>
                <c:pt idx="0">
                  <c:v>0</c:v>
                </c:pt>
                <c:pt idx="1">
                  <c:v>0</c:v>
                </c:pt>
                <c:pt idx="2">
                  <c:v>0</c:v>
                </c:pt>
                <c:pt idx="3">
                  <c:v>0</c:v>
                </c:pt>
                <c:pt idx="4">
                  <c:v>0</c:v>
                </c:pt>
                <c:pt idx="5">
                  <c:v>0</c:v>
                </c:pt>
                <c:pt idx="6">
                  <c:v>0</c:v>
                </c:pt>
                <c:pt idx="7">
                  <c:v>0</c:v>
                </c:pt>
                <c:pt idx="8">
                  <c:v>0</c:v>
                </c:pt>
                <c:pt idx="9">
                  <c:v>0</c:v>
                </c:pt>
                <c:pt idx="10">
                  <c:v>0</c:v>
                </c:pt>
                <c:pt idx="11">
                  <c:v>0</c:v>
                </c:pt>
                <c:pt idx="12">
                  <c:v>0</c:v>
                </c:pt>
                <c:pt idx="13">
                  <c:v>0</c:v>
                </c:pt>
              </c:numCache>
            </c:numRef>
          </c:val>
          <c:extLst>
            <c:ext xmlns:c16="http://schemas.microsoft.com/office/drawing/2014/chart" uri="{C3380CC4-5D6E-409C-BE32-E72D297353CC}">
              <c16:uniqueId val="{00000000-24BE-401C-941C-C5D85A58ABEF}"/>
            </c:ext>
          </c:extLst>
        </c:ser>
        <c:ser>
          <c:idx val="0"/>
          <c:order val="1"/>
          <c:tx>
            <c:strRef>
              <c:f>Sheet1!$B$1</c:f>
              <c:strCache>
                <c:ptCount val="1"/>
                <c:pt idx="0">
                  <c:v>High Purity Silicon Grade</c:v>
                </c:pt>
              </c:strCache>
            </c:strRef>
          </c:tx>
          <c:spPr>
            <a:solidFill>
              <a:schemeClr val="accent1"/>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0.00%</c:formatCode>
                <c:ptCount val="14"/>
                <c:pt idx="0">
                  <c:v>3.9E-2</c:v>
                </c:pt>
                <c:pt idx="1">
                  <c:v>3.9399999999999998E-2</c:v>
                </c:pt>
                <c:pt idx="2">
                  <c:v>3.9899999999999998E-2</c:v>
                </c:pt>
                <c:pt idx="3">
                  <c:v>4.0200000000000007E-2</c:v>
                </c:pt>
                <c:pt idx="4">
                  <c:v>4.0399999999999998E-2</c:v>
                </c:pt>
                <c:pt idx="5">
                  <c:v>4.0899999999999999E-2</c:v>
                </c:pt>
                <c:pt idx="6">
                  <c:v>4.1100000000000005E-2</c:v>
                </c:pt>
                <c:pt idx="7">
                  <c:v>4.1199999999999994E-2</c:v>
                </c:pt>
                <c:pt idx="8">
                  <c:v>4.1399999999999999E-2</c:v>
                </c:pt>
                <c:pt idx="9">
                  <c:v>4.1199999999999994E-2</c:v>
                </c:pt>
                <c:pt idx="10">
                  <c:v>4.1500000000000002E-2</c:v>
                </c:pt>
                <c:pt idx="11">
                  <c:v>4.1600000000000005E-2</c:v>
                </c:pt>
                <c:pt idx="12">
                  <c:v>4.1799999999999997E-2</c:v>
                </c:pt>
                <c:pt idx="13">
                  <c:v>4.19E-2</c:v>
                </c:pt>
              </c:numCache>
            </c:numRef>
          </c:val>
          <c:extLst>
            <c:ext xmlns:c16="http://schemas.microsoft.com/office/drawing/2014/chart" uri="{C3380CC4-5D6E-409C-BE32-E72D297353CC}">
              <c16:uniqueId val="{00000001-24BE-401C-941C-C5D85A58ABEF}"/>
            </c:ext>
          </c:extLst>
        </c:ser>
        <c:ser>
          <c:idx val="1"/>
          <c:order val="2"/>
          <c:tx>
            <c:strRef>
              <c:f>Sheet1!$C$1</c:f>
              <c:strCache>
                <c:ptCount val="1"/>
                <c:pt idx="0">
                  <c:v>Secondary/ Off- Grade</c:v>
                </c:pt>
              </c:strCache>
            </c:strRef>
          </c:tx>
          <c:spPr>
            <a:solidFill>
              <a:schemeClr val="accent3"/>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Sheet1!$C$2:$C$15</c:f>
              <c:numCache>
                <c:formatCode>0.00%</c:formatCode>
                <c:ptCount val="14"/>
                <c:pt idx="0">
                  <c:v>0.96099999999999997</c:v>
                </c:pt>
                <c:pt idx="1">
                  <c:v>0.96060000000000001</c:v>
                </c:pt>
                <c:pt idx="2">
                  <c:v>0.96009999999999995</c:v>
                </c:pt>
                <c:pt idx="3">
                  <c:v>0.95979999999999999</c:v>
                </c:pt>
                <c:pt idx="4">
                  <c:v>0.95960000000000001</c:v>
                </c:pt>
                <c:pt idx="5">
                  <c:v>0.95909999999999995</c:v>
                </c:pt>
                <c:pt idx="6">
                  <c:v>0.95889999999999997</c:v>
                </c:pt>
                <c:pt idx="7">
                  <c:v>0.95879999999999999</c:v>
                </c:pt>
                <c:pt idx="8">
                  <c:v>0.95860000000000001</c:v>
                </c:pt>
                <c:pt idx="9">
                  <c:v>0.95879999999999999</c:v>
                </c:pt>
                <c:pt idx="10">
                  <c:v>0.95850000000000002</c:v>
                </c:pt>
                <c:pt idx="11">
                  <c:v>0.95840000000000003</c:v>
                </c:pt>
                <c:pt idx="12">
                  <c:v>0.95820000000000005</c:v>
                </c:pt>
                <c:pt idx="13">
                  <c:v>0.95809999999999995</c:v>
                </c:pt>
              </c:numCache>
            </c:numRef>
          </c:val>
          <c:extLst>
            <c:ext xmlns:c16="http://schemas.microsoft.com/office/drawing/2014/chart" uri="{C3380CC4-5D6E-409C-BE32-E72D297353CC}">
              <c16:uniqueId val="{00000002-24BE-401C-941C-C5D85A58ABEF}"/>
            </c:ext>
          </c:extLst>
        </c:ser>
        <c:dLbls>
          <c:showLegendKey val="0"/>
          <c:showVal val="0"/>
          <c:showCatName val="0"/>
          <c:showSerName val="0"/>
          <c:showPercent val="0"/>
          <c:showBubbleSize val="0"/>
        </c:dLbls>
        <c:gapWidth val="150"/>
        <c:overlap val="100"/>
        <c:axId val="514429984"/>
        <c:axId val="514432280"/>
      </c:barChart>
      <c:catAx>
        <c:axId val="514429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crossAx val="514432280"/>
        <c:crosses val="autoZero"/>
        <c:auto val="1"/>
        <c:lblAlgn val="ctr"/>
        <c:lblOffset val="100"/>
        <c:noMultiLvlLbl val="0"/>
      </c:catAx>
      <c:valAx>
        <c:axId val="514432280"/>
        <c:scaling>
          <c:orientation val="minMax"/>
        </c:scaling>
        <c:delete val="1"/>
        <c:axPos val="l"/>
        <c:numFmt formatCode="0.00%" sourceLinked="1"/>
        <c:majorTickMark val="none"/>
        <c:minorTickMark val="none"/>
        <c:tickLblPos val="nextTo"/>
        <c:crossAx val="5144299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70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0376902887139107"/>
          <c:y val="0"/>
          <c:w val="0.69623097112860888"/>
          <c:h val="0.67568035923220449"/>
        </c:manualLayout>
      </c:layout>
      <c:barChart>
        <c:barDir val="col"/>
        <c:grouping val="stacked"/>
        <c:varyColors val="0"/>
        <c:ser>
          <c:idx val="2"/>
          <c:order val="0"/>
          <c:tx>
            <c:strRef>
              <c:f>Sheet1!$D$1</c:f>
              <c:strCache>
                <c:ptCount val="1"/>
                <c:pt idx="0">
                  <c:v>Resistors/Conductors/Ohmic Contacts</c:v>
                </c:pt>
              </c:strCache>
            </c:strRef>
          </c:tx>
          <c:spPr>
            <a:solidFill>
              <a:schemeClr val="accent5"/>
            </a:solidFill>
            <a:ln>
              <a:noFill/>
            </a:ln>
            <a:effectLst/>
          </c:spPr>
          <c:invertIfNegative val="0"/>
          <c:val>
            <c:numRef>
              <c:f>Sheet1!$D$2:$D$15</c:f>
              <c:numCache>
                <c:formatCode>0.00%</c:formatCode>
                <c:ptCount val="14"/>
                <c:pt idx="0">
                  <c:v>0</c:v>
                </c:pt>
                <c:pt idx="1">
                  <c:v>0</c:v>
                </c:pt>
                <c:pt idx="2">
                  <c:v>0</c:v>
                </c:pt>
                <c:pt idx="3">
                  <c:v>0</c:v>
                </c:pt>
                <c:pt idx="4">
                  <c:v>0</c:v>
                </c:pt>
                <c:pt idx="5">
                  <c:v>0</c:v>
                </c:pt>
                <c:pt idx="6">
                  <c:v>0</c:v>
                </c:pt>
                <c:pt idx="7">
                  <c:v>0</c:v>
                </c:pt>
                <c:pt idx="8">
                  <c:v>0</c:v>
                </c:pt>
                <c:pt idx="9">
                  <c:v>0</c:v>
                </c:pt>
                <c:pt idx="10">
                  <c:v>0</c:v>
                </c:pt>
                <c:pt idx="11">
                  <c:v>0</c:v>
                </c:pt>
                <c:pt idx="12">
                  <c:v>0</c:v>
                </c:pt>
                <c:pt idx="13">
                  <c:v>0</c:v>
                </c:pt>
              </c:numCache>
            </c:numRef>
          </c:val>
          <c:extLst>
            <c:ext xmlns:c16="http://schemas.microsoft.com/office/drawing/2014/chart" uri="{C3380CC4-5D6E-409C-BE32-E72D297353CC}">
              <c16:uniqueId val="{00000000-B43B-4C53-B6B9-7ED9132B63E7}"/>
            </c:ext>
          </c:extLst>
        </c:ser>
        <c:ser>
          <c:idx val="1"/>
          <c:order val="1"/>
          <c:tx>
            <c:strRef>
              <c:f>Sheet1!$C$1</c:f>
              <c:strCache>
                <c:ptCount val="1"/>
                <c:pt idx="0">
                  <c:v>VLSI Gate Electrodes &amp; Interconnecting Components</c:v>
                </c:pt>
              </c:strCache>
            </c:strRef>
          </c:tx>
          <c:spPr>
            <a:solidFill>
              <a:schemeClr val="accent3"/>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Sheet1!$C$2:$C$15</c:f>
              <c:numCache>
                <c:formatCode>0.00%</c:formatCode>
                <c:ptCount val="14"/>
                <c:pt idx="0">
                  <c:v>8.1999999999999851E-3</c:v>
                </c:pt>
                <c:pt idx="1">
                  <c:v>6.9000000000000172E-3</c:v>
                </c:pt>
                <c:pt idx="2">
                  <c:v>5.5000000000000604E-3</c:v>
                </c:pt>
                <c:pt idx="3">
                  <c:v>4.3999999999999595E-3</c:v>
                </c:pt>
                <c:pt idx="4">
                  <c:v>4.1400000000000325E-3</c:v>
                </c:pt>
                <c:pt idx="5">
                  <c:v>4.0000000000000036E-3</c:v>
                </c:pt>
                <c:pt idx="6">
                  <c:v>3.6000000000000476E-3</c:v>
                </c:pt>
                <c:pt idx="7">
                  <c:v>3.1999999999999806E-3</c:v>
                </c:pt>
                <c:pt idx="8">
                  <c:v>3.0000000000000027E-3</c:v>
                </c:pt>
                <c:pt idx="9">
                  <c:v>2.9000000000000137E-3</c:v>
                </c:pt>
                <c:pt idx="10">
                  <c:v>2.7000000000000357E-3</c:v>
                </c:pt>
                <c:pt idx="11">
                  <c:v>2.5000000000000577E-3</c:v>
                </c:pt>
                <c:pt idx="12">
                  <c:v>2.4000000000000687E-3</c:v>
                </c:pt>
                <c:pt idx="13">
                  <c:v>2.1999999999999797E-3</c:v>
                </c:pt>
              </c:numCache>
            </c:numRef>
          </c:val>
          <c:extLst>
            <c:ext xmlns:c16="http://schemas.microsoft.com/office/drawing/2014/chart" uri="{C3380CC4-5D6E-409C-BE32-E72D297353CC}">
              <c16:uniqueId val="{00000001-B43B-4C53-B6B9-7ED9132B63E7}"/>
            </c:ext>
          </c:extLst>
        </c:ser>
        <c:ser>
          <c:idx val="0"/>
          <c:order val="2"/>
          <c:tx>
            <c:strRef>
              <c:f>Sheet1!$B$1</c:f>
              <c:strCache>
                <c:ptCount val="1"/>
                <c:pt idx="0">
                  <c:v>PV Cell Feedstock</c:v>
                </c:pt>
              </c:strCache>
            </c:strRef>
          </c:tx>
          <c:spPr>
            <a:solidFill>
              <a:schemeClr val="accent1"/>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0.00%</c:formatCode>
                <c:ptCount val="14"/>
                <c:pt idx="0">
                  <c:v>0.99180000000000001</c:v>
                </c:pt>
                <c:pt idx="1">
                  <c:v>0.99309999999999998</c:v>
                </c:pt>
                <c:pt idx="2">
                  <c:v>0.99449999999999994</c:v>
                </c:pt>
                <c:pt idx="3">
                  <c:v>0.99560000000000004</c:v>
                </c:pt>
                <c:pt idx="4">
                  <c:v>0.99585999999999997</c:v>
                </c:pt>
                <c:pt idx="5">
                  <c:v>0.996</c:v>
                </c:pt>
                <c:pt idx="6">
                  <c:v>0.99639999999999995</c:v>
                </c:pt>
                <c:pt idx="7">
                  <c:v>0.99680000000000002</c:v>
                </c:pt>
                <c:pt idx="8">
                  <c:v>0.997</c:v>
                </c:pt>
                <c:pt idx="9">
                  <c:v>0.99709999999999999</c:v>
                </c:pt>
                <c:pt idx="10">
                  <c:v>0.99729999999999996</c:v>
                </c:pt>
                <c:pt idx="11">
                  <c:v>0.99749999999999994</c:v>
                </c:pt>
                <c:pt idx="12">
                  <c:v>0.99759999999999993</c:v>
                </c:pt>
                <c:pt idx="13">
                  <c:v>0.99780000000000002</c:v>
                </c:pt>
              </c:numCache>
            </c:numRef>
          </c:val>
          <c:extLst>
            <c:ext xmlns:c16="http://schemas.microsoft.com/office/drawing/2014/chart" uri="{C3380CC4-5D6E-409C-BE32-E72D297353CC}">
              <c16:uniqueId val="{00000002-B43B-4C53-B6B9-7ED9132B63E7}"/>
            </c:ext>
          </c:extLst>
        </c:ser>
        <c:dLbls>
          <c:showLegendKey val="0"/>
          <c:showVal val="0"/>
          <c:showCatName val="0"/>
          <c:showSerName val="0"/>
          <c:showPercent val="0"/>
          <c:showBubbleSize val="0"/>
        </c:dLbls>
        <c:gapWidth val="150"/>
        <c:overlap val="100"/>
        <c:axId val="514429984"/>
        <c:axId val="514432280"/>
      </c:barChart>
      <c:catAx>
        <c:axId val="514429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crossAx val="514432280"/>
        <c:crosses val="autoZero"/>
        <c:auto val="1"/>
        <c:lblAlgn val="ctr"/>
        <c:lblOffset val="100"/>
        <c:noMultiLvlLbl val="0"/>
      </c:catAx>
      <c:valAx>
        <c:axId val="514432280"/>
        <c:scaling>
          <c:orientation val="minMax"/>
        </c:scaling>
        <c:delete val="1"/>
        <c:axPos val="l"/>
        <c:numFmt formatCode="0.00%" sourceLinked="1"/>
        <c:majorTickMark val="none"/>
        <c:minorTickMark val="none"/>
        <c:tickLblPos val="nextTo"/>
        <c:crossAx val="5144299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70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98764200010119"/>
          <c:y val="0"/>
          <c:w val="0.85428325170853758"/>
          <c:h val="0.58129382094426574"/>
        </c:manualLayout>
      </c:layout>
      <c:barChart>
        <c:barDir val="col"/>
        <c:grouping val="stacked"/>
        <c:varyColors val="0"/>
        <c:ser>
          <c:idx val="3"/>
          <c:order val="0"/>
          <c:tx>
            <c:strRef>
              <c:f>Sheet1!$E$1</c:f>
              <c:strCache>
                <c:ptCount val="1"/>
                <c:pt idx="0">
                  <c:v>East</c:v>
                </c:pt>
              </c:strCache>
            </c:strRef>
          </c:tx>
          <c:spPr>
            <a:solidFill>
              <a:schemeClr val="accent1">
                <a:lumMod val="60000"/>
              </a:schemeClr>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Sheet1!$E$2:$E$15</c:f>
              <c:numCache>
                <c:formatCode>0.00%</c:formatCode>
                <c:ptCount val="14"/>
                <c:pt idx="0">
                  <c:v>0</c:v>
                </c:pt>
                <c:pt idx="1">
                  <c:v>0</c:v>
                </c:pt>
                <c:pt idx="2">
                  <c:v>0</c:v>
                </c:pt>
                <c:pt idx="3">
                  <c:v>0</c:v>
                </c:pt>
                <c:pt idx="4">
                  <c:v>0</c:v>
                </c:pt>
                <c:pt idx="5">
                  <c:v>0</c:v>
                </c:pt>
                <c:pt idx="6">
                  <c:v>0</c:v>
                </c:pt>
                <c:pt idx="7">
                  <c:v>0</c:v>
                </c:pt>
                <c:pt idx="8">
                  <c:v>0</c:v>
                </c:pt>
                <c:pt idx="9">
                  <c:v>0</c:v>
                </c:pt>
                <c:pt idx="10">
                  <c:v>0</c:v>
                </c:pt>
                <c:pt idx="11">
                  <c:v>0</c:v>
                </c:pt>
                <c:pt idx="12">
                  <c:v>0</c:v>
                </c:pt>
                <c:pt idx="13">
                  <c:v>0</c:v>
                </c:pt>
              </c:numCache>
            </c:numRef>
          </c:val>
          <c:extLst>
            <c:ext xmlns:c16="http://schemas.microsoft.com/office/drawing/2014/chart" uri="{C3380CC4-5D6E-409C-BE32-E72D297353CC}">
              <c16:uniqueId val="{00000001-58D9-4D61-A485-5307FE84C33B}"/>
            </c:ext>
          </c:extLst>
        </c:ser>
        <c:ser>
          <c:idx val="1"/>
          <c:order val="1"/>
          <c:tx>
            <c:strRef>
              <c:f>Sheet1!$C$1</c:f>
              <c:strCache>
                <c:ptCount val="1"/>
                <c:pt idx="0">
                  <c:v>South</c:v>
                </c:pt>
              </c:strCache>
            </c:strRef>
          </c:tx>
          <c:spPr>
            <a:solidFill>
              <a:schemeClr val="accent3"/>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Sheet1!$C$2:$C$15</c:f>
              <c:numCache>
                <c:formatCode>0.00%</c:formatCode>
                <c:ptCount val="14"/>
                <c:pt idx="0">
                  <c:v>3.6100000000000021E-2</c:v>
                </c:pt>
                <c:pt idx="1">
                  <c:v>4.2000000000000037E-2</c:v>
                </c:pt>
                <c:pt idx="2">
                  <c:v>3.4900000000000042E-2</c:v>
                </c:pt>
                <c:pt idx="3">
                  <c:v>3.5900000000000043E-2</c:v>
                </c:pt>
                <c:pt idx="4">
                  <c:v>3.4700000000000064E-2</c:v>
                </c:pt>
                <c:pt idx="5">
                  <c:v>2.7100000000000013E-2</c:v>
                </c:pt>
                <c:pt idx="6">
                  <c:v>2.9100000000000015E-2</c:v>
                </c:pt>
                <c:pt idx="7">
                  <c:v>2.7800000000000047E-2</c:v>
                </c:pt>
                <c:pt idx="8">
                  <c:v>2.6100000000000012E-2</c:v>
                </c:pt>
                <c:pt idx="9">
                  <c:v>2.5499999999999967E-2</c:v>
                </c:pt>
                <c:pt idx="10">
                  <c:v>2.5800000000000045E-2</c:v>
                </c:pt>
                <c:pt idx="11">
                  <c:v>2.629999999999999E-2</c:v>
                </c:pt>
                <c:pt idx="12">
                  <c:v>3.2100000000000017E-2</c:v>
                </c:pt>
                <c:pt idx="13">
                  <c:v>2.849999999999997E-2</c:v>
                </c:pt>
              </c:numCache>
            </c:numRef>
          </c:val>
          <c:extLst>
            <c:ext xmlns:c16="http://schemas.microsoft.com/office/drawing/2014/chart" uri="{C3380CC4-5D6E-409C-BE32-E72D297353CC}">
              <c16:uniqueId val="{00000002-58D9-4D61-A485-5307FE84C33B}"/>
            </c:ext>
          </c:extLst>
        </c:ser>
        <c:ser>
          <c:idx val="0"/>
          <c:order val="2"/>
          <c:tx>
            <c:strRef>
              <c:f>Sheet1!$D$1</c:f>
              <c:strCache>
                <c:ptCount val="1"/>
                <c:pt idx="0">
                  <c:v>North</c:v>
                </c:pt>
              </c:strCache>
            </c:strRef>
          </c:tx>
          <c:spPr>
            <a:solidFill>
              <a:schemeClr val="accent5"/>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Sheet1!$D$2:$D$15</c:f>
              <c:numCache>
                <c:formatCode>0.00%</c:formatCode>
                <c:ptCount val="14"/>
                <c:pt idx="0">
                  <c:v>0</c:v>
                </c:pt>
                <c:pt idx="1">
                  <c:v>0</c:v>
                </c:pt>
                <c:pt idx="2">
                  <c:v>0</c:v>
                </c:pt>
                <c:pt idx="3">
                  <c:v>0</c:v>
                </c:pt>
                <c:pt idx="4">
                  <c:v>0</c:v>
                </c:pt>
                <c:pt idx="5">
                  <c:v>0</c:v>
                </c:pt>
                <c:pt idx="6">
                  <c:v>0</c:v>
                </c:pt>
                <c:pt idx="7">
                  <c:v>0</c:v>
                </c:pt>
                <c:pt idx="8">
                  <c:v>0</c:v>
                </c:pt>
                <c:pt idx="9">
                  <c:v>0</c:v>
                </c:pt>
                <c:pt idx="10">
                  <c:v>0</c:v>
                </c:pt>
                <c:pt idx="11">
                  <c:v>0</c:v>
                </c:pt>
                <c:pt idx="12">
                  <c:v>0</c:v>
                </c:pt>
                <c:pt idx="13">
                  <c:v>0</c:v>
                </c:pt>
              </c:numCache>
            </c:numRef>
          </c:val>
          <c:extLst>
            <c:ext xmlns:c16="http://schemas.microsoft.com/office/drawing/2014/chart" uri="{C3380CC4-5D6E-409C-BE32-E72D297353CC}">
              <c16:uniqueId val="{00000003-58D9-4D61-A485-5307FE84C33B}"/>
            </c:ext>
          </c:extLst>
        </c:ser>
        <c:ser>
          <c:idx val="2"/>
          <c:order val="3"/>
          <c:tx>
            <c:strRef>
              <c:f>Sheet1!$B$1</c:f>
              <c:strCache>
                <c:ptCount val="1"/>
                <c:pt idx="0">
                  <c:v>West</c:v>
                </c:pt>
              </c:strCache>
            </c:strRef>
          </c:tx>
          <c:spPr>
            <a:solidFill>
              <a:schemeClr val="accent1"/>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0.00%</c:formatCode>
                <c:ptCount val="14"/>
                <c:pt idx="0">
                  <c:v>0.96389999999999998</c:v>
                </c:pt>
                <c:pt idx="1">
                  <c:v>0.95799999999999996</c:v>
                </c:pt>
                <c:pt idx="2">
                  <c:v>0.96509999999999996</c:v>
                </c:pt>
                <c:pt idx="3">
                  <c:v>0.96409999999999996</c:v>
                </c:pt>
                <c:pt idx="4">
                  <c:v>0.96529999999999994</c:v>
                </c:pt>
                <c:pt idx="5">
                  <c:v>0.97289999999999999</c:v>
                </c:pt>
                <c:pt idx="6">
                  <c:v>0.97089999999999999</c:v>
                </c:pt>
                <c:pt idx="7">
                  <c:v>0.97219999999999995</c:v>
                </c:pt>
                <c:pt idx="8">
                  <c:v>0.97389999999999999</c:v>
                </c:pt>
                <c:pt idx="9">
                  <c:v>0.97450000000000003</c:v>
                </c:pt>
                <c:pt idx="10">
                  <c:v>0.97419999999999995</c:v>
                </c:pt>
                <c:pt idx="11">
                  <c:v>0.97370000000000001</c:v>
                </c:pt>
                <c:pt idx="12">
                  <c:v>0.96789999999999998</c:v>
                </c:pt>
                <c:pt idx="13">
                  <c:v>0.97150000000000003</c:v>
                </c:pt>
              </c:numCache>
            </c:numRef>
          </c:val>
          <c:extLst>
            <c:ext xmlns:c16="http://schemas.microsoft.com/office/drawing/2014/chart" uri="{C3380CC4-5D6E-409C-BE32-E72D297353CC}">
              <c16:uniqueId val="{00000004-58D9-4D61-A485-5307FE84C33B}"/>
            </c:ext>
          </c:extLst>
        </c:ser>
        <c:dLbls>
          <c:showLegendKey val="0"/>
          <c:showVal val="0"/>
          <c:showCatName val="0"/>
          <c:showSerName val="0"/>
          <c:showPercent val="0"/>
          <c:showBubbleSize val="0"/>
        </c:dLbls>
        <c:gapWidth val="150"/>
        <c:overlap val="100"/>
        <c:axId val="514429984"/>
        <c:axId val="514432280"/>
      </c:barChart>
      <c:catAx>
        <c:axId val="514429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crossAx val="514432280"/>
        <c:crosses val="autoZero"/>
        <c:auto val="1"/>
        <c:lblAlgn val="ctr"/>
        <c:lblOffset val="100"/>
        <c:noMultiLvlLbl val="0"/>
      </c:catAx>
      <c:valAx>
        <c:axId val="514432280"/>
        <c:scaling>
          <c:orientation val="minMax"/>
        </c:scaling>
        <c:delete val="1"/>
        <c:axPos val="l"/>
        <c:numFmt formatCode="0.00%" sourceLinked="1"/>
        <c:majorTickMark val="none"/>
        <c:minorTickMark val="none"/>
        <c:tickLblPos val="nextTo"/>
        <c:crossAx val="5144299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70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Column1</c:v>
                </c:pt>
              </c:strCache>
            </c:strRef>
          </c:tx>
          <c:dPt>
            <c:idx val="0"/>
            <c:bubble3D val="0"/>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a:noFill/>
              </a:ln>
              <a:effectLst/>
              <a:scene3d>
                <a:camera prst="orthographicFront"/>
                <a:lightRig rig="threePt" dir="t"/>
              </a:scene3d>
              <a:sp3d>
                <a:bevelT w="273050" h="190500"/>
                <a:bevelB w="381000" h="260350"/>
              </a:sp3d>
            </c:spPr>
            <c:extLst>
              <c:ext xmlns:c16="http://schemas.microsoft.com/office/drawing/2014/chart" uri="{C3380CC4-5D6E-409C-BE32-E72D297353CC}">
                <c16:uniqueId val="{00000001-3382-451D-B9B4-5A5B8C829ED0}"/>
              </c:ext>
            </c:extLst>
          </c:dPt>
          <c:dPt>
            <c:idx val="1"/>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3-3382-451D-B9B4-5A5B8C829ED0}"/>
              </c:ext>
            </c:extLst>
          </c:dPt>
          <c:dPt>
            <c:idx val="2"/>
            <c:bubble3D val="0"/>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a:noFill/>
              </a:ln>
              <a:effectLst/>
              <a:sp3d/>
            </c:spPr>
            <c:extLst>
              <c:ext xmlns:c16="http://schemas.microsoft.com/office/drawing/2014/chart" uri="{C3380CC4-5D6E-409C-BE32-E72D297353CC}">
                <c16:uniqueId val="{00000005-3382-451D-B9B4-5A5B8C829ED0}"/>
              </c:ext>
            </c:extLst>
          </c:dPt>
          <c:dLbls>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Sheet1!$A$2:$A$4</c:f>
              <c:strCache>
                <c:ptCount val="3"/>
                <c:pt idx="0">
                  <c:v>Siemens Process</c:v>
                </c:pt>
                <c:pt idx="1">
                  <c:v>Fluidised Bed Reactor Process</c:v>
                </c:pt>
                <c:pt idx="2">
                  <c:v>Upgraded Metallurgical-Grade </c:v>
                </c:pt>
              </c:strCache>
            </c:strRef>
          </c:cat>
          <c:val>
            <c:numRef>
              <c:f>Sheet1!$B$2:$B$4</c:f>
              <c:numCache>
                <c:formatCode>0%</c:formatCode>
                <c:ptCount val="3"/>
                <c:pt idx="0">
                  <c:v>0.97</c:v>
                </c:pt>
                <c:pt idx="1">
                  <c:v>0.02</c:v>
                </c:pt>
                <c:pt idx="2">
                  <c:v>0.01</c:v>
                </c:pt>
              </c:numCache>
            </c:numRef>
          </c:val>
          <c:extLst>
            <c:ext xmlns:c16="http://schemas.microsoft.com/office/drawing/2014/chart" uri="{C3380CC4-5D6E-409C-BE32-E72D297353CC}">
              <c16:uniqueId val="{00000006-3382-451D-B9B4-5A5B8C829ED0}"/>
            </c:ext>
          </c:extLst>
        </c:ser>
        <c:dLbls>
          <c:showLegendKey val="0"/>
          <c:showVal val="0"/>
          <c:showCatName val="0"/>
          <c:showSerName val="0"/>
          <c:showPercent val="1"/>
          <c:showBubbleSize val="0"/>
          <c:showLeaderLines val="1"/>
        </c:dLbls>
      </c:pie3DChart>
      <c:spPr>
        <a:noFill/>
        <a:ln>
          <a:noFill/>
        </a:ln>
        <a:effectLst/>
      </c:spPr>
    </c:plotArea>
    <c:legend>
      <c:legendPos val="r"/>
      <c:legendEntry>
        <c:idx val="0"/>
        <c:txPr>
          <a:bodyPr rot="0" spcFirstLastPara="1" vertOverflow="ellipsis" vert="horz" wrap="square" anchor="ctr" anchorCtr="1"/>
          <a:lstStyle/>
          <a:p>
            <a:pPr>
              <a:defRPr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Entry>
      <c:legendEntry>
        <c:idx val="1"/>
        <c:txPr>
          <a:bodyPr rot="0" spcFirstLastPara="1" vertOverflow="ellipsis" vert="horz" wrap="square" anchor="ctr" anchorCtr="1"/>
          <a:lstStyle/>
          <a:p>
            <a:pPr>
              <a:defRPr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Entry>
      <c:legendEntry>
        <c:idx val="2"/>
        <c:txPr>
          <a:bodyPr rot="0" spcFirstLastPara="1" vertOverflow="ellipsis" vert="horz" wrap="square" anchor="ctr" anchorCtr="1"/>
          <a:lstStyle/>
          <a:p>
            <a:pPr>
              <a:defRPr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Entry>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00">
          <a:solidFill>
            <a:schemeClr val="tx1"/>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4503931316500147"/>
          <c:y val="0"/>
          <c:w val="0.64807084534401505"/>
          <c:h val="0.70656521300222086"/>
        </c:manualLayout>
      </c:layout>
      <c:lineChart>
        <c:grouping val="standard"/>
        <c:varyColors val="0"/>
        <c:ser>
          <c:idx val="1"/>
          <c:order val="0"/>
          <c:tx>
            <c:strRef>
              <c:f>Sheet1!$B$1</c:f>
              <c:strCache>
                <c:ptCount val="1"/>
                <c:pt idx="0">
                  <c:v>Polysilicone </c:v>
                </c:pt>
              </c:strCache>
            </c:strRef>
          </c:tx>
          <c:spPr>
            <a:ln w="22225" cap="rnd">
              <a:solidFill>
                <a:schemeClr val="accent2"/>
              </a:solidFill>
              <a:round/>
            </a:ln>
            <a:effectLst/>
          </c:spPr>
          <c:marker>
            <c:symbol val="diamond"/>
            <c:size val="6"/>
            <c:spPr>
              <a:solidFill>
                <a:schemeClr val="accent2"/>
              </a:solidFill>
              <a:ln w="9525">
                <a:solidFill>
                  <a:schemeClr val="accent2"/>
                </a:solidFill>
                <a:round/>
              </a:ln>
              <a:effectLst/>
            </c:spPr>
          </c:marker>
          <c:cat>
            <c:numRef>
              <c:f>Sheet1!$A$2:$A$6</c:f>
              <c:numCache>
                <c:formatCode>General</c:formatCode>
                <c:ptCount val="5"/>
                <c:pt idx="0">
                  <c:v>2017</c:v>
                </c:pt>
                <c:pt idx="1">
                  <c:v>2018</c:v>
                </c:pt>
                <c:pt idx="2">
                  <c:v>2019</c:v>
                </c:pt>
                <c:pt idx="3">
                  <c:v>2020</c:v>
                </c:pt>
                <c:pt idx="4">
                  <c:v>2021</c:v>
                </c:pt>
              </c:numCache>
            </c:numRef>
          </c:cat>
          <c:val>
            <c:numRef>
              <c:f>Sheet1!$B$2:$B$6</c:f>
              <c:numCache>
                <c:formatCode>0.00</c:formatCode>
                <c:ptCount val="5"/>
                <c:pt idx="0">
                  <c:v>16.38</c:v>
                </c:pt>
                <c:pt idx="1">
                  <c:v>13.59</c:v>
                </c:pt>
                <c:pt idx="2">
                  <c:v>9.1</c:v>
                </c:pt>
                <c:pt idx="3">
                  <c:v>8.93</c:v>
                </c:pt>
                <c:pt idx="4">
                  <c:v>23.54</c:v>
                </c:pt>
              </c:numCache>
            </c:numRef>
          </c:val>
          <c:smooth val="0"/>
          <c:extLst>
            <c:ext xmlns:c16="http://schemas.microsoft.com/office/drawing/2014/chart" uri="{C3380CC4-5D6E-409C-BE32-E72D297353CC}">
              <c16:uniqueId val="{00000000-1AD8-44E4-8508-DA9D957AA029}"/>
            </c:ext>
          </c:extLst>
        </c:ser>
        <c:dLbls>
          <c:showLegendKey val="0"/>
          <c:showVal val="0"/>
          <c:showCatName val="0"/>
          <c:showSerName val="0"/>
          <c:showPercent val="0"/>
          <c:showBubbleSize val="0"/>
        </c:dLbls>
        <c:marker val="1"/>
        <c:smooth val="0"/>
        <c:axId val="390739448"/>
        <c:axId val="390733872"/>
      </c:lineChart>
      <c:catAx>
        <c:axId val="390739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crossAx val="390733872"/>
        <c:crosses val="autoZero"/>
        <c:auto val="1"/>
        <c:lblAlgn val="ctr"/>
        <c:lblOffset val="100"/>
        <c:noMultiLvlLbl val="0"/>
      </c:catAx>
      <c:valAx>
        <c:axId val="390733872"/>
        <c:scaling>
          <c:orientation val="minMax"/>
        </c:scaling>
        <c:delete val="1"/>
        <c:axPos val="l"/>
        <c:numFmt formatCode="0.00" sourceLinked="1"/>
        <c:majorTickMark val="none"/>
        <c:minorTickMark val="none"/>
        <c:tickLblPos val="nextTo"/>
        <c:crossAx val="390739448"/>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1"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90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4503931316500147"/>
          <c:y val="0"/>
          <c:w val="0.75447019826747008"/>
          <c:h val="0.70656521300222086"/>
        </c:manualLayout>
      </c:layout>
      <c:lineChart>
        <c:grouping val="standard"/>
        <c:varyColors val="0"/>
        <c:ser>
          <c:idx val="1"/>
          <c:order val="0"/>
          <c:tx>
            <c:strRef>
              <c:f>Sheet1!$B$1</c:f>
              <c:strCache>
                <c:ptCount val="1"/>
                <c:pt idx="0">
                  <c:v>Polysilicone </c:v>
                </c:pt>
              </c:strCache>
            </c:strRef>
          </c:tx>
          <c:spPr>
            <a:ln w="22225" cap="rnd">
              <a:solidFill>
                <a:schemeClr val="accent2"/>
              </a:solidFill>
              <a:round/>
            </a:ln>
            <a:effectLst/>
          </c:spPr>
          <c:marker>
            <c:symbol val="diamond"/>
            <c:size val="6"/>
            <c:spPr>
              <a:solidFill>
                <a:schemeClr val="accent2"/>
              </a:solidFill>
              <a:ln w="9525">
                <a:solidFill>
                  <a:schemeClr val="accent2"/>
                </a:solidFill>
                <a:round/>
              </a:ln>
              <a:effectLst/>
            </c:spPr>
          </c:marker>
          <c:cat>
            <c:strRef>
              <c:f>Sheet1!$A$2:$A$10</c:f>
              <c:strCache>
                <c:ptCount val="9"/>
                <c:pt idx="0">
                  <c:v>2022E</c:v>
                </c:pt>
                <c:pt idx="1">
                  <c:v>2023F</c:v>
                </c:pt>
                <c:pt idx="2">
                  <c:v>2024F</c:v>
                </c:pt>
                <c:pt idx="3">
                  <c:v>2025F</c:v>
                </c:pt>
                <c:pt idx="4">
                  <c:v>2026F</c:v>
                </c:pt>
                <c:pt idx="5">
                  <c:v>2027F</c:v>
                </c:pt>
                <c:pt idx="6">
                  <c:v>2028F</c:v>
                </c:pt>
                <c:pt idx="7">
                  <c:v>2029F</c:v>
                </c:pt>
                <c:pt idx="8">
                  <c:v>2030F</c:v>
                </c:pt>
              </c:strCache>
            </c:strRef>
          </c:cat>
          <c:val>
            <c:numRef>
              <c:f>Sheet1!$B$2:$B$10</c:f>
              <c:numCache>
                <c:formatCode>0.00</c:formatCode>
                <c:ptCount val="9"/>
                <c:pt idx="0">
                  <c:v>18.829999999999998</c:v>
                </c:pt>
                <c:pt idx="1">
                  <c:v>15.54</c:v>
                </c:pt>
                <c:pt idx="2">
                  <c:v>12.45</c:v>
                </c:pt>
                <c:pt idx="3">
                  <c:v>12.04</c:v>
                </c:pt>
                <c:pt idx="4">
                  <c:v>11.64</c:v>
                </c:pt>
                <c:pt idx="5">
                  <c:v>11.86</c:v>
                </c:pt>
                <c:pt idx="6">
                  <c:v>12.04</c:v>
                </c:pt>
                <c:pt idx="7">
                  <c:v>12.31</c:v>
                </c:pt>
                <c:pt idx="8">
                  <c:v>12.67</c:v>
                </c:pt>
              </c:numCache>
            </c:numRef>
          </c:val>
          <c:smooth val="0"/>
          <c:extLst>
            <c:ext xmlns:c16="http://schemas.microsoft.com/office/drawing/2014/chart" uri="{C3380CC4-5D6E-409C-BE32-E72D297353CC}">
              <c16:uniqueId val="{00000000-DB35-46DF-83E4-CC3D4F520F36}"/>
            </c:ext>
          </c:extLst>
        </c:ser>
        <c:dLbls>
          <c:showLegendKey val="0"/>
          <c:showVal val="0"/>
          <c:showCatName val="0"/>
          <c:showSerName val="0"/>
          <c:showPercent val="0"/>
          <c:showBubbleSize val="0"/>
        </c:dLbls>
        <c:marker val="1"/>
        <c:smooth val="0"/>
        <c:axId val="390739448"/>
        <c:axId val="390733872"/>
      </c:lineChart>
      <c:catAx>
        <c:axId val="390739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cap="all" spc="120" normalizeH="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crossAx val="390733872"/>
        <c:crosses val="autoZero"/>
        <c:auto val="1"/>
        <c:lblAlgn val="ctr"/>
        <c:lblOffset val="100"/>
        <c:noMultiLvlLbl val="0"/>
      </c:catAx>
      <c:valAx>
        <c:axId val="390733872"/>
        <c:scaling>
          <c:orientation val="minMax"/>
        </c:scaling>
        <c:delete val="1"/>
        <c:axPos val="l"/>
        <c:numFmt formatCode="0.00" sourceLinked="1"/>
        <c:majorTickMark val="none"/>
        <c:minorTickMark val="none"/>
        <c:tickLblPos val="nextTo"/>
        <c:crossAx val="390739448"/>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1"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900" b="1">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4503931316500147"/>
          <c:y val="0"/>
          <c:w val="0.61260175811356921"/>
          <c:h val="0.70656521300222086"/>
        </c:manualLayout>
      </c:layout>
      <c:lineChart>
        <c:grouping val="standard"/>
        <c:varyColors val="0"/>
        <c:ser>
          <c:idx val="1"/>
          <c:order val="0"/>
          <c:tx>
            <c:strRef>
              <c:f>Sheet1!$B$1</c:f>
              <c:strCache>
                <c:ptCount val="1"/>
                <c:pt idx="0">
                  <c:v>Metallurgical Grade Silicon Price</c:v>
                </c:pt>
              </c:strCache>
            </c:strRef>
          </c:tx>
          <c:spPr>
            <a:ln w="22225" cap="rnd">
              <a:solidFill>
                <a:schemeClr val="accent2"/>
              </a:solidFill>
              <a:round/>
            </a:ln>
            <a:effectLst/>
          </c:spPr>
          <c:marker>
            <c:symbol val="diamond"/>
            <c:size val="6"/>
            <c:spPr>
              <a:solidFill>
                <a:schemeClr val="accent2"/>
              </a:solidFill>
              <a:ln w="9525">
                <a:solidFill>
                  <a:schemeClr val="accent2"/>
                </a:solidFill>
                <a:round/>
              </a:ln>
              <a:effectLst/>
            </c:spPr>
          </c:marker>
          <c:cat>
            <c:numRef>
              <c:f>Sheet1!$A$2:$A$6</c:f>
              <c:numCache>
                <c:formatCode>General</c:formatCode>
                <c:ptCount val="5"/>
                <c:pt idx="0">
                  <c:v>2017</c:v>
                </c:pt>
                <c:pt idx="1">
                  <c:v>2018</c:v>
                </c:pt>
                <c:pt idx="2">
                  <c:v>2019</c:v>
                </c:pt>
                <c:pt idx="3">
                  <c:v>2020</c:v>
                </c:pt>
                <c:pt idx="4">
                  <c:v>2021</c:v>
                </c:pt>
              </c:numCache>
            </c:numRef>
          </c:cat>
          <c:val>
            <c:numRef>
              <c:f>Sheet1!$B$2:$B$6</c:f>
              <c:numCache>
                <c:formatCode>0.00</c:formatCode>
                <c:ptCount val="5"/>
                <c:pt idx="0">
                  <c:v>2.04</c:v>
                </c:pt>
                <c:pt idx="1">
                  <c:v>1.97</c:v>
                </c:pt>
                <c:pt idx="2">
                  <c:v>1.85</c:v>
                </c:pt>
                <c:pt idx="3">
                  <c:v>2.4</c:v>
                </c:pt>
                <c:pt idx="4">
                  <c:v>10.4</c:v>
                </c:pt>
              </c:numCache>
            </c:numRef>
          </c:val>
          <c:smooth val="0"/>
          <c:extLst>
            <c:ext xmlns:c16="http://schemas.microsoft.com/office/drawing/2014/chart" uri="{C3380CC4-5D6E-409C-BE32-E72D297353CC}">
              <c16:uniqueId val="{00000000-BC29-4FEF-99B9-BB8AEC411317}"/>
            </c:ext>
          </c:extLst>
        </c:ser>
        <c:dLbls>
          <c:showLegendKey val="0"/>
          <c:showVal val="0"/>
          <c:showCatName val="0"/>
          <c:showSerName val="0"/>
          <c:showPercent val="0"/>
          <c:showBubbleSize val="0"/>
        </c:dLbls>
        <c:marker val="1"/>
        <c:smooth val="0"/>
        <c:axId val="390739448"/>
        <c:axId val="390733872"/>
      </c:lineChart>
      <c:catAx>
        <c:axId val="390739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crossAx val="390733872"/>
        <c:crosses val="autoZero"/>
        <c:auto val="1"/>
        <c:lblAlgn val="ctr"/>
        <c:lblOffset val="100"/>
        <c:noMultiLvlLbl val="0"/>
      </c:catAx>
      <c:valAx>
        <c:axId val="390733872"/>
        <c:scaling>
          <c:orientation val="minMax"/>
        </c:scaling>
        <c:delete val="1"/>
        <c:axPos val="l"/>
        <c:numFmt formatCode="0.00" sourceLinked="1"/>
        <c:majorTickMark val="none"/>
        <c:minorTickMark val="none"/>
        <c:tickLblPos val="nextTo"/>
        <c:crossAx val="390739448"/>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1"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90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0.00</c:formatCode>
                <c:ptCount val="14"/>
                <c:pt idx="0">
                  <c:v>814.14952214772018</c:v>
                </c:pt>
                <c:pt idx="1">
                  <c:v>829.85355109061982</c:v>
                </c:pt>
                <c:pt idx="2">
                  <c:v>693.91605320352005</c:v>
                </c:pt>
                <c:pt idx="3">
                  <c:v>688.12018557281965</c:v>
                </c:pt>
                <c:pt idx="4">
                  <c:v>1852.4138340708002</c:v>
                </c:pt>
                <c:pt idx="5">
                  <c:v>1870.1348055881429</c:v>
                </c:pt>
                <c:pt idx="6">
                  <c:v>2142.8505414037813</c:v>
                </c:pt>
                <c:pt idx="7">
                  <c:v>2466.5544988593547</c:v>
                </c:pt>
                <c:pt idx="8">
                  <c:v>2924.2484779957122</c:v>
                </c:pt>
                <c:pt idx="9">
                  <c:v>3552.5617070030689</c:v>
                </c:pt>
                <c:pt idx="10">
                  <c:v>4431.0277330930503</c:v>
                </c:pt>
                <c:pt idx="11">
                  <c:v>5640.6852378837484</c:v>
                </c:pt>
                <c:pt idx="12">
                  <c:v>7214.5011720175244</c:v>
                </c:pt>
                <c:pt idx="13">
                  <c:v>9283.0265747223966</c:v>
                </c:pt>
              </c:numCache>
            </c:numRef>
          </c:val>
          <c:extLst>
            <c:ext xmlns:c16="http://schemas.microsoft.com/office/drawing/2014/chart" uri="{C3380CC4-5D6E-409C-BE32-E72D297353CC}">
              <c16:uniqueId val="{00000000-776F-4BE6-B23D-69D3E82E5947}"/>
            </c:ext>
          </c:extLst>
        </c:ser>
        <c:dLbls>
          <c:dLblPos val="outEnd"/>
          <c:showLegendKey val="0"/>
          <c:showVal val="1"/>
          <c:showCatName val="0"/>
          <c:showSerName val="0"/>
          <c:showPercent val="0"/>
          <c:showBubbleSize val="0"/>
        </c:dLbls>
        <c:gapWidth val="100"/>
        <c:overlap val="-24"/>
        <c:axId val="1812528080"/>
        <c:axId val="1812526000"/>
      </c:barChart>
      <c:catAx>
        <c:axId val="181252808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1812526000"/>
        <c:crosses val="autoZero"/>
        <c:auto val="1"/>
        <c:lblAlgn val="ctr"/>
        <c:lblOffset val="100"/>
        <c:noMultiLvlLbl val="0"/>
      </c:catAx>
      <c:valAx>
        <c:axId val="1812526000"/>
        <c:scaling>
          <c:orientation val="minMax"/>
          <c:max val="12000"/>
          <c:min val="200"/>
        </c:scaling>
        <c:delete val="1"/>
        <c:axPos val="l"/>
        <c:numFmt formatCode="0.00" sourceLinked="1"/>
        <c:majorTickMark val="out"/>
        <c:minorTickMark val="none"/>
        <c:tickLblPos val="nextTo"/>
        <c:crossAx val="1812528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Volume (Kilo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0.00</c:formatCode>
                <c:ptCount val="14"/>
                <c:pt idx="0">
                  <c:v>39.311903532000009</c:v>
                </c:pt>
                <c:pt idx="1">
                  <c:v>45.421650305999989</c:v>
                </c:pt>
                <c:pt idx="2">
                  <c:v>50.174696544</c:v>
                </c:pt>
                <c:pt idx="3">
                  <c:v>52.81045169399998</c:v>
                </c:pt>
                <c:pt idx="4">
                  <c:v>67.483199784000007</c:v>
                </c:pt>
                <c:pt idx="5">
                  <c:v>77.045569193392808</c:v>
                </c:pt>
                <c:pt idx="6">
                  <c:v>89.434496719690372</c:v>
                </c:pt>
                <c:pt idx="7">
                  <c:v>105.27334608874753</c:v>
                </c:pt>
                <c:pt idx="8">
                  <c:v>127.08598339833603</c:v>
                </c:pt>
                <c:pt idx="9">
                  <c:v>155.33719750778613</c:v>
                </c:pt>
                <c:pt idx="10">
                  <c:v>192.15211331713144</c:v>
                </c:pt>
                <c:pt idx="11">
                  <c:v>239.82505263111176</c:v>
                </c:pt>
                <c:pt idx="12">
                  <c:v>300.98044105204525</c:v>
                </c:pt>
                <c:pt idx="13">
                  <c:v>381.70339534220381</c:v>
                </c:pt>
              </c:numCache>
            </c:numRef>
          </c:val>
          <c:extLst>
            <c:ext xmlns:c16="http://schemas.microsoft.com/office/drawing/2014/chart" uri="{C3380CC4-5D6E-409C-BE32-E72D297353CC}">
              <c16:uniqueId val="{00000000-E4CF-4EAB-82EC-4984EAC703A3}"/>
            </c:ext>
          </c:extLst>
        </c:ser>
        <c:dLbls>
          <c:dLblPos val="outEnd"/>
          <c:showLegendKey val="0"/>
          <c:showVal val="1"/>
          <c:showCatName val="0"/>
          <c:showSerName val="0"/>
          <c:showPercent val="0"/>
          <c:showBubbleSize val="0"/>
        </c:dLbls>
        <c:gapWidth val="100"/>
        <c:overlap val="-24"/>
        <c:axId val="1812528080"/>
        <c:axId val="1812526000"/>
      </c:barChart>
      <c:catAx>
        <c:axId val="181252808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1812526000"/>
        <c:crosses val="autoZero"/>
        <c:auto val="1"/>
        <c:lblAlgn val="ctr"/>
        <c:lblOffset val="100"/>
        <c:noMultiLvlLbl val="0"/>
      </c:catAx>
      <c:valAx>
        <c:axId val="1812526000"/>
        <c:scaling>
          <c:orientation val="minMax"/>
          <c:min val="10"/>
        </c:scaling>
        <c:delete val="1"/>
        <c:axPos val="l"/>
        <c:numFmt formatCode="0.00" sourceLinked="1"/>
        <c:majorTickMark val="out"/>
        <c:minorTickMark val="none"/>
        <c:tickLblPos val="nextTo"/>
        <c:crossAx val="1812528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48947515792648"/>
          <c:y val="0"/>
          <c:w val="0.7151052484207352"/>
          <c:h val="0.67568035923220449"/>
        </c:manualLayout>
      </c:layout>
      <c:barChart>
        <c:barDir val="col"/>
        <c:grouping val="stacked"/>
        <c:varyColors val="0"/>
        <c:ser>
          <c:idx val="3"/>
          <c:order val="0"/>
          <c:tx>
            <c:strRef>
              <c:f>Sheet1!$E$1</c:f>
              <c:strCache>
                <c:ptCount val="1"/>
                <c:pt idx="0">
                  <c:v>Lithium-Ion Batteries</c:v>
                </c:pt>
              </c:strCache>
            </c:strRef>
          </c:tx>
          <c:spPr>
            <a:solidFill>
              <a:schemeClr val="accent1">
                <a:lumMod val="60000"/>
              </a:schemeClr>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Sheet1!$E$2:$E$15</c:f>
              <c:numCache>
                <c:formatCode>0.00%</c:formatCode>
                <c:ptCount val="14"/>
                <c:pt idx="0">
                  <c:v>6.8499999999999783E-2</c:v>
                </c:pt>
                <c:pt idx="1">
                  <c:v>6.5748533333333414E-2</c:v>
                </c:pt>
                <c:pt idx="2">
                  <c:v>6.3375066666666591E-2</c:v>
                </c:pt>
                <c:pt idx="3">
                  <c:v>5.7601600000000031E-2</c:v>
                </c:pt>
                <c:pt idx="4">
                  <c:v>5.5568133333333214E-2</c:v>
                </c:pt>
                <c:pt idx="5">
                  <c:v>5.3966666666699914E-2</c:v>
                </c:pt>
                <c:pt idx="6">
                  <c:v>5.369999999999997E-2</c:v>
                </c:pt>
                <c:pt idx="7">
                  <c:v>5.3100000000000036E-2</c:v>
                </c:pt>
                <c:pt idx="8">
                  <c:v>5.2399999999999891E-2</c:v>
                </c:pt>
                <c:pt idx="9">
                  <c:v>5.1799999999999957E-2</c:v>
                </c:pt>
                <c:pt idx="10">
                  <c:v>5.1400000000000001E-2</c:v>
                </c:pt>
                <c:pt idx="11">
                  <c:v>5.1999999999999935E-2</c:v>
                </c:pt>
                <c:pt idx="12">
                  <c:v>5.1899999999999946E-2</c:v>
                </c:pt>
                <c:pt idx="13">
                  <c:v>5.2299999999999902E-2</c:v>
                </c:pt>
              </c:numCache>
            </c:numRef>
          </c:val>
          <c:extLst>
            <c:ext xmlns:c16="http://schemas.microsoft.com/office/drawing/2014/chart" uri="{C3380CC4-5D6E-409C-BE32-E72D297353CC}">
              <c16:uniqueId val="{00000004-36CE-4768-94A5-0E34541A892C}"/>
            </c:ext>
          </c:extLst>
        </c:ser>
        <c:ser>
          <c:idx val="0"/>
          <c:order val="1"/>
          <c:tx>
            <c:strRef>
              <c:f>Sheet1!$D$1</c:f>
              <c:strCache>
                <c:ptCount val="1"/>
                <c:pt idx="0">
                  <c:v>Consumer Electronics Display Panels</c:v>
                </c:pt>
              </c:strCache>
            </c:strRef>
          </c:tx>
          <c:spPr>
            <a:solidFill>
              <a:schemeClr val="accent5"/>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Sheet1!$D$2:$D$15</c:f>
              <c:numCache>
                <c:formatCode>0.00%</c:formatCode>
                <c:ptCount val="14"/>
                <c:pt idx="0">
                  <c:v>8.0000000000000043E-2</c:v>
                </c:pt>
                <c:pt idx="1">
                  <c:v>8.0700000000000022E-2</c:v>
                </c:pt>
                <c:pt idx="2">
                  <c:v>7.9600000000000032E-2</c:v>
                </c:pt>
                <c:pt idx="3">
                  <c:v>8.2200000000000023E-2</c:v>
                </c:pt>
                <c:pt idx="4">
                  <c:v>8.1900000000000001E-2</c:v>
                </c:pt>
                <c:pt idx="5">
                  <c:v>8.1500000000000045E-2</c:v>
                </c:pt>
                <c:pt idx="6">
                  <c:v>8.1000000000000044E-2</c:v>
                </c:pt>
                <c:pt idx="7">
                  <c:v>8.0600000000000033E-2</c:v>
                </c:pt>
                <c:pt idx="8">
                  <c:v>8.0300000000000066E-2</c:v>
                </c:pt>
                <c:pt idx="9">
                  <c:v>7.9400000000000054E-2</c:v>
                </c:pt>
                <c:pt idx="10">
                  <c:v>7.9000000000000042E-2</c:v>
                </c:pt>
                <c:pt idx="11">
                  <c:v>7.8600000000000031E-2</c:v>
                </c:pt>
                <c:pt idx="12">
                  <c:v>7.8300000000000064E-2</c:v>
                </c:pt>
                <c:pt idx="13">
                  <c:v>7.8000000000000042E-2</c:v>
                </c:pt>
              </c:numCache>
            </c:numRef>
          </c:val>
          <c:extLst>
            <c:ext xmlns:c16="http://schemas.microsoft.com/office/drawing/2014/chart" uri="{C3380CC4-5D6E-409C-BE32-E72D297353CC}">
              <c16:uniqueId val="{00000002-36CE-4768-94A5-0E34541A892C}"/>
            </c:ext>
          </c:extLst>
        </c:ser>
        <c:ser>
          <c:idx val="2"/>
          <c:order val="2"/>
          <c:tx>
            <c:strRef>
              <c:f>Sheet1!$B$1</c:f>
              <c:strCache>
                <c:ptCount val="1"/>
                <c:pt idx="0">
                  <c:v>PV Cell Cells</c:v>
                </c:pt>
              </c:strCache>
            </c:strRef>
          </c:tx>
          <c:spPr>
            <a:solidFill>
              <a:schemeClr val="accent1"/>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0.00%</c:formatCode>
                <c:ptCount val="14"/>
                <c:pt idx="0">
                  <c:v>0.40220000000000011</c:v>
                </c:pt>
                <c:pt idx="1">
                  <c:v>0.40349999999999997</c:v>
                </c:pt>
                <c:pt idx="2">
                  <c:v>0.40490000000000004</c:v>
                </c:pt>
                <c:pt idx="3">
                  <c:v>0.40599999999999992</c:v>
                </c:pt>
                <c:pt idx="4">
                  <c:v>0.40626000000000007</c:v>
                </c:pt>
                <c:pt idx="5">
                  <c:v>0.40680000000000005</c:v>
                </c:pt>
                <c:pt idx="6">
                  <c:v>0.4073</c:v>
                </c:pt>
                <c:pt idx="7">
                  <c:v>0.40789999999999993</c:v>
                </c:pt>
                <c:pt idx="8">
                  <c:v>0.40850000000000009</c:v>
                </c:pt>
                <c:pt idx="9">
                  <c:v>0.40989999999999993</c:v>
                </c:pt>
                <c:pt idx="10">
                  <c:v>0.41029999999999989</c:v>
                </c:pt>
                <c:pt idx="11">
                  <c:v>0.41080000000000005</c:v>
                </c:pt>
                <c:pt idx="12">
                  <c:v>0.4113</c:v>
                </c:pt>
                <c:pt idx="13">
                  <c:v>0.41149999999999998</c:v>
                </c:pt>
              </c:numCache>
            </c:numRef>
          </c:val>
          <c:extLst>
            <c:ext xmlns:c16="http://schemas.microsoft.com/office/drawing/2014/chart" uri="{C3380CC4-5D6E-409C-BE32-E72D297353CC}">
              <c16:uniqueId val="{00000000-36CE-4768-94A5-0E34541A892C}"/>
            </c:ext>
          </c:extLst>
        </c:ser>
        <c:ser>
          <c:idx val="1"/>
          <c:order val="3"/>
          <c:tx>
            <c:strRef>
              <c:f>Sheet1!$C$1</c:f>
              <c:strCache>
                <c:ptCount val="1"/>
                <c:pt idx="0">
                  <c:v>Semiconductor Components</c:v>
                </c:pt>
              </c:strCache>
            </c:strRef>
          </c:tx>
          <c:spPr>
            <a:solidFill>
              <a:schemeClr val="accent3"/>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Sheet1!$C$2:$C$15</c:f>
              <c:numCache>
                <c:formatCode>0.00%</c:formatCode>
                <c:ptCount val="14"/>
                <c:pt idx="0">
                  <c:v>0.44930000000000003</c:v>
                </c:pt>
                <c:pt idx="1">
                  <c:v>0.45005146666666668</c:v>
                </c:pt>
                <c:pt idx="2">
                  <c:v>0.45212493333333337</c:v>
                </c:pt>
                <c:pt idx="3">
                  <c:v>0.4541984</c:v>
                </c:pt>
                <c:pt idx="4">
                  <c:v>0.45627186666666669</c:v>
                </c:pt>
                <c:pt idx="5">
                  <c:v>0.45773333333330002</c:v>
                </c:pt>
                <c:pt idx="6">
                  <c:v>0.45800000000000002</c:v>
                </c:pt>
                <c:pt idx="7">
                  <c:v>0.45840000000000003</c:v>
                </c:pt>
                <c:pt idx="8">
                  <c:v>0.45879999999999999</c:v>
                </c:pt>
                <c:pt idx="9">
                  <c:v>0.45890000000000003</c:v>
                </c:pt>
                <c:pt idx="10">
                  <c:v>0.45930000000000004</c:v>
                </c:pt>
                <c:pt idx="11">
                  <c:v>0.45860000000000001</c:v>
                </c:pt>
                <c:pt idx="12">
                  <c:v>0.45850000000000002</c:v>
                </c:pt>
                <c:pt idx="13">
                  <c:v>0.45820000000000005</c:v>
                </c:pt>
              </c:numCache>
            </c:numRef>
          </c:val>
          <c:extLst>
            <c:ext xmlns:c16="http://schemas.microsoft.com/office/drawing/2014/chart" uri="{C3380CC4-5D6E-409C-BE32-E72D297353CC}">
              <c16:uniqueId val="{00000001-36CE-4768-94A5-0E34541A892C}"/>
            </c:ext>
          </c:extLst>
        </c:ser>
        <c:dLbls>
          <c:showLegendKey val="0"/>
          <c:showVal val="0"/>
          <c:showCatName val="0"/>
          <c:showSerName val="0"/>
          <c:showPercent val="0"/>
          <c:showBubbleSize val="0"/>
        </c:dLbls>
        <c:gapWidth val="150"/>
        <c:overlap val="100"/>
        <c:axId val="514429984"/>
        <c:axId val="514432280"/>
      </c:barChart>
      <c:catAx>
        <c:axId val="514429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crossAx val="514432280"/>
        <c:crosses val="autoZero"/>
        <c:auto val="1"/>
        <c:lblAlgn val="ctr"/>
        <c:lblOffset val="100"/>
        <c:noMultiLvlLbl val="0"/>
      </c:catAx>
      <c:valAx>
        <c:axId val="514432280"/>
        <c:scaling>
          <c:orientation val="minMax"/>
        </c:scaling>
        <c:delete val="1"/>
        <c:axPos val="l"/>
        <c:numFmt formatCode="0.00%" sourceLinked="1"/>
        <c:majorTickMark val="none"/>
        <c:minorTickMark val="none"/>
        <c:tickLblPos val="nextTo"/>
        <c:crossAx val="5144299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70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Volume (Kilo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0.00</c:formatCode>
                <c:ptCount val="14"/>
                <c:pt idx="0">
                  <c:v>373.70284000000004</c:v>
                </c:pt>
                <c:pt idx="1">
                  <c:v>425.38489999999996</c:v>
                </c:pt>
                <c:pt idx="2">
                  <c:v>493.01220000000001</c:v>
                </c:pt>
                <c:pt idx="3">
                  <c:v>543.24473999999987</c:v>
                </c:pt>
                <c:pt idx="4">
                  <c:v>626.87829999999997</c:v>
                </c:pt>
                <c:pt idx="5">
                  <c:v>692.13633102999995</c:v>
                </c:pt>
                <c:pt idx="6">
                  <c:v>785.22866755353493</c:v>
                </c:pt>
                <c:pt idx="7">
                  <c:v>916.51890076848599</c:v>
                </c:pt>
                <c:pt idx="8">
                  <c:v>1089.007757893115</c:v>
                </c:pt>
                <c:pt idx="9">
                  <c:v>1301.6909730096404</c:v>
                </c:pt>
                <c:pt idx="10">
                  <c:v>1562.2895058061704</c:v>
                </c:pt>
                <c:pt idx="11">
                  <c:v>1915.6793920195262</c:v>
                </c:pt>
                <c:pt idx="12">
                  <c:v>2369.1207041105481</c:v>
                </c:pt>
                <c:pt idx="13">
                  <c:v>2934.1559920409136</c:v>
                </c:pt>
              </c:numCache>
            </c:numRef>
          </c:val>
          <c:extLst>
            <c:ext xmlns:c16="http://schemas.microsoft.com/office/drawing/2014/chart" uri="{C3380CC4-5D6E-409C-BE32-E72D297353CC}">
              <c16:uniqueId val="{00000000-6E21-40F7-AEE0-0397658AC886}"/>
            </c:ext>
          </c:extLst>
        </c:ser>
        <c:dLbls>
          <c:dLblPos val="outEnd"/>
          <c:showLegendKey val="0"/>
          <c:showVal val="1"/>
          <c:showCatName val="0"/>
          <c:showSerName val="0"/>
          <c:showPercent val="0"/>
          <c:showBubbleSize val="0"/>
        </c:dLbls>
        <c:gapWidth val="100"/>
        <c:overlap val="-24"/>
        <c:axId val="1812528080"/>
        <c:axId val="1812526000"/>
      </c:barChart>
      <c:catAx>
        <c:axId val="181252808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1812526000"/>
        <c:crosses val="autoZero"/>
        <c:auto val="1"/>
        <c:lblAlgn val="ctr"/>
        <c:lblOffset val="100"/>
        <c:noMultiLvlLbl val="0"/>
      </c:catAx>
      <c:valAx>
        <c:axId val="1812526000"/>
        <c:scaling>
          <c:orientation val="minMax"/>
          <c:min val="200"/>
        </c:scaling>
        <c:delete val="1"/>
        <c:axPos val="l"/>
        <c:numFmt formatCode="0.00" sourceLinked="1"/>
        <c:majorTickMark val="out"/>
        <c:minorTickMark val="none"/>
        <c:tickLblPos val="nextTo"/>
        <c:crossAx val="1812528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616738824045709"/>
          <c:y val="0"/>
          <c:w val="0.8011035399421228"/>
          <c:h val="0.58129382094426574"/>
        </c:manualLayout>
      </c:layout>
      <c:barChart>
        <c:barDir val="col"/>
        <c:grouping val="stacked"/>
        <c:varyColors val="0"/>
        <c:ser>
          <c:idx val="4"/>
          <c:order val="0"/>
          <c:tx>
            <c:strRef>
              <c:f>Sheet1!$F$1</c:f>
              <c:strCache>
                <c:ptCount val="1"/>
                <c:pt idx="0">
                  <c:v>Middle East &amp; Africa</c:v>
                </c:pt>
              </c:strCache>
            </c:strRef>
          </c:tx>
          <c:spPr>
            <a:solidFill>
              <a:schemeClr val="accent3">
                <a:lumMod val="60000"/>
              </a:schemeClr>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Sheet1!$F$2:$F$15</c:f>
              <c:numCache>
                <c:formatCode>0.00%</c:formatCode>
                <c:ptCount val="14"/>
                <c:pt idx="0">
                  <c:v>5.9499999999999997E-2</c:v>
                </c:pt>
                <c:pt idx="1">
                  <c:v>6.1300000000000132E-2</c:v>
                </c:pt>
                <c:pt idx="2">
                  <c:v>5.9230000000000005E-2</c:v>
                </c:pt>
                <c:pt idx="3">
                  <c:v>5.930000000000013E-2</c:v>
                </c:pt>
                <c:pt idx="4">
                  <c:v>5.2900000000000058E-2</c:v>
                </c:pt>
                <c:pt idx="5">
                  <c:v>5.2800000000000069E-2</c:v>
                </c:pt>
                <c:pt idx="6">
                  <c:v>5.3300000000000014E-2</c:v>
                </c:pt>
                <c:pt idx="7">
                  <c:v>5.3700000000000081E-2</c:v>
                </c:pt>
                <c:pt idx="8">
                  <c:v>5.3500000000000103E-2</c:v>
                </c:pt>
                <c:pt idx="9">
                  <c:v>5.380000000000007E-2</c:v>
                </c:pt>
                <c:pt idx="10">
                  <c:v>5.3700000000000081E-2</c:v>
                </c:pt>
                <c:pt idx="11">
                  <c:v>5.4200000000000026E-2</c:v>
                </c:pt>
                <c:pt idx="12">
                  <c:v>5.4800000000000182E-2</c:v>
                </c:pt>
                <c:pt idx="13">
                  <c:v>5.6200000000000028E-2</c:v>
                </c:pt>
              </c:numCache>
            </c:numRef>
          </c:val>
          <c:extLst>
            <c:ext xmlns:c16="http://schemas.microsoft.com/office/drawing/2014/chart" uri="{C3380CC4-5D6E-409C-BE32-E72D297353CC}">
              <c16:uniqueId val="{00000000-9A67-439E-B4EB-33BCAF32470C}"/>
            </c:ext>
          </c:extLst>
        </c:ser>
        <c:ser>
          <c:idx val="3"/>
          <c:order val="1"/>
          <c:tx>
            <c:strRef>
              <c:f>Sheet1!$E$1</c:f>
              <c:strCache>
                <c:ptCount val="1"/>
                <c:pt idx="0">
                  <c:v>South Asia &amp; Pacific</c:v>
                </c:pt>
              </c:strCache>
            </c:strRef>
          </c:tx>
          <c:spPr>
            <a:solidFill>
              <a:schemeClr val="accent1">
                <a:lumMod val="60000"/>
              </a:schemeClr>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Sheet1!$E$2:$E$15</c:f>
              <c:numCache>
                <c:formatCode>0.00%</c:formatCode>
                <c:ptCount val="14"/>
                <c:pt idx="0">
                  <c:v>0.10200000000000001</c:v>
                </c:pt>
                <c:pt idx="1">
                  <c:v>9.9299999999999999E-2</c:v>
                </c:pt>
                <c:pt idx="2">
                  <c:v>9.9700000000000011E-2</c:v>
                </c:pt>
                <c:pt idx="3">
                  <c:v>9.6200000000000008E-2</c:v>
                </c:pt>
                <c:pt idx="4">
                  <c:v>9.7500000000000003E-2</c:v>
                </c:pt>
                <c:pt idx="5">
                  <c:v>9.7900000000000001E-2</c:v>
                </c:pt>
                <c:pt idx="6">
                  <c:v>9.8000000000000004E-2</c:v>
                </c:pt>
                <c:pt idx="7">
                  <c:v>9.8500000000000004E-2</c:v>
                </c:pt>
                <c:pt idx="8">
                  <c:v>9.870000000000001E-2</c:v>
                </c:pt>
                <c:pt idx="9">
                  <c:v>9.9299999999999999E-2</c:v>
                </c:pt>
                <c:pt idx="10">
                  <c:v>9.9600000000000008E-2</c:v>
                </c:pt>
                <c:pt idx="11">
                  <c:v>9.98E-2</c:v>
                </c:pt>
                <c:pt idx="12">
                  <c:v>0.1</c:v>
                </c:pt>
                <c:pt idx="13">
                  <c:v>9.9700000000000011E-2</c:v>
                </c:pt>
              </c:numCache>
            </c:numRef>
          </c:val>
          <c:extLst>
            <c:ext xmlns:c16="http://schemas.microsoft.com/office/drawing/2014/chart" uri="{C3380CC4-5D6E-409C-BE32-E72D297353CC}">
              <c16:uniqueId val="{00000001-9A67-439E-B4EB-33BCAF32470C}"/>
            </c:ext>
          </c:extLst>
        </c:ser>
        <c:ser>
          <c:idx val="0"/>
          <c:order val="2"/>
          <c:tx>
            <c:strRef>
              <c:f>Sheet1!$D$1</c:f>
              <c:strCache>
                <c:ptCount val="1"/>
                <c:pt idx="0">
                  <c:v>Europe</c:v>
                </c:pt>
              </c:strCache>
            </c:strRef>
          </c:tx>
          <c:spPr>
            <a:solidFill>
              <a:schemeClr val="accent5"/>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Sheet1!$D$2:$D$15</c:f>
              <c:numCache>
                <c:formatCode>0.00%</c:formatCode>
                <c:ptCount val="14"/>
                <c:pt idx="0">
                  <c:v>0.13980000000000001</c:v>
                </c:pt>
                <c:pt idx="1">
                  <c:v>0.13930000000000001</c:v>
                </c:pt>
                <c:pt idx="2">
                  <c:v>0.14070000000000002</c:v>
                </c:pt>
                <c:pt idx="3">
                  <c:v>0.1409</c:v>
                </c:pt>
                <c:pt idx="4">
                  <c:v>0.1414</c:v>
                </c:pt>
                <c:pt idx="5">
                  <c:v>0.14110000000000003</c:v>
                </c:pt>
                <c:pt idx="6">
                  <c:v>0.14080000000000001</c:v>
                </c:pt>
                <c:pt idx="7">
                  <c:v>0.14050000000000001</c:v>
                </c:pt>
                <c:pt idx="8">
                  <c:v>0.1404</c:v>
                </c:pt>
                <c:pt idx="9">
                  <c:v>0.14020000000000002</c:v>
                </c:pt>
                <c:pt idx="10">
                  <c:v>0.14010000000000003</c:v>
                </c:pt>
                <c:pt idx="11">
                  <c:v>0.13960000000000003</c:v>
                </c:pt>
                <c:pt idx="12">
                  <c:v>0.13930000000000001</c:v>
                </c:pt>
                <c:pt idx="13">
                  <c:v>0.13870000000000002</c:v>
                </c:pt>
              </c:numCache>
            </c:numRef>
          </c:val>
          <c:extLst>
            <c:ext xmlns:c16="http://schemas.microsoft.com/office/drawing/2014/chart" uri="{C3380CC4-5D6E-409C-BE32-E72D297353CC}">
              <c16:uniqueId val="{00000003-9A67-439E-B4EB-33BCAF32470C}"/>
            </c:ext>
          </c:extLst>
        </c:ser>
        <c:ser>
          <c:idx val="1"/>
          <c:order val="3"/>
          <c:tx>
            <c:strRef>
              <c:f>Sheet1!$C$1</c:f>
              <c:strCache>
                <c:ptCount val="1"/>
                <c:pt idx="0">
                  <c:v>Americas</c:v>
                </c:pt>
              </c:strCache>
            </c:strRef>
          </c:tx>
          <c:spPr>
            <a:solidFill>
              <a:schemeClr val="accent3"/>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Sheet1!$C$2:$C$15</c:f>
              <c:numCache>
                <c:formatCode>0.00%</c:formatCode>
                <c:ptCount val="14"/>
                <c:pt idx="0">
                  <c:v>0.1522</c:v>
                </c:pt>
                <c:pt idx="1">
                  <c:v>0.15290000000000001</c:v>
                </c:pt>
                <c:pt idx="2">
                  <c:v>0.15179999999999999</c:v>
                </c:pt>
                <c:pt idx="3">
                  <c:v>0.15439999999999998</c:v>
                </c:pt>
                <c:pt idx="4">
                  <c:v>0.15409999999999999</c:v>
                </c:pt>
                <c:pt idx="5">
                  <c:v>0.1537</c:v>
                </c:pt>
                <c:pt idx="6">
                  <c:v>0.1532</c:v>
                </c:pt>
                <c:pt idx="7">
                  <c:v>0.15279999999999999</c:v>
                </c:pt>
                <c:pt idx="8">
                  <c:v>0.1525</c:v>
                </c:pt>
                <c:pt idx="9">
                  <c:v>0.15160000000000001</c:v>
                </c:pt>
                <c:pt idx="10">
                  <c:v>0.1512</c:v>
                </c:pt>
                <c:pt idx="11">
                  <c:v>0.15079999999999999</c:v>
                </c:pt>
                <c:pt idx="12">
                  <c:v>0.15049999999999999</c:v>
                </c:pt>
                <c:pt idx="13">
                  <c:v>0.1502</c:v>
                </c:pt>
              </c:numCache>
            </c:numRef>
          </c:val>
          <c:extLst>
            <c:ext xmlns:c16="http://schemas.microsoft.com/office/drawing/2014/chart" uri="{C3380CC4-5D6E-409C-BE32-E72D297353CC}">
              <c16:uniqueId val="{00000002-9A67-439E-B4EB-33BCAF32470C}"/>
            </c:ext>
          </c:extLst>
        </c:ser>
        <c:ser>
          <c:idx val="2"/>
          <c:order val="4"/>
          <c:tx>
            <c:strRef>
              <c:f>Sheet1!$B$1</c:f>
              <c:strCache>
                <c:ptCount val="1"/>
                <c:pt idx="0">
                  <c:v>East Asia</c:v>
                </c:pt>
              </c:strCache>
            </c:strRef>
          </c:tx>
          <c:spPr>
            <a:solidFill>
              <a:schemeClr val="accent1"/>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0.00%</c:formatCode>
                <c:ptCount val="14"/>
                <c:pt idx="0">
                  <c:v>0.54649999999999999</c:v>
                </c:pt>
                <c:pt idx="1">
                  <c:v>0.54719999999999991</c:v>
                </c:pt>
                <c:pt idx="2">
                  <c:v>0.54856999999999989</c:v>
                </c:pt>
                <c:pt idx="3">
                  <c:v>0.54919999999999991</c:v>
                </c:pt>
                <c:pt idx="4">
                  <c:v>0.55409999999999993</c:v>
                </c:pt>
                <c:pt idx="5">
                  <c:v>0.55449999999999988</c:v>
                </c:pt>
                <c:pt idx="6">
                  <c:v>0.55469999999999997</c:v>
                </c:pt>
                <c:pt idx="7">
                  <c:v>0.55449999999999988</c:v>
                </c:pt>
                <c:pt idx="8">
                  <c:v>0.55489999999999995</c:v>
                </c:pt>
                <c:pt idx="9">
                  <c:v>0.55509999999999993</c:v>
                </c:pt>
                <c:pt idx="10">
                  <c:v>0.55539999999999989</c:v>
                </c:pt>
                <c:pt idx="11">
                  <c:v>0.55559999999999998</c:v>
                </c:pt>
                <c:pt idx="12">
                  <c:v>0.55539999999999989</c:v>
                </c:pt>
                <c:pt idx="13">
                  <c:v>0.55519999999999992</c:v>
                </c:pt>
              </c:numCache>
            </c:numRef>
          </c:val>
          <c:extLst>
            <c:ext xmlns:c16="http://schemas.microsoft.com/office/drawing/2014/chart" uri="{C3380CC4-5D6E-409C-BE32-E72D297353CC}">
              <c16:uniqueId val="{00000004-9A67-439E-B4EB-33BCAF32470C}"/>
            </c:ext>
          </c:extLst>
        </c:ser>
        <c:dLbls>
          <c:showLegendKey val="0"/>
          <c:showVal val="0"/>
          <c:showCatName val="0"/>
          <c:showSerName val="0"/>
          <c:showPercent val="0"/>
          <c:showBubbleSize val="0"/>
        </c:dLbls>
        <c:gapWidth val="150"/>
        <c:overlap val="100"/>
        <c:axId val="514429984"/>
        <c:axId val="514432280"/>
      </c:barChart>
      <c:catAx>
        <c:axId val="514429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crossAx val="514432280"/>
        <c:crosses val="autoZero"/>
        <c:auto val="1"/>
        <c:lblAlgn val="ctr"/>
        <c:lblOffset val="100"/>
        <c:noMultiLvlLbl val="0"/>
      </c:catAx>
      <c:valAx>
        <c:axId val="514432280"/>
        <c:scaling>
          <c:orientation val="minMax"/>
        </c:scaling>
        <c:delete val="1"/>
        <c:axPos val="l"/>
        <c:numFmt formatCode="0.00%" sourceLinked="1"/>
        <c:majorTickMark val="none"/>
        <c:minorTickMark val="none"/>
        <c:tickLblPos val="nextTo"/>
        <c:crossAx val="5144299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70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0.00</c:formatCode>
                <c:ptCount val="14"/>
                <c:pt idx="0">
                  <c:v>2.2522125000000004E-2</c:v>
                </c:pt>
                <c:pt idx="1">
                  <c:v>3.9613014000000002E-2</c:v>
                </c:pt>
                <c:pt idx="2">
                  <c:v>0.14969592000000001</c:v>
                </c:pt>
                <c:pt idx="3">
                  <c:v>0</c:v>
                </c:pt>
                <c:pt idx="4">
                  <c:v>0.5643692549999999</c:v>
                </c:pt>
                <c:pt idx="5">
                  <c:v>0.79241962259999987</c:v>
                </c:pt>
                <c:pt idx="6">
                  <c:v>1.8217746400000003</c:v>
                </c:pt>
                <c:pt idx="7">
                  <c:v>2.5437951000000001</c:v>
                </c:pt>
                <c:pt idx="8">
                  <c:v>5.2679554199999998</c:v>
                </c:pt>
                <c:pt idx="9">
                  <c:v>43.648538500000001</c:v>
                </c:pt>
                <c:pt idx="10">
                  <c:v>64.574272319999992</c:v>
                </c:pt>
                <c:pt idx="11">
                  <c:v>133.48195056</c:v>
                </c:pt>
                <c:pt idx="12">
                  <c:v>179.70862707000001</c:v>
                </c:pt>
                <c:pt idx="13">
                  <c:v>211.41658112000002</c:v>
                </c:pt>
              </c:numCache>
            </c:numRef>
          </c:val>
          <c:extLst>
            <c:ext xmlns:c16="http://schemas.microsoft.com/office/drawing/2014/chart" uri="{C3380CC4-5D6E-409C-BE32-E72D297353CC}">
              <c16:uniqueId val="{00000000-40D1-4CA7-8A8A-7E3344706977}"/>
            </c:ext>
          </c:extLst>
        </c:ser>
        <c:dLbls>
          <c:dLblPos val="outEnd"/>
          <c:showLegendKey val="0"/>
          <c:showVal val="1"/>
          <c:showCatName val="0"/>
          <c:showSerName val="0"/>
          <c:showPercent val="0"/>
          <c:showBubbleSize val="0"/>
        </c:dLbls>
        <c:gapWidth val="100"/>
        <c:overlap val="-24"/>
        <c:axId val="1812528080"/>
        <c:axId val="1812526000"/>
      </c:barChart>
      <c:catAx>
        <c:axId val="181252808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1812526000"/>
        <c:crosses val="autoZero"/>
        <c:auto val="1"/>
        <c:lblAlgn val="ctr"/>
        <c:lblOffset val="100"/>
        <c:noMultiLvlLbl val="0"/>
      </c:catAx>
      <c:valAx>
        <c:axId val="1812526000"/>
        <c:scaling>
          <c:orientation val="minMax"/>
          <c:max val="300"/>
          <c:min val="-10"/>
        </c:scaling>
        <c:delete val="1"/>
        <c:axPos val="l"/>
        <c:numFmt formatCode="0.00" sourceLinked="1"/>
        <c:majorTickMark val="out"/>
        <c:minorTickMark val="none"/>
        <c:tickLblPos val="nextTo"/>
        <c:crossAx val="1812528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Volume (Kilo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0.00</c:formatCode>
                <c:ptCount val="14"/>
                <c:pt idx="0">
                  <c:v>1E-3</c:v>
                </c:pt>
                <c:pt idx="1">
                  <c:v>2E-3</c:v>
                </c:pt>
                <c:pt idx="2">
                  <c:v>0.01</c:v>
                </c:pt>
                <c:pt idx="3">
                  <c:v>0</c:v>
                </c:pt>
                <c:pt idx="4">
                  <c:v>1.9E-2</c:v>
                </c:pt>
                <c:pt idx="5">
                  <c:v>0.03</c:v>
                </c:pt>
                <c:pt idx="6">
                  <c:v>7.0000000000000007E-2</c:v>
                </c:pt>
                <c:pt idx="7">
                  <c:v>0.1</c:v>
                </c:pt>
                <c:pt idx="8">
                  <c:v>0.21</c:v>
                </c:pt>
                <c:pt idx="9">
                  <c:v>1.75</c:v>
                </c:pt>
                <c:pt idx="10">
                  <c:v>2.57</c:v>
                </c:pt>
                <c:pt idx="11">
                  <c:v>5.21</c:v>
                </c:pt>
                <c:pt idx="12">
                  <c:v>6.87</c:v>
                </c:pt>
                <c:pt idx="13">
                  <c:v>7.96</c:v>
                </c:pt>
              </c:numCache>
            </c:numRef>
          </c:val>
          <c:extLst>
            <c:ext xmlns:c16="http://schemas.microsoft.com/office/drawing/2014/chart" uri="{C3380CC4-5D6E-409C-BE32-E72D297353CC}">
              <c16:uniqueId val="{00000000-FAAB-4D72-A0B0-FCDE07D72769}"/>
            </c:ext>
          </c:extLst>
        </c:ser>
        <c:dLbls>
          <c:dLblPos val="outEnd"/>
          <c:showLegendKey val="0"/>
          <c:showVal val="1"/>
          <c:showCatName val="0"/>
          <c:showSerName val="0"/>
          <c:showPercent val="0"/>
          <c:showBubbleSize val="0"/>
        </c:dLbls>
        <c:gapWidth val="100"/>
        <c:overlap val="-24"/>
        <c:axId val="1812528080"/>
        <c:axId val="1812526000"/>
      </c:barChart>
      <c:catAx>
        <c:axId val="181252808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1812526000"/>
        <c:crosses val="autoZero"/>
        <c:auto val="1"/>
        <c:lblAlgn val="ctr"/>
        <c:lblOffset val="100"/>
        <c:noMultiLvlLbl val="0"/>
      </c:catAx>
      <c:valAx>
        <c:axId val="1812526000"/>
        <c:scaling>
          <c:orientation val="minMax"/>
          <c:min val="0"/>
        </c:scaling>
        <c:delete val="1"/>
        <c:axPos val="l"/>
        <c:numFmt formatCode="0.00" sourceLinked="1"/>
        <c:majorTickMark val="out"/>
        <c:minorTickMark val="none"/>
        <c:tickLblPos val="nextTo"/>
        <c:crossAx val="1812528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48947515792648"/>
          <c:y val="0"/>
          <c:w val="0.7151052484207352"/>
          <c:h val="0.67568035923220449"/>
        </c:manualLayout>
      </c:layout>
      <c:barChart>
        <c:barDir val="col"/>
        <c:grouping val="stacked"/>
        <c:varyColors val="0"/>
        <c:ser>
          <c:idx val="3"/>
          <c:order val="0"/>
          <c:tx>
            <c:strRef>
              <c:f>Sheet1!$E$1</c:f>
              <c:strCache>
                <c:ptCount val="1"/>
                <c:pt idx="0">
                  <c:v>Lithium-Ion Batteries</c:v>
                </c:pt>
              </c:strCache>
            </c:strRef>
          </c:tx>
          <c:spPr>
            <a:solidFill>
              <a:schemeClr val="accent1">
                <a:lumMod val="60000"/>
              </a:schemeClr>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Sheet1!$E$2:$E$15</c:f>
              <c:numCache>
                <c:formatCode>0.00%</c:formatCode>
                <c:ptCount val="14"/>
                <c:pt idx="0">
                  <c:v>0</c:v>
                </c:pt>
                <c:pt idx="1">
                  <c:v>0</c:v>
                </c:pt>
                <c:pt idx="2">
                  <c:v>0</c:v>
                </c:pt>
                <c:pt idx="3">
                  <c:v>0</c:v>
                </c:pt>
                <c:pt idx="4">
                  <c:v>0</c:v>
                </c:pt>
                <c:pt idx="5">
                  <c:v>0</c:v>
                </c:pt>
                <c:pt idx="6">
                  <c:v>0</c:v>
                </c:pt>
                <c:pt idx="7">
                  <c:v>0</c:v>
                </c:pt>
                <c:pt idx="8">
                  <c:v>0</c:v>
                </c:pt>
                <c:pt idx="9">
                  <c:v>0</c:v>
                </c:pt>
                <c:pt idx="10">
                  <c:v>2.079999999999993E-2</c:v>
                </c:pt>
                <c:pt idx="11">
                  <c:v>2.0600000000000063E-2</c:v>
                </c:pt>
                <c:pt idx="12">
                  <c:v>2.079999999999993E-2</c:v>
                </c:pt>
                <c:pt idx="13">
                  <c:v>2.1300000000000097E-2</c:v>
                </c:pt>
              </c:numCache>
            </c:numRef>
          </c:val>
          <c:extLst>
            <c:ext xmlns:c16="http://schemas.microsoft.com/office/drawing/2014/chart" uri="{C3380CC4-5D6E-409C-BE32-E72D297353CC}">
              <c16:uniqueId val="{00000000-A7C1-4172-BBDE-23BAE0BA0533}"/>
            </c:ext>
          </c:extLst>
        </c:ser>
        <c:ser>
          <c:idx val="1"/>
          <c:order val="1"/>
          <c:tx>
            <c:strRef>
              <c:f>Sheet1!$C$1</c:f>
              <c:strCache>
                <c:ptCount val="1"/>
                <c:pt idx="0">
                  <c:v>Semiconductor Components</c:v>
                </c:pt>
              </c:strCache>
            </c:strRef>
          </c:tx>
          <c:spPr>
            <a:solidFill>
              <a:schemeClr val="accent3"/>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Sheet1!$C$2:$C$15</c:f>
              <c:numCache>
                <c:formatCode>0.00%</c:formatCode>
                <c:ptCount val="14"/>
                <c:pt idx="0">
                  <c:v>0</c:v>
                </c:pt>
                <c:pt idx="1">
                  <c:v>0</c:v>
                </c:pt>
                <c:pt idx="2">
                  <c:v>0</c:v>
                </c:pt>
                <c:pt idx="3">
                  <c:v>0</c:v>
                </c:pt>
                <c:pt idx="4">
                  <c:v>0</c:v>
                </c:pt>
                <c:pt idx="5">
                  <c:v>0</c:v>
                </c:pt>
                <c:pt idx="6">
                  <c:v>0</c:v>
                </c:pt>
                <c:pt idx="7">
                  <c:v>0</c:v>
                </c:pt>
                <c:pt idx="8">
                  <c:v>0</c:v>
                </c:pt>
                <c:pt idx="9">
                  <c:v>0</c:v>
                </c:pt>
                <c:pt idx="10">
                  <c:v>2.3400000000000001E-2</c:v>
                </c:pt>
                <c:pt idx="11">
                  <c:v>2.3699999999999999E-2</c:v>
                </c:pt>
                <c:pt idx="12">
                  <c:v>2.41E-2</c:v>
                </c:pt>
                <c:pt idx="13">
                  <c:v>2.4500000000000001E-2</c:v>
                </c:pt>
              </c:numCache>
            </c:numRef>
          </c:val>
          <c:extLst>
            <c:ext xmlns:c16="http://schemas.microsoft.com/office/drawing/2014/chart" uri="{C3380CC4-5D6E-409C-BE32-E72D297353CC}">
              <c16:uniqueId val="{00000003-A7C1-4172-BBDE-23BAE0BA0533}"/>
            </c:ext>
          </c:extLst>
        </c:ser>
        <c:ser>
          <c:idx val="0"/>
          <c:order val="2"/>
          <c:tx>
            <c:strRef>
              <c:f>Sheet1!$D$1</c:f>
              <c:strCache>
                <c:ptCount val="1"/>
                <c:pt idx="0">
                  <c:v>Consumer Electronics Display Panels</c:v>
                </c:pt>
              </c:strCache>
            </c:strRef>
          </c:tx>
          <c:spPr>
            <a:solidFill>
              <a:schemeClr val="accent5"/>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Sheet1!$D$2:$D$15</c:f>
              <c:numCache>
                <c:formatCode>0.00%</c:formatCode>
                <c:ptCount val="14"/>
                <c:pt idx="0">
                  <c:v>0.28839999999999999</c:v>
                </c:pt>
                <c:pt idx="1">
                  <c:v>0.28709999999999991</c:v>
                </c:pt>
                <c:pt idx="2">
                  <c:v>0.28569999999999984</c:v>
                </c:pt>
                <c:pt idx="3">
                  <c:v>0.28459999999999996</c:v>
                </c:pt>
                <c:pt idx="4">
                  <c:v>0.28434000000000004</c:v>
                </c:pt>
                <c:pt idx="5">
                  <c:v>0.28380000000000005</c:v>
                </c:pt>
                <c:pt idx="6">
                  <c:v>0.28330000000000011</c:v>
                </c:pt>
                <c:pt idx="7">
                  <c:v>0.28269999999999995</c:v>
                </c:pt>
                <c:pt idx="8">
                  <c:v>0.28210000000000002</c:v>
                </c:pt>
                <c:pt idx="9">
                  <c:v>0.28069999999999995</c:v>
                </c:pt>
                <c:pt idx="10">
                  <c:v>0.26950000000000002</c:v>
                </c:pt>
                <c:pt idx="11">
                  <c:v>0.26919999999999999</c:v>
                </c:pt>
                <c:pt idx="12">
                  <c:v>0.26850000000000002</c:v>
                </c:pt>
                <c:pt idx="13">
                  <c:v>0.26779999999999998</c:v>
                </c:pt>
              </c:numCache>
            </c:numRef>
          </c:val>
          <c:extLst>
            <c:ext xmlns:c16="http://schemas.microsoft.com/office/drawing/2014/chart" uri="{C3380CC4-5D6E-409C-BE32-E72D297353CC}">
              <c16:uniqueId val="{00000001-A7C1-4172-BBDE-23BAE0BA0533}"/>
            </c:ext>
          </c:extLst>
        </c:ser>
        <c:ser>
          <c:idx val="2"/>
          <c:order val="3"/>
          <c:tx>
            <c:strRef>
              <c:f>Sheet1!$B$1</c:f>
              <c:strCache>
                <c:ptCount val="1"/>
                <c:pt idx="0">
                  <c:v>PV Cell Cells</c:v>
                </c:pt>
              </c:strCache>
            </c:strRef>
          </c:tx>
          <c:spPr>
            <a:solidFill>
              <a:schemeClr val="accent1"/>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0.00%</c:formatCode>
                <c:ptCount val="14"/>
                <c:pt idx="0">
                  <c:v>0.71160000000000001</c:v>
                </c:pt>
                <c:pt idx="1">
                  <c:v>0.71290000000000009</c:v>
                </c:pt>
                <c:pt idx="2">
                  <c:v>0.71430000000000016</c:v>
                </c:pt>
                <c:pt idx="3">
                  <c:v>0.71540000000000004</c:v>
                </c:pt>
                <c:pt idx="4">
                  <c:v>0.71565999999999996</c:v>
                </c:pt>
                <c:pt idx="5">
                  <c:v>0.71619999999999995</c:v>
                </c:pt>
                <c:pt idx="6">
                  <c:v>0.71669999999999989</c:v>
                </c:pt>
                <c:pt idx="7">
                  <c:v>0.71730000000000005</c:v>
                </c:pt>
                <c:pt idx="8">
                  <c:v>0.71789999999999998</c:v>
                </c:pt>
                <c:pt idx="9">
                  <c:v>0.71930000000000005</c:v>
                </c:pt>
                <c:pt idx="10">
                  <c:v>0.68630000000000002</c:v>
                </c:pt>
                <c:pt idx="11">
                  <c:v>0.6865</c:v>
                </c:pt>
                <c:pt idx="12">
                  <c:v>0.68659999999999999</c:v>
                </c:pt>
                <c:pt idx="13">
                  <c:v>0.68640000000000001</c:v>
                </c:pt>
              </c:numCache>
            </c:numRef>
          </c:val>
          <c:extLst>
            <c:ext xmlns:c16="http://schemas.microsoft.com/office/drawing/2014/chart" uri="{C3380CC4-5D6E-409C-BE32-E72D297353CC}">
              <c16:uniqueId val="{00000002-A7C1-4172-BBDE-23BAE0BA0533}"/>
            </c:ext>
          </c:extLst>
        </c:ser>
        <c:dLbls>
          <c:showLegendKey val="0"/>
          <c:showVal val="0"/>
          <c:showCatName val="0"/>
          <c:showSerName val="0"/>
          <c:showPercent val="0"/>
          <c:showBubbleSize val="0"/>
        </c:dLbls>
        <c:gapWidth val="150"/>
        <c:overlap val="100"/>
        <c:axId val="514429984"/>
        <c:axId val="514432280"/>
      </c:barChart>
      <c:catAx>
        <c:axId val="514429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crossAx val="514432280"/>
        <c:crosses val="autoZero"/>
        <c:auto val="1"/>
        <c:lblAlgn val="ctr"/>
        <c:lblOffset val="100"/>
        <c:noMultiLvlLbl val="0"/>
      </c:catAx>
      <c:valAx>
        <c:axId val="514432280"/>
        <c:scaling>
          <c:orientation val="minMax"/>
        </c:scaling>
        <c:delete val="1"/>
        <c:axPos val="l"/>
        <c:numFmt formatCode="0.00%" sourceLinked="1"/>
        <c:majorTickMark val="none"/>
        <c:minorTickMark val="none"/>
        <c:tickLblPos val="nextTo"/>
        <c:crossAx val="5144299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70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98764200010119"/>
          <c:y val="0"/>
          <c:w val="0.85428325170853758"/>
          <c:h val="0.58129382094426574"/>
        </c:manualLayout>
      </c:layout>
      <c:barChart>
        <c:barDir val="col"/>
        <c:grouping val="stacked"/>
        <c:varyColors val="0"/>
        <c:ser>
          <c:idx val="3"/>
          <c:order val="0"/>
          <c:tx>
            <c:strRef>
              <c:f>Sheet1!$E$1</c:f>
              <c:strCache>
                <c:ptCount val="1"/>
                <c:pt idx="0">
                  <c:v>East</c:v>
                </c:pt>
              </c:strCache>
            </c:strRef>
          </c:tx>
          <c:spPr>
            <a:solidFill>
              <a:schemeClr val="accent1">
                <a:lumMod val="60000"/>
              </a:schemeClr>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Sheet1!$E$2:$E$15</c:f>
              <c:numCache>
                <c:formatCode>0.00%</c:formatCode>
                <c:ptCount val="14"/>
                <c:pt idx="0">
                  <c:v>0</c:v>
                </c:pt>
                <c:pt idx="1">
                  <c:v>0</c:v>
                </c:pt>
                <c:pt idx="2">
                  <c:v>0</c:v>
                </c:pt>
                <c:pt idx="3">
                  <c:v>0</c:v>
                </c:pt>
                <c:pt idx="4">
                  <c:v>0</c:v>
                </c:pt>
                <c:pt idx="5">
                  <c:v>0</c:v>
                </c:pt>
                <c:pt idx="6">
                  <c:v>0</c:v>
                </c:pt>
                <c:pt idx="7">
                  <c:v>0</c:v>
                </c:pt>
                <c:pt idx="8">
                  <c:v>0</c:v>
                </c:pt>
                <c:pt idx="9">
                  <c:v>0</c:v>
                </c:pt>
                <c:pt idx="10">
                  <c:v>0</c:v>
                </c:pt>
                <c:pt idx="11">
                  <c:v>0</c:v>
                </c:pt>
                <c:pt idx="12">
                  <c:v>0</c:v>
                </c:pt>
                <c:pt idx="13">
                  <c:v>0</c:v>
                </c:pt>
              </c:numCache>
            </c:numRef>
          </c:val>
          <c:extLst>
            <c:ext xmlns:c16="http://schemas.microsoft.com/office/drawing/2014/chart" uri="{C3380CC4-5D6E-409C-BE32-E72D297353CC}">
              <c16:uniqueId val="{00000000-C2E4-41CB-82C3-5844F2925B20}"/>
            </c:ext>
          </c:extLst>
        </c:ser>
        <c:ser>
          <c:idx val="0"/>
          <c:order val="1"/>
          <c:tx>
            <c:strRef>
              <c:f>Sheet1!$D$1</c:f>
              <c:strCache>
                <c:ptCount val="1"/>
                <c:pt idx="0">
                  <c:v>North</c:v>
                </c:pt>
              </c:strCache>
            </c:strRef>
          </c:tx>
          <c:spPr>
            <a:solidFill>
              <a:schemeClr val="accent5"/>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Sheet1!$D$2:$D$15</c:f>
              <c:numCache>
                <c:formatCode>0.00%</c:formatCode>
                <c:ptCount val="14"/>
                <c:pt idx="0">
                  <c:v>0</c:v>
                </c:pt>
                <c:pt idx="1">
                  <c:v>0</c:v>
                </c:pt>
                <c:pt idx="2">
                  <c:v>0</c:v>
                </c:pt>
                <c:pt idx="3">
                  <c:v>0</c:v>
                </c:pt>
                <c:pt idx="4">
                  <c:v>0</c:v>
                </c:pt>
                <c:pt idx="5">
                  <c:v>0</c:v>
                </c:pt>
                <c:pt idx="6">
                  <c:v>0</c:v>
                </c:pt>
                <c:pt idx="7">
                  <c:v>0</c:v>
                </c:pt>
                <c:pt idx="8">
                  <c:v>0</c:v>
                </c:pt>
                <c:pt idx="9">
                  <c:v>0</c:v>
                </c:pt>
                <c:pt idx="10">
                  <c:v>0</c:v>
                </c:pt>
                <c:pt idx="11">
                  <c:v>0</c:v>
                </c:pt>
                <c:pt idx="12">
                  <c:v>0</c:v>
                </c:pt>
                <c:pt idx="13">
                  <c:v>0</c:v>
                </c:pt>
              </c:numCache>
            </c:numRef>
          </c:val>
          <c:extLst>
            <c:ext xmlns:c16="http://schemas.microsoft.com/office/drawing/2014/chart" uri="{C3380CC4-5D6E-409C-BE32-E72D297353CC}">
              <c16:uniqueId val="{00000002-C2E4-41CB-82C3-5844F2925B20}"/>
            </c:ext>
          </c:extLst>
        </c:ser>
        <c:ser>
          <c:idx val="1"/>
          <c:order val="2"/>
          <c:tx>
            <c:strRef>
              <c:f>Sheet1!$C$1</c:f>
              <c:strCache>
                <c:ptCount val="1"/>
                <c:pt idx="0">
                  <c:v>South</c:v>
                </c:pt>
              </c:strCache>
            </c:strRef>
          </c:tx>
          <c:spPr>
            <a:solidFill>
              <a:schemeClr val="accent3"/>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Sheet1!$C$2:$C$15</c:f>
              <c:numCache>
                <c:formatCode>0.00%</c:formatCode>
                <c:ptCount val="14"/>
                <c:pt idx="0">
                  <c:v>9.8400000000000043E-2</c:v>
                </c:pt>
                <c:pt idx="1">
                  <c:v>0.10430000000000006</c:v>
                </c:pt>
                <c:pt idx="2">
                  <c:v>9.7200000000000064E-2</c:v>
                </c:pt>
                <c:pt idx="3">
                  <c:v>9.8200000000000065E-2</c:v>
                </c:pt>
                <c:pt idx="4">
                  <c:v>9.7000000000000086E-2</c:v>
                </c:pt>
                <c:pt idx="5">
                  <c:v>8.9400000000000035E-2</c:v>
                </c:pt>
                <c:pt idx="6">
                  <c:v>9.1400000000000037E-2</c:v>
                </c:pt>
                <c:pt idx="7">
                  <c:v>9.0100000000000069E-2</c:v>
                </c:pt>
                <c:pt idx="8">
                  <c:v>0.10840000000000005</c:v>
                </c:pt>
                <c:pt idx="9">
                  <c:v>0.12780000000000002</c:v>
                </c:pt>
                <c:pt idx="10">
                  <c:v>0.1381</c:v>
                </c:pt>
                <c:pt idx="11">
                  <c:v>0.13859999999999995</c:v>
                </c:pt>
                <c:pt idx="12">
                  <c:v>0.14439999999999997</c:v>
                </c:pt>
                <c:pt idx="13">
                  <c:v>0.14980000000000004</c:v>
                </c:pt>
              </c:numCache>
            </c:numRef>
          </c:val>
          <c:extLst>
            <c:ext xmlns:c16="http://schemas.microsoft.com/office/drawing/2014/chart" uri="{C3380CC4-5D6E-409C-BE32-E72D297353CC}">
              <c16:uniqueId val="{00000001-C2E4-41CB-82C3-5844F2925B20}"/>
            </c:ext>
          </c:extLst>
        </c:ser>
        <c:ser>
          <c:idx val="2"/>
          <c:order val="3"/>
          <c:tx>
            <c:strRef>
              <c:f>Sheet1!$B$1</c:f>
              <c:strCache>
                <c:ptCount val="1"/>
                <c:pt idx="0">
                  <c:v>West</c:v>
                </c:pt>
              </c:strCache>
            </c:strRef>
          </c:tx>
          <c:spPr>
            <a:solidFill>
              <a:schemeClr val="accent1"/>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0.00%</c:formatCode>
                <c:ptCount val="14"/>
                <c:pt idx="0">
                  <c:v>0.90159999999999996</c:v>
                </c:pt>
                <c:pt idx="1">
                  <c:v>0.89569999999999994</c:v>
                </c:pt>
                <c:pt idx="2">
                  <c:v>0.90279999999999994</c:v>
                </c:pt>
                <c:pt idx="3">
                  <c:v>0.90179999999999993</c:v>
                </c:pt>
                <c:pt idx="4">
                  <c:v>0.90299999999999991</c:v>
                </c:pt>
                <c:pt idx="5">
                  <c:v>0.91059999999999997</c:v>
                </c:pt>
                <c:pt idx="6">
                  <c:v>0.90859999999999996</c:v>
                </c:pt>
                <c:pt idx="7">
                  <c:v>0.90989999999999993</c:v>
                </c:pt>
                <c:pt idx="8">
                  <c:v>0.89159999999999995</c:v>
                </c:pt>
                <c:pt idx="9">
                  <c:v>0.87219999999999998</c:v>
                </c:pt>
                <c:pt idx="10">
                  <c:v>0.8619</c:v>
                </c:pt>
                <c:pt idx="11">
                  <c:v>0.86140000000000005</c:v>
                </c:pt>
                <c:pt idx="12">
                  <c:v>0.85560000000000003</c:v>
                </c:pt>
                <c:pt idx="13">
                  <c:v>0.85019999999999996</c:v>
                </c:pt>
              </c:numCache>
            </c:numRef>
          </c:val>
          <c:extLst>
            <c:ext xmlns:c16="http://schemas.microsoft.com/office/drawing/2014/chart" uri="{C3380CC4-5D6E-409C-BE32-E72D297353CC}">
              <c16:uniqueId val="{00000003-C2E4-41CB-82C3-5844F2925B20}"/>
            </c:ext>
          </c:extLst>
        </c:ser>
        <c:dLbls>
          <c:showLegendKey val="0"/>
          <c:showVal val="0"/>
          <c:showCatName val="0"/>
          <c:showSerName val="0"/>
          <c:showPercent val="0"/>
          <c:showBubbleSize val="0"/>
        </c:dLbls>
        <c:gapWidth val="150"/>
        <c:overlap val="100"/>
        <c:axId val="514429984"/>
        <c:axId val="514432280"/>
      </c:barChart>
      <c:catAx>
        <c:axId val="514429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crossAx val="514432280"/>
        <c:crosses val="autoZero"/>
        <c:auto val="1"/>
        <c:lblAlgn val="ctr"/>
        <c:lblOffset val="100"/>
        <c:noMultiLvlLbl val="0"/>
      </c:catAx>
      <c:valAx>
        <c:axId val="514432280"/>
        <c:scaling>
          <c:orientation val="minMax"/>
        </c:scaling>
        <c:delete val="1"/>
        <c:axPos val="l"/>
        <c:numFmt formatCode="0.00%" sourceLinked="1"/>
        <c:majorTickMark val="none"/>
        <c:minorTickMark val="none"/>
        <c:tickLblPos val="nextTo"/>
        <c:crossAx val="5144299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70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4503931316500147"/>
          <c:y val="0"/>
          <c:w val="0.64807084534401505"/>
          <c:h val="0.70656521300222086"/>
        </c:manualLayout>
      </c:layout>
      <c:lineChart>
        <c:grouping val="standard"/>
        <c:varyColors val="0"/>
        <c:ser>
          <c:idx val="1"/>
          <c:order val="0"/>
          <c:tx>
            <c:strRef>
              <c:f>Sheet1!$B$1</c:f>
              <c:strCache>
                <c:ptCount val="1"/>
                <c:pt idx="0">
                  <c:v>Monosilane</c:v>
                </c:pt>
              </c:strCache>
            </c:strRef>
          </c:tx>
          <c:spPr>
            <a:ln w="22225" cap="rnd">
              <a:solidFill>
                <a:schemeClr val="accent2"/>
              </a:solidFill>
              <a:round/>
            </a:ln>
            <a:effectLst/>
          </c:spPr>
          <c:marker>
            <c:symbol val="diamond"/>
            <c:size val="6"/>
            <c:spPr>
              <a:solidFill>
                <a:schemeClr val="accent2"/>
              </a:solidFill>
              <a:ln w="9525">
                <a:solidFill>
                  <a:schemeClr val="accent2"/>
                </a:solidFill>
                <a:round/>
              </a:ln>
              <a:effectLst/>
            </c:spPr>
          </c:marker>
          <c:cat>
            <c:numRef>
              <c:f>Sheet1!$A$2:$A$6</c:f>
              <c:numCache>
                <c:formatCode>General</c:formatCode>
                <c:ptCount val="5"/>
                <c:pt idx="0">
                  <c:v>2017</c:v>
                </c:pt>
                <c:pt idx="1">
                  <c:v>2018</c:v>
                </c:pt>
                <c:pt idx="2">
                  <c:v>2019</c:v>
                </c:pt>
                <c:pt idx="3">
                  <c:v>2020</c:v>
                </c:pt>
                <c:pt idx="4">
                  <c:v>2021</c:v>
                </c:pt>
              </c:numCache>
            </c:numRef>
          </c:cat>
          <c:val>
            <c:numRef>
              <c:f>Sheet1!$B$2:$B$6</c:f>
              <c:numCache>
                <c:formatCode>0.00</c:formatCode>
                <c:ptCount val="5"/>
                <c:pt idx="0">
                  <c:v>20.71</c:v>
                </c:pt>
                <c:pt idx="1">
                  <c:v>18.27</c:v>
                </c:pt>
                <c:pt idx="2">
                  <c:v>13.83</c:v>
                </c:pt>
                <c:pt idx="3">
                  <c:v>13.03</c:v>
                </c:pt>
                <c:pt idx="4">
                  <c:v>27.45</c:v>
                </c:pt>
              </c:numCache>
            </c:numRef>
          </c:val>
          <c:smooth val="0"/>
          <c:extLst>
            <c:ext xmlns:c16="http://schemas.microsoft.com/office/drawing/2014/chart" uri="{C3380CC4-5D6E-409C-BE32-E72D297353CC}">
              <c16:uniqueId val="{00000000-6944-43F4-B341-3D9FEF2B2123}"/>
            </c:ext>
          </c:extLst>
        </c:ser>
        <c:dLbls>
          <c:showLegendKey val="0"/>
          <c:showVal val="0"/>
          <c:showCatName val="0"/>
          <c:showSerName val="0"/>
          <c:showPercent val="0"/>
          <c:showBubbleSize val="0"/>
        </c:dLbls>
        <c:marker val="1"/>
        <c:smooth val="0"/>
        <c:axId val="390739448"/>
        <c:axId val="390733872"/>
      </c:lineChart>
      <c:catAx>
        <c:axId val="390739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crossAx val="390733872"/>
        <c:crosses val="autoZero"/>
        <c:auto val="1"/>
        <c:lblAlgn val="ctr"/>
        <c:lblOffset val="100"/>
        <c:noMultiLvlLbl val="0"/>
      </c:catAx>
      <c:valAx>
        <c:axId val="390733872"/>
        <c:scaling>
          <c:orientation val="minMax"/>
        </c:scaling>
        <c:delete val="1"/>
        <c:axPos val="l"/>
        <c:numFmt formatCode="0.00" sourceLinked="1"/>
        <c:majorTickMark val="none"/>
        <c:minorTickMark val="none"/>
        <c:tickLblPos val="nextTo"/>
        <c:crossAx val="390739448"/>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1"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90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4503931316500147"/>
          <c:y val="0"/>
          <c:w val="0.75447019826747008"/>
          <c:h val="0.70656521300222086"/>
        </c:manualLayout>
      </c:layout>
      <c:lineChart>
        <c:grouping val="standard"/>
        <c:varyColors val="0"/>
        <c:ser>
          <c:idx val="1"/>
          <c:order val="0"/>
          <c:tx>
            <c:strRef>
              <c:f>Sheet1!$B$1</c:f>
              <c:strCache>
                <c:ptCount val="1"/>
                <c:pt idx="0">
                  <c:v>Monosilane</c:v>
                </c:pt>
              </c:strCache>
            </c:strRef>
          </c:tx>
          <c:spPr>
            <a:ln w="22225" cap="rnd">
              <a:solidFill>
                <a:schemeClr val="accent2"/>
              </a:solidFill>
              <a:round/>
            </a:ln>
            <a:effectLst/>
          </c:spPr>
          <c:marker>
            <c:symbol val="diamond"/>
            <c:size val="6"/>
            <c:spPr>
              <a:solidFill>
                <a:schemeClr val="accent2"/>
              </a:solidFill>
              <a:ln w="9525">
                <a:solidFill>
                  <a:schemeClr val="accent2"/>
                </a:solidFill>
                <a:round/>
              </a:ln>
              <a:effectLst/>
            </c:spPr>
          </c:marker>
          <c:cat>
            <c:strRef>
              <c:f>Sheet1!$A$2:$A$10</c:f>
              <c:strCache>
                <c:ptCount val="9"/>
                <c:pt idx="0">
                  <c:v>2022E</c:v>
                </c:pt>
                <c:pt idx="1">
                  <c:v>2023F</c:v>
                </c:pt>
                <c:pt idx="2">
                  <c:v>2024F</c:v>
                </c:pt>
                <c:pt idx="3">
                  <c:v>2025F</c:v>
                </c:pt>
                <c:pt idx="4">
                  <c:v>2026F</c:v>
                </c:pt>
                <c:pt idx="5">
                  <c:v>2027F</c:v>
                </c:pt>
                <c:pt idx="6">
                  <c:v>2028F</c:v>
                </c:pt>
                <c:pt idx="7">
                  <c:v>2029F</c:v>
                </c:pt>
                <c:pt idx="8">
                  <c:v>2030F</c:v>
                </c:pt>
              </c:strCache>
            </c:strRef>
          </c:cat>
          <c:val>
            <c:numRef>
              <c:f>Sheet1!$B$2:$B$10</c:f>
              <c:numCache>
                <c:formatCode>0.00</c:formatCode>
                <c:ptCount val="9"/>
                <c:pt idx="0">
                  <c:v>24.273099999999999</c:v>
                </c:pt>
                <c:pt idx="1">
                  <c:v>23.96</c:v>
                </c:pt>
                <c:pt idx="2">
                  <c:v>23.43</c:v>
                </c:pt>
                <c:pt idx="3">
                  <c:v>23.01</c:v>
                </c:pt>
                <c:pt idx="4">
                  <c:v>22.87</c:v>
                </c:pt>
                <c:pt idx="5">
                  <c:v>23.06</c:v>
                </c:pt>
                <c:pt idx="6">
                  <c:v>23.52</c:v>
                </c:pt>
                <c:pt idx="7">
                  <c:v>23.97</c:v>
                </c:pt>
                <c:pt idx="8">
                  <c:v>24.32</c:v>
                </c:pt>
              </c:numCache>
            </c:numRef>
          </c:val>
          <c:smooth val="0"/>
          <c:extLst>
            <c:ext xmlns:c16="http://schemas.microsoft.com/office/drawing/2014/chart" uri="{C3380CC4-5D6E-409C-BE32-E72D297353CC}">
              <c16:uniqueId val="{00000000-2A65-4A66-8487-FF5B4DF0A73D}"/>
            </c:ext>
          </c:extLst>
        </c:ser>
        <c:dLbls>
          <c:showLegendKey val="0"/>
          <c:showVal val="0"/>
          <c:showCatName val="0"/>
          <c:showSerName val="0"/>
          <c:showPercent val="0"/>
          <c:showBubbleSize val="0"/>
        </c:dLbls>
        <c:marker val="1"/>
        <c:smooth val="0"/>
        <c:axId val="390739448"/>
        <c:axId val="390733872"/>
      </c:lineChart>
      <c:catAx>
        <c:axId val="390739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crossAx val="390733872"/>
        <c:crosses val="autoZero"/>
        <c:auto val="1"/>
        <c:lblAlgn val="ctr"/>
        <c:lblOffset val="100"/>
        <c:noMultiLvlLbl val="0"/>
      </c:catAx>
      <c:valAx>
        <c:axId val="390733872"/>
        <c:scaling>
          <c:orientation val="minMax"/>
        </c:scaling>
        <c:delete val="1"/>
        <c:axPos val="l"/>
        <c:numFmt formatCode="0.00" sourceLinked="1"/>
        <c:majorTickMark val="none"/>
        <c:minorTickMark val="none"/>
        <c:tickLblPos val="nextTo"/>
        <c:crossAx val="390739448"/>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1"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90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629473968487057"/>
          <c:y val="0"/>
          <c:w val="0.77459587648007022"/>
          <c:h val="0.70097939083322924"/>
        </c:manualLayout>
      </c:layout>
      <c:barChart>
        <c:barDir val="col"/>
        <c:grouping val="stacked"/>
        <c:varyColors val="0"/>
        <c:ser>
          <c:idx val="2"/>
          <c:order val="0"/>
          <c:tx>
            <c:strRef>
              <c:f>Sheet1!$D$1</c:f>
              <c:strCache>
                <c:ptCount val="1"/>
                <c:pt idx="0">
                  <c:v>Recycled Grade</c:v>
                </c:pt>
              </c:strCache>
            </c:strRef>
          </c:tx>
          <c:spPr>
            <a:solidFill>
              <a:schemeClr val="accent5"/>
            </a:solidFill>
            <a:ln>
              <a:noFill/>
            </a:ln>
            <a:effectLst/>
          </c:spPr>
          <c:invertIfNegative val="0"/>
          <c:val>
            <c:numRef>
              <c:f>Sheet1!$D$2:$D$15</c:f>
              <c:numCache>
                <c:formatCode>0.00%</c:formatCode>
                <c:ptCount val="14"/>
                <c:pt idx="0">
                  <c:v>4.709999999999992E-2</c:v>
                </c:pt>
                <c:pt idx="1">
                  <c:v>4.4100000000000028E-2</c:v>
                </c:pt>
                <c:pt idx="2">
                  <c:v>4.0700000000000069E-2</c:v>
                </c:pt>
                <c:pt idx="3">
                  <c:v>3.7099999999999911E-2</c:v>
                </c:pt>
                <c:pt idx="4">
                  <c:v>3.2699999999999951E-2</c:v>
                </c:pt>
                <c:pt idx="5">
                  <c:v>3.1600000000000072E-2</c:v>
                </c:pt>
                <c:pt idx="6">
                  <c:v>3.0999999999999917E-2</c:v>
                </c:pt>
                <c:pt idx="7">
                  <c:v>3.0499999999999972E-2</c:v>
                </c:pt>
                <c:pt idx="8">
                  <c:v>3.0000000000000027E-2</c:v>
                </c:pt>
                <c:pt idx="9">
                  <c:v>2.9999999999999916E-2</c:v>
                </c:pt>
                <c:pt idx="10">
                  <c:v>2.9399999999999982E-2</c:v>
                </c:pt>
                <c:pt idx="11">
                  <c:v>2.9200000000000004E-2</c:v>
                </c:pt>
                <c:pt idx="12">
                  <c:v>2.8800000000000048E-2</c:v>
                </c:pt>
                <c:pt idx="13">
                  <c:v>2.8500000000000081E-2</c:v>
                </c:pt>
              </c:numCache>
            </c:numRef>
          </c:val>
          <c:extLst>
            <c:ext xmlns:c16="http://schemas.microsoft.com/office/drawing/2014/chart" uri="{C3380CC4-5D6E-409C-BE32-E72D297353CC}">
              <c16:uniqueId val="{00000000-01B4-40AA-BA01-11B6AF0E4409}"/>
            </c:ext>
          </c:extLst>
        </c:ser>
        <c:ser>
          <c:idx val="0"/>
          <c:order val="1"/>
          <c:tx>
            <c:strRef>
              <c:f>Sheet1!$B$1</c:f>
              <c:strCache>
                <c:ptCount val="1"/>
                <c:pt idx="0">
                  <c:v>High Purity Silicon Grade</c:v>
                </c:pt>
              </c:strCache>
            </c:strRef>
          </c:tx>
          <c:spPr>
            <a:solidFill>
              <a:schemeClr val="accent1"/>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0.00%</c:formatCode>
                <c:ptCount val="14"/>
                <c:pt idx="0">
                  <c:v>8.72E-2</c:v>
                </c:pt>
                <c:pt idx="1">
                  <c:v>8.7599999999999997E-2</c:v>
                </c:pt>
                <c:pt idx="2">
                  <c:v>8.8099999999999998E-2</c:v>
                </c:pt>
                <c:pt idx="3">
                  <c:v>8.8400000000000006E-2</c:v>
                </c:pt>
                <c:pt idx="4">
                  <c:v>8.8599999999999998E-2</c:v>
                </c:pt>
                <c:pt idx="5">
                  <c:v>8.9099999999999999E-2</c:v>
                </c:pt>
                <c:pt idx="6">
                  <c:v>8.9300000000000004E-2</c:v>
                </c:pt>
                <c:pt idx="7">
                  <c:v>8.9399999999999993E-2</c:v>
                </c:pt>
                <c:pt idx="8">
                  <c:v>8.9599999999999999E-2</c:v>
                </c:pt>
                <c:pt idx="9">
                  <c:v>8.9399999999999993E-2</c:v>
                </c:pt>
                <c:pt idx="10">
                  <c:v>8.9700000000000002E-2</c:v>
                </c:pt>
                <c:pt idx="11">
                  <c:v>8.9800000000000005E-2</c:v>
                </c:pt>
                <c:pt idx="12">
                  <c:v>0.09</c:v>
                </c:pt>
                <c:pt idx="13">
                  <c:v>9.01E-2</c:v>
                </c:pt>
              </c:numCache>
            </c:numRef>
          </c:val>
          <c:extLst>
            <c:ext xmlns:c16="http://schemas.microsoft.com/office/drawing/2014/chart" uri="{C3380CC4-5D6E-409C-BE32-E72D297353CC}">
              <c16:uniqueId val="{00000004-01B4-40AA-BA01-11B6AF0E4409}"/>
            </c:ext>
          </c:extLst>
        </c:ser>
        <c:ser>
          <c:idx val="1"/>
          <c:order val="2"/>
          <c:tx>
            <c:strRef>
              <c:f>Sheet1!$C$1</c:f>
              <c:strCache>
                <c:ptCount val="1"/>
                <c:pt idx="0">
                  <c:v>Secondary/ Off- Grade</c:v>
                </c:pt>
              </c:strCache>
            </c:strRef>
          </c:tx>
          <c:spPr>
            <a:solidFill>
              <a:schemeClr val="accent3"/>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Sheet1!$C$2:$C$15</c:f>
              <c:numCache>
                <c:formatCode>0.00%</c:formatCode>
                <c:ptCount val="14"/>
                <c:pt idx="0">
                  <c:v>0.86570000000000003</c:v>
                </c:pt>
                <c:pt idx="1">
                  <c:v>0.86829999999999996</c:v>
                </c:pt>
                <c:pt idx="2">
                  <c:v>0.87119999999999997</c:v>
                </c:pt>
                <c:pt idx="3">
                  <c:v>0.87450000000000006</c:v>
                </c:pt>
                <c:pt idx="4">
                  <c:v>0.87870000000000004</c:v>
                </c:pt>
                <c:pt idx="5">
                  <c:v>0.87929999999999997</c:v>
                </c:pt>
                <c:pt idx="6">
                  <c:v>0.87970000000000004</c:v>
                </c:pt>
                <c:pt idx="7">
                  <c:v>0.88009999999999999</c:v>
                </c:pt>
                <c:pt idx="8">
                  <c:v>0.88039999999999996</c:v>
                </c:pt>
                <c:pt idx="9">
                  <c:v>0.88060000000000005</c:v>
                </c:pt>
                <c:pt idx="10">
                  <c:v>0.88090000000000002</c:v>
                </c:pt>
                <c:pt idx="11">
                  <c:v>0.88100000000000001</c:v>
                </c:pt>
                <c:pt idx="12">
                  <c:v>0.88119999999999998</c:v>
                </c:pt>
                <c:pt idx="13">
                  <c:v>0.88139999999999996</c:v>
                </c:pt>
              </c:numCache>
            </c:numRef>
          </c:val>
          <c:extLst>
            <c:ext xmlns:c16="http://schemas.microsoft.com/office/drawing/2014/chart" uri="{C3380CC4-5D6E-409C-BE32-E72D297353CC}">
              <c16:uniqueId val="{00000002-01B4-40AA-BA01-11B6AF0E4409}"/>
            </c:ext>
          </c:extLst>
        </c:ser>
        <c:dLbls>
          <c:showLegendKey val="0"/>
          <c:showVal val="0"/>
          <c:showCatName val="0"/>
          <c:showSerName val="0"/>
          <c:showPercent val="0"/>
          <c:showBubbleSize val="0"/>
        </c:dLbls>
        <c:gapWidth val="150"/>
        <c:overlap val="100"/>
        <c:axId val="514429984"/>
        <c:axId val="514432280"/>
      </c:barChart>
      <c:catAx>
        <c:axId val="514429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crossAx val="514432280"/>
        <c:crosses val="autoZero"/>
        <c:auto val="1"/>
        <c:lblAlgn val="ctr"/>
        <c:lblOffset val="100"/>
        <c:noMultiLvlLbl val="0"/>
      </c:catAx>
      <c:valAx>
        <c:axId val="514432280"/>
        <c:scaling>
          <c:orientation val="minMax"/>
        </c:scaling>
        <c:delete val="1"/>
        <c:axPos val="l"/>
        <c:numFmt formatCode="0.00%" sourceLinked="1"/>
        <c:majorTickMark val="none"/>
        <c:minorTickMark val="none"/>
        <c:tickLblPos val="nextTo"/>
        <c:crossAx val="5144299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70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48947515792648"/>
          <c:y val="0"/>
          <c:w val="0.7151052484207352"/>
          <c:h val="0.67568035923220449"/>
        </c:manualLayout>
      </c:layout>
      <c:barChart>
        <c:barDir val="col"/>
        <c:grouping val="stacked"/>
        <c:varyColors val="0"/>
        <c:ser>
          <c:idx val="2"/>
          <c:order val="0"/>
          <c:tx>
            <c:strRef>
              <c:f>Sheet1!$D$1</c:f>
              <c:strCache>
                <c:ptCount val="1"/>
                <c:pt idx="0">
                  <c:v>Resistors/Conductors/Ohmic Contacts</c:v>
                </c:pt>
              </c:strCache>
            </c:strRef>
          </c:tx>
          <c:spPr>
            <a:solidFill>
              <a:schemeClr val="accent5"/>
            </a:solidFill>
            <a:ln>
              <a:noFill/>
            </a:ln>
            <a:effectLst/>
          </c:spPr>
          <c:invertIfNegative val="0"/>
          <c:val>
            <c:numRef>
              <c:f>Sheet1!$D$2:$D$15</c:f>
              <c:numCache>
                <c:formatCode>0.00%</c:formatCode>
                <c:ptCount val="14"/>
                <c:pt idx="0">
                  <c:v>2.4699999999999944E-2</c:v>
                </c:pt>
                <c:pt idx="1">
                  <c:v>2.300000000000002E-2</c:v>
                </c:pt>
                <c:pt idx="2">
                  <c:v>2.0500000000000074E-2</c:v>
                </c:pt>
                <c:pt idx="3">
                  <c:v>1.8299999999999983E-2</c:v>
                </c:pt>
                <c:pt idx="4">
                  <c:v>1.7440000000000011E-2</c:v>
                </c:pt>
                <c:pt idx="5">
                  <c:v>1.6199999999999992E-2</c:v>
                </c:pt>
                <c:pt idx="6">
                  <c:v>1.5500000000000069E-2</c:v>
                </c:pt>
                <c:pt idx="7">
                  <c:v>1.4799999999999924E-2</c:v>
                </c:pt>
                <c:pt idx="8">
                  <c:v>1.4399999999999968E-2</c:v>
                </c:pt>
                <c:pt idx="9">
                  <c:v>1.4399999999999968E-2</c:v>
                </c:pt>
                <c:pt idx="10">
                  <c:v>1.4299999999999979E-2</c:v>
                </c:pt>
                <c:pt idx="11">
                  <c:v>1.3900000000000023E-2</c:v>
                </c:pt>
                <c:pt idx="12">
                  <c:v>1.3700000000000045E-2</c:v>
                </c:pt>
                <c:pt idx="13">
                  <c:v>1.3699999999999934E-2</c:v>
                </c:pt>
              </c:numCache>
            </c:numRef>
          </c:val>
          <c:extLst>
            <c:ext xmlns:c16="http://schemas.microsoft.com/office/drawing/2014/chart" uri="{C3380CC4-5D6E-409C-BE32-E72D297353CC}">
              <c16:uniqueId val="{00000000-4BED-4406-A474-E73757A8A15F}"/>
            </c:ext>
          </c:extLst>
        </c:ser>
        <c:ser>
          <c:idx val="1"/>
          <c:order val="1"/>
          <c:tx>
            <c:strRef>
              <c:f>Sheet1!$C$1</c:f>
              <c:strCache>
                <c:ptCount val="1"/>
                <c:pt idx="0">
                  <c:v>VLSI Gate Electrodes &amp; Interconnecting Components</c:v>
                </c:pt>
              </c:strCache>
            </c:strRef>
          </c:tx>
          <c:spPr>
            <a:solidFill>
              <a:schemeClr val="accent3"/>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Sheet1!$C$2:$C$15</c:f>
              <c:numCache>
                <c:formatCode>0.00%</c:formatCode>
                <c:ptCount val="14"/>
                <c:pt idx="0">
                  <c:v>5.0200000000000002E-2</c:v>
                </c:pt>
                <c:pt idx="1">
                  <c:v>5.0599999999999999E-2</c:v>
                </c:pt>
                <c:pt idx="2">
                  <c:v>5.1700000000000003E-2</c:v>
                </c:pt>
                <c:pt idx="3">
                  <c:v>5.28E-2</c:v>
                </c:pt>
                <c:pt idx="4">
                  <c:v>5.3400000000000003E-2</c:v>
                </c:pt>
                <c:pt idx="5">
                  <c:v>5.45E-2</c:v>
                </c:pt>
                <c:pt idx="6">
                  <c:v>5.4800000000000001E-2</c:v>
                </c:pt>
                <c:pt idx="7">
                  <c:v>5.5100000000000003E-2</c:v>
                </c:pt>
                <c:pt idx="8">
                  <c:v>5.5300000000000002E-2</c:v>
                </c:pt>
                <c:pt idx="9">
                  <c:v>5.5199999999999999E-2</c:v>
                </c:pt>
                <c:pt idx="10">
                  <c:v>5.5100000000000003E-2</c:v>
                </c:pt>
                <c:pt idx="11">
                  <c:v>5.5300000000000002E-2</c:v>
                </c:pt>
                <c:pt idx="12">
                  <c:v>5.5399999999999998E-2</c:v>
                </c:pt>
                <c:pt idx="13">
                  <c:v>5.5199999999999999E-2</c:v>
                </c:pt>
              </c:numCache>
            </c:numRef>
          </c:val>
          <c:extLst>
            <c:ext xmlns:c16="http://schemas.microsoft.com/office/drawing/2014/chart" uri="{C3380CC4-5D6E-409C-BE32-E72D297353CC}">
              <c16:uniqueId val="{00000002-4BED-4406-A474-E73757A8A15F}"/>
            </c:ext>
          </c:extLst>
        </c:ser>
        <c:ser>
          <c:idx val="0"/>
          <c:order val="2"/>
          <c:tx>
            <c:strRef>
              <c:f>Sheet1!$B$1</c:f>
              <c:strCache>
                <c:ptCount val="1"/>
                <c:pt idx="0">
                  <c:v>PV Cell Feedstock</c:v>
                </c:pt>
              </c:strCache>
            </c:strRef>
          </c:tx>
          <c:spPr>
            <a:solidFill>
              <a:schemeClr val="accent1"/>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0.00%</c:formatCode>
                <c:ptCount val="14"/>
                <c:pt idx="0">
                  <c:v>0.92510000000000003</c:v>
                </c:pt>
                <c:pt idx="1">
                  <c:v>0.9264</c:v>
                </c:pt>
                <c:pt idx="2">
                  <c:v>0.92779999999999996</c:v>
                </c:pt>
                <c:pt idx="3">
                  <c:v>0.92890000000000006</c:v>
                </c:pt>
                <c:pt idx="4">
                  <c:v>0.92915999999999999</c:v>
                </c:pt>
                <c:pt idx="5">
                  <c:v>0.92930000000000001</c:v>
                </c:pt>
                <c:pt idx="6">
                  <c:v>0.92969999999999997</c:v>
                </c:pt>
                <c:pt idx="7">
                  <c:v>0.93010000000000004</c:v>
                </c:pt>
                <c:pt idx="8">
                  <c:v>0.93030000000000002</c:v>
                </c:pt>
                <c:pt idx="9">
                  <c:v>0.9304</c:v>
                </c:pt>
                <c:pt idx="10">
                  <c:v>0.93059999999999998</c:v>
                </c:pt>
                <c:pt idx="11">
                  <c:v>0.93079999999999996</c:v>
                </c:pt>
                <c:pt idx="12">
                  <c:v>0.93089999999999995</c:v>
                </c:pt>
                <c:pt idx="13">
                  <c:v>0.93110000000000004</c:v>
                </c:pt>
              </c:numCache>
            </c:numRef>
          </c:val>
          <c:extLst>
            <c:ext xmlns:c16="http://schemas.microsoft.com/office/drawing/2014/chart" uri="{C3380CC4-5D6E-409C-BE32-E72D297353CC}">
              <c16:uniqueId val="{00000001-4BED-4406-A474-E73757A8A15F}"/>
            </c:ext>
          </c:extLst>
        </c:ser>
        <c:dLbls>
          <c:showLegendKey val="0"/>
          <c:showVal val="0"/>
          <c:showCatName val="0"/>
          <c:showSerName val="0"/>
          <c:showPercent val="0"/>
          <c:showBubbleSize val="0"/>
        </c:dLbls>
        <c:gapWidth val="150"/>
        <c:overlap val="100"/>
        <c:axId val="514429984"/>
        <c:axId val="514432280"/>
      </c:barChart>
      <c:catAx>
        <c:axId val="514429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crossAx val="514432280"/>
        <c:crosses val="autoZero"/>
        <c:auto val="1"/>
        <c:lblAlgn val="ctr"/>
        <c:lblOffset val="100"/>
        <c:noMultiLvlLbl val="0"/>
      </c:catAx>
      <c:valAx>
        <c:axId val="514432280"/>
        <c:scaling>
          <c:orientation val="minMax"/>
        </c:scaling>
        <c:delete val="1"/>
        <c:axPos val="l"/>
        <c:numFmt formatCode="0.00%" sourceLinked="1"/>
        <c:majorTickMark val="none"/>
        <c:minorTickMark val="none"/>
        <c:tickLblPos val="nextTo"/>
        <c:crossAx val="5144299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70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616738824045709"/>
          <c:y val="0"/>
          <c:w val="0.8011035399421228"/>
          <c:h val="0.58129382094426574"/>
        </c:manualLayout>
      </c:layout>
      <c:barChart>
        <c:barDir val="col"/>
        <c:grouping val="stacked"/>
        <c:varyColors val="0"/>
        <c:ser>
          <c:idx val="4"/>
          <c:order val="0"/>
          <c:tx>
            <c:strRef>
              <c:f>Sheet1!$F$1</c:f>
              <c:strCache>
                <c:ptCount val="1"/>
                <c:pt idx="0">
                  <c:v>Middle East &amp; Africa</c:v>
                </c:pt>
              </c:strCache>
            </c:strRef>
          </c:tx>
          <c:spPr>
            <a:solidFill>
              <a:schemeClr val="accent3">
                <a:lumMod val="60000"/>
              </a:schemeClr>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Sheet1!$F$2:$F$15</c:f>
              <c:numCache>
                <c:formatCode>0.00%</c:formatCode>
                <c:ptCount val="14"/>
                <c:pt idx="0">
                  <c:v>4.0699999999999958E-2</c:v>
                </c:pt>
                <c:pt idx="1">
                  <c:v>4.2499999999999982E-2</c:v>
                </c:pt>
                <c:pt idx="2">
                  <c:v>4.0430000000000077E-2</c:v>
                </c:pt>
                <c:pt idx="3">
                  <c:v>4.0500000000000091E-2</c:v>
                </c:pt>
                <c:pt idx="4">
                  <c:v>3.4100000000000019E-2</c:v>
                </c:pt>
                <c:pt idx="5">
                  <c:v>3.400000000000003E-2</c:v>
                </c:pt>
                <c:pt idx="6">
                  <c:v>3.4499999999999975E-2</c:v>
                </c:pt>
                <c:pt idx="7">
                  <c:v>3.4900000000000042E-2</c:v>
                </c:pt>
                <c:pt idx="8">
                  <c:v>3.4699999999999953E-2</c:v>
                </c:pt>
                <c:pt idx="9">
                  <c:v>3.499999999999992E-2</c:v>
                </c:pt>
                <c:pt idx="10">
                  <c:v>3.4900000000000042E-2</c:v>
                </c:pt>
                <c:pt idx="11">
                  <c:v>3.5399999999999987E-2</c:v>
                </c:pt>
                <c:pt idx="12">
                  <c:v>3.5999999999999921E-2</c:v>
                </c:pt>
                <c:pt idx="13">
                  <c:v>3.74000000000001E-2</c:v>
                </c:pt>
              </c:numCache>
            </c:numRef>
          </c:val>
          <c:extLst>
            <c:ext xmlns:c16="http://schemas.microsoft.com/office/drawing/2014/chart" uri="{C3380CC4-5D6E-409C-BE32-E72D297353CC}">
              <c16:uniqueId val="{00000005-406C-4ABF-B875-0411F7CC1B8C}"/>
            </c:ext>
          </c:extLst>
        </c:ser>
        <c:ser>
          <c:idx val="3"/>
          <c:order val="1"/>
          <c:tx>
            <c:strRef>
              <c:f>Sheet1!$E$1</c:f>
              <c:strCache>
                <c:ptCount val="1"/>
                <c:pt idx="0">
                  <c:v>South Asia &amp; Pacific</c:v>
                </c:pt>
              </c:strCache>
            </c:strRef>
          </c:tx>
          <c:spPr>
            <a:solidFill>
              <a:schemeClr val="accent1">
                <a:lumMod val="60000"/>
              </a:schemeClr>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Sheet1!$E$2:$E$15</c:f>
              <c:numCache>
                <c:formatCode>0.00%</c:formatCode>
                <c:ptCount val="14"/>
                <c:pt idx="0">
                  <c:v>2.58E-2</c:v>
                </c:pt>
                <c:pt idx="1">
                  <c:v>2.3099999999999999E-2</c:v>
                </c:pt>
                <c:pt idx="2">
                  <c:v>2.35E-2</c:v>
                </c:pt>
                <c:pt idx="3">
                  <c:v>0.02</c:v>
                </c:pt>
                <c:pt idx="4">
                  <c:v>2.1299999999999999E-2</c:v>
                </c:pt>
                <c:pt idx="5">
                  <c:v>2.1700000000000001E-2</c:v>
                </c:pt>
                <c:pt idx="6">
                  <c:v>2.18E-2</c:v>
                </c:pt>
                <c:pt idx="7">
                  <c:v>2.23E-2</c:v>
                </c:pt>
                <c:pt idx="8">
                  <c:v>2.2499999999999999E-2</c:v>
                </c:pt>
                <c:pt idx="9">
                  <c:v>2.3099999999999999E-2</c:v>
                </c:pt>
                <c:pt idx="10">
                  <c:v>2.3400000000000001E-2</c:v>
                </c:pt>
                <c:pt idx="11">
                  <c:v>2.3599999999999999E-2</c:v>
                </c:pt>
                <c:pt idx="12">
                  <c:v>2.3800000000000002E-2</c:v>
                </c:pt>
                <c:pt idx="13">
                  <c:v>2.35E-2</c:v>
                </c:pt>
              </c:numCache>
            </c:numRef>
          </c:val>
          <c:extLst>
            <c:ext xmlns:c16="http://schemas.microsoft.com/office/drawing/2014/chart" uri="{C3380CC4-5D6E-409C-BE32-E72D297353CC}">
              <c16:uniqueId val="{00000004-406C-4ABF-B875-0411F7CC1B8C}"/>
            </c:ext>
          </c:extLst>
        </c:ser>
        <c:ser>
          <c:idx val="1"/>
          <c:order val="2"/>
          <c:tx>
            <c:strRef>
              <c:f>Sheet1!$C$1</c:f>
              <c:strCache>
                <c:ptCount val="1"/>
                <c:pt idx="0">
                  <c:v>Americas</c:v>
                </c:pt>
              </c:strCache>
            </c:strRef>
          </c:tx>
          <c:spPr>
            <a:solidFill>
              <a:schemeClr val="accent3"/>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Sheet1!$C$2:$C$15</c:f>
              <c:numCache>
                <c:formatCode>0.00%</c:formatCode>
                <c:ptCount val="14"/>
                <c:pt idx="0">
                  <c:v>4.7699999999999999E-2</c:v>
                </c:pt>
                <c:pt idx="1">
                  <c:v>4.8400000000000006E-2</c:v>
                </c:pt>
                <c:pt idx="2">
                  <c:v>4.7300000000000002E-2</c:v>
                </c:pt>
                <c:pt idx="3">
                  <c:v>4.9899999999999993E-2</c:v>
                </c:pt>
                <c:pt idx="4">
                  <c:v>4.9599999999999998E-2</c:v>
                </c:pt>
                <c:pt idx="5">
                  <c:v>4.9200000000000001E-2</c:v>
                </c:pt>
                <c:pt idx="6">
                  <c:v>4.87E-2</c:v>
                </c:pt>
                <c:pt idx="7">
                  <c:v>4.8300000000000003E-2</c:v>
                </c:pt>
                <c:pt idx="8">
                  <c:v>4.8000000000000001E-2</c:v>
                </c:pt>
                <c:pt idx="9">
                  <c:v>4.7100000000000003E-2</c:v>
                </c:pt>
                <c:pt idx="10">
                  <c:v>4.6699999999999998E-2</c:v>
                </c:pt>
                <c:pt idx="11">
                  <c:v>4.6300000000000001E-2</c:v>
                </c:pt>
                <c:pt idx="12">
                  <c:v>4.5999999999999999E-2</c:v>
                </c:pt>
                <c:pt idx="13">
                  <c:v>4.5699999999999998E-2</c:v>
                </c:pt>
              </c:numCache>
            </c:numRef>
          </c:val>
          <c:extLst>
            <c:ext xmlns:c16="http://schemas.microsoft.com/office/drawing/2014/chart" uri="{C3380CC4-5D6E-409C-BE32-E72D297353CC}">
              <c16:uniqueId val="{00000001-406C-4ABF-B875-0411F7CC1B8C}"/>
            </c:ext>
          </c:extLst>
        </c:ser>
        <c:ser>
          <c:idx val="0"/>
          <c:order val="3"/>
          <c:tx>
            <c:strRef>
              <c:f>Sheet1!$D$1</c:f>
              <c:strCache>
                <c:ptCount val="1"/>
                <c:pt idx="0">
                  <c:v>Europe</c:v>
                </c:pt>
              </c:strCache>
            </c:strRef>
          </c:tx>
          <c:spPr>
            <a:solidFill>
              <a:schemeClr val="accent5"/>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Sheet1!$D$2:$D$15</c:f>
              <c:numCache>
                <c:formatCode>0.00%</c:formatCode>
                <c:ptCount val="14"/>
                <c:pt idx="0">
                  <c:v>6.6699999999999995E-2</c:v>
                </c:pt>
                <c:pt idx="1">
                  <c:v>6.6199999999999995E-2</c:v>
                </c:pt>
                <c:pt idx="2">
                  <c:v>6.7600000000000007E-2</c:v>
                </c:pt>
                <c:pt idx="3">
                  <c:v>6.7799999999999999E-2</c:v>
                </c:pt>
                <c:pt idx="4">
                  <c:v>6.83E-2</c:v>
                </c:pt>
                <c:pt idx="5">
                  <c:v>6.8000000000000005E-2</c:v>
                </c:pt>
                <c:pt idx="6">
                  <c:v>6.7699999999999996E-2</c:v>
                </c:pt>
                <c:pt idx="7">
                  <c:v>6.7400000000000002E-2</c:v>
                </c:pt>
                <c:pt idx="8">
                  <c:v>6.7299999999999999E-2</c:v>
                </c:pt>
                <c:pt idx="9">
                  <c:v>6.7100000000000007E-2</c:v>
                </c:pt>
                <c:pt idx="10">
                  <c:v>6.7000000000000004E-2</c:v>
                </c:pt>
                <c:pt idx="11">
                  <c:v>6.6500000000000004E-2</c:v>
                </c:pt>
                <c:pt idx="12">
                  <c:v>6.6199999999999995E-2</c:v>
                </c:pt>
                <c:pt idx="13">
                  <c:v>6.5600000000000006E-2</c:v>
                </c:pt>
              </c:numCache>
            </c:numRef>
          </c:val>
          <c:extLst>
            <c:ext xmlns:c16="http://schemas.microsoft.com/office/drawing/2014/chart" uri="{C3380CC4-5D6E-409C-BE32-E72D297353CC}">
              <c16:uniqueId val="{00000002-406C-4ABF-B875-0411F7CC1B8C}"/>
            </c:ext>
          </c:extLst>
        </c:ser>
        <c:ser>
          <c:idx val="2"/>
          <c:order val="4"/>
          <c:tx>
            <c:strRef>
              <c:f>Sheet1!$B$1</c:f>
              <c:strCache>
                <c:ptCount val="1"/>
                <c:pt idx="0">
                  <c:v>East Asia</c:v>
                </c:pt>
              </c:strCache>
            </c:strRef>
          </c:tx>
          <c:spPr>
            <a:solidFill>
              <a:schemeClr val="accent1"/>
            </a:solidFill>
            <a:ln>
              <a:noFill/>
            </a:ln>
            <a:effectLst/>
          </c:spPr>
          <c:invertIfNegative val="0"/>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0.00%</c:formatCode>
                <c:ptCount val="14"/>
                <c:pt idx="0">
                  <c:v>0.81910000000000005</c:v>
                </c:pt>
                <c:pt idx="1">
                  <c:v>0.81979999999999997</c:v>
                </c:pt>
                <c:pt idx="2">
                  <c:v>0.82116999999999996</c:v>
                </c:pt>
                <c:pt idx="3">
                  <c:v>0.82179999999999997</c:v>
                </c:pt>
                <c:pt idx="4">
                  <c:v>0.82669999999999999</c:v>
                </c:pt>
                <c:pt idx="5">
                  <c:v>0.82709999999999995</c:v>
                </c:pt>
                <c:pt idx="6">
                  <c:v>0.82730000000000004</c:v>
                </c:pt>
                <c:pt idx="7">
                  <c:v>0.82709999999999995</c:v>
                </c:pt>
                <c:pt idx="8">
                  <c:v>0.82750000000000001</c:v>
                </c:pt>
                <c:pt idx="9">
                  <c:v>0.82769999999999999</c:v>
                </c:pt>
                <c:pt idx="10">
                  <c:v>0.82799999999999996</c:v>
                </c:pt>
                <c:pt idx="11">
                  <c:v>0.82820000000000005</c:v>
                </c:pt>
                <c:pt idx="12">
                  <c:v>0.82799999999999996</c:v>
                </c:pt>
                <c:pt idx="13">
                  <c:v>0.82779999999999998</c:v>
                </c:pt>
              </c:numCache>
            </c:numRef>
          </c:val>
          <c:extLst>
            <c:ext xmlns:c16="http://schemas.microsoft.com/office/drawing/2014/chart" uri="{C3380CC4-5D6E-409C-BE32-E72D297353CC}">
              <c16:uniqueId val="{00000000-406C-4ABF-B875-0411F7CC1B8C}"/>
            </c:ext>
          </c:extLst>
        </c:ser>
        <c:dLbls>
          <c:showLegendKey val="0"/>
          <c:showVal val="0"/>
          <c:showCatName val="0"/>
          <c:showSerName val="0"/>
          <c:showPercent val="0"/>
          <c:showBubbleSize val="0"/>
        </c:dLbls>
        <c:gapWidth val="150"/>
        <c:overlap val="100"/>
        <c:axId val="514429984"/>
        <c:axId val="514432280"/>
      </c:barChart>
      <c:catAx>
        <c:axId val="514429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crossAx val="514432280"/>
        <c:crosses val="autoZero"/>
        <c:auto val="1"/>
        <c:lblAlgn val="ctr"/>
        <c:lblOffset val="100"/>
        <c:noMultiLvlLbl val="0"/>
      </c:catAx>
      <c:valAx>
        <c:axId val="514432280"/>
        <c:scaling>
          <c:orientation val="minMax"/>
        </c:scaling>
        <c:delete val="1"/>
        <c:axPos val="l"/>
        <c:numFmt formatCode="0.00%" sourceLinked="1"/>
        <c:majorTickMark val="none"/>
        <c:minorTickMark val="none"/>
        <c:tickLblPos val="nextTo"/>
        <c:crossAx val="5144299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7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70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1.889763779527559E-2"/>
          <c:y val="4.8484848484848485E-2"/>
          <c:w val="0.95380577427821522"/>
          <c:h val="0.71846671438797427"/>
        </c:manualLayout>
      </c:layout>
      <c:barChart>
        <c:barDir val="col"/>
        <c:grouping val="clustered"/>
        <c:varyColors val="0"/>
        <c:ser>
          <c:idx val="0"/>
          <c:order val="0"/>
          <c:tx>
            <c:strRef>
              <c:f>Sheet1!$B$1</c:f>
              <c:strCache>
                <c:ptCount val="1"/>
                <c:pt idx="0">
                  <c:v>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0.00</c:formatCode>
                <c:ptCount val="14"/>
                <c:pt idx="0">
                  <c:v>4988.2086778960802</c:v>
                </c:pt>
                <c:pt idx="1">
                  <c:v>4716.1241292977984</c:v>
                </c:pt>
                <c:pt idx="2">
                  <c:v>3664.0518800339996</c:v>
                </c:pt>
                <c:pt idx="3">
                  <c:v>3966.3211118563181</c:v>
                </c:pt>
                <c:pt idx="4">
                  <c:v>12078.371376466999</c:v>
                </c:pt>
                <c:pt idx="5">
                  <c:v>10679.180476633837</c:v>
                </c:pt>
                <c:pt idx="6">
                  <c:v>10009.67260094932</c:v>
                </c:pt>
                <c:pt idx="7">
                  <c:v>9370.4342503229527</c:v>
                </c:pt>
                <c:pt idx="8">
                  <c:v>10779.090264277713</c:v>
                </c:pt>
                <c:pt idx="9">
                  <c:v>12469.835047959912</c:v>
                </c:pt>
                <c:pt idx="10">
                  <c:v>15265.840040667723</c:v>
                </c:pt>
                <c:pt idx="11">
                  <c:v>19023.830444953968</c:v>
                </c:pt>
                <c:pt idx="12">
                  <c:v>24080.612303878017</c:v>
                </c:pt>
                <c:pt idx="13">
                  <c:v>30729.480256076313</c:v>
                </c:pt>
              </c:numCache>
            </c:numRef>
          </c:val>
          <c:extLst>
            <c:ext xmlns:c16="http://schemas.microsoft.com/office/drawing/2014/chart" uri="{C3380CC4-5D6E-409C-BE32-E72D297353CC}">
              <c16:uniqueId val="{00000000-4B75-4DAE-A6D8-0CC9CF1DC69E}"/>
            </c:ext>
          </c:extLst>
        </c:ser>
        <c:dLbls>
          <c:dLblPos val="outEnd"/>
          <c:showLegendKey val="0"/>
          <c:showVal val="1"/>
          <c:showCatName val="0"/>
          <c:showSerName val="0"/>
          <c:showPercent val="0"/>
          <c:showBubbleSize val="0"/>
        </c:dLbls>
        <c:gapWidth val="100"/>
        <c:overlap val="-24"/>
        <c:axId val="1812528080"/>
        <c:axId val="1812526000"/>
      </c:barChart>
      <c:catAx>
        <c:axId val="181252808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1812526000"/>
        <c:crosses val="autoZero"/>
        <c:auto val="1"/>
        <c:lblAlgn val="ctr"/>
        <c:lblOffset val="100"/>
        <c:noMultiLvlLbl val="0"/>
      </c:catAx>
      <c:valAx>
        <c:axId val="1812526000"/>
        <c:scaling>
          <c:orientation val="minMax"/>
          <c:min val="2000"/>
        </c:scaling>
        <c:delete val="1"/>
        <c:axPos val="l"/>
        <c:numFmt formatCode="0.00" sourceLinked="1"/>
        <c:majorTickMark val="none"/>
        <c:minorTickMark val="none"/>
        <c:tickLblPos val="nextTo"/>
        <c:crossAx val="1812528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Volume (Kilo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0.00</c:formatCode>
                <c:ptCount val="14"/>
                <c:pt idx="0">
                  <c:v>323.51454858800003</c:v>
                </c:pt>
                <c:pt idx="1">
                  <c:v>369.36170866999993</c:v>
                </c:pt>
                <c:pt idx="2">
                  <c:v>429.51222863999999</c:v>
                </c:pt>
                <c:pt idx="3">
                  <c:v>475.06752512999992</c:v>
                </c:pt>
                <c:pt idx="4">
                  <c:v>550.83796221</c:v>
                </c:pt>
                <c:pt idx="5">
                  <c:v>608.59547587467898</c:v>
                </c:pt>
                <c:pt idx="6">
                  <c:v>690.76565884684476</c:v>
                </c:pt>
                <c:pt idx="7">
                  <c:v>806.62828456634452</c:v>
                </c:pt>
                <c:pt idx="8">
                  <c:v>958.76243004909838</c:v>
                </c:pt>
                <c:pt idx="9">
                  <c:v>1146.2690708322893</c:v>
                </c:pt>
                <c:pt idx="10">
                  <c:v>1376.2208256646554</c:v>
                </c:pt>
                <c:pt idx="11">
                  <c:v>1687.7135443692025</c:v>
                </c:pt>
                <c:pt idx="12">
                  <c:v>2087.6691644622151</c:v>
                </c:pt>
                <c:pt idx="13">
                  <c:v>2586.1650913848612</c:v>
                </c:pt>
              </c:numCache>
            </c:numRef>
          </c:val>
          <c:extLst>
            <c:ext xmlns:c16="http://schemas.microsoft.com/office/drawing/2014/chart" uri="{C3380CC4-5D6E-409C-BE32-E72D297353CC}">
              <c16:uniqueId val="{00000000-9C82-4497-9300-73EDE18562B1}"/>
            </c:ext>
          </c:extLst>
        </c:ser>
        <c:dLbls>
          <c:dLblPos val="outEnd"/>
          <c:showLegendKey val="0"/>
          <c:showVal val="1"/>
          <c:showCatName val="0"/>
          <c:showSerName val="0"/>
          <c:showPercent val="0"/>
          <c:showBubbleSize val="0"/>
        </c:dLbls>
        <c:gapWidth val="100"/>
        <c:overlap val="-24"/>
        <c:axId val="1812528080"/>
        <c:axId val="1812526000"/>
      </c:barChart>
      <c:catAx>
        <c:axId val="181252808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1812526000"/>
        <c:crosses val="autoZero"/>
        <c:auto val="1"/>
        <c:lblAlgn val="ctr"/>
        <c:lblOffset val="100"/>
        <c:noMultiLvlLbl val="0"/>
      </c:catAx>
      <c:valAx>
        <c:axId val="1812526000"/>
        <c:scaling>
          <c:orientation val="minMax"/>
          <c:min val="200"/>
        </c:scaling>
        <c:delete val="1"/>
        <c:axPos val="l"/>
        <c:numFmt formatCode="0.00" sourceLinked="1"/>
        <c:majorTickMark val="out"/>
        <c:minorTickMark val="none"/>
        <c:tickLblPos val="nextTo"/>
        <c:crossAx val="1812528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0.00</c:formatCode>
                <c:ptCount val="14"/>
                <c:pt idx="0">
                  <c:v>0.51703522979471994</c:v>
                </c:pt>
                <c:pt idx="1">
                  <c:v>0.29048307837939003</c:v>
                </c:pt>
                <c:pt idx="2">
                  <c:v>0.17467133556600004</c:v>
                </c:pt>
                <c:pt idx="3">
                  <c:v>0.70027697192699989</c:v>
                </c:pt>
                <c:pt idx="4">
                  <c:v>1.29656450924E-2</c:v>
                </c:pt>
                <c:pt idx="5">
                  <c:v>0.20528465999999998</c:v>
                </c:pt>
                <c:pt idx="6">
                  <c:v>0.50843771999999998</c:v>
                </c:pt>
                <c:pt idx="7">
                  <c:v>0.54441359999999994</c:v>
                </c:pt>
                <c:pt idx="8">
                  <c:v>2.3667991199999996</c:v>
                </c:pt>
                <c:pt idx="9">
                  <c:v>21.37578912</c:v>
                </c:pt>
                <c:pt idx="10">
                  <c:v>30.040371899999993</c:v>
                </c:pt>
                <c:pt idx="11">
                  <c:v>58.103390519999998</c:v>
                </c:pt>
                <c:pt idx="12">
                  <c:v>84.028453920000018</c:v>
                </c:pt>
                <c:pt idx="13">
                  <c:v>104.55356219000001</c:v>
                </c:pt>
              </c:numCache>
            </c:numRef>
          </c:val>
          <c:extLst>
            <c:ext xmlns:c16="http://schemas.microsoft.com/office/drawing/2014/chart" uri="{C3380CC4-5D6E-409C-BE32-E72D297353CC}">
              <c16:uniqueId val="{00000000-FCE8-42F8-8DBF-3B3E40CC608E}"/>
            </c:ext>
          </c:extLst>
        </c:ser>
        <c:dLbls>
          <c:dLblPos val="outEnd"/>
          <c:showLegendKey val="0"/>
          <c:showVal val="1"/>
          <c:showCatName val="0"/>
          <c:showSerName val="0"/>
          <c:showPercent val="0"/>
          <c:showBubbleSize val="0"/>
        </c:dLbls>
        <c:gapWidth val="100"/>
        <c:overlap val="-24"/>
        <c:axId val="1812528080"/>
        <c:axId val="1812526000"/>
      </c:barChart>
      <c:catAx>
        <c:axId val="181252808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1812526000"/>
        <c:crosses val="autoZero"/>
        <c:auto val="1"/>
        <c:lblAlgn val="ctr"/>
        <c:lblOffset val="100"/>
        <c:noMultiLvlLbl val="0"/>
      </c:catAx>
      <c:valAx>
        <c:axId val="1812526000"/>
        <c:scaling>
          <c:orientation val="minMax"/>
          <c:min val="0"/>
        </c:scaling>
        <c:delete val="1"/>
        <c:axPos val="l"/>
        <c:numFmt formatCode="0.00" sourceLinked="1"/>
        <c:majorTickMark val="out"/>
        <c:minorTickMark val="none"/>
        <c:tickLblPos val="nextTo"/>
        <c:crossAx val="1812528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Volume (Kilo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Sheet1!$A$2:$A$15</c:f>
              <c:strCache>
                <c:ptCount val="14"/>
                <c:pt idx="0">
                  <c:v>2017</c:v>
                </c:pt>
                <c:pt idx="1">
                  <c:v>2018</c:v>
                </c:pt>
                <c:pt idx="2">
                  <c:v>2019</c:v>
                </c:pt>
                <c:pt idx="3">
                  <c:v>2020</c:v>
                </c:pt>
                <c:pt idx="4">
                  <c:v>2021</c:v>
                </c:pt>
                <c:pt idx="5">
                  <c:v>2022E</c:v>
                </c:pt>
                <c:pt idx="6">
                  <c:v>2023F</c:v>
                </c:pt>
                <c:pt idx="7">
                  <c:v>2024F</c:v>
                </c:pt>
                <c:pt idx="8">
                  <c:v>2025F</c:v>
                </c:pt>
                <c:pt idx="9">
                  <c:v>2026F</c:v>
                </c:pt>
                <c:pt idx="10">
                  <c:v>2027F</c:v>
                </c:pt>
                <c:pt idx="11">
                  <c:v>2028F</c:v>
                </c:pt>
                <c:pt idx="12">
                  <c:v>2029F</c:v>
                </c:pt>
                <c:pt idx="13">
                  <c:v>2030F</c:v>
                </c:pt>
              </c:strCache>
            </c:strRef>
          </c:cat>
          <c:val>
            <c:numRef>
              <c:f>Sheet1!$B$2:$B$15</c:f>
              <c:numCache>
                <c:formatCode>0.00</c:formatCode>
                <c:ptCount val="14"/>
                <c:pt idx="0">
                  <c:v>2.913516E-2</c:v>
                </c:pt>
                <c:pt idx="1">
                  <c:v>1.967667E-2</c:v>
                </c:pt>
                <c:pt idx="2">
                  <c:v>1.7699080000000002E-2</c:v>
                </c:pt>
                <c:pt idx="3">
                  <c:v>7.2241799999999995E-2</c:v>
                </c:pt>
                <c:pt idx="4">
                  <c:v>4.9868000000000004E-4</c:v>
                </c:pt>
                <c:pt idx="5">
                  <c:v>0.01</c:v>
                </c:pt>
                <c:pt idx="6">
                  <c:v>0.03</c:v>
                </c:pt>
                <c:pt idx="7">
                  <c:v>0.04</c:v>
                </c:pt>
                <c:pt idx="8">
                  <c:v>0.18</c:v>
                </c:pt>
                <c:pt idx="9">
                  <c:v>1.68</c:v>
                </c:pt>
                <c:pt idx="10">
                  <c:v>2.3099999999999996</c:v>
                </c:pt>
                <c:pt idx="11">
                  <c:v>4.41</c:v>
                </c:pt>
                <c:pt idx="12">
                  <c:v>6.2100000000000009</c:v>
                </c:pt>
                <c:pt idx="13">
                  <c:v>7.57</c:v>
                </c:pt>
              </c:numCache>
            </c:numRef>
          </c:val>
          <c:extLst>
            <c:ext xmlns:c16="http://schemas.microsoft.com/office/drawing/2014/chart" uri="{C3380CC4-5D6E-409C-BE32-E72D297353CC}">
              <c16:uniqueId val="{00000000-1D28-49AE-BBFF-A177D55513C0}"/>
            </c:ext>
          </c:extLst>
        </c:ser>
        <c:dLbls>
          <c:dLblPos val="outEnd"/>
          <c:showLegendKey val="0"/>
          <c:showVal val="1"/>
          <c:showCatName val="0"/>
          <c:showSerName val="0"/>
          <c:showPercent val="0"/>
          <c:showBubbleSize val="0"/>
        </c:dLbls>
        <c:gapWidth val="100"/>
        <c:overlap val="-24"/>
        <c:axId val="1812528080"/>
        <c:axId val="1812526000"/>
      </c:barChart>
      <c:catAx>
        <c:axId val="181252808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1812526000"/>
        <c:crosses val="autoZero"/>
        <c:auto val="1"/>
        <c:lblAlgn val="ctr"/>
        <c:lblOffset val="100"/>
        <c:noMultiLvlLbl val="0"/>
      </c:catAx>
      <c:valAx>
        <c:axId val="1812526000"/>
        <c:scaling>
          <c:orientation val="minMax"/>
          <c:min val="0"/>
        </c:scaling>
        <c:delete val="1"/>
        <c:axPos val="l"/>
        <c:numFmt formatCode="0.00" sourceLinked="1"/>
        <c:majorTickMark val="out"/>
        <c:minorTickMark val="none"/>
        <c:tickLblPos val="nextTo"/>
        <c:crossAx val="1812528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Arial" panose="020B0604020202020204" pitchFamily="34" charset="0"/>
          <a:cs typeface="Arial" panose="020B060402020202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064"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50000"/>
        <a:lumOff val="50000"/>
      </a:schemeClr>
    </cs:fontRef>
    <cs:defRPr sz="1197"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064"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1197"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064"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50000"/>
        <a:lumOff val="50000"/>
      </a:schemeClr>
    </cs:fontRef>
    <cs:defRPr sz="1197"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064"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1197"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064"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50000"/>
        <a:lumOff val="50000"/>
      </a:schemeClr>
    </cs:fontRef>
    <cs:defRPr sz="1197"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064"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1197"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8.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064"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50000"/>
        <a:lumOff val="50000"/>
      </a:schemeClr>
    </cs:fontRef>
    <cs:defRPr sz="1197"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064"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1197" kern="1200"/>
  </cs:valueAxis>
  <cs:wall>
    <cs:lnRef idx="0"/>
    <cs:fillRef idx="0"/>
    <cs:effectRef idx="0"/>
    <cs:fontRef idx="minor">
      <a:schemeClr val="dk1"/>
    </cs:fontRef>
  </cs:wall>
</cs:chartStyle>
</file>

<file path=word/charts/style26.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064"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50000"/>
        <a:lumOff val="50000"/>
      </a:schemeClr>
    </cs:fontRef>
    <cs:defRPr sz="1197"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064"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1197"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20B3F4-03A1-488F-879A-B4763AD08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70</Pages>
  <Words>17738</Words>
  <Characters>101107</Characters>
  <Application>Microsoft Office Word</Application>
  <DocSecurity>0</DocSecurity>
  <Lines>842</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Shiva</dc:creator>
  <cp:keywords/>
  <dc:description/>
  <cp:lastModifiedBy>Hardik Malhotra</cp:lastModifiedBy>
  <cp:revision>17</cp:revision>
  <dcterms:created xsi:type="dcterms:W3CDTF">2022-06-08T06:45:00Z</dcterms:created>
  <dcterms:modified xsi:type="dcterms:W3CDTF">2022-06-08T08:40:00Z</dcterms:modified>
</cp:coreProperties>
</file>