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tblLook w:val="04A0" w:firstRow="1" w:lastRow="0" w:firstColumn="1" w:lastColumn="0" w:noHBand="0" w:noVBand="1"/>
      </w:tblPr>
      <w:tblGrid>
        <w:gridCol w:w="1124"/>
        <w:gridCol w:w="4061"/>
        <w:gridCol w:w="4227"/>
      </w:tblGrid>
      <w:tr w:rsidR="0064275C" w:rsidRPr="0064275C" w14:paraId="40FEDBFC" w14:textId="77777777" w:rsidTr="0064275C">
        <w:trPr>
          <w:trHeight w:val="309"/>
        </w:trPr>
        <w:tc>
          <w:tcPr>
            <w:tcW w:w="112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C12351B" w14:textId="555F3CA3" w:rsidR="0064275C" w:rsidRPr="0064275C" w:rsidRDefault="0064275C" w:rsidP="0064275C">
            <w:pPr>
              <w:spacing w:after="0" w:line="240" w:lineRule="auto"/>
              <w:jc w:val="center"/>
              <w:rPr>
                <w:rFonts w:ascii="Arial" w:eastAsia="Times New Roman" w:hAnsi="Arial" w:cs="Arial"/>
                <w:b/>
                <w:bCs/>
                <w:kern w:val="0"/>
                <w:sz w:val="20"/>
                <w:szCs w:val="20"/>
                <w:lang w:eastAsia="en-IN"/>
                <w14:ligatures w14:val="none"/>
              </w:rPr>
            </w:pPr>
            <w:r w:rsidRPr="0064275C">
              <w:rPr>
                <w:rFonts w:ascii="Arial" w:eastAsia="Times New Roman" w:hAnsi="Arial" w:cs="Arial"/>
                <w:b/>
                <w:bCs/>
                <w:kern w:val="0"/>
                <w:sz w:val="20"/>
                <w:szCs w:val="20"/>
                <w:lang w:eastAsia="en-IN"/>
                <w14:ligatures w14:val="none"/>
              </w:rPr>
              <w:t> Year</w:t>
            </w:r>
          </w:p>
        </w:tc>
        <w:tc>
          <w:tcPr>
            <w:tcW w:w="4061" w:type="dxa"/>
            <w:tcBorders>
              <w:top w:val="single" w:sz="4" w:space="0" w:color="auto"/>
              <w:left w:val="nil"/>
              <w:bottom w:val="single" w:sz="4" w:space="0" w:color="auto"/>
              <w:right w:val="single" w:sz="4" w:space="0" w:color="auto"/>
            </w:tcBorders>
            <w:shd w:val="clear" w:color="000000" w:fill="FFFF00"/>
            <w:noWrap/>
            <w:vAlign w:val="center"/>
            <w:hideMark/>
          </w:tcPr>
          <w:p w14:paraId="018C186A" w14:textId="77777777" w:rsidR="0064275C" w:rsidRPr="0064275C" w:rsidRDefault="0064275C" w:rsidP="0064275C">
            <w:pPr>
              <w:spacing w:after="0" w:line="240" w:lineRule="auto"/>
              <w:jc w:val="center"/>
              <w:rPr>
                <w:rFonts w:ascii="Arial" w:eastAsia="Times New Roman" w:hAnsi="Arial" w:cs="Arial"/>
                <w:b/>
                <w:bCs/>
                <w:kern w:val="0"/>
                <w:sz w:val="20"/>
                <w:szCs w:val="20"/>
                <w:lang w:eastAsia="en-IN"/>
                <w14:ligatures w14:val="none"/>
              </w:rPr>
            </w:pPr>
            <w:r w:rsidRPr="0064275C">
              <w:rPr>
                <w:rFonts w:ascii="Arial" w:eastAsia="Times New Roman" w:hAnsi="Arial" w:cs="Arial"/>
                <w:b/>
                <w:bCs/>
                <w:kern w:val="0"/>
                <w:sz w:val="20"/>
                <w:szCs w:val="20"/>
                <w:lang w:eastAsia="en-IN"/>
                <w14:ligatures w14:val="none"/>
              </w:rPr>
              <w:t>Glacial Acrylic Acid - CFR JNPT</w:t>
            </w:r>
          </w:p>
        </w:tc>
        <w:tc>
          <w:tcPr>
            <w:tcW w:w="4227" w:type="dxa"/>
            <w:tcBorders>
              <w:top w:val="single" w:sz="4" w:space="0" w:color="auto"/>
              <w:left w:val="nil"/>
              <w:bottom w:val="single" w:sz="4" w:space="0" w:color="auto"/>
              <w:right w:val="single" w:sz="4" w:space="0" w:color="auto"/>
            </w:tcBorders>
            <w:shd w:val="clear" w:color="000000" w:fill="FFFF00"/>
            <w:noWrap/>
            <w:vAlign w:val="center"/>
            <w:hideMark/>
          </w:tcPr>
          <w:p w14:paraId="7691588C" w14:textId="77777777" w:rsidR="0064275C" w:rsidRPr="0064275C" w:rsidRDefault="0064275C" w:rsidP="0064275C">
            <w:pPr>
              <w:spacing w:after="0" w:line="240" w:lineRule="auto"/>
              <w:jc w:val="center"/>
              <w:rPr>
                <w:rFonts w:ascii="Arial" w:eastAsia="Times New Roman" w:hAnsi="Arial" w:cs="Arial"/>
                <w:b/>
                <w:bCs/>
                <w:kern w:val="0"/>
                <w:sz w:val="20"/>
                <w:szCs w:val="20"/>
                <w:lang w:eastAsia="en-IN"/>
                <w14:ligatures w14:val="none"/>
              </w:rPr>
            </w:pPr>
            <w:r w:rsidRPr="0064275C">
              <w:rPr>
                <w:rFonts w:ascii="Arial" w:eastAsia="Times New Roman" w:hAnsi="Arial" w:cs="Arial"/>
                <w:b/>
                <w:bCs/>
                <w:kern w:val="0"/>
                <w:sz w:val="20"/>
                <w:szCs w:val="20"/>
                <w:lang w:eastAsia="en-IN"/>
                <w14:ligatures w14:val="none"/>
              </w:rPr>
              <w:t>SAP CIF Price (INR/MT)</w:t>
            </w:r>
          </w:p>
        </w:tc>
      </w:tr>
      <w:tr w:rsidR="0064275C" w:rsidRPr="0064275C" w14:paraId="33F5A08A" w14:textId="77777777" w:rsidTr="0064275C">
        <w:trPr>
          <w:trHeight w:val="309"/>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0C4A31EF" w14:textId="77777777" w:rsidR="0064275C" w:rsidRPr="0064275C" w:rsidRDefault="0064275C" w:rsidP="0064275C">
            <w:pPr>
              <w:spacing w:after="0" w:line="240" w:lineRule="auto"/>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FY 2018</w:t>
            </w:r>
          </w:p>
        </w:tc>
        <w:tc>
          <w:tcPr>
            <w:tcW w:w="4061" w:type="dxa"/>
            <w:tcBorders>
              <w:top w:val="nil"/>
              <w:left w:val="nil"/>
              <w:bottom w:val="single" w:sz="4" w:space="0" w:color="auto"/>
              <w:right w:val="single" w:sz="4" w:space="0" w:color="auto"/>
            </w:tcBorders>
            <w:shd w:val="clear" w:color="000000" w:fill="C6E0B4"/>
            <w:noWrap/>
            <w:vAlign w:val="bottom"/>
            <w:hideMark/>
          </w:tcPr>
          <w:p w14:paraId="156A5A12"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93326</w:t>
            </w:r>
          </w:p>
        </w:tc>
        <w:tc>
          <w:tcPr>
            <w:tcW w:w="4227" w:type="dxa"/>
            <w:tcBorders>
              <w:top w:val="nil"/>
              <w:left w:val="nil"/>
              <w:bottom w:val="single" w:sz="4" w:space="0" w:color="auto"/>
              <w:right w:val="single" w:sz="4" w:space="0" w:color="auto"/>
            </w:tcBorders>
            <w:shd w:val="clear" w:color="000000" w:fill="C6E0B4"/>
            <w:noWrap/>
            <w:vAlign w:val="bottom"/>
            <w:hideMark/>
          </w:tcPr>
          <w:p w14:paraId="2C0E1984"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99778</w:t>
            </w:r>
          </w:p>
        </w:tc>
      </w:tr>
      <w:tr w:rsidR="0064275C" w:rsidRPr="0064275C" w14:paraId="7EC05AE8" w14:textId="77777777" w:rsidTr="0064275C">
        <w:trPr>
          <w:trHeight w:val="309"/>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711CA1D3" w14:textId="77777777" w:rsidR="0064275C" w:rsidRPr="0064275C" w:rsidRDefault="0064275C" w:rsidP="0064275C">
            <w:pPr>
              <w:spacing w:after="0" w:line="240" w:lineRule="auto"/>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FY 2019</w:t>
            </w:r>
          </w:p>
        </w:tc>
        <w:tc>
          <w:tcPr>
            <w:tcW w:w="4061" w:type="dxa"/>
            <w:tcBorders>
              <w:top w:val="nil"/>
              <w:left w:val="nil"/>
              <w:bottom w:val="single" w:sz="4" w:space="0" w:color="auto"/>
              <w:right w:val="single" w:sz="4" w:space="0" w:color="auto"/>
            </w:tcBorders>
            <w:shd w:val="clear" w:color="000000" w:fill="C6E0B4"/>
            <w:noWrap/>
            <w:vAlign w:val="bottom"/>
            <w:hideMark/>
          </w:tcPr>
          <w:p w14:paraId="727917BB"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95306</w:t>
            </w:r>
          </w:p>
        </w:tc>
        <w:tc>
          <w:tcPr>
            <w:tcW w:w="4227" w:type="dxa"/>
            <w:tcBorders>
              <w:top w:val="nil"/>
              <w:left w:val="nil"/>
              <w:bottom w:val="single" w:sz="4" w:space="0" w:color="auto"/>
              <w:right w:val="single" w:sz="4" w:space="0" w:color="auto"/>
            </w:tcBorders>
            <w:shd w:val="clear" w:color="000000" w:fill="C6E0B4"/>
            <w:noWrap/>
            <w:vAlign w:val="bottom"/>
            <w:hideMark/>
          </w:tcPr>
          <w:p w14:paraId="2A905958"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97408</w:t>
            </w:r>
          </w:p>
        </w:tc>
      </w:tr>
      <w:tr w:rsidR="0064275C" w:rsidRPr="0064275C" w14:paraId="2EC8134A" w14:textId="77777777" w:rsidTr="0064275C">
        <w:trPr>
          <w:trHeight w:val="309"/>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346C8399" w14:textId="77777777" w:rsidR="0064275C" w:rsidRPr="0064275C" w:rsidRDefault="0064275C" w:rsidP="0064275C">
            <w:pPr>
              <w:spacing w:after="0" w:line="240" w:lineRule="auto"/>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FY 2020</w:t>
            </w:r>
          </w:p>
        </w:tc>
        <w:tc>
          <w:tcPr>
            <w:tcW w:w="4061" w:type="dxa"/>
            <w:tcBorders>
              <w:top w:val="nil"/>
              <w:left w:val="nil"/>
              <w:bottom w:val="single" w:sz="4" w:space="0" w:color="auto"/>
              <w:right w:val="single" w:sz="4" w:space="0" w:color="auto"/>
            </w:tcBorders>
            <w:shd w:val="clear" w:color="000000" w:fill="C6E0B4"/>
            <w:noWrap/>
            <w:vAlign w:val="bottom"/>
            <w:hideMark/>
          </w:tcPr>
          <w:p w14:paraId="42014E3D"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80330</w:t>
            </w:r>
          </w:p>
        </w:tc>
        <w:tc>
          <w:tcPr>
            <w:tcW w:w="4227" w:type="dxa"/>
            <w:tcBorders>
              <w:top w:val="nil"/>
              <w:left w:val="nil"/>
              <w:bottom w:val="single" w:sz="4" w:space="0" w:color="auto"/>
              <w:right w:val="single" w:sz="4" w:space="0" w:color="auto"/>
            </w:tcBorders>
            <w:shd w:val="clear" w:color="000000" w:fill="C6E0B4"/>
            <w:noWrap/>
            <w:vAlign w:val="bottom"/>
            <w:hideMark/>
          </w:tcPr>
          <w:p w14:paraId="472342D7"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97146</w:t>
            </w:r>
          </w:p>
        </w:tc>
      </w:tr>
      <w:tr w:rsidR="0064275C" w:rsidRPr="0064275C" w14:paraId="7F46DF6D" w14:textId="77777777" w:rsidTr="0064275C">
        <w:trPr>
          <w:trHeight w:val="309"/>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4C98C7E9" w14:textId="77777777" w:rsidR="0064275C" w:rsidRPr="0064275C" w:rsidRDefault="0064275C" w:rsidP="0064275C">
            <w:pPr>
              <w:spacing w:after="0" w:line="240" w:lineRule="auto"/>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FY 2021</w:t>
            </w:r>
          </w:p>
        </w:tc>
        <w:tc>
          <w:tcPr>
            <w:tcW w:w="4061" w:type="dxa"/>
            <w:tcBorders>
              <w:top w:val="nil"/>
              <w:left w:val="nil"/>
              <w:bottom w:val="single" w:sz="4" w:space="0" w:color="auto"/>
              <w:right w:val="single" w:sz="4" w:space="0" w:color="auto"/>
            </w:tcBorders>
            <w:shd w:val="clear" w:color="000000" w:fill="C6E0B4"/>
            <w:noWrap/>
            <w:vAlign w:val="bottom"/>
            <w:hideMark/>
          </w:tcPr>
          <w:p w14:paraId="1C3A212B"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81912</w:t>
            </w:r>
          </w:p>
        </w:tc>
        <w:tc>
          <w:tcPr>
            <w:tcW w:w="4227" w:type="dxa"/>
            <w:tcBorders>
              <w:top w:val="nil"/>
              <w:left w:val="nil"/>
              <w:bottom w:val="single" w:sz="4" w:space="0" w:color="auto"/>
              <w:right w:val="single" w:sz="4" w:space="0" w:color="auto"/>
            </w:tcBorders>
            <w:shd w:val="clear" w:color="000000" w:fill="C6E0B4"/>
            <w:noWrap/>
            <w:vAlign w:val="bottom"/>
            <w:hideMark/>
          </w:tcPr>
          <w:p w14:paraId="7D173B32"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102664</w:t>
            </w:r>
          </w:p>
        </w:tc>
      </w:tr>
      <w:tr w:rsidR="0064275C" w:rsidRPr="0064275C" w14:paraId="5E3329E6" w14:textId="77777777" w:rsidTr="0064275C">
        <w:trPr>
          <w:trHeight w:val="309"/>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5CF658F3" w14:textId="77777777" w:rsidR="0064275C" w:rsidRPr="0064275C" w:rsidRDefault="0064275C" w:rsidP="0064275C">
            <w:pPr>
              <w:spacing w:after="0" w:line="240" w:lineRule="auto"/>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FY 2022</w:t>
            </w:r>
          </w:p>
        </w:tc>
        <w:tc>
          <w:tcPr>
            <w:tcW w:w="4061" w:type="dxa"/>
            <w:tcBorders>
              <w:top w:val="nil"/>
              <w:left w:val="nil"/>
              <w:bottom w:val="single" w:sz="4" w:space="0" w:color="auto"/>
              <w:right w:val="single" w:sz="4" w:space="0" w:color="auto"/>
            </w:tcBorders>
            <w:shd w:val="clear" w:color="000000" w:fill="C6E0B4"/>
            <w:noWrap/>
            <w:vAlign w:val="bottom"/>
            <w:hideMark/>
          </w:tcPr>
          <w:p w14:paraId="71BF41F5"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147570</w:t>
            </w:r>
          </w:p>
        </w:tc>
        <w:tc>
          <w:tcPr>
            <w:tcW w:w="4227" w:type="dxa"/>
            <w:tcBorders>
              <w:top w:val="nil"/>
              <w:left w:val="nil"/>
              <w:bottom w:val="single" w:sz="4" w:space="0" w:color="auto"/>
              <w:right w:val="single" w:sz="4" w:space="0" w:color="auto"/>
            </w:tcBorders>
            <w:shd w:val="clear" w:color="000000" w:fill="C6E0B4"/>
            <w:noWrap/>
            <w:vAlign w:val="bottom"/>
            <w:hideMark/>
          </w:tcPr>
          <w:p w14:paraId="5152527B"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115761</w:t>
            </w:r>
          </w:p>
        </w:tc>
      </w:tr>
      <w:tr w:rsidR="0064275C" w:rsidRPr="0064275C" w14:paraId="4C43B318" w14:textId="77777777" w:rsidTr="0064275C">
        <w:trPr>
          <w:trHeight w:val="309"/>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6BDB4800" w14:textId="77777777" w:rsidR="0064275C" w:rsidRPr="0064275C" w:rsidRDefault="0064275C" w:rsidP="0064275C">
            <w:pPr>
              <w:spacing w:after="0" w:line="240" w:lineRule="auto"/>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FY 2023</w:t>
            </w:r>
          </w:p>
        </w:tc>
        <w:tc>
          <w:tcPr>
            <w:tcW w:w="4061" w:type="dxa"/>
            <w:tcBorders>
              <w:top w:val="nil"/>
              <w:left w:val="nil"/>
              <w:bottom w:val="single" w:sz="4" w:space="0" w:color="auto"/>
              <w:right w:val="single" w:sz="4" w:space="0" w:color="auto"/>
            </w:tcBorders>
            <w:shd w:val="clear" w:color="000000" w:fill="C6E0B4"/>
            <w:noWrap/>
            <w:vAlign w:val="bottom"/>
            <w:hideMark/>
          </w:tcPr>
          <w:p w14:paraId="566613F8"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133654</w:t>
            </w:r>
          </w:p>
        </w:tc>
        <w:tc>
          <w:tcPr>
            <w:tcW w:w="4227" w:type="dxa"/>
            <w:tcBorders>
              <w:top w:val="nil"/>
              <w:left w:val="nil"/>
              <w:bottom w:val="single" w:sz="4" w:space="0" w:color="auto"/>
              <w:right w:val="single" w:sz="4" w:space="0" w:color="auto"/>
            </w:tcBorders>
            <w:shd w:val="clear" w:color="000000" w:fill="C6E0B4"/>
            <w:noWrap/>
            <w:vAlign w:val="bottom"/>
            <w:hideMark/>
          </w:tcPr>
          <w:p w14:paraId="2519078F"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121902</w:t>
            </w:r>
          </w:p>
        </w:tc>
      </w:tr>
    </w:tbl>
    <w:p w14:paraId="204257F8" w14:textId="41A61381" w:rsidR="00C570DD" w:rsidRPr="0064275C" w:rsidRDefault="00C570DD">
      <w:pPr>
        <w:rPr>
          <w:rFonts w:ascii="Arial" w:hAnsi="Arial" w:cs="Arial"/>
          <w:sz w:val="20"/>
          <w:szCs w:val="20"/>
        </w:rPr>
      </w:pPr>
    </w:p>
    <w:p w14:paraId="696AB650" w14:textId="77777777" w:rsidR="0064275C" w:rsidRPr="0064275C" w:rsidRDefault="0064275C" w:rsidP="0064275C">
      <w:pPr>
        <w:spacing w:after="0" w:line="240" w:lineRule="auto"/>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SUMMARY OUTPUT</w:t>
      </w:r>
    </w:p>
    <w:tbl>
      <w:tblPr>
        <w:tblW w:w="9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5"/>
        <w:gridCol w:w="3657"/>
      </w:tblGrid>
      <w:tr w:rsidR="0064275C" w:rsidRPr="0064275C" w14:paraId="11557355" w14:textId="77777777" w:rsidTr="0064275C">
        <w:trPr>
          <w:trHeight w:val="266"/>
        </w:trPr>
        <w:tc>
          <w:tcPr>
            <w:tcW w:w="9542" w:type="dxa"/>
            <w:gridSpan w:val="2"/>
            <w:shd w:val="clear" w:color="auto" w:fill="auto"/>
            <w:noWrap/>
            <w:vAlign w:val="bottom"/>
            <w:hideMark/>
          </w:tcPr>
          <w:p w14:paraId="62B9EA11" w14:textId="77777777" w:rsidR="0064275C" w:rsidRPr="0064275C" w:rsidRDefault="0064275C" w:rsidP="0064275C">
            <w:pPr>
              <w:spacing w:after="0" w:line="240" w:lineRule="auto"/>
              <w:jc w:val="center"/>
              <w:rPr>
                <w:rFonts w:ascii="Arial" w:eastAsia="Times New Roman" w:hAnsi="Arial" w:cs="Arial"/>
                <w:i/>
                <w:iCs/>
                <w:color w:val="000000"/>
                <w:kern w:val="0"/>
                <w:sz w:val="20"/>
                <w:szCs w:val="20"/>
                <w:lang w:eastAsia="en-IN"/>
                <w14:ligatures w14:val="none"/>
              </w:rPr>
            </w:pPr>
            <w:r w:rsidRPr="0064275C">
              <w:rPr>
                <w:rFonts w:ascii="Arial" w:eastAsia="Times New Roman" w:hAnsi="Arial" w:cs="Arial"/>
                <w:i/>
                <w:iCs/>
                <w:color w:val="000000"/>
                <w:kern w:val="0"/>
                <w:sz w:val="20"/>
                <w:szCs w:val="20"/>
                <w:lang w:eastAsia="en-IN"/>
                <w14:ligatures w14:val="none"/>
              </w:rPr>
              <w:t>Regression Statistics</w:t>
            </w:r>
          </w:p>
        </w:tc>
      </w:tr>
      <w:tr w:rsidR="0064275C" w:rsidRPr="0064275C" w14:paraId="436AB24C" w14:textId="77777777" w:rsidTr="0064275C">
        <w:trPr>
          <w:trHeight w:val="266"/>
        </w:trPr>
        <w:tc>
          <w:tcPr>
            <w:tcW w:w="5885" w:type="dxa"/>
            <w:shd w:val="clear" w:color="auto" w:fill="auto"/>
            <w:noWrap/>
            <w:vAlign w:val="bottom"/>
            <w:hideMark/>
          </w:tcPr>
          <w:p w14:paraId="16363F9A"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Multiple R</w:t>
            </w:r>
          </w:p>
        </w:tc>
        <w:tc>
          <w:tcPr>
            <w:tcW w:w="3656" w:type="dxa"/>
            <w:shd w:val="clear" w:color="auto" w:fill="auto"/>
            <w:noWrap/>
            <w:vAlign w:val="bottom"/>
            <w:hideMark/>
          </w:tcPr>
          <w:p w14:paraId="3A32A181"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0.88745</w:t>
            </w:r>
          </w:p>
        </w:tc>
      </w:tr>
      <w:tr w:rsidR="0064275C" w:rsidRPr="0064275C" w14:paraId="14FEC809" w14:textId="77777777" w:rsidTr="0064275C">
        <w:trPr>
          <w:trHeight w:val="266"/>
        </w:trPr>
        <w:tc>
          <w:tcPr>
            <w:tcW w:w="5885" w:type="dxa"/>
            <w:shd w:val="clear" w:color="auto" w:fill="auto"/>
            <w:noWrap/>
            <w:vAlign w:val="bottom"/>
            <w:hideMark/>
          </w:tcPr>
          <w:p w14:paraId="6F46DEAE"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R Square</w:t>
            </w:r>
          </w:p>
        </w:tc>
        <w:tc>
          <w:tcPr>
            <w:tcW w:w="3656" w:type="dxa"/>
            <w:shd w:val="clear" w:color="auto" w:fill="auto"/>
            <w:noWrap/>
            <w:vAlign w:val="bottom"/>
            <w:hideMark/>
          </w:tcPr>
          <w:p w14:paraId="0CD9A795"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0.787567</w:t>
            </w:r>
          </w:p>
        </w:tc>
      </w:tr>
      <w:tr w:rsidR="0064275C" w:rsidRPr="0064275C" w14:paraId="63B26A9E" w14:textId="77777777" w:rsidTr="0064275C">
        <w:trPr>
          <w:trHeight w:val="266"/>
        </w:trPr>
        <w:tc>
          <w:tcPr>
            <w:tcW w:w="5885" w:type="dxa"/>
            <w:shd w:val="clear" w:color="auto" w:fill="auto"/>
            <w:noWrap/>
            <w:vAlign w:val="bottom"/>
            <w:hideMark/>
          </w:tcPr>
          <w:p w14:paraId="0D4CD0FF"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Adjusted R Square</w:t>
            </w:r>
          </w:p>
        </w:tc>
        <w:tc>
          <w:tcPr>
            <w:tcW w:w="3656" w:type="dxa"/>
            <w:shd w:val="clear" w:color="auto" w:fill="auto"/>
            <w:noWrap/>
            <w:vAlign w:val="bottom"/>
            <w:hideMark/>
          </w:tcPr>
          <w:p w14:paraId="56FA844D"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0.716756</w:t>
            </w:r>
          </w:p>
        </w:tc>
      </w:tr>
      <w:tr w:rsidR="0064275C" w:rsidRPr="0064275C" w14:paraId="7986158E" w14:textId="77777777" w:rsidTr="0064275C">
        <w:trPr>
          <w:trHeight w:val="266"/>
        </w:trPr>
        <w:tc>
          <w:tcPr>
            <w:tcW w:w="5885" w:type="dxa"/>
            <w:shd w:val="clear" w:color="auto" w:fill="auto"/>
            <w:noWrap/>
            <w:vAlign w:val="bottom"/>
            <w:hideMark/>
          </w:tcPr>
          <w:p w14:paraId="4EB117C6"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Standard Error</w:t>
            </w:r>
          </w:p>
        </w:tc>
        <w:tc>
          <w:tcPr>
            <w:tcW w:w="3656" w:type="dxa"/>
            <w:shd w:val="clear" w:color="auto" w:fill="auto"/>
            <w:noWrap/>
            <w:vAlign w:val="bottom"/>
            <w:hideMark/>
          </w:tcPr>
          <w:p w14:paraId="7AE9E1BD"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5990.164</w:t>
            </w:r>
          </w:p>
        </w:tc>
      </w:tr>
      <w:tr w:rsidR="0064275C" w:rsidRPr="0064275C" w14:paraId="4A484C16" w14:textId="77777777" w:rsidTr="0064275C">
        <w:trPr>
          <w:trHeight w:val="279"/>
        </w:trPr>
        <w:tc>
          <w:tcPr>
            <w:tcW w:w="5885" w:type="dxa"/>
            <w:shd w:val="clear" w:color="auto" w:fill="auto"/>
            <w:noWrap/>
            <w:vAlign w:val="bottom"/>
            <w:hideMark/>
          </w:tcPr>
          <w:p w14:paraId="27F5D934"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Observations</w:t>
            </w:r>
          </w:p>
        </w:tc>
        <w:tc>
          <w:tcPr>
            <w:tcW w:w="3656" w:type="dxa"/>
            <w:shd w:val="clear" w:color="auto" w:fill="auto"/>
            <w:noWrap/>
            <w:vAlign w:val="bottom"/>
            <w:hideMark/>
          </w:tcPr>
          <w:p w14:paraId="1D9A7A08"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5</w:t>
            </w:r>
          </w:p>
        </w:tc>
      </w:tr>
    </w:tbl>
    <w:p w14:paraId="1B4710FC" w14:textId="281912E3" w:rsidR="0064275C" w:rsidRPr="0064275C" w:rsidRDefault="0064275C" w:rsidP="0064275C">
      <w:pPr>
        <w:jc w:val="center"/>
        <w:rPr>
          <w:rFonts w:ascii="Arial" w:hAnsi="Arial" w:cs="Arial"/>
          <w:sz w:val="20"/>
          <w:szCs w:val="20"/>
        </w:rPr>
      </w:pPr>
    </w:p>
    <w:tbl>
      <w:tblPr>
        <w:tblW w:w="9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589"/>
        <w:gridCol w:w="1600"/>
        <w:gridCol w:w="1697"/>
        <w:gridCol w:w="1609"/>
        <w:gridCol w:w="2250"/>
      </w:tblGrid>
      <w:tr w:rsidR="0064275C" w:rsidRPr="0064275C" w14:paraId="0A317C61" w14:textId="77777777" w:rsidTr="0064275C">
        <w:trPr>
          <w:trHeight w:val="299"/>
        </w:trPr>
        <w:tc>
          <w:tcPr>
            <w:tcW w:w="9567" w:type="dxa"/>
            <w:gridSpan w:val="6"/>
            <w:shd w:val="clear" w:color="auto" w:fill="auto"/>
            <w:noWrap/>
            <w:vAlign w:val="bottom"/>
            <w:hideMark/>
          </w:tcPr>
          <w:p w14:paraId="0E5C68E9"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ANOVA</w:t>
            </w:r>
          </w:p>
        </w:tc>
      </w:tr>
      <w:tr w:rsidR="0064275C" w:rsidRPr="0064275C" w14:paraId="0A30BD1D" w14:textId="77777777" w:rsidTr="0064275C">
        <w:trPr>
          <w:trHeight w:val="285"/>
        </w:trPr>
        <w:tc>
          <w:tcPr>
            <w:tcW w:w="1822" w:type="dxa"/>
            <w:shd w:val="clear" w:color="auto" w:fill="auto"/>
            <w:noWrap/>
            <w:vAlign w:val="bottom"/>
            <w:hideMark/>
          </w:tcPr>
          <w:p w14:paraId="277D3E87" w14:textId="77777777" w:rsidR="0064275C" w:rsidRPr="0064275C" w:rsidRDefault="0064275C" w:rsidP="0064275C">
            <w:pPr>
              <w:spacing w:after="0" w:line="240" w:lineRule="auto"/>
              <w:jc w:val="center"/>
              <w:rPr>
                <w:rFonts w:ascii="Arial" w:eastAsia="Times New Roman" w:hAnsi="Arial" w:cs="Arial"/>
                <w:i/>
                <w:iCs/>
                <w:color w:val="000000"/>
                <w:kern w:val="0"/>
                <w:sz w:val="20"/>
                <w:szCs w:val="20"/>
                <w:lang w:eastAsia="en-IN"/>
                <w14:ligatures w14:val="none"/>
              </w:rPr>
            </w:pPr>
            <w:r w:rsidRPr="0064275C">
              <w:rPr>
                <w:rFonts w:ascii="Arial" w:eastAsia="Times New Roman" w:hAnsi="Arial" w:cs="Arial"/>
                <w:i/>
                <w:iCs/>
                <w:color w:val="000000"/>
                <w:kern w:val="0"/>
                <w:sz w:val="20"/>
                <w:szCs w:val="20"/>
                <w:lang w:eastAsia="en-IN"/>
                <w14:ligatures w14:val="none"/>
              </w:rPr>
              <w:t> </w:t>
            </w:r>
          </w:p>
        </w:tc>
        <w:tc>
          <w:tcPr>
            <w:tcW w:w="589" w:type="dxa"/>
            <w:shd w:val="clear" w:color="auto" w:fill="auto"/>
            <w:noWrap/>
            <w:vAlign w:val="bottom"/>
            <w:hideMark/>
          </w:tcPr>
          <w:p w14:paraId="0AD477BF" w14:textId="77777777" w:rsidR="0064275C" w:rsidRPr="0064275C" w:rsidRDefault="0064275C" w:rsidP="0064275C">
            <w:pPr>
              <w:spacing w:after="0" w:line="240" w:lineRule="auto"/>
              <w:jc w:val="center"/>
              <w:rPr>
                <w:rFonts w:ascii="Arial" w:eastAsia="Times New Roman" w:hAnsi="Arial" w:cs="Arial"/>
                <w:i/>
                <w:iCs/>
                <w:color w:val="000000"/>
                <w:kern w:val="0"/>
                <w:sz w:val="20"/>
                <w:szCs w:val="20"/>
                <w:lang w:eastAsia="en-IN"/>
                <w14:ligatures w14:val="none"/>
              </w:rPr>
            </w:pPr>
            <w:r w:rsidRPr="0064275C">
              <w:rPr>
                <w:rFonts w:ascii="Arial" w:eastAsia="Times New Roman" w:hAnsi="Arial" w:cs="Arial"/>
                <w:i/>
                <w:iCs/>
                <w:color w:val="000000"/>
                <w:kern w:val="0"/>
                <w:sz w:val="20"/>
                <w:szCs w:val="20"/>
                <w:lang w:eastAsia="en-IN"/>
                <w14:ligatures w14:val="none"/>
              </w:rPr>
              <w:t>df</w:t>
            </w:r>
          </w:p>
        </w:tc>
        <w:tc>
          <w:tcPr>
            <w:tcW w:w="1600" w:type="dxa"/>
            <w:shd w:val="clear" w:color="auto" w:fill="auto"/>
            <w:noWrap/>
            <w:vAlign w:val="bottom"/>
            <w:hideMark/>
          </w:tcPr>
          <w:p w14:paraId="14027E6E" w14:textId="77777777" w:rsidR="0064275C" w:rsidRPr="0064275C" w:rsidRDefault="0064275C" w:rsidP="0064275C">
            <w:pPr>
              <w:spacing w:after="0" w:line="240" w:lineRule="auto"/>
              <w:jc w:val="center"/>
              <w:rPr>
                <w:rFonts w:ascii="Arial" w:eastAsia="Times New Roman" w:hAnsi="Arial" w:cs="Arial"/>
                <w:i/>
                <w:iCs/>
                <w:color w:val="000000"/>
                <w:kern w:val="0"/>
                <w:sz w:val="20"/>
                <w:szCs w:val="20"/>
                <w:lang w:eastAsia="en-IN"/>
                <w14:ligatures w14:val="none"/>
              </w:rPr>
            </w:pPr>
            <w:r w:rsidRPr="0064275C">
              <w:rPr>
                <w:rFonts w:ascii="Arial" w:eastAsia="Times New Roman" w:hAnsi="Arial" w:cs="Arial"/>
                <w:i/>
                <w:iCs/>
                <w:color w:val="000000"/>
                <w:kern w:val="0"/>
                <w:sz w:val="20"/>
                <w:szCs w:val="20"/>
                <w:lang w:eastAsia="en-IN"/>
                <w14:ligatures w14:val="none"/>
              </w:rPr>
              <w:t>SS</w:t>
            </w:r>
          </w:p>
        </w:tc>
        <w:tc>
          <w:tcPr>
            <w:tcW w:w="1697" w:type="dxa"/>
            <w:shd w:val="clear" w:color="auto" w:fill="auto"/>
            <w:noWrap/>
            <w:vAlign w:val="bottom"/>
            <w:hideMark/>
          </w:tcPr>
          <w:p w14:paraId="3EB90399" w14:textId="77777777" w:rsidR="0064275C" w:rsidRPr="0064275C" w:rsidRDefault="0064275C" w:rsidP="0064275C">
            <w:pPr>
              <w:spacing w:after="0" w:line="240" w:lineRule="auto"/>
              <w:jc w:val="center"/>
              <w:rPr>
                <w:rFonts w:ascii="Arial" w:eastAsia="Times New Roman" w:hAnsi="Arial" w:cs="Arial"/>
                <w:i/>
                <w:iCs/>
                <w:color w:val="000000"/>
                <w:kern w:val="0"/>
                <w:sz w:val="20"/>
                <w:szCs w:val="20"/>
                <w:lang w:eastAsia="en-IN"/>
                <w14:ligatures w14:val="none"/>
              </w:rPr>
            </w:pPr>
            <w:r w:rsidRPr="0064275C">
              <w:rPr>
                <w:rFonts w:ascii="Arial" w:eastAsia="Times New Roman" w:hAnsi="Arial" w:cs="Arial"/>
                <w:i/>
                <w:iCs/>
                <w:color w:val="000000"/>
                <w:kern w:val="0"/>
                <w:sz w:val="20"/>
                <w:szCs w:val="20"/>
                <w:lang w:eastAsia="en-IN"/>
                <w14:ligatures w14:val="none"/>
              </w:rPr>
              <w:t>MS</w:t>
            </w:r>
          </w:p>
        </w:tc>
        <w:tc>
          <w:tcPr>
            <w:tcW w:w="1609" w:type="dxa"/>
            <w:shd w:val="clear" w:color="auto" w:fill="auto"/>
            <w:noWrap/>
            <w:vAlign w:val="bottom"/>
            <w:hideMark/>
          </w:tcPr>
          <w:p w14:paraId="5ACBE2EA" w14:textId="77777777" w:rsidR="0064275C" w:rsidRPr="0064275C" w:rsidRDefault="0064275C" w:rsidP="0064275C">
            <w:pPr>
              <w:spacing w:after="0" w:line="240" w:lineRule="auto"/>
              <w:jc w:val="center"/>
              <w:rPr>
                <w:rFonts w:ascii="Arial" w:eastAsia="Times New Roman" w:hAnsi="Arial" w:cs="Arial"/>
                <w:i/>
                <w:iCs/>
                <w:color w:val="000000"/>
                <w:kern w:val="0"/>
                <w:sz w:val="20"/>
                <w:szCs w:val="20"/>
                <w:lang w:eastAsia="en-IN"/>
                <w14:ligatures w14:val="none"/>
              </w:rPr>
            </w:pPr>
            <w:r w:rsidRPr="0064275C">
              <w:rPr>
                <w:rFonts w:ascii="Arial" w:eastAsia="Times New Roman" w:hAnsi="Arial" w:cs="Arial"/>
                <w:i/>
                <w:iCs/>
                <w:color w:val="000000"/>
                <w:kern w:val="0"/>
                <w:sz w:val="20"/>
                <w:szCs w:val="20"/>
                <w:lang w:eastAsia="en-IN"/>
                <w14:ligatures w14:val="none"/>
              </w:rPr>
              <w:t>F</w:t>
            </w:r>
          </w:p>
        </w:tc>
        <w:tc>
          <w:tcPr>
            <w:tcW w:w="2249" w:type="dxa"/>
            <w:shd w:val="clear" w:color="auto" w:fill="auto"/>
            <w:noWrap/>
            <w:vAlign w:val="bottom"/>
            <w:hideMark/>
          </w:tcPr>
          <w:p w14:paraId="5ACD1F25" w14:textId="77777777" w:rsidR="0064275C" w:rsidRPr="0064275C" w:rsidRDefault="0064275C" w:rsidP="0064275C">
            <w:pPr>
              <w:spacing w:after="0" w:line="240" w:lineRule="auto"/>
              <w:jc w:val="center"/>
              <w:rPr>
                <w:rFonts w:ascii="Arial" w:eastAsia="Times New Roman" w:hAnsi="Arial" w:cs="Arial"/>
                <w:i/>
                <w:iCs/>
                <w:color w:val="000000"/>
                <w:kern w:val="0"/>
                <w:sz w:val="20"/>
                <w:szCs w:val="20"/>
                <w:lang w:eastAsia="en-IN"/>
                <w14:ligatures w14:val="none"/>
              </w:rPr>
            </w:pPr>
            <w:r w:rsidRPr="0064275C">
              <w:rPr>
                <w:rFonts w:ascii="Arial" w:eastAsia="Times New Roman" w:hAnsi="Arial" w:cs="Arial"/>
                <w:i/>
                <w:iCs/>
                <w:color w:val="000000"/>
                <w:kern w:val="0"/>
                <w:sz w:val="20"/>
                <w:szCs w:val="20"/>
                <w:lang w:eastAsia="en-IN"/>
                <w14:ligatures w14:val="none"/>
              </w:rPr>
              <w:t>Significance F</w:t>
            </w:r>
          </w:p>
        </w:tc>
      </w:tr>
      <w:tr w:rsidR="0064275C" w:rsidRPr="0064275C" w14:paraId="697A9C57" w14:textId="77777777" w:rsidTr="0064275C">
        <w:trPr>
          <w:trHeight w:val="285"/>
        </w:trPr>
        <w:tc>
          <w:tcPr>
            <w:tcW w:w="1822" w:type="dxa"/>
            <w:shd w:val="clear" w:color="auto" w:fill="auto"/>
            <w:noWrap/>
            <w:vAlign w:val="bottom"/>
            <w:hideMark/>
          </w:tcPr>
          <w:p w14:paraId="0AD3BFE1" w14:textId="77777777" w:rsidR="0064275C" w:rsidRPr="0064275C" w:rsidRDefault="0064275C" w:rsidP="0064275C">
            <w:pPr>
              <w:spacing w:after="0" w:line="240" w:lineRule="auto"/>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Regression</w:t>
            </w:r>
          </w:p>
        </w:tc>
        <w:tc>
          <w:tcPr>
            <w:tcW w:w="589" w:type="dxa"/>
            <w:shd w:val="clear" w:color="auto" w:fill="auto"/>
            <w:noWrap/>
            <w:vAlign w:val="bottom"/>
            <w:hideMark/>
          </w:tcPr>
          <w:p w14:paraId="7874D302"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1</w:t>
            </w:r>
          </w:p>
        </w:tc>
        <w:tc>
          <w:tcPr>
            <w:tcW w:w="1600" w:type="dxa"/>
            <w:shd w:val="clear" w:color="auto" w:fill="auto"/>
            <w:noWrap/>
            <w:vAlign w:val="bottom"/>
            <w:hideMark/>
          </w:tcPr>
          <w:p w14:paraId="34CFDD60"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3.99E+08</w:t>
            </w:r>
          </w:p>
        </w:tc>
        <w:tc>
          <w:tcPr>
            <w:tcW w:w="1697" w:type="dxa"/>
            <w:shd w:val="clear" w:color="auto" w:fill="auto"/>
            <w:noWrap/>
            <w:vAlign w:val="bottom"/>
            <w:hideMark/>
          </w:tcPr>
          <w:p w14:paraId="256C8A36"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3.99E+08</w:t>
            </w:r>
          </w:p>
        </w:tc>
        <w:tc>
          <w:tcPr>
            <w:tcW w:w="1609" w:type="dxa"/>
            <w:shd w:val="clear" w:color="auto" w:fill="auto"/>
            <w:noWrap/>
            <w:vAlign w:val="bottom"/>
            <w:hideMark/>
          </w:tcPr>
          <w:p w14:paraId="4FFF0764"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11.12211</w:t>
            </w:r>
          </w:p>
        </w:tc>
        <w:tc>
          <w:tcPr>
            <w:tcW w:w="2249" w:type="dxa"/>
            <w:shd w:val="clear" w:color="auto" w:fill="auto"/>
            <w:noWrap/>
            <w:vAlign w:val="bottom"/>
            <w:hideMark/>
          </w:tcPr>
          <w:p w14:paraId="05CB7600"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0.044554</w:t>
            </w:r>
          </w:p>
        </w:tc>
      </w:tr>
      <w:tr w:rsidR="0064275C" w:rsidRPr="0064275C" w14:paraId="1EC3B444" w14:textId="77777777" w:rsidTr="0064275C">
        <w:trPr>
          <w:trHeight w:val="285"/>
        </w:trPr>
        <w:tc>
          <w:tcPr>
            <w:tcW w:w="1822" w:type="dxa"/>
            <w:shd w:val="clear" w:color="auto" w:fill="auto"/>
            <w:noWrap/>
            <w:vAlign w:val="bottom"/>
            <w:hideMark/>
          </w:tcPr>
          <w:p w14:paraId="1FCC943E" w14:textId="77777777" w:rsidR="0064275C" w:rsidRPr="0064275C" w:rsidRDefault="0064275C" w:rsidP="0064275C">
            <w:pPr>
              <w:spacing w:after="0" w:line="240" w:lineRule="auto"/>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Residual</w:t>
            </w:r>
          </w:p>
        </w:tc>
        <w:tc>
          <w:tcPr>
            <w:tcW w:w="589" w:type="dxa"/>
            <w:shd w:val="clear" w:color="auto" w:fill="auto"/>
            <w:noWrap/>
            <w:vAlign w:val="bottom"/>
            <w:hideMark/>
          </w:tcPr>
          <w:p w14:paraId="065FD1D0"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3</w:t>
            </w:r>
          </w:p>
        </w:tc>
        <w:tc>
          <w:tcPr>
            <w:tcW w:w="1600" w:type="dxa"/>
            <w:shd w:val="clear" w:color="auto" w:fill="auto"/>
            <w:noWrap/>
            <w:vAlign w:val="bottom"/>
            <w:hideMark/>
          </w:tcPr>
          <w:p w14:paraId="2500D063"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1.08E+08</w:t>
            </w:r>
          </w:p>
        </w:tc>
        <w:tc>
          <w:tcPr>
            <w:tcW w:w="1697" w:type="dxa"/>
            <w:shd w:val="clear" w:color="auto" w:fill="auto"/>
            <w:noWrap/>
            <w:vAlign w:val="bottom"/>
            <w:hideMark/>
          </w:tcPr>
          <w:p w14:paraId="2B4725CE"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35882068</w:t>
            </w:r>
          </w:p>
        </w:tc>
        <w:tc>
          <w:tcPr>
            <w:tcW w:w="1609" w:type="dxa"/>
            <w:shd w:val="clear" w:color="auto" w:fill="auto"/>
            <w:noWrap/>
            <w:vAlign w:val="bottom"/>
            <w:hideMark/>
          </w:tcPr>
          <w:p w14:paraId="63822062"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p>
        </w:tc>
        <w:tc>
          <w:tcPr>
            <w:tcW w:w="2249" w:type="dxa"/>
            <w:shd w:val="clear" w:color="auto" w:fill="auto"/>
            <w:noWrap/>
            <w:vAlign w:val="bottom"/>
            <w:hideMark/>
          </w:tcPr>
          <w:p w14:paraId="1221338F" w14:textId="77777777" w:rsidR="0064275C" w:rsidRPr="0064275C" w:rsidRDefault="0064275C" w:rsidP="0064275C">
            <w:pPr>
              <w:spacing w:after="0" w:line="240" w:lineRule="auto"/>
              <w:rPr>
                <w:rFonts w:ascii="Arial" w:eastAsia="Times New Roman" w:hAnsi="Arial" w:cs="Arial"/>
                <w:kern w:val="0"/>
                <w:sz w:val="20"/>
                <w:szCs w:val="20"/>
                <w:lang w:eastAsia="en-IN"/>
                <w14:ligatures w14:val="none"/>
              </w:rPr>
            </w:pPr>
          </w:p>
        </w:tc>
      </w:tr>
      <w:tr w:rsidR="0064275C" w:rsidRPr="0064275C" w14:paraId="40235B33" w14:textId="77777777" w:rsidTr="0064275C">
        <w:trPr>
          <w:trHeight w:val="299"/>
        </w:trPr>
        <w:tc>
          <w:tcPr>
            <w:tcW w:w="1822" w:type="dxa"/>
            <w:shd w:val="clear" w:color="auto" w:fill="auto"/>
            <w:noWrap/>
            <w:vAlign w:val="bottom"/>
            <w:hideMark/>
          </w:tcPr>
          <w:p w14:paraId="54E75AD6" w14:textId="77777777" w:rsidR="0064275C" w:rsidRPr="0064275C" w:rsidRDefault="0064275C" w:rsidP="0064275C">
            <w:pPr>
              <w:spacing w:after="0" w:line="240" w:lineRule="auto"/>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Total</w:t>
            </w:r>
          </w:p>
        </w:tc>
        <w:tc>
          <w:tcPr>
            <w:tcW w:w="589" w:type="dxa"/>
            <w:shd w:val="clear" w:color="auto" w:fill="auto"/>
            <w:noWrap/>
            <w:vAlign w:val="bottom"/>
            <w:hideMark/>
          </w:tcPr>
          <w:p w14:paraId="4A949E2E"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4</w:t>
            </w:r>
          </w:p>
        </w:tc>
        <w:tc>
          <w:tcPr>
            <w:tcW w:w="1600" w:type="dxa"/>
            <w:shd w:val="clear" w:color="auto" w:fill="auto"/>
            <w:noWrap/>
            <w:vAlign w:val="bottom"/>
            <w:hideMark/>
          </w:tcPr>
          <w:p w14:paraId="42852DC4"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5.07E+08</w:t>
            </w:r>
          </w:p>
        </w:tc>
        <w:tc>
          <w:tcPr>
            <w:tcW w:w="1697" w:type="dxa"/>
            <w:shd w:val="clear" w:color="auto" w:fill="auto"/>
            <w:noWrap/>
            <w:vAlign w:val="bottom"/>
            <w:hideMark/>
          </w:tcPr>
          <w:p w14:paraId="0A3996FE" w14:textId="77777777" w:rsidR="0064275C" w:rsidRPr="0064275C" w:rsidRDefault="0064275C" w:rsidP="0064275C">
            <w:pPr>
              <w:spacing w:after="0" w:line="240" w:lineRule="auto"/>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 </w:t>
            </w:r>
          </w:p>
        </w:tc>
        <w:tc>
          <w:tcPr>
            <w:tcW w:w="1609" w:type="dxa"/>
            <w:shd w:val="clear" w:color="auto" w:fill="auto"/>
            <w:noWrap/>
            <w:vAlign w:val="bottom"/>
            <w:hideMark/>
          </w:tcPr>
          <w:p w14:paraId="5E623922" w14:textId="77777777" w:rsidR="0064275C" w:rsidRPr="0064275C" w:rsidRDefault="0064275C" w:rsidP="0064275C">
            <w:pPr>
              <w:spacing w:after="0" w:line="240" w:lineRule="auto"/>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 </w:t>
            </w:r>
          </w:p>
        </w:tc>
        <w:tc>
          <w:tcPr>
            <w:tcW w:w="2249" w:type="dxa"/>
            <w:shd w:val="clear" w:color="auto" w:fill="auto"/>
            <w:noWrap/>
            <w:vAlign w:val="bottom"/>
            <w:hideMark/>
          </w:tcPr>
          <w:p w14:paraId="7936A34B" w14:textId="77777777" w:rsidR="0064275C" w:rsidRPr="0064275C" w:rsidRDefault="0064275C" w:rsidP="0064275C">
            <w:pPr>
              <w:spacing w:after="0" w:line="240" w:lineRule="auto"/>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 </w:t>
            </w:r>
          </w:p>
        </w:tc>
      </w:tr>
    </w:tbl>
    <w:p w14:paraId="64F65485" w14:textId="276E7D2F" w:rsidR="0064275C" w:rsidRPr="0064275C" w:rsidRDefault="0064275C">
      <w:pPr>
        <w:rPr>
          <w:rFonts w:ascii="Arial" w:hAnsi="Arial" w:cs="Arial"/>
          <w:sz w:val="20"/>
          <w:szCs w:val="20"/>
        </w:rPr>
      </w:pP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
        <w:gridCol w:w="1261"/>
        <w:gridCol w:w="1051"/>
        <w:gridCol w:w="1051"/>
        <w:gridCol w:w="1051"/>
        <w:gridCol w:w="1051"/>
        <w:gridCol w:w="1051"/>
        <w:gridCol w:w="1051"/>
        <w:gridCol w:w="1051"/>
      </w:tblGrid>
      <w:tr w:rsidR="0064275C" w:rsidRPr="0064275C" w14:paraId="04238A91" w14:textId="77777777" w:rsidTr="0064275C">
        <w:trPr>
          <w:trHeight w:val="388"/>
        </w:trPr>
        <w:tc>
          <w:tcPr>
            <w:tcW w:w="957" w:type="dxa"/>
            <w:shd w:val="clear" w:color="auto" w:fill="auto"/>
            <w:noWrap/>
            <w:vAlign w:val="bottom"/>
            <w:hideMark/>
          </w:tcPr>
          <w:p w14:paraId="4DAFAAAE" w14:textId="77777777" w:rsidR="0064275C" w:rsidRPr="0064275C" w:rsidRDefault="0064275C" w:rsidP="0064275C">
            <w:pPr>
              <w:spacing w:after="0" w:line="240" w:lineRule="auto"/>
              <w:jc w:val="center"/>
              <w:rPr>
                <w:rFonts w:ascii="Arial" w:eastAsia="Times New Roman" w:hAnsi="Arial" w:cs="Arial"/>
                <w:i/>
                <w:iCs/>
                <w:color w:val="000000"/>
                <w:kern w:val="0"/>
                <w:sz w:val="20"/>
                <w:szCs w:val="20"/>
                <w:lang w:eastAsia="en-IN"/>
                <w14:ligatures w14:val="none"/>
              </w:rPr>
            </w:pPr>
            <w:r w:rsidRPr="0064275C">
              <w:rPr>
                <w:rFonts w:ascii="Arial" w:eastAsia="Times New Roman" w:hAnsi="Arial" w:cs="Arial"/>
                <w:i/>
                <w:iCs/>
                <w:color w:val="000000"/>
                <w:kern w:val="0"/>
                <w:sz w:val="20"/>
                <w:szCs w:val="20"/>
                <w:lang w:eastAsia="en-IN"/>
                <w14:ligatures w14:val="none"/>
              </w:rPr>
              <w:t> </w:t>
            </w:r>
          </w:p>
        </w:tc>
        <w:tc>
          <w:tcPr>
            <w:tcW w:w="1213" w:type="dxa"/>
            <w:shd w:val="clear" w:color="auto" w:fill="auto"/>
            <w:noWrap/>
            <w:vAlign w:val="bottom"/>
            <w:hideMark/>
          </w:tcPr>
          <w:p w14:paraId="6733B887" w14:textId="77777777" w:rsidR="0064275C" w:rsidRPr="0064275C" w:rsidRDefault="0064275C" w:rsidP="0064275C">
            <w:pPr>
              <w:spacing w:after="0" w:line="240" w:lineRule="auto"/>
              <w:jc w:val="center"/>
              <w:rPr>
                <w:rFonts w:ascii="Arial" w:eastAsia="Times New Roman" w:hAnsi="Arial" w:cs="Arial"/>
                <w:i/>
                <w:iCs/>
                <w:color w:val="000000"/>
                <w:kern w:val="0"/>
                <w:sz w:val="20"/>
                <w:szCs w:val="20"/>
                <w:lang w:eastAsia="en-IN"/>
                <w14:ligatures w14:val="none"/>
              </w:rPr>
            </w:pPr>
            <w:r w:rsidRPr="0064275C">
              <w:rPr>
                <w:rFonts w:ascii="Arial" w:eastAsia="Times New Roman" w:hAnsi="Arial" w:cs="Arial"/>
                <w:i/>
                <w:iCs/>
                <w:color w:val="000000"/>
                <w:kern w:val="0"/>
                <w:sz w:val="20"/>
                <w:szCs w:val="20"/>
                <w:lang w:eastAsia="en-IN"/>
                <w14:ligatures w14:val="none"/>
              </w:rPr>
              <w:t>Coefficients</w:t>
            </w:r>
          </w:p>
        </w:tc>
        <w:tc>
          <w:tcPr>
            <w:tcW w:w="1011" w:type="dxa"/>
            <w:shd w:val="clear" w:color="auto" w:fill="auto"/>
            <w:noWrap/>
            <w:vAlign w:val="bottom"/>
            <w:hideMark/>
          </w:tcPr>
          <w:p w14:paraId="463AF6FF" w14:textId="77777777" w:rsidR="0064275C" w:rsidRPr="0064275C" w:rsidRDefault="0064275C" w:rsidP="0064275C">
            <w:pPr>
              <w:spacing w:after="0" w:line="240" w:lineRule="auto"/>
              <w:jc w:val="center"/>
              <w:rPr>
                <w:rFonts w:ascii="Arial" w:eastAsia="Times New Roman" w:hAnsi="Arial" w:cs="Arial"/>
                <w:i/>
                <w:iCs/>
                <w:color w:val="000000"/>
                <w:kern w:val="0"/>
                <w:sz w:val="20"/>
                <w:szCs w:val="20"/>
                <w:lang w:eastAsia="en-IN"/>
                <w14:ligatures w14:val="none"/>
              </w:rPr>
            </w:pPr>
            <w:r w:rsidRPr="0064275C">
              <w:rPr>
                <w:rFonts w:ascii="Arial" w:eastAsia="Times New Roman" w:hAnsi="Arial" w:cs="Arial"/>
                <w:i/>
                <w:iCs/>
                <w:color w:val="000000"/>
                <w:kern w:val="0"/>
                <w:sz w:val="20"/>
                <w:szCs w:val="20"/>
                <w:lang w:eastAsia="en-IN"/>
                <w14:ligatures w14:val="none"/>
              </w:rPr>
              <w:t>Standard Error</w:t>
            </w:r>
          </w:p>
        </w:tc>
        <w:tc>
          <w:tcPr>
            <w:tcW w:w="1011" w:type="dxa"/>
            <w:shd w:val="clear" w:color="auto" w:fill="auto"/>
            <w:noWrap/>
            <w:vAlign w:val="bottom"/>
            <w:hideMark/>
          </w:tcPr>
          <w:p w14:paraId="5F227A50" w14:textId="77777777" w:rsidR="0064275C" w:rsidRPr="0064275C" w:rsidRDefault="0064275C" w:rsidP="0064275C">
            <w:pPr>
              <w:spacing w:after="0" w:line="240" w:lineRule="auto"/>
              <w:jc w:val="center"/>
              <w:rPr>
                <w:rFonts w:ascii="Arial" w:eastAsia="Times New Roman" w:hAnsi="Arial" w:cs="Arial"/>
                <w:i/>
                <w:iCs/>
                <w:color w:val="000000"/>
                <w:kern w:val="0"/>
                <w:sz w:val="20"/>
                <w:szCs w:val="20"/>
                <w:lang w:eastAsia="en-IN"/>
                <w14:ligatures w14:val="none"/>
              </w:rPr>
            </w:pPr>
            <w:r w:rsidRPr="0064275C">
              <w:rPr>
                <w:rFonts w:ascii="Arial" w:eastAsia="Times New Roman" w:hAnsi="Arial" w:cs="Arial"/>
                <w:i/>
                <w:iCs/>
                <w:color w:val="000000"/>
                <w:kern w:val="0"/>
                <w:sz w:val="20"/>
                <w:szCs w:val="20"/>
                <w:lang w:eastAsia="en-IN"/>
                <w14:ligatures w14:val="none"/>
              </w:rPr>
              <w:t>t Stat</w:t>
            </w:r>
          </w:p>
        </w:tc>
        <w:tc>
          <w:tcPr>
            <w:tcW w:w="1011" w:type="dxa"/>
            <w:shd w:val="clear" w:color="auto" w:fill="auto"/>
            <w:noWrap/>
            <w:vAlign w:val="bottom"/>
            <w:hideMark/>
          </w:tcPr>
          <w:p w14:paraId="48BB3B8F" w14:textId="77777777" w:rsidR="0064275C" w:rsidRPr="0064275C" w:rsidRDefault="0064275C" w:rsidP="0064275C">
            <w:pPr>
              <w:spacing w:after="0" w:line="240" w:lineRule="auto"/>
              <w:jc w:val="center"/>
              <w:rPr>
                <w:rFonts w:ascii="Arial" w:eastAsia="Times New Roman" w:hAnsi="Arial" w:cs="Arial"/>
                <w:i/>
                <w:iCs/>
                <w:color w:val="000000"/>
                <w:kern w:val="0"/>
                <w:sz w:val="20"/>
                <w:szCs w:val="20"/>
                <w:lang w:eastAsia="en-IN"/>
                <w14:ligatures w14:val="none"/>
              </w:rPr>
            </w:pPr>
            <w:r w:rsidRPr="0064275C">
              <w:rPr>
                <w:rFonts w:ascii="Arial" w:eastAsia="Times New Roman" w:hAnsi="Arial" w:cs="Arial"/>
                <w:i/>
                <w:iCs/>
                <w:color w:val="000000"/>
                <w:kern w:val="0"/>
                <w:sz w:val="20"/>
                <w:szCs w:val="20"/>
                <w:lang w:eastAsia="en-IN"/>
                <w14:ligatures w14:val="none"/>
              </w:rPr>
              <w:t>P-value</w:t>
            </w:r>
          </w:p>
        </w:tc>
        <w:tc>
          <w:tcPr>
            <w:tcW w:w="1011" w:type="dxa"/>
            <w:shd w:val="clear" w:color="auto" w:fill="auto"/>
            <w:noWrap/>
            <w:vAlign w:val="bottom"/>
            <w:hideMark/>
          </w:tcPr>
          <w:p w14:paraId="51E8B763" w14:textId="77777777" w:rsidR="0064275C" w:rsidRPr="0064275C" w:rsidRDefault="0064275C" w:rsidP="0064275C">
            <w:pPr>
              <w:spacing w:after="0" w:line="240" w:lineRule="auto"/>
              <w:jc w:val="center"/>
              <w:rPr>
                <w:rFonts w:ascii="Arial" w:eastAsia="Times New Roman" w:hAnsi="Arial" w:cs="Arial"/>
                <w:i/>
                <w:iCs/>
                <w:color w:val="000000"/>
                <w:kern w:val="0"/>
                <w:sz w:val="20"/>
                <w:szCs w:val="20"/>
                <w:lang w:eastAsia="en-IN"/>
                <w14:ligatures w14:val="none"/>
              </w:rPr>
            </w:pPr>
            <w:r w:rsidRPr="0064275C">
              <w:rPr>
                <w:rFonts w:ascii="Arial" w:eastAsia="Times New Roman" w:hAnsi="Arial" w:cs="Arial"/>
                <w:i/>
                <w:iCs/>
                <w:color w:val="000000"/>
                <w:kern w:val="0"/>
                <w:sz w:val="20"/>
                <w:szCs w:val="20"/>
                <w:lang w:eastAsia="en-IN"/>
                <w14:ligatures w14:val="none"/>
              </w:rPr>
              <w:t>Lower 95%</w:t>
            </w:r>
          </w:p>
        </w:tc>
        <w:tc>
          <w:tcPr>
            <w:tcW w:w="1011" w:type="dxa"/>
            <w:shd w:val="clear" w:color="auto" w:fill="auto"/>
            <w:noWrap/>
            <w:vAlign w:val="bottom"/>
            <w:hideMark/>
          </w:tcPr>
          <w:p w14:paraId="67D03405" w14:textId="77777777" w:rsidR="0064275C" w:rsidRPr="0064275C" w:rsidRDefault="0064275C" w:rsidP="0064275C">
            <w:pPr>
              <w:spacing w:after="0" w:line="240" w:lineRule="auto"/>
              <w:jc w:val="center"/>
              <w:rPr>
                <w:rFonts w:ascii="Arial" w:eastAsia="Times New Roman" w:hAnsi="Arial" w:cs="Arial"/>
                <w:i/>
                <w:iCs/>
                <w:color w:val="000000"/>
                <w:kern w:val="0"/>
                <w:sz w:val="20"/>
                <w:szCs w:val="20"/>
                <w:lang w:eastAsia="en-IN"/>
                <w14:ligatures w14:val="none"/>
              </w:rPr>
            </w:pPr>
            <w:r w:rsidRPr="0064275C">
              <w:rPr>
                <w:rFonts w:ascii="Arial" w:eastAsia="Times New Roman" w:hAnsi="Arial" w:cs="Arial"/>
                <w:i/>
                <w:iCs/>
                <w:color w:val="000000"/>
                <w:kern w:val="0"/>
                <w:sz w:val="20"/>
                <w:szCs w:val="20"/>
                <w:lang w:eastAsia="en-IN"/>
                <w14:ligatures w14:val="none"/>
              </w:rPr>
              <w:t>Upper 95%</w:t>
            </w:r>
          </w:p>
        </w:tc>
        <w:tc>
          <w:tcPr>
            <w:tcW w:w="1011" w:type="dxa"/>
            <w:shd w:val="clear" w:color="auto" w:fill="auto"/>
            <w:noWrap/>
            <w:vAlign w:val="bottom"/>
            <w:hideMark/>
          </w:tcPr>
          <w:p w14:paraId="3968829A" w14:textId="77777777" w:rsidR="0064275C" w:rsidRPr="0064275C" w:rsidRDefault="0064275C" w:rsidP="0064275C">
            <w:pPr>
              <w:spacing w:after="0" w:line="240" w:lineRule="auto"/>
              <w:jc w:val="center"/>
              <w:rPr>
                <w:rFonts w:ascii="Arial" w:eastAsia="Times New Roman" w:hAnsi="Arial" w:cs="Arial"/>
                <w:i/>
                <w:iCs/>
                <w:color w:val="000000"/>
                <w:kern w:val="0"/>
                <w:sz w:val="20"/>
                <w:szCs w:val="20"/>
                <w:lang w:eastAsia="en-IN"/>
                <w14:ligatures w14:val="none"/>
              </w:rPr>
            </w:pPr>
            <w:r w:rsidRPr="0064275C">
              <w:rPr>
                <w:rFonts w:ascii="Arial" w:eastAsia="Times New Roman" w:hAnsi="Arial" w:cs="Arial"/>
                <w:i/>
                <w:iCs/>
                <w:color w:val="000000"/>
                <w:kern w:val="0"/>
                <w:sz w:val="20"/>
                <w:szCs w:val="20"/>
                <w:lang w:eastAsia="en-IN"/>
                <w14:ligatures w14:val="none"/>
              </w:rPr>
              <w:t>Lower 95.0%</w:t>
            </w:r>
          </w:p>
        </w:tc>
        <w:tc>
          <w:tcPr>
            <w:tcW w:w="1011" w:type="dxa"/>
            <w:shd w:val="clear" w:color="auto" w:fill="auto"/>
            <w:noWrap/>
            <w:vAlign w:val="bottom"/>
            <w:hideMark/>
          </w:tcPr>
          <w:p w14:paraId="79671F2A" w14:textId="77777777" w:rsidR="0064275C" w:rsidRPr="0064275C" w:rsidRDefault="0064275C" w:rsidP="0064275C">
            <w:pPr>
              <w:spacing w:after="0" w:line="240" w:lineRule="auto"/>
              <w:jc w:val="center"/>
              <w:rPr>
                <w:rFonts w:ascii="Arial" w:eastAsia="Times New Roman" w:hAnsi="Arial" w:cs="Arial"/>
                <w:i/>
                <w:iCs/>
                <w:color w:val="000000"/>
                <w:kern w:val="0"/>
                <w:sz w:val="20"/>
                <w:szCs w:val="20"/>
                <w:lang w:eastAsia="en-IN"/>
                <w14:ligatures w14:val="none"/>
              </w:rPr>
            </w:pPr>
            <w:r w:rsidRPr="0064275C">
              <w:rPr>
                <w:rFonts w:ascii="Arial" w:eastAsia="Times New Roman" w:hAnsi="Arial" w:cs="Arial"/>
                <w:i/>
                <w:iCs/>
                <w:color w:val="000000"/>
                <w:kern w:val="0"/>
                <w:sz w:val="20"/>
                <w:szCs w:val="20"/>
                <w:lang w:eastAsia="en-IN"/>
                <w14:ligatures w14:val="none"/>
              </w:rPr>
              <w:t>Upper 95.0%</w:t>
            </w:r>
          </w:p>
        </w:tc>
      </w:tr>
      <w:tr w:rsidR="0064275C" w:rsidRPr="0064275C" w14:paraId="738913CB" w14:textId="77777777" w:rsidTr="0064275C">
        <w:trPr>
          <w:trHeight w:val="388"/>
        </w:trPr>
        <w:tc>
          <w:tcPr>
            <w:tcW w:w="957" w:type="dxa"/>
            <w:shd w:val="clear" w:color="auto" w:fill="auto"/>
            <w:noWrap/>
            <w:vAlign w:val="bottom"/>
            <w:hideMark/>
          </w:tcPr>
          <w:p w14:paraId="62879D56" w14:textId="77777777" w:rsidR="0064275C" w:rsidRPr="0064275C" w:rsidRDefault="0064275C" w:rsidP="0064275C">
            <w:pPr>
              <w:spacing w:after="0" w:line="240" w:lineRule="auto"/>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Intercept</w:t>
            </w:r>
          </w:p>
        </w:tc>
        <w:tc>
          <w:tcPr>
            <w:tcW w:w="1213" w:type="dxa"/>
            <w:shd w:val="clear" w:color="auto" w:fill="auto"/>
            <w:noWrap/>
            <w:vAlign w:val="bottom"/>
            <w:hideMark/>
          </w:tcPr>
          <w:p w14:paraId="07ABE315"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72197.64</w:t>
            </w:r>
          </w:p>
        </w:tc>
        <w:tc>
          <w:tcPr>
            <w:tcW w:w="1011" w:type="dxa"/>
            <w:shd w:val="clear" w:color="auto" w:fill="auto"/>
            <w:noWrap/>
            <w:vAlign w:val="bottom"/>
            <w:hideMark/>
          </w:tcPr>
          <w:p w14:paraId="68335340"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10766.99</w:t>
            </w:r>
          </w:p>
        </w:tc>
        <w:tc>
          <w:tcPr>
            <w:tcW w:w="1011" w:type="dxa"/>
            <w:shd w:val="clear" w:color="auto" w:fill="auto"/>
            <w:noWrap/>
            <w:vAlign w:val="bottom"/>
            <w:hideMark/>
          </w:tcPr>
          <w:p w14:paraId="140DA80D"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6.705461</w:t>
            </w:r>
          </w:p>
        </w:tc>
        <w:tc>
          <w:tcPr>
            <w:tcW w:w="1011" w:type="dxa"/>
            <w:shd w:val="clear" w:color="auto" w:fill="auto"/>
            <w:noWrap/>
            <w:vAlign w:val="bottom"/>
            <w:hideMark/>
          </w:tcPr>
          <w:p w14:paraId="6AF4C07B"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0.006768</w:t>
            </w:r>
          </w:p>
        </w:tc>
        <w:tc>
          <w:tcPr>
            <w:tcW w:w="1011" w:type="dxa"/>
            <w:shd w:val="clear" w:color="auto" w:fill="auto"/>
            <w:noWrap/>
            <w:vAlign w:val="bottom"/>
            <w:hideMark/>
          </w:tcPr>
          <w:p w14:paraId="4A890CA5"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37932.27</w:t>
            </w:r>
          </w:p>
        </w:tc>
        <w:tc>
          <w:tcPr>
            <w:tcW w:w="1011" w:type="dxa"/>
            <w:shd w:val="clear" w:color="auto" w:fill="auto"/>
            <w:noWrap/>
            <w:vAlign w:val="bottom"/>
            <w:hideMark/>
          </w:tcPr>
          <w:p w14:paraId="06B6E764"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106463</w:t>
            </w:r>
          </w:p>
        </w:tc>
        <w:tc>
          <w:tcPr>
            <w:tcW w:w="1011" w:type="dxa"/>
            <w:shd w:val="clear" w:color="auto" w:fill="auto"/>
            <w:noWrap/>
            <w:vAlign w:val="bottom"/>
            <w:hideMark/>
          </w:tcPr>
          <w:p w14:paraId="31D7ABD0"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37932.27</w:t>
            </w:r>
          </w:p>
        </w:tc>
        <w:tc>
          <w:tcPr>
            <w:tcW w:w="1011" w:type="dxa"/>
            <w:shd w:val="clear" w:color="auto" w:fill="auto"/>
            <w:noWrap/>
            <w:vAlign w:val="bottom"/>
            <w:hideMark/>
          </w:tcPr>
          <w:p w14:paraId="39E72527"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106463</w:t>
            </w:r>
          </w:p>
        </w:tc>
      </w:tr>
      <w:tr w:rsidR="0064275C" w:rsidRPr="0064275C" w14:paraId="43A4D2E9" w14:textId="77777777" w:rsidTr="0064275C">
        <w:trPr>
          <w:trHeight w:val="407"/>
        </w:trPr>
        <w:tc>
          <w:tcPr>
            <w:tcW w:w="957" w:type="dxa"/>
            <w:shd w:val="clear" w:color="auto" w:fill="auto"/>
            <w:noWrap/>
            <w:vAlign w:val="bottom"/>
            <w:hideMark/>
          </w:tcPr>
          <w:p w14:paraId="6CC94FA6"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93326</w:t>
            </w:r>
          </w:p>
        </w:tc>
        <w:tc>
          <w:tcPr>
            <w:tcW w:w="1213" w:type="dxa"/>
            <w:shd w:val="clear" w:color="auto" w:fill="auto"/>
            <w:noWrap/>
            <w:vAlign w:val="bottom"/>
            <w:hideMark/>
          </w:tcPr>
          <w:p w14:paraId="02018BB8"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0.322758</w:t>
            </w:r>
          </w:p>
        </w:tc>
        <w:tc>
          <w:tcPr>
            <w:tcW w:w="1011" w:type="dxa"/>
            <w:shd w:val="clear" w:color="auto" w:fill="auto"/>
            <w:noWrap/>
            <w:vAlign w:val="bottom"/>
            <w:hideMark/>
          </w:tcPr>
          <w:p w14:paraId="1059C16D"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0.09678</w:t>
            </w:r>
          </w:p>
        </w:tc>
        <w:tc>
          <w:tcPr>
            <w:tcW w:w="1011" w:type="dxa"/>
            <w:shd w:val="clear" w:color="auto" w:fill="auto"/>
            <w:noWrap/>
            <w:vAlign w:val="bottom"/>
            <w:hideMark/>
          </w:tcPr>
          <w:p w14:paraId="5E5E3330"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3.334983</w:t>
            </w:r>
          </w:p>
        </w:tc>
        <w:tc>
          <w:tcPr>
            <w:tcW w:w="1011" w:type="dxa"/>
            <w:shd w:val="clear" w:color="auto" w:fill="auto"/>
            <w:noWrap/>
            <w:vAlign w:val="bottom"/>
            <w:hideMark/>
          </w:tcPr>
          <w:p w14:paraId="5EDE98F2"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0.044554</w:t>
            </w:r>
          </w:p>
        </w:tc>
        <w:tc>
          <w:tcPr>
            <w:tcW w:w="1011" w:type="dxa"/>
            <w:shd w:val="clear" w:color="auto" w:fill="auto"/>
            <w:noWrap/>
            <w:vAlign w:val="bottom"/>
            <w:hideMark/>
          </w:tcPr>
          <w:p w14:paraId="1C9E53F5"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0.014762</w:t>
            </w:r>
          </w:p>
        </w:tc>
        <w:tc>
          <w:tcPr>
            <w:tcW w:w="1011" w:type="dxa"/>
            <w:shd w:val="clear" w:color="auto" w:fill="auto"/>
            <w:noWrap/>
            <w:vAlign w:val="bottom"/>
            <w:hideMark/>
          </w:tcPr>
          <w:p w14:paraId="0107A1E5"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0.630754</w:t>
            </w:r>
          </w:p>
        </w:tc>
        <w:tc>
          <w:tcPr>
            <w:tcW w:w="1011" w:type="dxa"/>
            <w:shd w:val="clear" w:color="auto" w:fill="auto"/>
            <w:noWrap/>
            <w:vAlign w:val="bottom"/>
            <w:hideMark/>
          </w:tcPr>
          <w:p w14:paraId="1CDA7109"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0.014762</w:t>
            </w:r>
          </w:p>
        </w:tc>
        <w:tc>
          <w:tcPr>
            <w:tcW w:w="1011" w:type="dxa"/>
            <w:shd w:val="clear" w:color="auto" w:fill="auto"/>
            <w:noWrap/>
            <w:vAlign w:val="bottom"/>
            <w:hideMark/>
          </w:tcPr>
          <w:p w14:paraId="032F2B82" w14:textId="77777777" w:rsidR="0064275C" w:rsidRPr="0064275C" w:rsidRDefault="0064275C" w:rsidP="0064275C">
            <w:pPr>
              <w:spacing w:after="0" w:line="240" w:lineRule="auto"/>
              <w:jc w:val="right"/>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0.630754</w:t>
            </w:r>
          </w:p>
        </w:tc>
      </w:tr>
    </w:tbl>
    <w:p w14:paraId="54C53CC1" w14:textId="253C0B14" w:rsidR="0064275C" w:rsidRDefault="0064275C">
      <w:pPr>
        <w:rPr>
          <w:rFonts w:ascii="Arial" w:hAnsi="Arial" w:cs="Arial"/>
          <w:sz w:val="20"/>
          <w:szCs w:val="20"/>
        </w:rPr>
      </w:pPr>
    </w:p>
    <w:p w14:paraId="0B81C992" w14:textId="618BF163" w:rsidR="0064275C" w:rsidRPr="0064275C" w:rsidRDefault="0064275C" w:rsidP="0064275C">
      <w:pPr>
        <w:spacing w:after="0" w:line="240" w:lineRule="auto"/>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RESIDUAL OUTPUT</w:t>
      </w:r>
    </w:p>
    <w:tbl>
      <w:tblPr>
        <w:tblW w:w="9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8"/>
        <w:gridCol w:w="3076"/>
        <w:gridCol w:w="3119"/>
      </w:tblGrid>
      <w:tr w:rsidR="0064275C" w:rsidRPr="0064275C" w14:paraId="2C98096A" w14:textId="77777777" w:rsidTr="0064275C">
        <w:trPr>
          <w:trHeight w:val="242"/>
        </w:trPr>
        <w:tc>
          <w:tcPr>
            <w:tcW w:w="3458" w:type="dxa"/>
            <w:shd w:val="clear" w:color="auto" w:fill="auto"/>
            <w:noWrap/>
            <w:vAlign w:val="bottom"/>
            <w:hideMark/>
          </w:tcPr>
          <w:p w14:paraId="4A39404B" w14:textId="06136220" w:rsidR="0064275C" w:rsidRPr="0064275C" w:rsidRDefault="0064275C" w:rsidP="0064275C">
            <w:pPr>
              <w:spacing w:after="0" w:line="240" w:lineRule="auto"/>
              <w:jc w:val="center"/>
              <w:rPr>
                <w:rFonts w:ascii="Arial" w:eastAsia="Times New Roman" w:hAnsi="Arial" w:cs="Arial"/>
                <w:i/>
                <w:iCs/>
                <w:color w:val="000000"/>
                <w:kern w:val="0"/>
                <w:sz w:val="20"/>
                <w:szCs w:val="20"/>
                <w:lang w:eastAsia="en-IN"/>
                <w14:ligatures w14:val="none"/>
              </w:rPr>
            </w:pPr>
          </w:p>
        </w:tc>
        <w:tc>
          <w:tcPr>
            <w:tcW w:w="3076" w:type="dxa"/>
            <w:shd w:val="clear" w:color="auto" w:fill="auto"/>
            <w:noWrap/>
            <w:vAlign w:val="bottom"/>
            <w:hideMark/>
          </w:tcPr>
          <w:p w14:paraId="1164542B" w14:textId="77777777" w:rsidR="0064275C" w:rsidRPr="0064275C" w:rsidRDefault="0064275C" w:rsidP="0064275C">
            <w:pPr>
              <w:spacing w:after="0" w:line="240" w:lineRule="auto"/>
              <w:jc w:val="center"/>
              <w:rPr>
                <w:rFonts w:ascii="Arial" w:eastAsia="Times New Roman" w:hAnsi="Arial" w:cs="Arial"/>
                <w:i/>
                <w:iCs/>
                <w:color w:val="000000"/>
                <w:kern w:val="0"/>
                <w:sz w:val="20"/>
                <w:szCs w:val="20"/>
                <w:lang w:eastAsia="en-IN"/>
                <w14:ligatures w14:val="none"/>
              </w:rPr>
            </w:pPr>
            <w:r w:rsidRPr="0064275C">
              <w:rPr>
                <w:rFonts w:ascii="Arial" w:eastAsia="Times New Roman" w:hAnsi="Arial" w:cs="Arial"/>
                <w:i/>
                <w:iCs/>
                <w:color w:val="000000"/>
                <w:kern w:val="0"/>
                <w:sz w:val="20"/>
                <w:szCs w:val="20"/>
                <w:lang w:eastAsia="en-IN"/>
                <w14:ligatures w14:val="none"/>
              </w:rPr>
              <w:t>Predicted 99778</w:t>
            </w:r>
          </w:p>
        </w:tc>
        <w:tc>
          <w:tcPr>
            <w:tcW w:w="3119" w:type="dxa"/>
            <w:shd w:val="clear" w:color="auto" w:fill="auto"/>
            <w:noWrap/>
            <w:vAlign w:val="bottom"/>
            <w:hideMark/>
          </w:tcPr>
          <w:p w14:paraId="50FD9DB5" w14:textId="77777777" w:rsidR="0064275C" w:rsidRPr="0064275C" w:rsidRDefault="0064275C" w:rsidP="0064275C">
            <w:pPr>
              <w:spacing w:after="0" w:line="240" w:lineRule="auto"/>
              <w:jc w:val="center"/>
              <w:rPr>
                <w:rFonts w:ascii="Arial" w:eastAsia="Times New Roman" w:hAnsi="Arial" w:cs="Arial"/>
                <w:i/>
                <w:iCs/>
                <w:color w:val="000000"/>
                <w:kern w:val="0"/>
                <w:sz w:val="20"/>
                <w:szCs w:val="20"/>
                <w:lang w:eastAsia="en-IN"/>
                <w14:ligatures w14:val="none"/>
              </w:rPr>
            </w:pPr>
            <w:r w:rsidRPr="0064275C">
              <w:rPr>
                <w:rFonts w:ascii="Arial" w:eastAsia="Times New Roman" w:hAnsi="Arial" w:cs="Arial"/>
                <w:i/>
                <w:iCs/>
                <w:color w:val="000000"/>
                <w:kern w:val="0"/>
                <w:sz w:val="20"/>
                <w:szCs w:val="20"/>
                <w:lang w:eastAsia="en-IN"/>
                <w14:ligatures w14:val="none"/>
              </w:rPr>
              <w:t>Residuals</w:t>
            </w:r>
          </w:p>
        </w:tc>
      </w:tr>
      <w:tr w:rsidR="0064275C" w:rsidRPr="0064275C" w14:paraId="6BA6235E" w14:textId="77777777" w:rsidTr="0064275C">
        <w:trPr>
          <w:trHeight w:val="242"/>
        </w:trPr>
        <w:tc>
          <w:tcPr>
            <w:tcW w:w="3458" w:type="dxa"/>
            <w:shd w:val="clear" w:color="auto" w:fill="auto"/>
            <w:noWrap/>
            <w:vAlign w:val="bottom"/>
            <w:hideMark/>
          </w:tcPr>
          <w:p w14:paraId="5FADE71F"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1</w:t>
            </w:r>
          </w:p>
        </w:tc>
        <w:tc>
          <w:tcPr>
            <w:tcW w:w="3076" w:type="dxa"/>
            <w:shd w:val="clear" w:color="auto" w:fill="auto"/>
            <w:noWrap/>
            <w:vAlign w:val="bottom"/>
            <w:hideMark/>
          </w:tcPr>
          <w:p w14:paraId="2D887245"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102958.4</w:t>
            </w:r>
          </w:p>
        </w:tc>
        <w:tc>
          <w:tcPr>
            <w:tcW w:w="3119" w:type="dxa"/>
            <w:shd w:val="clear" w:color="auto" w:fill="auto"/>
            <w:noWrap/>
            <w:vAlign w:val="bottom"/>
            <w:hideMark/>
          </w:tcPr>
          <w:p w14:paraId="66948B05"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-5550.44</w:t>
            </w:r>
          </w:p>
        </w:tc>
      </w:tr>
      <w:tr w:rsidR="0064275C" w:rsidRPr="0064275C" w14:paraId="21F8BF83" w14:textId="77777777" w:rsidTr="0064275C">
        <w:trPr>
          <w:trHeight w:val="242"/>
        </w:trPr>
        <w:tc>
          <w:tcPr>
            <w:tcW w:w="3458" w:type="dxa"/>
            <w:shd w:val="clear" w:color="auto" w:fill="auto"/>
            <w:noWrap/>
            <w:vAlign w:val="bottom"/>
            <w:hideMark/>
          </w:tcPr>
          <w:p w14:paraId="5FA7C435"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2</w:t>
            </w:r>
          </w:p>
        </w:tc>
        <w:tc>
          <w:tcPr>
            <w:tcW w:w="3076" w:type="dxa"/>
            <w:shd w:val="clear" w:color="auto" w:fill="auto"/>
            <w:noWrap/>
            <w:vAlign w:val="bottom"/>
            <w:hideMark/>
          </w:tcPr>
          <w:p w14:paraId="421F1738"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98124.68</w:t>
            </w:r>
          </w:p>
        </w:tc>
        <w:tc>
          <w:tcPr>
            <w:tcW w:w="3119" w:type="dxa"/>
            <w:shd w:val="clear" w:color="auto" w:fill="auto"/>
            <w:noWrap/>
            <w:vAlign w:val="bottom"/>
            <w:hideMark/>
          </w:tcPr>
          <w:p w14:paraId="3DCAA3C0"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-978.684</w:t>
            </w:r>
          </w:p>
        </w:tc>
      </w:tr>
      <w:tr w:rsidR="0064275C" w:rsidRPr="0064275C" w14:paraId="47AF2353" w14:textId="77777777" w:rsidTr="0064275C">
        <w:trPr>
          <w:trHeight w:val="242"/>
        </w:trPr>
        <w:tc>
          <w:tcPr>
            <w:tcW w:w="3458" w:type="dxa"/>
            <w:shd w:val="clear" w:color="auto" w:fill="auto"/>
            <w:noWrap/>
            <w:vAlign w:val="bottom"/>
            <w:hideMark/>
          </w:tcPr>
          <w:p w14:paraId="5ED7D85C"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3</w:t>
            </w:r>
          </w:p>
        </w:tc>
        <w:tc>
          <w:tcPr>
            <w:tcW w:w="3076" w:type="dxa"/>
            <w:shd w:val="clear" w:color="auto" w:fill="auto"/>
            <w:noWrap/>
            <w:vAlign w:val="bottom"/>
            <w:hideMark/>
          </w:tcPr>
          <w:p w14:paraId="19941E1C"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98635.31</w:t>
            </w:r>
          </w:p>
        </w:tc>
        <w:tc>
          <w:tcPr>
            <w:tcW w:w="3119" w:type="dxa"/>
            <w:shd w:val="clear" w:color="auto" w:fill="auto"/>
            <w:noWrap/>
            <w:vAlign w:val="bottom"/>
            <w:hideMark/>
          </w:tcPr>
          <w:p w14:paraId="6253E618"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4028.694</w:t>
            </w:r>
          </w:p>
        </w:tc>
      </w:tr>
      <w:tr w:rsidR="0064275C" w:rsidRPr="0064275C" w14:paraId="5453A7A8" w14:textId="77777777" w:rsidTr="0064275C">
        <w:trPr>
          <w:trHeight w:val="242"/>
        </w:trPr>
        <w:tc>
          <w:tcPr>
            <w:tcW w:w="3458" w:type="dxa"/>
            <w:shd w:val="clear" w:color="auto" w:fill="auto"/>
            <w:noWrap/>
            <w:vAlign w:val="bottom"/>
            <w:hideMark/>
          </w:tcPr>
          <w:p w14:paraId="24EB039E"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4</w:t>
            </w:r>
          </w:p>
        </w:tc>
        <w:tc>
          <w:tcPr>
            <w:tcW w:w="3076" w:type="dxa"/>
            <w:shd w:val="clear" w:color="auto" w:fill="auto"/>
            <w:noWrap/>
            <w:vAlign w:val="bottom"/>
            <w:hideMark/>
          </w:tcPr>
          <w:p w14:paraId="66F67D6B"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119827</w:t>
            </w:r>
          </w:p>
        </w:tc>
        <w:tc>
          <w:tcPr>
            <w:tcW w:w="3119" w:type="dxa"/>
            <w:shd w:val="clear" w:color="auto" w:fill="auto"/>
            <w:noWrap/>
            <w:vAlign w:val="bottom"/>
            <w:hideMark/>
          </w:tcPr>
          <w:p w14:paraId="1936547B"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-4066.01</w:t>
            </w:r>
          </w:p>
        </w:tc>
      </w:tr>
      <w:tr w:rsidR="0064275C" w:rsidRPr="0064275C" w14:paraId="56AA488D" w14:textId="77777777" w:rsidTr="0064275C">
        <w:trPr>
          <w:trHeight w:val="254"/>
        </w:trPr>
        <w:tc>
          <w:tcPr>
            <w:tcW w:w="3458" w:type="dxa"/>
            <w:shd w:val="clear" w:color="auto" w:fill="auto"/>
            <w:noWrap/>
            <w:vAlign w:val="bottom"/>
            <w:hideMark/>
          </w:tcPr>
          <w:p w14:paraId="2853C1FB"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5</w:t>
            </w:r>
          </w:p>
        </w:tc>
        <w:tc>
          <w:tcPr>
            <w:tcW w:w="3076" w:type="dxa"/>
            <w:shd w:val="clear" w:color="auto" w:fill="auto"/>
            <w:noWrap/>
            <w:vAlign w:val="bottom"/>
            <w:hideMark/>
          </w:tcPr>
          <w:p w14:paraId="30458DE1"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115335.6</w:t>
            </w:r>
          </w:p>
        </w:tc>
        <w:tc>
          <w:tcPr>
            <w:tcW w:w="3119" w:type="dxa"/>
            <w:shd w:val="clear" w:color="auto" w:fill="auto"/>
            <w:noWrap/>
            <w:vAlign w:val="bottom"/>
            <w:hideMark/>
          </w:tcPr>
          <w:p w14:paraId="7760C674"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6566.442</w:t>
            </w:r>
          </w:p>
        </w:tc>
      </w:tr>
    </w:tbl>
    <w:p w14:paraId="7518E0F7" w14:textId="48630C9A" w:rsidR="0064275C" w:rsidRDefault="0064275C" w:rsidP="0064275C">
      <w:pPr>
        <w:jc w:val="center"/>
        <w:rPr>
          <w:rFonts w:ascii="Arial" w:hAnsi="Arial" w:cs="Arial"/>
          <w:sz w:val="20"/>
          <w:szCs w:val="20"/>
        </w:rPr>
      </w:pPr>
    </w:p>
    <w:p w14:paraId="1AE7412C" w14:textId="01F34F7E" w:rsidR="0064275C" w:rsidRDefault="0064275C" w:rsidP="0064275C">
      <w:pPr>
        <w:jc w:val="center"/>
        <w:rPr>
          <w:rFonts w:ascii="Arial" w:hAnsi="Arial" w:cs="Arial"/>
          <w:sz w:val="20"/>
          <w:szCs w:val="20"/>
        </w:rPr>
      </w:pPr>
      <w:r>
        <w:rPr>
          <w:noProof/>
        </w:rPr>
        <w:drawing>
          <wp:inline distT="0" distB="0" distL="0" distR="0" wp14:anchorId="6E3D4F11" wp14:editId="26C11245">
            <wp:extent cx="4124325" cy="2000250"/>
            <wp:effectExtent l="0" t="0" r="9525" b="0"/>
            <wp:docPr id="1" name="Chart 1">
              <a:extLst xmlns:a="http://schemas.openxmlformats.org/drawingml/2006/main">
                <a:ext uri="{FF2B5EF4-FFF2-40B4-BE49-F238E27FC236}">
                  <a16:creationId xmlns:a16="http://schemas.microsoft.com/office/drawing/2014/main" id="{E74AF2C5-58CA-1DE3-E226-F99B16045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73C4F44" w14:textId="4FB9AD35" w:rsidR="0064275C" w:rsidRDefault="0064275C" w:rsidP="0064275C">
      <w:pPr>
        <w:jc w:val="center"/>
        <w:rPr>
          <w:rFonts w:ascii="Arial" w:hAnsi="Arial" w:cs="Arial"/>
          <w:sz w:val="20"/>
          <w:szCs w:val="20"/>
        </w:rPr>
      </w:pPr>
    </w:p>
    <w:p w14:paraId="2136AB5D" w14:textId="4958D1D9" w:rsidR="0064275C" w:rsidRDefault="0064275C" w:rsidP="0064275C">
      <w:pPr>
        <w:jc w:val="center"/>
        <w:rPr>
          <w:rFonts w:ascii="Arial" w:hAnsi="Arial" w:cs="Arial"/>
          <w:sz w:val="20"/>
          <w:szCs w:val="20"/>
        </w:rPr>
      </w:pPr>
    </w:p>
    <w:p w14:paraId="6F773B1C" w14:textId="77777777" w:rsidR="0064275C" w:rsidRDefault="0064275C" w:rsidP="0064275C">
      <w:pPr>
        <w:jc w:val="center"/>
        <w:rPr>
          <w:rFonts w:ascii="Arial" w:hAnsi="Arial" w:cs="Arial"/>
          <w:sz w:val="20"/>
          <w:szCs w:val="20"/>
        </w:rPr>
      </w:pPr>
    </w:p>
    <w:p w14:paraId="48B6BCFB" w14:textId="50B84605" w:rsidR="0064275C" w:rsidRPr="0064275C" w:rsidRDefault="0064275C" w:rsidP="0064275C">
      <w:pPr>
        <w:spacing w:after="0" w:line="240" w:lineRule="auto"/>
        <w:rPr>
          <w:rFonts w:ascii="Calibri" w:eastAsia="Times New Roman" w:hAnsi="Calibri" w:cs="Calibri"/>
          <w:color w:val="000000"/>
          <w:kern w:val="0"/>
          <w:sz w:val="24"/>
          <w:szCs w:val="24"/>
          <w:lang w:eastAsia="en-IN"/>
          <w14:ligatures w14:val="none"/>
        </w:rPr>
      </w:pPr>
      <w:r w:rsidRPr="0064275C">
        <w:rPr>
          <w:rFonts w:ascii="Calibri" w:eastAsia="Times New Roman" w:hAnsi="Calibri" w:cs="Calibri"/>
          <w:color w:val="000000"/>
          <w:kern w:val="0"/>
          <w:sz w:val="24"/>
          <w:szCs w:val="24"/>
          <w:lang w:eastAsia="en-IN"/>
          <w14:ligatures w14:val="none"/>
        </w:rPr>
        <w:t>PROBABILITY OUTPUT</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7"/>
        <w:gridCol w:w="4583"/>
      </w:tblGrid>
      <w:tr w:rsidR="0064275C" w:rsidRPr="0064275C" w14:paraId="639B0965" w14:textId="77777777" w:rsidTr="0064275C">
        <w:trPr>
          <w:trHeight w:val="259"/>
        </w:trPr>
        <w:tc>
          <w:tcPr>
            <w:tcW w:w="5007" w:type="dxa"/>
            <w:shd w:val="clear" w:color="auto" w:fill="auto"/>
            <w:noWrap/>
            <w:vAlign w:val="bottom"/>
            <w:hideMark/>
          </w:tcPr>
          <w:p w14:paraId="0ED55EBE" w14:textId="77777777" w:rsidR="0064275C" w:rsidRPr="0064275C" w:rsidRDefault="0064275C" w:rsidP="0064275C">
            <w:pPr>
              <w:spacing w:after="0" w:line="240" w:lineRule="auto"/>
              <w:jc w:val="center"/>
              <w:rPr>
                <w:rFonts w:ascii="Arial" w:eastAsia="Times New Roman" w:hAnsi="Arial" w:cs="Arial"/>
                <w:i/>
                <w:iCs/>
                <w:color w:val="000000"/>
                <w:kern w:val="0"/>
                <w:sz w:val="20"/>
                <w:szCs w:val="20"/>
                <w:lang w:eastAsia="en-IN"/>
                <w14:ligatures w14:val="none"/>
              </w:rPr>
            </w:pPr>
            <w:r w:rsidRPr="0064275C">
              <w:rPr>
                <w:rFonts w:ascii="Arial" w:eastAsia="Times New Roman" w:hAnsi="Arial" w:cs="Arial"/>
                <w:i/>
                <w:iCs/>
                <w:color w:val="000000"/>
                <w:kern w:val="0"/>
                <w:sz w:val="20"/>
                <w:szCs w:val="20"/>
                <w:lang w:eastAsia="en-IN"/>
                <w14:ligatures w14:val="none"/>
              </w:rPr>
              <w:t>Percentile</w:t>
            </w:r>
          </w:p>
        </w:tc>
        <w:tc>
          <w:tcPr>
            <w:tcW w:w="4583" w:type="dxa"/>
            <w:shd w:val="clear" w:color="auto" w:fill="auto"/>
            <w:noWrap/>
            <w:vAlign w:val="bottom"/>
            <w:hideMark/>
          </w:tcPr>
          <w:p w14:paraId="2AA052F3" w14:textId="77777777" w:rsidR="0064275C" w:rsidRPr="0064275C" w:rsidRDefault="0064275C" w:rsidP="0064275C">
            <w:pPr>
              <w:spacing w:after="0" w:line="240" w:lineRule="auto"/>
              <w:jc w:val="center"/>
              <w:rPr>
                <w:rFonts w:ascii="Arial" w:eastAsia="Times New Roman" w:hAnsi="Arial" w:cs="Arial"/>
                <w:i/>
                <w:iCs/>
                <w:color w:val="000000"/>
                <w:kern w:val="0"/>
                <w:sz w:val="20"/>
                <w:szCs w:val="20"/>
                <w:lang w:eastAsia="en-IN"/>
                <w14:ligatures w14:val="none"/>
              </w:rPr>
            </w:pPr>
            <w:r w:rsidRPr="0064275C">
              <w:rPr>
                <w:rFonts w:ascii="Arial" w:eastAsia="Times New Roman" w:hAnsi="Arial" w:cs="Arial"/>
                <w:i/>
                <w:iCs/>
                <w:color w:val="000000"/>
                <w:kern w:val="0"/>
                <w:sz w:val="20"/>
                <w:szCs w:val="20"/>
                <w:lang w:eastAsia="en-IN"/>
                <w14:ligatures w14:val="none"/>
              </w:rPr>
              <w:t>99778</w:t>
            </w:r>
          </w:p>
        </w:tc>
      </w:tr>
      <w:tr w:rsidR="0064275C" w:rsidRPr="0064275C" w14:paraId="262E356A" w14:textId="77777777" w:rsidTr="0064275C">
        <w:trPr>
          <w:trHeight w:val="259"/>
        </w:trPr>
        <w:tc>
          <w:tcPr>
            <w:tcW w:w="5007" w:type="dxa"/>
            <w:shd w:val="clear" w:color="auto" w:fill="auto"/>
            <w:noWrap/>
            <w:vAlign w:val="bottom"/>
            <w:hideMark/>
          </w:tcPr>
          <w:p w14:paraId="4DC44EB8"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10</w:t>
            </w:r>
          </w:p>
        </w:tc>
        <w:tc>
          <w:tcPr>
            <w:tcW w:w="4583" w:type="dxa"/>
            <w:shd w:val="clear" w:color="auto" w:fill="auto"/>
            <w:noWrap/>
            <w:vAlign w:val="bottom"/>
            <w:hideMark/>
          </w:tcPr>
          <w:p w14:paraId="7F0CB950"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97146</w:t>
            </w:r>
          </w:p>
        </w:tc>
      </w:tr>
      <w:tr w:rsidR="0064275C" w:rsidRPr="0064275C" w14:paraId="4330E956" w14:textId="77777777" w:rsidTr="0064275C">
        <w:trPr>
          <w:trHeight w:val="259"/>
        </w:trPr>
        <w:tc>
          <w:tcPr>
            <w:tcW w:w="5007" w:type="dxa"/>
            <w:shd w:val="clear" w:color="auto" w:fill="auto"/>
            <w:noWrap/>
            <w:vAlign w:val="bottom"/>
            <w:hideMark/>
          </w:tcPr>
          <w:p w14:paraId="55C3E704"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30</w:t>
            </w:r>
          </w:p>
        </w:tc>
        <w:tc>
          <w:tcPr>
            <w:tcW w:w="4583" w:type="dxa"/>
            <w:shd w:val="clear" w:color="auto" w:fill="auto"/>
            <w:noWrap/>
            <w:vAlign w:val="bottom"/>
            <w:hideMark/>
          </w:tcPr>
          <w:p w14:paraId="5782778B"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97408</w:t>
            </w:r>
          </w:p>
        </w:tc>
      </w:tr>
      <w:tr w:rsidR="0064275C" w:rsidRPr="0064275C" w14:paraId="364EFA48" w14:textId="77777777" w:rsidTr="0064275C">
        <w:trPr>
          <w:trHeight w:val="259"/>
        </w:trPr>
        <w:tc>
          <w:tcPr>
            <w:tcW w:w="5007" w:type="dxa"/>
            <w:shd w:val="clear" w:color="auto" w:fill="auto"/>
            <w:noWrap/>
            <w:vAlign w:val="bottom"/>
            <w:hideMark/>
          </w:tcPr>
          <w:p w14:paraId="467459EA"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50</w:t>
            </w:r>
          </w:p>
        </w:tc>
        <w:tc>
          <w:tcPr>
            <w:tcW w:w="4583" w:type="dxa"/>
            <w:shd w:val="clear" w:color="auto" w:fill="auto"/>
            <w:noWrap/>
            <w:vAlign w:val="bottom"/>
            <w:hideMark/>
          </w:tcPr>
          <w:p w14:paraId="78AA3F65"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102664</w:t>
            </w:r>
          </w:p>
        </w:tc>
      </w:tr>
      <w:tr w:rsidR="0064275C" w:rsidRPr="0064275C" w14:paraId="3ADDB1A5" w14:textId="77777777" w:rsidTr="0064275C">
        <w:trPr>
          <w:trHeight w:val="259"/>
        </w:trPr>
        <w:tc>
          <w:tcPr>
            <w:tcW w:w="5007" w:type="dxa"/>
            <w:shd w:val="clear" w:color="auto" w:fill="auto"/>
            <w:noWrap/>
            <w:vAlign w:val="bottom"/>
            <w:hideMark/>
          </w:tcPr>
          <w:p w14:paraId="0EE467E9"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70</w:t>
            </w:r>
          </w:p>
        </w:tc>
        <w:tc>
          <w:tcPr>
            <w:tcW w:w="4583" w:type="dxa"/>
            <w:shd w:val="clear" w:color="auto" w:fill="auto"/>
            <w:noWrap/>
            <w:vAlign w:val="bottom"/>
            <w:hideMark/>
          </w:tcPr>
          <w:p w14:paraId="6B73219F"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115761</w:t>
            </w:r>
          </w:p>
        </w:tc>
      </w:tr>
      <w:tr w:rsidR="0064275C" w:rsidRPr="0064275C" w14:paraId="2303BD90" w14:textId="77777777" w:rsidTr="0064275C">
        <w:trPr>
          <w:trHeight w:val="271"/>
        </w:trPr>
        <w:tc>
          <w:tcPr>
            <w:tcW w:w="5007" w:type="dxa"/>
            <w:shd w:val="clear" w:color="auto" w:fill="auto"/>
            <w:noWrap/>
            <w:vAlign w:val="bottom"/>
            <w:hideMark/>
          </w:tcPr>
          <w:p w14:paraId="65F4DB89"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90</w:t>
            </w:r>
          </w:p>
        </w:tc>
        <w:tc>
          <w:tcPr>
            <w:tcW w:w="4583" w:type="dxa"/>
            <w:shd w:val="clear" w:color="auto" w:fill="auto"/>
            <w:noWrap/>
            <w:vAlign w:val="bottom"/>
            <w:hideMark/>
          </w:tcPr>
          <w:p w14:paraId="7D96F361" w14:textId="77777777" w:rsidR="0064275C" w:rsidRPr="0064275C" w:rsidRDefault="0064275C" w:rsidP="0064275C">
            <w:pPr>
              <w:spacing w:after="0" w:line="240" w:lineRule="auto"/>
              <w:jc w:val="center"/>
              <w:rPr>
                <w:rFonts w:ascii="Arial" w:eastAsia="Times New Roman" w:hAnsi="Arial" w:cs="Arial"/>
                <w:color w:val="000000"/>
                <w:kern w:val="0"/>
                <w:sz w:val="20"/>
                <w:szCs w:val="20"/>
                <w:lang w:eastAsia="en-IN"/>
                <w14:ligatures w14:val="none"/>
              </w:rPr>
            </w:pPr>
            <w:r w:rsidRPr="0064275C">
              <w:rPr>
                <w:rFonts w:ascii="Arial" w:eastAsia="Times New Roman" w:hAnsi="Arial" w:cs="Arial"/>
                <w:color w:val="000000"/>
                <w:kern w:val="0"/>
                <w:sz w:val="20"/>
                <w:szCs w:val="20"/>
                <w:lang w:eastAsia="en-IN"/>
                <w14:ligatures w14:val="none"/>
              </w:rPr>
              <w:t>121902</w:t>
            </w:r>
          </w:p>
        </w:tc>
      </w:tr>
    </w:tbl>
    <w:p w14:paraId="693C2CE4" w14:textId="57E6BAFB" w:rsidR="0064275C" w:rsidRDefault="0064275C" w:rsidP="0064275C">
      <w:pPr>
        <w:rPr>
          <w:rFonts w:ascii="Arial" w:hAnsi="Arial" w:cs="Arial"/>
          <w:sz w:val="20"/>
          <w:szCs w:val="20"/>
        </w:rPr>
      </w:pPr>
    </w:p>
    <w:p w14:paraId="3DEF9DD9" w14:textId="77777777" w:rsidR="0064275C" w:rsidRDefault="0064275C" w:rsidP="000132C7">
      <w:pPr>
        <w:spacing w:line="360" w:lineRule="auto"/>
        <w:rPr>
          <w:rFonts w:ascii="Arial" w:hAnsi="Arial" w:cs="Arial"/>
          <w:sz w:val="20"/>
          <w:szCs w:val="20"/>
          <w:lang w:val="en-US"/>
        </w:rPr>
      </w:pPr>
      <w:r>
        <w:rPr>
          <w:rFonts w:ascii="Arial" w:hAnsi="Arial" w:cs="Arial"/>
          <w:sz w:val="20"/>
          <w:szCs w:val="20"/>
          <w:lang w:val="en-US"/>
        </w:rPr>
        <w:t xml:space="preserve">TechSci used various techniques to understand the price trend, correlation and forecast supported with primary interview among key suppliers </w:t>
      </w:r>
    </w:p>
    <w:p w14:paraId="2C877443" w14:textId="77777777" w:rsidR="0064275C" w:rsidRDefault="0064275C" w:rsidP="0064275C">
      <w:pPr>
        <w:rPr>
          <w:rFonts w:ascii="Arial" w:hAnsi="Arial" w:cs="Arial"/>
          <w:b/>
          <w:bCs/>
          <w:sz w:val="20"/>
          <w:szCs w:val="20"/>
          <w:lang w:val="en-US"/>
        </w:rPr>
      </w:pPr>
      <w:r>
        <w:rPr>
          <w:rFonts w:ascii="Arial" w:hAnsi="Arial" w:cs="Arial"/>
          <w:b/>
          <w:bCs/>
          <w:sz w:val="20"/>
          <w:szCs w:val="20"/>
          <w:lang w:val="en-US"/>
        </w:rPr>
        <w:t xml:space="preserve">Linear Regression </w:t>
      </w:r>
    </w:p>
    <w:p w14:paraId="6383ED6D" w14:textId="77777777" w:rsidR="0064275C" w:rsidRDefault="0064275C" w:rsidP="0064275C">
      <w:pPr>
        <w:pStyle w:val="ListParagraph"/>
        <w:numPr>
          <w:ilvl w:val="0"/>
          <w:numId w:val="1"/>
        </w:numPr>
        <w:spacing w:line="360" w:lineRule="auto"/>
        <w:rPr>
          <w:rFonts w:ascii="Arial" w:eastAsia="Times New Roman" w:hAnsi="Arial" w:cs="Arial"/>
          <w:sz w:val="20"/>
          <w:szCs w:val="20"/>
          <w:lang w:val="en-US"/>
        </w:rPr>
      </w:pPr>
      <w:r>
        <w:rPr>
          <w:rFonts w:ascii="Arial" w:eastAsia="Times New Roman" w:hAnsi="Arial" w:cs="Arial"/>
          <w:sz w:val="20"/>
          <w:szCs w:val="20"/>
          <w:lang w:val="en-US"/>
        </w:rPr>
        <w:t>Linear regression is a statistical technique that examines the linear relationship between a dependent variable and one or more independent variables.</w:t>
      </w:r>
    </w:p>
    <w:p w14:paraId="57386C8D" w14:textId="77777777" w:rsidR="0064275C" w:rsidRDefault="0064275C" w:rsidP="0064275C">
      <w:pPr>
        <w:pStyle w:val="ListParagraph"/>
        <w:numPr>
          <w:ilvl w:val="0"/>
          <w:numId w:val="1"/>
        </w:numPr>
        <w:spacing w:line="360" w:lineRule="auto"/>
        <w:rPr>
          <w:rFonts w:ascii="Arial" w:eastAsia="Times New Roman" w:hAnsi="Arial" w:cs="Arial"/>
          <w:sz w:val="20"/>
          <w:szCs w:val="20"/>
          <w:lang w:val="en-US"/>
        </w:rPr>
      </w:pPr>
      <w:r>
        <w:rPr>
          <w:rFonts w:ascii="Arial" w:eastAsia="Times New Roman" w:hAnsi="Arial" w:cs="Arial"/>
          <w:sz w:val="20"/>
          <w:szCs w:val="20"/>
          <w:lang w:val="en-US"/>
        </w:rPr>
        <w:t>Linear relationship means the change in an independent variable(s) causes a change in the dependent variable.</w:t>
      </w:r>
    </w:p>
    <w:p w14:paraId="2AA94407" w14:textId="77777777" w:rsidR="0064275C" w:rsidRDefault="0064275C" w:rsidP="0064275C">
      <w:pPr>
        <w:pStyle w:val="ListParagraph"/>
        <w:numPr>
          <w:ilvl w:val="0"/>
          <w:numId w:val="2"/>
        </w:numPr>
        <w:spacing w:line="360" w:lineRule="auto"/>
        <w:rPr>
          <w:rFonts w:ascii="Arial" w:eastAsia="Times New Roman" w:hAnsi="Arial" w:cs="Arial"/>
          <w:sz w:val="20"/>
          <w:szCs w:val="20"/>
          <w:lang w:val="en-US"/>
        </w:rPr>
      </w:pPr>
      <w:r>
        <w:rPr>
          <w:rFonts w:ascii="Arial" w:eastAsia="Times New Roman" w:hAnsi="Arial" w:cs="Arial"/>
          <w:sz w:val="20"/>
          <w:szCs w:val="20"/>
          <w:lang w:val="en-US"/>
        </w:rPr>
        <w:t>Positive Linear Relationship: When the independent variable increases, the dependent variable increases too.</w:t>
      </w:r>
    </w:p>
    <w:p w14:paraId="3AA37C1D" w14:textId="77777777" w:rsidR="0064275C" w:rsidRDefault="0064275C" w:rsidP="0064275C">
      <w:pPr>
        <w:pStyle w:val="ListParagraph"/>
        <w:numPr>
          <w:ilvl w:val="0"/>
          <w:numId w:val="2"/>
        </w:numPr>
        <w:spacing w:line="360" w:lineRule="auto"/>
        <w:rPr>
          <w:rFonts w:ascii="Arial" w:eastAsia="Times New Roman" w:hAnsi="Arial" w:cs="Arial"/>
          <w:sz w:val="20"/>
          <w:szCs w:val="20"/>
          <w:lang w:val="en-US"/>
        </w:rPr>
      </w:pPr>
      <w:r>
        <w:rPr>
          <w:rFonts w:ascii="Arial" w:eastAsia="Times New Roman" w:hAnsi="Arial" w:cs="Arial"/>
          <w:sz w:val="20"/>
          <w:szCs w:val="20"/>
          <w:lang w:val="en-US"/>
        </w:rPr>
        <w:t>Negative Linear Relationship: When the independent variable increases, the dependent variable decreases.</w:t>
      </w:r>
    </w:p>
    <w:p w14:paraId="2CDD2786" w14:textId="60EA4B8B" w:rsidR="0064275C" w:rsidRDefault="0064275C" w:rsidP="0064275C">
      <w:pPr>
        <w:pStyle w:val="ListParagraph"/>
        <w:numPr>
          <w:ilvl w:val="0"/>
          <w:numId w:val="3"/>
        </w:numPr>
        <w:spacing w:line="360" w:lineRule="auto"/>
        <w:rPr>
          <w:rFonts w:ascii="Arial" w:eastAsia="Times New Roman" w:hAnsi="Arial" w:cs="Arial"/>
          <w:sz w:val="20"/>
          <w:szCs w:val="20"/>
          <w:lang w:val="en-US"/>
        </w:rPr>
      </w:pPr>
      <w:r>
        <w:rPr>
          <w:rFonts w:ascii="Arial" w:eastAsia="Times New Roman" w:hAnsi="Arial" w:cs="Arial"/>
          <w:sz w:val="20"/>
          <w:szCs w:val="20"/>
          <w:lang w:val="en-US"/>
        </w:rPr>
        <w:t xml:space="preserve">Linear Regression suggested to know the relationship between— </w:t>
      </w:r>
      <w:r w:rsidR="000132C7">
        <w:rPr>
          <w:rFonts w:ascii="Arial" w:eastAsia="Times New Roman" w:hAnsi="Arial" w:cs="Arial"/>
          <w:sz w:val="20"/>
          <w:szCs w:val="20"/>
          <w:lang w:val="en-US"/>
        </w:rPr>
        <w:t>Acrylic Acid</w:t>
      </w:r>
      <w:r>
        <w:rPr>
          <w:rFonts w:ascii="Arial" w:eastAsia="Times New Roman" w:hAnsi="Arial" w:cs="Arial"/>
          <w:sz w:val="20"/>
          <w:szCs w:val="20"/>
          <w:lang w:val="en-US"/>
        </w:rPr>
        <w:t xml:space="preserve"> and </w:t>
      </w:r>
      <w:r w:rsidR="000132C7">
        <w:rPr>
          <w:rFonts w:ascii="Arial" w:eastAsia="Times New Roman" w:hAnsi="Arial" w:cs="Arial"/>
          <w:sz w:val="20"/>
          <w:szCs w:val="20"/>
          <w:lang w:val="en-US"/>
        </w:rPr>
        <w:t xml:space="preserve">Super Absorbent Polymer </w:t>
      </w:r>
      <w:r>
        <w:rPr>
          <w:rFonts w:ascii="Arial" w:eastAsia="Times New Roman" w:hAnsi="Arial" w:cs="Arial"/>
          <w:sz w:val="20"/>
          <w:szCs w:val="20"/>
          <w:lang w:val="en-US"/>
        </w:rPr>
        <w:t>at 95% confidence level</w:t>
      </w:r>
      <w:r w:rsidR="000132C7">
        <w:rPr>
          <w:rFonts w:ascii="Arial" w:eastAsia="Times New Roman" w:hAnsi="Arial" w:cs="Arial"/>
          <w:sz w:val="20"/>
          <w:szCs w:val="20"/>
          <w:lang w:val="en-US"/>
        </w:rPr>
        <w:t>.</w:t>
      </w:r>
    </w:p>
    <w:p w14:paraId="3B4201FE" w14:textId="77777777" w:rsidR="0064275C" w:rsidRDefault="0064275C" w:rsidP="0064275C">
      <w:pPr>
        <w:pStyle w:val="ListParagraph"/>
        <w:numPr>
          <w:ilvl w:val="0"/>
          <w:numId w:val="4"/>
        </w:numPr>
        <w:spacing w:line="360" w:lineRule="auto"/>
        <w:rPr>
          <w:rFonts w:ascii="Arial" w:eastAsia="Times New Roman" w:hAnsi="Arial" w:cs="Arial"/>
          <w:sz w:val="20"/>
          <w:szCs w:val="20"/>
          <w:lang w:val="en-US"/>
        </w:rPr>
      </w:pPr>
      <w:r>
        <w:rPr>
          <w:rFonts w:ascii="Arial" w:eastAsia="Times New Roman" w:hAnsi="Arial" w:cs="Arial"/>
          <w:sz w:val="20"/>
          <w:szCs w:val="20"/>
          <w:lang w:val="en-US"/>
        </w:rPr>
        <w:t xml:space="preserve">R Square values were positive with a varying degree in all possible propositions, indicating a positive linear relationship but it was not closer to 1. It indicates that there are various factors too which impact more on price. </w:t>
      </w:r>
    </w:p>
    <w:p w14:paraId="6E533D98" w14:textId="77777777" w:rsidR="0064275C" w:rsidRDefault="0064275C" w:rsidP="0064275C">
      <w:pPr>
        <w:rPr>
          <w:rFonts w:ascii="Arial" w:hAnsi="Arial" w:cs="Arial"/>
          <w:b/>
          <w:bCs/>
          <w:sz w:val="20"/>
          <w:szCs w:val="20"/>
          <w:lang w:val="en-US"/>
        </w:rPr>
      </w:pPr>
      <w:r>
        <w:rPr>
          <w:rFonts w:ascii="Arial" w:hAnsi="Arial" w:cs="Arial"/>
          <w:b/>
          <w:bCs/>
          <w:sz w:val="20"/>
          <w:szCs w:val="20"/>
          <w:lang w:val="en-US"/>
        </w:rPr>
        <w:t>Exponential Smoothing (Based on Past Data)</w:t>
      </w:r>
    </w:p>
    <w:p w14:paraId="0A6EE5A3" w14:textId="77777777" w:rsidR="0064275C" w:rsidRDefault="0064275C" w:rsidP="000132C7">
      <w:pPr>
        <w:spacing w:line="360" w:lineRule="auto"/>
        <w:jc w:val="both"/>
        <w:rPr>
          <w:rFonts w:ascii="Arial" w:hAnsi="Arial" w:cs="Arial"/>
          <w:sz w:val="20"/>
          <w:szCs w:val="20"/>
          <w:lang w:val="en-US"/>
        </w:rPr>
      </w:pPr>
      <w:r>
        <w:rPr>
          <w:rFonts w:ascii="Arial" w:hAnsi="Arial" w:cs="Arial"/>
          <w:sz w:val="20"/>
          <w:szCs w:val="20"/>
          <w:lang w:val="en-US"/>
        </w:rPr>
        <w:t>Exponential smoothing forecasting   is based on the AAA version (additive error, additive trend, and additive seasonality) of the Exponential Triple Smoothing (ETS) algorithm, which smoothest out minor deviations in past data trends by detecting seasonality patterns and confidence intervals.</w:t>
      </w:r>
    </w:p>
    <w:p w14:paraId="5B6C439A" w14:textId="2B426E8E" w:rsidR="0064275C" w:rsidRDefault="0064275C" w:rsidP="000132C7">
      <w:pPr>
        <w:spacing w:line="360" w:lineRule="auto"/>
        <w:jc w:val="both"/>
        <w:rPr>
          <w:rFonts w:ascii="Arial" w:hAnsi="Arial" w:cs="Arial"/>
          <w:sz w:val="20"/>
          <w:szCs w:val="20"/>
          <w:lang w:val="en-US"/>
        </w:rPr>
      </w:pPr>
      <w:r>
        <w:rPr>
          <w:rFonts w:ascii="Arial" w:hAnsi="Arial" w:cs="Arial"/>
          <w:sz w:val="20"/>
          <w:szCs w:val="20"/>
          <w:lang w:val="en-US"/>
        </w:rPr>
        <w:t xml:space="preserve">TechSci used the Exponential Smoothing while considering the price forecast and Primary interviews from the industry shown the confidence on the </w:t>
      </w:r>
      <w:proofErr w:type="gramStart"/>
      <w:r>
        <w:rPr>
          <w:rFonts w:ascii="Arial" w:hAnsi="Arial" w:cs="Arial"/>
          <w:sz w:val="20"/>
          <w:szCs w:val="20"/>
          <w:lang w:val="en-US"/>
        </w:rPr>
        <w:t>output</w:t>
      </w:r>
      <w:proofErr w:type="gramEnd"/>
    </w:p>
    <w:p w14:paraId="2E980645" w14:textId="19353FE3" w:rsidR="00931D3F" w:rsidRDefault="00931D3F" w:rsidP="000132C7">
      <w:pPr>
        <w:spacing w:line="360" w:lineRule="auto"/>
        <w:jc w:val="both"/>
        <w:rPr>
          <w:rFonts w:ascii="Arial" w:hAnsi="Arial" w:cs="Arial"/>
          <w:sz w:val="20"/>
          <w:szCs w:val="20"/>
          <w:lang w:val="en-US"/>
        </w:rPr>
      </w:pPr>
    </w:p>
    <w:p w14:paraId="2AE0B17F" w14:textId="09061A4D" w:rsidR="00931D3F" w:rsidRDefault="00931D3F" w:rsidP="000132C7">
      <w:pPr>
        <w:spacing w:line="360" w:lineRule="auto"/>
        <w:jc w:val="both"/>
        <w:rPr>
          <w:rFonts w:ascii="Arial" w:hAnsi="Arial" w:cs="Arial"/>
          <w:sz w:val="20"/>
          <w:szCs w:val="20"/>
          <w:lang w:val="en-US"/>
        </w:rPr>
      </w:pPr>
    </w:p>
    <w:p w14:paraId="4A2BA230" w14:textId="06F9D758" w:rsidR="00931D3F" w:rsidRDefault="00931D3F" w:rsidP="000132C7">
      <w:pPr>
        <w:spacing w:line="360" w:lineRule="auto"/>
        <w:jc w:val="both"/>
        <w:rPr>
          <w:rFonts w:ascii="Arial" w:hAnsi="Arial" w:cs="Arial"/>
          <w:sz w:val="20"/>
          <w:szCs w:val="20"/>
          <w:lang w:val="en-US"/>
        </w:rPr>
      </w:pPr>
    </w:p>
    <w:p w14:paraId="39C6FE85" w14:textId="77777777" w:rsidR="00931D3F" w:rsidRDefault="00931D3F" w:rsidP="000132C7">
      <w:pPr>
        <w:spacing w:line="360" w:lineRule="auto"/>
        <w:jc w:val="both"/>
        <w:rPr>
          <w:rFonts w:ascii="Arial" w:hAnsi="Arial" w:cs="Arial"/>
          <w:sz w:val="20"/>
          <w:szCs w:val="20"/>
          <w:lang w:val="en-US"/>
        </w:rPr>
      </w:pPr>
    </w:p>
    <w:tbl>
      <w:tblPr>
        <w:tblW w:w="9592" w:type="dxa"/>
        <w:tblLook w:val="04A0" w:firstRow="1" w:lastRow="0" w:firstColumn="1" w:lastColumn="0" w:noHBand="0" w:noVBand="1"/>
      </w:tblPr>
      <w:tblGrid>
        <w:gridCol w:w="1146"/>
        <w:gridCol w:w="4138"/>
        <w:gridCol w:w="4308"/>
      </w:tblGrid>
      <w:tr w:rsidR="00931D3F" w:rsidRPr="00931D3F" w14:paraId="750C682B" w14:textId="77777777" w:rsidTr="00931D3F">
        <w:trPr>
          <w:trHeight w:val="297"/>
        </w:trPr>
        <w:tc>
          <w:tcPr>
            <w:tcW w:w="114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4A62C12" w14:textId="77777777" w:rsidR="00931D3F" w:rsidRPr="00931D3F" w:rsidRDefault="00931D3F" w:rsidP="00931D3F">
            <w:pPr>
              <w:spacing w:after="0" w:line="240" w:lineRule="auto"/>
              <w:jc w:val="center"/>
              <w:rPr>
                <w:rFonts w:ascii="Arial" w:eastAsia="Times New Roman" w:hAnsi="Arial" w:cs="Arial"/>
                <w:b/>
                <w:bCs/>
                <w:kern w:val="0"/>
                <w:sz w:val="20"/>
                <w:szCs w:val="20"/>
                <w:lang w:eastAsia="en-IN"/>
                <w14:ligatures w14:val="none"/>
              </w:rPr>
            </w:pPr>
            <w:r w:rsidRPr="00931D3F">
              <w:rPr>
                <w:rFonts w:ascii="Arial" w:eastAsia="Times New Roman" w:hAnsi="Arial" w:cs="Arial"/>
                <w:b/>
                <w:bCs/>
                <w:kern w:val="0"/>
                <w:sz w:val="20"/>
                <w:szCs w:val="20"/>
                <w:lang w:eastAsia="en-IN"/>
                <w14:ligatures w14:val="none"/>
              </w:rPr>
              <w:lastRenderedPageBreak/>
              <w:t> </w:t>
            </w:r>
          </w:p>
        </w:tc>
        <w:tc>
          <w:tcPr>
            <w:tcW w:w="4138" w:type="dxa"/>
            <w:tcBorders>
              <w:top w:val="single" w:sz="4" w:space="0" w:color="auto"/>
              <w:left w:val="nil"/>
              <w:bottom w:val="single" w:sz="4" w:space="0" w:color="auto"/>
              <w:right w:val="single" w:sz="4" w:space="0" w:color="auto"/>
            </w:tcBorders>
            <w:shd w:val="clear" w:color="000000" w:fill="FFFF00"/>
            <w:noWrap/>
            <w:vAlign w:val="center"/>
            <w:hideMark/>
          </w:tcPr>
          <w:p w14:paraId="75F56B9A" w14:textId="77777777" w:rsidR="00931D3F" w:rsidRPr="00931D3F" w:rsidRDefault="00931D3F" w:rsidP="00931D3F">
            <w:pPr>
              <w:spacing w:after="0" w:line="240" w:lineRule="auto"/>
              <w:jc w:val="center"/>
              <w:rPr>
                <w:rFonts w:ascii="Arial" w:eastAsia="Times New Roman" w:hAnsi="Arial" w:cs="Arial"/>
                <w:b/>
                <w:bCs/>
                <w:kern w:val="0"/>
                <w:sz w:val="20"/>
                <w:szCs w:val="20"/>
                <w:lang w:eastAsia="en-IN"/>
                <w14:ligatures w14:val="none"/>
              </w:rPr>
            </w:pPr>
            <w:r w:rsidRPr="00931D3F">
              <w:rPr>
                <w:rFonts w:ascii="Arial" w:eastAsia="Times New Roman" w:hAnsi="Arial" w:cs="Arial"/>
                <w:b/>
                <w:bCs/>
                <w:kern w:val="0"/>
                <w:sz w:val="20"/>
                <w:szCs w:val="20"/>
                <w:lang w:eastAsia="en-IN"/>
                <w14:ligatures w14:val="none"/>
              </w:rPr>
              <w:t>SAP CIF Price (INR/MT)</w:t>
            </w:r>
          </w:p>
        </w:tc>
        <w:tc>
          <w:tcPr>
            <w:tcW w:w="4308" w:type="dxa"/>
            <w:tcBorders>
              <w:top w:val="single" w:sz="4" w:space="0" w:color="auto"/>
              <w:left w:val="nil"/>
              <w:bottom w:val="single" w:sz="4" w:space="0" w:color="auto"/>
              <w:right w:val="single" w:sz="4" w:space="0" w:color="auto"/>
            </w:tcBorders>
            <w:shd w:val="clear" w:color="000000" w:fill="FFFF00"/>
            <w:noWrap/>
            <w:vAlign w:val="center"/>
            <w:hideMark/>
          </w:tcPr>
          <w:p w14:paraId="632DF492" w14:textId="77777777" w:rsidR="00931D3F" w:rsidRPr="00931D3F" w:rsidRDefault="00931D3F" w:rsidP="00931D3F">
            <w:pPr>
              <w:spacing w:after="0" w:line="240" w:lineRule="auto"/>
              <w:jc w:val="center"/>
              <w:rPr>
                <w:rFonts w:ascii="Arial" w:eastAsia="Times New Roman" w:hAnsi="Arial" w:cs="Arial"/>
                <w:b/>
                <w:bCs/>
                <w:kern w:val="0"/>
                <w:sz w:val="20"/>
                <w:szCs w:val="20"/>
                <w:lang w:eastAsia="en-IN"/>
                <w14:ligatures w14:val="none"/>
              </w:rPr>
            </w:pPr>
            <w:r w:rsidRPr="00931D3F">
              <w:rPr>
                <w:rFonts w:ascii="Arial" w:eastAsia="Times New Roman" w:hAnsi="Arial" w:cs="Arial"/>
                <w:b/>
                <w:bCs/>
                <w:kern w:val="0"/>
                <w:sz w:val="20"/>
                <w:szCs w:val="20"/>
                <w:lang w:eastAsia="en-IN"/>
                <w14:ligatures w14:val="none"/>
              </w:rPr>
              <w:t>Caustic Soda Lye FOB-Qingdao (China)</w:t>
            </w:r>
          </w:p>
        </w:tc>
      </w:tr>
      <w:tr w:rsidR="00931D3F" w:rsidRPr="00931D3F" w14:paraId="20B250E0" w14:textId="77777777" w:rsidTr="00931D3F">
        <w:trPr>
          <w:trHeight w:val="297"/>
        </w:trPr>
        <w:tc>
          <w:tcPr>
            <w:tcW w:w="1146" w:type="dxa"/>
            <w:tcBorders>
              <w:top w:val="nil"/>
              <w:left w:val="single" w:sz="4" w:space="0" w:color="auto"/>
              <w:bottom w:val="single" w:sz="4" w:space="0" w:color="auto"/>
              <w:right w:val="single" w:sz="4" w:space="0" w:color="auto"/>
            </w:tcBorders>
            <w:shd w:val="clear" w:color="auto" w:fill="auto"/>
            <w:noWrap/>
            <w:vAlign w:val="bottom"/>
            <w:hideMark/>
          </w:tcPr>
          <w:p w14:paraId="78051F5F" w14:textId="77777777" w:rsidR="00931D3F" w:rsidRPr="00931D3F" w:rsidRDefault="00931D3F" w:rsidP="00931D3F">
            <w:pPr>
              <w:spacing w:after="0" w:line="240" w:lineRule="auto"/>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FY 2018</w:t>
            </w:r>
          </w:p>
        </w:tc>
        <w:tc>
          <w:tcPr>
            <w:tcW w:w="4138" w:type="dxa"/>
            <w:tcBorders>
              <w:top w:val="nil"/>
              <w:left w:val="nil"/>
              <w:bottom w:val="single" w:sz="4" w:space="0" w:color="auto"/>
              <w:right w:val="single" w:sz="4" w:space="0" w:color="auto"/>
            </w:tcBorders>
            <w:shd w:val="clear" w:color="000000" w:fill="C6E0B4"/>
            <w:noWrap/>
            <w:vAlign w:val="bottom"/>
            <w:hideMark/>
          </w:tcPr>
          <w:p w14:paraId="7791731F"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99778</w:t>
            </w:r>
          </w:p>
        </w:tc>
        <w:tc>
          <w:tcPr>
            <w:tcW w:w="4308" w:type="dxa"/>
            <w:tcBorders>
              <w:top w:val="nil"/>
              <w:left w:val="nil"/>
              <w:bottom w:val="single" w:sz="4" w:space="0" w:color="auto"/>
              <w:right w:val="single" w:sz="4" w:space="0" w:color="auto"/>
            </w:tcBorders>
            <w:shd w:val="clear" w:color="000000" w:fill="C6E0B4"/>
            <w:noWrap/>
            <w:vAlign w:val="bottom"/>
            <w:hideMark/>
          </w:tcPr>
          <w:p w14:paraId="21FA76F5"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10342</w:t>
            </w:r>
          </w:p>
        </w:tc>
      </w:tr>
      <w:tr w:rsidR="00931D3F" w:rsidRPr="00931D3F" w14:paraId="484C1150" w14:textId="77777777" w:rsidTr="00931D3F">
        <w:trPr>
          <w:trHeight w:val="297"/>
        </w:trPr>
        <w:tc>
          <w:tcPr>
            <w:tcW w:w="1146" w:type="dxa"/>
            <w:tcBorders>
              <w:top w:val="nil"/>
              <w:left w:val="single" w:sz="4" w:space="0" w:color="auto"/>
              <w:bottom w:val="single" w:sz="4" w:space="0" w:color="auto"/>
              <w:right w:val="single" w:sz="4" w:space="0" w:color="auto"/>
            </w:tcBorders>
            <w:shd w:val="clear" w:color="auto" w:fill="auto"/>
            <w:noWrap/>
            <w:vAlign w:val="bottom"/>
            <w:hideMark/>
          </w:tcPr>
          <w:p w14:paraId="73D559DE" w14:textId="77777777" w:rsidR="00931D3F" w:rsidRPr="00931D3F" w:rsidRDefault="00931D3F" w:rsidP="00931D3F">
            <w:pPr>
              <w:spacing w:after="0" w:line="240" w:lineRule="auto"/>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FY 2019</w:t>
            </w:r>
          </w:p>
        </w:tc>
        <w:tc>
          <w:tcPr>
            <w:tcW w:w="4138" w:type="dxa"/>
            <w:tcBorders>
              <w:top w:val="nil"/>
              <w:left w:val="nil"/>
              <w:bottom w:val="single" w:sz="4" w:space="0" w:color="auto"/>
              <w:right w:val="single" w:sz="4" w:space="0" w:color="auto"/>
            </w:tcBorders>
            <w:shd w:val="clear" w:color="000000" w:fill="C6E0B4"/>
            <w:noWrap/>
            <w:vAlign w:val="bottom"/>
            <w:hideMark/>
          </w:tcPr>
          <w:p w14:paraId="5AE59833"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97408</w:t>
            </w:r>
          </w:p>
        </w:tc>
        <w:tc>
          <w:tcPr>
            <w:tcW w:w="4308" w:type="dxa"/>
            <w:tcBorders>
              <w:top w:val="nil"/>
              <w:left w:val="nil"/>
              <w:bottom w:val="single" w:sz="4" w:space="0" w:color="auto"/>
              <w:right w:val="single" w:sz="4" w:space="0" w:color="auto"/>
            </w:tcBorders>
            <w:shd w:val="clear" w:color="000000" w:fill="C6E0B4"/>
            <w:noWrap/>
            <w:vAlign w:val="bottom"/>
            <w:hideMark/>
          </w:tcPr>
          <w:p w14:paraId="350CD4CA"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11840</w:t>
            </w:r>
          </w:p>
        </w:tc>
      </w:tr>
      <w:tr w:rsidR="00931D3F" w:rsidRPr="00931D3F" w14:paraId="741FEE0A" w14:textId="77777777" w:rsidTr="00931D3F">
        <w:trPr>
          <w:trHeight w:val="297"/>
        </w:trPr>
        <w:tc>
          <w:tcPr>
            <w:tcW w:w="1146" w:type="dxa"/>
            <w:tcBorders>
              <w:top w:val="nil"/>
              <w:left w:val="single" w:sz="4" w:space="0" w:color="auto"/>
              <w:bottom w:val="single" w:sz="4" w:space="0" w:color="auto"/>
              <w:right w:val="single" w:sz="4" w:space="0" w:color="auto"/>
            </w:tcBorders>
            <w:shd w:val="clear" w:color="auto" w:fill="auto"/>
            <w:noWrap/>
            <w:vAlign w:val="bottom"/>
            <w:hideMark/>
          </w:tcPr>
          <w:p w14:paraId="2941124A" w14:textId="77777777" w:rsidR="00931D3F" w:rsidRPr="00931D3F" w:rsidRDefault="00931D3F" w:rsidP="00931D3F">
            <w:pPr>
              <w:spacing w:after="0" w:line="240" w:lineRule="auto"/>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FY 2020</w:t>
            </w:r>
          </w:p>
        </w:tc>
        <w:tc>
          <w:tcPr>
            <w:tcW w:w="4138" w:type="dxa"/>
            <w:tcBorders>
              <w:top w:val="nil"/>
              <w:left w:val="nil"/>
              <w:bottom w:val="single" w:sz="4" w:space="0" w:color="auto"/>
              <w:right w:val="single" w:sz="4" w:space="0" w:color="auto"/>
            </w:tcBorders>
            <w:shd w:val="clear" w:color="000000" w:fill="C6E0B4"/>
            <w:noWrap/>
            <w:vAlign w:val="bottom"/>
            <w:hideMark/>
          </w:tcPr>
          <w:p w14:paraId="40676DC2"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97146</w:t>
            </w:r>
          </w:p>
        </w:tc>
        <w:tc>
          <w:tcPr>
            <w:tcW w:w="4308" w:type="dxa"/>
            <w:tcBorders>
              <w:top w:val="nil"/>
              <w:left w:val="nil"/>
              <w:bottom w:val="single" w:sz="4" w:space="0" w:color="auto"/>
              <w:right w:val="single" w:sz="4" w:space="0" w:color="auto"/>
            </w:tcBorders>
            <w:shd w:val="clear" w:color="000000" w:fill="C6E0B4"/>
            <w:noWrap/>
            <w:vAlign w:val="bottom"/>
            <w:hideMark/>
          </w:tcPr>
          <w:p w14:paraId="5AEA9340"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9040</w:t>
            </w:r>
          </w:p>
        </w:tc>
      </w:tr>
      <w:tr w:rsidR="00931D3F" w:rsidRPr="00931D3F" w14:paraId="7901E37A" w14:textId="77777777" w:rsidTr="00931D3F">
        <w:trPr>
          <w:trHeight w:val="297"/>
        </w:trPr>
        <w:tc>
          <w:tcPr>
            <w:tcW w:w="1146" w:type="dxa"/>
            <w:tcBorders>
              <w:top w:val="nil"/>
              <w:left w:val="single" w:sz="4" w:space="0" w:color="auto"/>
              <w:bottom w:val="single" w:sz="4" w:space="0" w:color="auto"/>
              <w:right w:val="single" w:sz="4" w:space="0" w:color="auto"/>
            </w:tcBorders>
            <w:shd w:val="clear" w:color="auto" w:fill="auto"/>
            <w:noWrap/>
            <w:vAlign w:val="bottom"/>
            <w:hideMark/>
          </w:tcPr>
          <w:p w14:paraId="07FBF623" w14:textId="77777777" w:rsidR="00931D3F" w:rsidRPr="00931D3F" w:rsidRDefault="00931D3F" w:rsidP="00931D3F">
            <w:pPr>
              <w:spacing w:after="0" w:line="240" w:lineRule="auto"/>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FY 2021</w:t>
            </w:r>
          </w:p>
        </w:tc>
        <w:tc>
          <w:tcPr>
            <w:tcW w:w="4138" w:type="dxa"/>
            <w:tcBorders>
              <w:top w:val="nil"/>
              <w:left w:val="nil"/>
              <w:bottom w:val="single" w:sz="4" w:space="0" w:color="auto"/>
              <w:right w:val="single" w:sz="4" w:space="0" w:color="auto"/>
            </w:tcBorders>
            <w:shd w:val="clear" w:color="000000" w:fill="C6E0B4"/>
            <w:noWrap/>
            <w:vAlign w:val="bottom"/>
            <w:hideMark/>
          </w:tcPr>
          <w:p w14:paraId="681E63F8"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102664</w:t>
            </w:r>
          </w:p>
        </w:tc>
        <w:tc>
          <w:tcPr>
            <w:tcW w:w="4308" w:type="dxa"/>
            <w:tcBorders>
              <w:top w:val="nil"/>
              <w:left w:val="nil"/>
              <w:bottom w:val="single" w:sz="4" w:space="0" w:color="auto"/>
              <w:right w:val="single" w:sz="4" w:space="0" w:color="auto"/>
            </w:tcBorders>
            <w:shd w:val="clear" w:color="000000" w:fill="C6E0B4"/>
            <w:noWrap/>
            <w:vAlign w:val="bottom"/>
            <w:hideMark/>
          </w:tcPr>
          <w:p w14:paraId="70EE1754"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6160</w:t>
            </w:r>
          </w:p>
        </w:tc>
      </w:tr>
      <w:tr w:rsidR="00931D3F" w:rsidRPr="00931D3F" w14:paraId="0C5E8FE8" w14:textId="77777777" w:rsidTr="00931D3F">
        <w:trPr>
          <w:trHeight w:val="297"/>
        </w:trPr>
        <w:tc>
          <w:tcPr>
            <w:tcW w:w="1146" w:type="dxa"/>
            <w:tcBorders>
              <w:top w:val="nil"/>
              <w:left w:val="single" w:sz="4" w:space="0" w:color="auto"/>
              <w:bottom w:val="single" w:sz="4" w:space="0" w:color="auto"/>
              <w:right w:val="single" w:sz="4" w:space="0" w:color="auto"/>
            </w:tcBorders>
            <w:shd w:val="clear" w:color="auto" w:fill="auto"/>
            <w:noWrap/>
            <w:vAlign w:val="bottom"/>
            <w:hideMark/>
          </w:tcPr>
          <w:p w14:paraId="5880CA29" w14:textId="77777777" w:rsidR="00931D3F" w:rsidRPr="00931D3F" w:rsidRDefault="00931D3F" w:rsidP="00931D3F">
            <w:pPr>
              <w:spacing w:after="0" w:line="240" w:lineRule="auto"/>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FY 2022</w:t>
            </w:r>
          </w:p>
        </w:tc>
        <w:tc>
          <w:tcPr>
            <w:tcW w:w="4138" w:type="dxa"/>
            <w:tcBorders>
              <w:top w:val="nil"/>
              <w:left w:val="nil"/>
              <w:bottom w:val="single" w:sz="4" w:space="0" w:color="auto"/>
              <w:right w:val="single" w:sz="4" w:space="0" w:color="auto"/>
            </w:tcBorders>
            <w:shd w:val="clear" w:color="000000" w:fill="C6E0B4"/>
            <w:noWrap/>
            <w:vAlign w:val="bottom"/>
            <w:hideMark/>
          </w:tcPr>
          <w:p w14:paraId="5FD87710"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115761</w:t>
            </w:r>
          </w:p>
        </w:tc>
        <w:tc>
          <w:tcPr>
            <w:tcW w:w="4308" w:type="dxa"/>
            <w:tcBorders>
              <w:top w:val="nil"/>
              <w:left w:val="nil"/>
              <w:bottom w:val="single" w:sz="4" w:space="0" w:color="auto"/>
              <w:right w:val="single" w:sz="4" w:space="0" w:color="auto"/>
            </w:tcBorders>
            <w:shd w:val="clear" w:color="000000" w:fill="C6E0B4"/>
            <w:noWrap/>
            <w:vAlign w:val="bottom"/>
            <w:hideMark/>
          </w:tcPr>
          <w:p w14:paraId="0E5C776F"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9120</w:t>
            </w:r>
          </w:p>
        </w:tc>
      </w:tr>
      <w:tr w:rsidR="00931D3F" w:rsidRPr="00931D3F" w14:paraId="2E60E8A2" w14:textId="77777777" w:rsidTr="00931D3F">
        <w:trPr>
          <w:trHeight w:val="297"/>
        </w:trPr>
        <w:tc>
          <w:tcPr>
            <w:tcW w:w="1146" w:type="dxa"/>
            <w:tcBorders>
              <w:top w:val="nil"/>
              <w:left w:val="single" w:sz="4" w:space="0" w:color="auto"/>
              <w:bottom w:val="single" w:sz="4" w:space="0" w:color="auto"/>
              <w:right w:val="single" w:sz="4" w:space="0" w:color="auto"/>
            </w:tcBorders>
            <w:shd w:val="clear" w:color="auto" w:fill="auto"/>
            <w:noWrap/>
            <w:vAlign w:val="bottom"/>
            <w:hideMark/>
          </w:tcPr>
          <w:p w14:paraId="22C35BB3" w14:textId="77777777" w:rsidR="00931D3F" w:rsidRPr="00931D3F" w:rsidRDefault="00931D3F" w:rsidP="00931D3F">
            <w:pPr>
              <w:spacing w:after="0" w:line="240" w:lineRule="auto"/>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FY 2023</w:t>
            </w:r>
          </w:p>
        </w:tc>
        <w:tc>
          <w:tcPr>
            <w:tcW w:w="4138" w:type="dxa"/>
            <w:tcBorders>
              <w:top w:val="nil"/>
              <w:left w:val="nil"/>
              <w:bottom w:val="single" w:sz="4" w:space="0" w:color="auto"/>
              <w:right w:val="single" w:sz="4" w:space="0" w:color="auto"/>
            </w:tcBorders>
            <w:shd w:val="clear" w:color="000000" w:fill="C6E0B4"/>
            <w:noWrap/>
            <w:vAlign w:val="bottom"/>
            <w:hideMark/>
          </w:tcPr>
          <w:p w14:paraId="3BA1A025"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121902</w:t>
            </w:r>
          </w:p>
        </w:tc>
        <w:tc>
          <w:tcPr>
            <w:tcW w:w="4308" w:type="dxa"/>
            <w:tcBorders>
              <w:top w:val="nil"/>
              <w:left w:val="nil"/>
              <w:bottom w:val="single" w:sz="4" w:space="0" w:color="auto"/>
              <w:right w:val="single" w:sz="4" w:space="0" w:color="auto"/>
            </w:tcBorders>
            <w:shd w:val="clear" w:color="000000" w:fill="C6E0B4"/>
            <w:noWrap/>
            <w:vAlign w:val="bottom"/>
            <w:hideMark/>
          </w:tcPr>
          <w:p w14:paraId="4289752C"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14960</w:t>
            </w:r>
          </w:p>
        </w:tc>
      </w:tr>
    </w:tbl>
    <w:p w14:paraId="49A007D3" w14:textId="221F0CF5" w:rsidR="0064275C" w:rsidRDefault="0064275C" w:rsidP="000132C7">
      <w:pPr>
        <w:spacing w:line="360" w:lineRule="auto"/>
        <w:jc w:val="both"/>
        <w:rPr>
          <w:rFonts w:ascii="Arial" w:hAnsi="Arial" w:cs="Arial"/>
          <w:sz w:val="20"/>
          <w:szCs w:val="20"/>
        </w:rPr>
      </w:pPr>
    </w:p>
    <w:p w14:paraId="56CD09D9" w14:textId="52588730" w:rsidR="00931D3F" w:rsidRPr="00931D3F" w:rsidRDefault="00931D3F" w:rsidP="00931D3F">
      <w:pPr>
        <w:spacing w:after="0" w:line="240" w:lineRule="auto"/>
        <w:jc w:val="both"/>
        <w:rPr>
          <w:rFonts w:ascii="Arial" w:eastAsia="Times New Roman" w:hAnsi="Arial" w:cs="Arial"/>
          <w:b/>
          <w:bCs/>
          <w:color w:val="000000"/>
          <w:kern w:val="0"/>
          <w:sz w:val="20"/>
          <w:szCs w:val="20"/>
          <w:lang w:eastAsia="en-IN"/>
          <w14:ligatures w14:val="none"/>
        </w:rPr>
      </w:pPr>
      <w:r w:rsidRPr="00931D3F">
        <w:rPr>
          <w:rFonts w:ascii="Arial" w:eastAsia="Times New Roman" w:hAnsi="Arial" w:cs="Arial"/>
          <w:b/>
          <w:bCs/>
          <w:color w:val="000000"/>
          <w:kern w:val="0"/>
          <w:sz w:val="20"/>
          <w:szCs w:val="20"/>
          <w:lang w:eastAsia="en-IN"/>
          <w14:ligatures w14:val="none"/>
        </w:rPr>
        <w:t>S</w:t>
      </w:r>
      <w:r w:rsidRPr="00931D3F">
        <w:rPr>
          <w:rFonts w:ascii="Arial" w:eastAsia="Times New Roman" w:hAnsi="Arial" w:cs="Arial"/>
          <w:b/>
          <w:bCs/>
          <w:color w:val="000000"/>
          <w:kern w:val="0"/>
          <w:sz w:val="20"/>
          <w:szCs w:val="20"/>
          <w:lang w:eastAsia="en-IN"/>
          <w14:ligatures w14:val="none"/>
        </w:rPr>
        <w:t>ummary</w:t>
      </w:r>
      <w:r w:rsidRPr="00931D3F">
        <w:rPr>
          <w:rFonts w:ascii="Arial" w:eastAsia="Times New Roman" w:hAnsi="Arial" w:cs="Arial"/>
          <w:b/>
          <w:bCs/>
          <w:color w:val="000000"/>
          <w:kern w:val="0"/>
          <w:sz w:val="20"/>
          <w:szCs w:val="20"/>
          <w:lang w:eastAsia="en-IN"/>
          <w14:ligatures w14:val="none"/>
        </w:rPr>
        <w:t xml:space="preserve"> O</w:t>
      </w:r>
      <w:r w:rsidRPr="00931D3F">
        <w:rPr>
          <w:rFonts w:ascii="Arial" w:eastAsia="Times New Roman" w:hAnsi="Arial" w:cs="Arial"/>
          <w:b/>
          <w:bCs/>
          <w:color w:val="000000"/>
          <w:kern w:val="0"/>
          <w:sz w:val="20"/>
          <w:szCs w:val="20"/>
          <w:lang w:eastAsia="en-IN"/>
          <w14:ligatures w14:val="none"/>
        </w:rPr>
        <w:t>utput</w:t>
      </w:r>
    </w:p>
    <w:tbl>
      <w:tblP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5"/>
        <w:gridCol w:w="3531"/>
      </w:tblGrid>
      <w:tr w:rsidR="00931D3F" w:rsidRPr="00931D3F" w14:paraId="50CBCF32" w14:textId="77777777" w:rsidTr="00931D3F">
        <w:trPr>
          <w:trHeight w:val="258"/>
        </w:trPr>
        <w:tc>
          <w:tcPr>
            <w:tcW w:w="9636" w:type="dxa"/>
            <w:gridSpan w:val="2"/>
            <w:shd w:val="clear" w:color="auto" w:fill="auto"/>
            <w:noWrap/>
            <w:vAlign w:val="bottom"/>
            <w:hideMark/>
          </w:tcPr>
          <w:p w14:paraId="7D8E226E" w14:textId="77777777" w:rsidR="00931D3F" w:rsidRPr="00931D3F" w:rsidRDefault="00931D3F" w:rsidP="00931D3F">
            <w:pPr>
              <w:spacing w:after="0" w:line="240" w:lineRule="auto"/>
              <w:jc w:val="center"/>
              <w:rPr>
                <w:rFonts w:ascii="Arial" w:eastAsia="Times New Roman" w:hAnsi="Arial" w:cs="Arial"/>
                <w:i/>
                <w:iCs/>
                <w:color w:val="000000"/>
                <w:kern w:val="0"/>
                <w:sz w:val="20"/>
                <w:szCs w:val="20"/>
                <w:lang w:eastAsia="en-IN"/>
                <w14:ligatures w14:val="none"/>
              </w:rPr>
            </w:pPr>
            <w:r w:rsidRPr="00931D3F">
              <w:rPr>
                <w:rFonts w:ascii="Arial" w:eastAsia="Times New Roman" w:hAnsi="Arial" w:cs="Arial"/>
                <w:i/>
                <w:iCs/>
                <w:color w:val="000000"/>
                <w:kern w:val="0"/>
                <w:sz w:val="20"/>
                <w:szCs w:val="20"/>
                <w:lang w:eastAsia="en-IN"/>
                <w14:ligatures w14:val="none"/>
              </w:rPr>
              <w:t>Regression Statistics</w:t>
            </w:r>
          </w:p>
        </w:tc>
      </w:tr>
      <w:tr w:rsidR="00931D3F" w:rsidRPr="00931D3F" w14:paraId="4FEAEB58" w14:textId="77777777" w:rsidTr="00931D3F">
        <w:trPr>
          <w:trHeight w:val="258"/>
        </w:trPr>
        <w:tc>
          <w:tcPr>
            <w:tcW w:w="6105" w:type="dxa"/>
            <w:shd w:val="clear" w:color="auto" w:fill="auto"/>
            <w:noWrap/>
            <w:vAlign w:val="bottom"/>
            <w:hideMark/>
          </w:tcPr>
          <w:p w14:paraId="35D8871C"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Multiple R</w:t>
            </w:r>
          </w:p>
        </w:tc>
        <w:tc>
          <w:tcPr>
            <w:tcW w:w="3531" w:type="dxa"/>
            <w:shd w:val="clear" w:color="auto" w:fill="auto"/>
            <w:noWrap/>
            <w:vAlign w:val="bottom"/>
            <w:hideMark/>
          </w:tcPr>
          <w:p w14:paraId="4EC3FDC2"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0.499208</w:t>
            </w:r>
          </w:p>
        </w:tc>
      </w:tr>
      <w:tr w:rsidR="00931D3F" w:rsidRPr="00931D3F" w14:paraId="43D1C9CC" w14:textId="77777777" w:rsidTr="00931D3F">
        <w:trPr>
          <w:trHeight w:val="258"/>
        </w:trPr>
        <w:tc>
          <w:tcPr>
            <w:tcW w:w="6105" w:type="dxa"/>
            <w:shd w:val="clear" w:color="auto" w:fill="auto"/>
            <w:noWrap/>
            <w:vAlign w:val="bottom"/>
            <w:hideMark/>
          </w:tcPr>
          <w:p w14:paraId="02537014"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R Square</w:t>
            </w:r>
          </w:p>
        </w:tc>
        <w:tc>
          <w:tcPr>
            <w:tcW w:w="3531" w:type="dxa"/>
            <w:shd w:val="clear" w:color="auto" w:fill="auto"/>
            <w:noWrap/>
            <w:vAlign w:val="bottom"/>
            <w:hideMark/>
          </w:tcPr>
          <w:p w14:paraId="55FF7253"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0.249208</w:t>
            </w:r>
          </w:p>
        </w:tc>
      </w:tr>
      <w:tr w:rsidR="00931D3F" w:rsidRPr="00931D3F" w14:paraId="3E6E5700" w14:textId="77777777" w:rsidTr="00931D3F">
        <w:trPr>
          <w:trHeight w:val="258"/>
        </w:trPr>
        <w:tc>
          <w:tcPr>
            <w:tcW w:w="6105" w:type="dxa"/>
            <w:shd w:val="clear" w:color="auto" w:fill="auto"/>
            <w:noWrap/>
            <w:vAlign w:val="bottom"/>
            <w:hideMark/>
          </w:tcPr>
          <w:p w14:paraId="62377A50"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Adjusted R Square</w:t>
            </w:r>
          </w:p>
        </w:tc>
        <w:tc>
          <w:tcPr>
            <w:tcW w:w="3531" w:type="dxa"/>
            <w:shd w:val="clear" w:color="auto" w:fill="auto"/>
            <w:noWrap/>
            <w:vAlign w:val="bottom"/>
            <w:hideMark/>
          </w:tcPr>
          <w:p w14:paraId="055C3BCA"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-0.00106</w:t>
            </w:r>
          </w:p>
        </w:tc>
      </w:tr>
      <w:tr w:rsidR="00931D3F" w:rsidRPr="00931D3F" w14:paraId="53BAA546" w14:textId="77777777" w:rsidTr="00931D3F">
        <w:trPr>
          <w:trHeight w:val="258"/>
        </w:trPr>
        <w:tc>
          <w:tcPr>
            <w:tcW w:w="6105" w:type="dxa"/>
            <w:shd w:val="clear" w:color="auto" w:fill="auto"/>
            <w:noWrap/>
            <w:vAlign w:val="bottom"/>
            <w:hideMark/>
          </w:tcPr>
          <w:p w14:paraId="2A0C71B2"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Standard Error</w:t>
            </w:r>
          </w:p>
        </w:tc>
        <w:tc>
          <w:tcPr>
            <w:tcW w:w="3531" w:type="dxa"/>
            <w:shd w:val="clear" w:color="auto" w:fill="auto"/>
            <w:noWrap/>
            <w:vAlign w:val="bottom"/>
            <w:hideMark/>
          </w:tcPr>
          <w:p w14:paraId="3A727336"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11261.28</w:t>
            </w:r>
          </w:p>
        </w:tc>
      </w:tr>
      <w:tr w:rsidR="00931D3F" w:rsidRPr="00931D3F" w14:paraId="110D09FB" w14:textId="77777777" w:rsidTr="00931D3F">
        <w:trPr>
          <w:trHeight w:val="270"/>
        </w:trPr>
        <w:tc>
          <w:tcPr>
            <w:tcW w:w="6105" w:type="dxa"/>
            <w:shd w:val="clear" w:color="auto" w:fill="auto"/>
            <w:noWrap/>
            <w:vAlign w:val="bottom"/>
            <w:hideMark/>
          </w:tcPr>
          <w:p w14:paraId="3A635349"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Observations</w:t>
            </w:r>
          </w:p>
        </w:tc>
        <w:tc>
          <w:tcPr>
            <w:tcW w:w="3531" w:type="dxa"/>
            <w:shd w:val="clear" w:color="auto" w:fill="auto"/>
            <w:noWrap/>
            <w:vAlign w:val="bottom"/>
            <w:hideMark/>
          </w:tcPr>
          <w:p w14:paraId="0F7EDDBB"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5</w:t>
            </w:r>
          </w:p>
        </w:tc>
      </w:tr>
    </w:tbl>
    <w:p w14:paraId="1C40E846" w14:textId="29471514" w:rsidR="00931D3F" w:rsidRDefault="00931D3F" w:rsidP="000132C7">
      <w:pPr>
        <w:spacing w:line="360" w:lineRule="auto"/>
        <w:jc w:val="both"/>
        <w:rPr>
          <w:rFonts w:ascii="Arial" w:hAnsi="Arial" w:cs="Arial"/>
          <w:sz w:val="20"/>
          <w:szCs w:val="2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560"/>
        <w:gridCol w:w="1620"/>
        <w:gridCol w:w="1620"/>
        <w:gridCol w:w="1632"/>
        <w:gridCol w:w="2343"/>
      </w:tblGrid>
      <w:tr w:rsidR="00931D3F" w:rsidRPr="00931D3F" w14:paraId="4B442C8B" w14:textId="77777777" w:rsidTr="00931D3F">
        <w:trPr>
          <w:trHeight w:val="270"/>
        </w:trPr>
        <w:tc>
          <w:tcPr>
            <w:tcW w:w="9666" w:type="dxa"/>
            <w:gridSpan w:val="6"/>
            <w:shd w:val="clear" w:color="auto" w:fill="auto"/>
            <w:noWrap/>
            <w:vAlign w:val="bottom"/>
            <w:hideMark/>
          </w:tcPr>
          <w:p w14:paraId="26133E27"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ANOVA</w:t>
            </w:r>
          </w:p>
        </w:tc>
      </w:tr>
      <w:tr w:rsidR="00931D3F" w:rsidRPr="00931D3F" w14:paraId="0A730A57" w14:textId="77777777" w:rsidTr="00931D3F">
        <w:trPr>
          <w:trHeight w:val="257"/>
        </w:trPr>
        <w:tc>
          <w:tcPr>
            <w:tcW w:w="1891" w:type="dxa"/>
            <w:shd w:val="clear" w:color="auto" w:fill="auto"/>
            <w:noWrap/>
            <w:vAlign w:val="bottom"/>
            <w:hideMark/>
          </w:tcPr>
          <w:p w14:paraId="116DAA30" w14:textId="77777777" w:rsidR="00931D3F" w:rsidRPr="00931D3F" w:rsidRDefault="00931D3F" w:rsidP="00931D3F">
            <w:pPr>
              <w:spacing w:after="0" w:line="240" w:lineRule="auto"/>
              <w:jc w:val="center"/>
              <w:rPr>
                <w:rFonts w:ascii="Arial" w:eastAsia="Times New Roman" w:hAnsi="Arial" w:cs="Arial"/>
                <w:i/>
                <w:iCs/>
                <w:color w:val="000000"/>
                <w:kern w:val="0"/>
                <w:sz w:val="20"/>
                <w:szCs w:val="20"/>
                <w:lang w:eastAsia="en-IN"/>
                <w14:ligatures w14:val="none"/>
              </w:rPr>
            </w:pPr>
            <w:r w:rsidRPr="00931D3F">
              <w:rPr>
                <w:rFonts w:ascii="Arial" w:eastAsia="Times New Roman" w:hAnsi="Arial" w:cs="Arial"/>
                <w:i/>
                <w:iCs/>
                <w:color w:val="000000"/>
                <w:kern w:val="0"/>
                <w:sz w:val="20"/>
                <w:szCs w:val="20"/>
                <w:lang w:eastAsia="en-IN"/>
                <w14:ligatures w14:val="none"/>
              </w:rPr>
              <w:t> </w:t>
            </w:r>
          </w:p>
        </w:tc>
        <w:tc>
          <w:tcPr>
            <w:tcW w:w="560" w:type="dxa"/>
            <w:shd w:val="clear" w:color="auto" w:fill="auto"/>
            <w:noWrap/>
            <w:vAlign w:val="bottom"/>
            <w:hideMark/>
          </w:tcPr>
          <w:p w14:paraId="3726B72C" w14:textId="77777777" w:rsidR="00931D3F" w:rsidRPr="00931D3F" w:rsidRDefault="00931D3F" w:rsidP="00931D3F">
            <w:pPr>
              <w:spacing w:after="0" w:line="240" w:lineRule="auto"/>
              <w:jc w:val="center"/>
              <w:rPr>
                <w:rFonts w:ascii="Arial" w:eastAsia="Times New Roman" w:hAnsi="Arial" w:cs="Arial"/>
                <w:i/>
                <w:iCs/>
                <w:color w:val="000000"/>
                <w:kern w:val="0"/>
                <w:sz w:val="20"/>
                <w:szCs w:val="20"/>
                <w:lang w:eastAsia="en-IN"/>
                <w14:ligatures w14:val="none"/>
              </w:rPr>
            </w:pPr>
            <w:proofErr w:type="spellStart"/>
            <w:r w:rsidRPr="00931D3F">
              <w:rPr>
                <w:rFonts w:ascii="Arial" w:eastAsia="Times New Roman" w:hAnsi="Arial" w:cs="Arial"/>
                <w:i/>
                <w:iCs/>
                <w:color w:val="000000"/>
                <w:kern w:val="0"/>
                <w:sz w:val="20"/>
                <w:szCs w:val="20"/>
                <w:lang w:eastAsia="en-IN"/>
                <w14:ligatures w14:val="none"/>
              </w:rPr>
              <w:t>df</w:t>
            </w:r>
            <w:proofErr w:type="spellEnd"/>
          </w:p>
        </w:tc>
        <w:tc>
          <w:tcPr>
            <w:tcW w:w="1620" w:type="dxa"/>
            <w:shd w:val="clear" w:color="auto" w:fill="auto"/>
            <w:noWrap/>
            <w:vAlign w:val="bottom"/>
            <w:hideMark/>
          </w:tcPr>
          <w:p w14:paraId="634DF49D" w14:textId="77777777" w:rsidR="00931D3F" w:rsidRPr="00931D3F" w:rsidRDefault="00931D3F" w:rsidP="00931D3F">
            <w:pPr>
              <w:spacing w:after="0" w:line="240" w:lineRule="auto"/>
              <w:jc w:val="center"/>
              <w:rPr>
                <w:rFonts w:ascii="Arial" w:eastAsia="Times New Roman" w:hAnsi="Arial" w:cs="Arial"/>
                <w:i/>
                <w:iCs/>
                <w:color w:val="000000"/>
                <w:kern w:val="0"/>
                <w:sz w:val="20"/>
                <w:szCs w:val="20"/>
                <w:lang w:eastAsia="en-IN"/>
                <w14:ligatures w14:val="none"/>
              </w:rPr>
            </w:pPr>
            <w:r w:rsidRPr="00931D3F">
              <w:rPr>
                <w:rFonts w:ascii="Arial" w:eastAsia="Times New Roman" w:hAnsi="Arial" w:cs="Arial"/>
                <w:i/>
                <w:iCs/>
                <w:color w:val="000000"/>
                <w:kern w:val="0"/>
                <w:sz w:val="20"/>
                <w:szCs w:val="20"/>
                <w:lang w:eastAsia="en-IN"/>
                <w14:ligatures w14:val="none"/>
              </w:rPr>
              <w:t>SS</w:t>
            </w:r>
          </w:p>
        </w:tc>
        <w:tc>
          <w:tcPr>
            <w:tcW w:w="1620" w:type="dxa"/>
            <w:shd w:val="clear" w:color="auto" w:fill="auto"/>
            <w:noWrap/>
            <w:vAlign w:val="bottom"/>
            <w:hideMark/>
          </w:tcPr>
          <w:p w14:paraId="40AE1EE0" w14:textId="77777777" w:rsidR="00931D3F" w:rsidRPr="00931D3F" w:rsidRDefault="00931D3F" w:rsidP="00931D3F">
            <w:pPr>
              <w:spacing w:after="0" w:line="240" w:lineRule="auto"/>
              <w:jc w:val="center"/>
              <w:rPr>
                <w:rFonts w:ascii="Arial" w:eastAsia="Times New Roman" w:hAnsi="Arial" w:cs="Arial"/>
                <w:i/>
                <w:iCs/>
                <w:color w:val="000000"/>
                <w:kern w:val="0"/>
                <w:sz w:val="20"/>
                <w:szCs w:val="20"/>
                <w:lang w:eastAsia="en-IN"/>
                <w14:ligatures w14:val="none"/>
              </w:rPr>
            </w:pPr>
            <w:r w:rsidRPr="00931D3F">
              <w:rPr>
                <w:rFonts w:ascii="Arial" w:eastAsia="Times New Roman" w:hAnsi="Arial" w:cs="Arial"/>
                <w:i/>
                <w:iCs/>
                <w:color w:val="000000"/>
                <w:kern w:val="0"/>
                <w:sz w:val="20"/>
                <w:szCs w:val="20"/>
                <w:lang w:eastAsia="en-IN"/>
                <w14:ligatures w14:val="none"/>
              </w:rPr>
              <w:t>MS</w:t>
            </w:r>
          </w:p>
        </w:tc>
        <w:tc>
          <w:tcPr>
            <w:tcW w:w="1632" w:type="dxa"/>
            <w:shd w:val="clear" w:color="auto" w:fill="auto"/>
            <w:noWrap/>
            <w:vAlign w:val="bottom"/>
            <w:hideMark/>
          </w:tcPr>
          <w:p w14:paraId="72E34A2B" w14:textId="77777777" w:rsidR="00931D3F" w:rsidRPr="00931D3F" w:rsidRDefault="00931D3F" w:rsidP="00931D3F">
            <w:pPr>
              <w:spacing w:after="0" w:line="240" w:lineRule="auto"/>
              <w:jc w:val="center"/>
              <w:rPr>
                <w:rFonts w:ascii="Arial" w:eastAsia="Times New Roman" w:hAnsi="Arial" w:cs="Arial"/>
                <w:i/>
                <w:iCs/>
                <w:color w:val="000000"/>
                <w:kern w:val="0"/>
                <w:sz w:val="20"/>
                <w:szCs w:val="20"/>
                <w:lang w:eastAsia="en-IN"/>
                <w14:ligatures w14:val="none"/>
              </w:rPr>
            </w:pPr>
            <w:r w:rsidRPr="00931D3F">
              <w:rPr>
                <w:rFonts w:ascii="Arial" w:eastAsia="Times New Roman" w:hAnsi="Arial" w:cs="Arial"/>
                <w:i/>
                <w:iCs/>
                <w:color w:val="000000"/>
                <w:kern w:val="0"/>
                <w:sz w:val="20"/>
                <w:szCs w:val="20"/>
                <w:lang w:eastAsia="en-IN"/>
                <w14:ligatures w14:val="none"/>
              </w:rPr>
              <w:t>F</w:t>
            </w:r>
          </w:p>
        </w:tc>
        <w:tc>
          <w:tcPr>
            <w:tcW w:w="2339" w:type="dxa"/>
            <w:shd w:val="clear" w:color="auto" w:fill="auto"/>
            <w:noWrap/>
            <w:vAlign w:val="bottom"/>
            <w:hideMark/>
          </w:tcPr>
          <w:p w14:paraId="14A148D0" w14:textId="77777777" w:rsidR="00931D3F" w:rsidRPr="00931D3F" w:rsidRDefault="00931D3F" w:rsidP="00931D3F">
            <w:pPr>
              <w:spacing w:after="0" w:line="240" w:lineRule="auto"/>
              <w:jc w:val="center"/>
              <w:rPr>
                <w:rFonts w:ascii="Arial" w:eastAsia="Times New Roman" w:hAnsi="Arial" w:cs="Arial"/>
                <w:i/>
                <w:iCs/>
                <w:color w:val="000000"/>
                <w:kern w:val="0"/>
                <w:sz w:val="20"/>
                <w:szCs w:val="20"/>
                <w:lang w:eastAsia="en-IN"/>
                <w14:ligatures w14:val="none"/>
              </w:rPr>
            </w:pPr>
            <w:r w:rsidRPr="00931D3F">
              <w:rPr>
                <w:rFonts w:ascii="Arial" w:eastAsia="Times New Roman" w:hAnsi="Arial" w:cs="Arial"/>
                <w:i/>
                <w:iCs/>
                <w:color w:val="000000"/>
                <w:kern w:val="0"/>
                <w:sz w:val="20"/>
                <w:szCs w:val="20"/>
                <w:lang w:eastAsia="en-IN"/>
                <w14:ligatures w14:val="none"/>
              </w:rPr>
              <w:t>Significance F</w:t>
            </w:r>
          </w:p>
        </w:tc>
      </w:tr>
      <w:tr w:rsidR="00931D3F" w:rsidRPr="00931D3F" w14:paraId="40DE6736" w14:textId="77777777" w:rsidTr="00931D3F">
        <w:trPr>
          <w:trHeight w:val="257"/>
        </w:trPr>
        <w:tc>
          <w:tcPr>
            <w:tcW w:w="1891" w:type="dxa"/>
            <w:shd w:val="clear" w:color="auto" w:fill="auto"/>
            <w:noWrap/>
            <w:vAlign w:val="bottom"/>
            <w:hideMark/>
          </w:tcPr>
          <w:p w14:paraId="7A60569C" w14:textId="77777777" w:rsidR="00931D3F" w:rsidRPr="00931D3F" w:rsidRDefault="00931D3F" w:rsidP="00931D3F">
            <w:pPr>
              <w:spacing w:after="0" w:line="240" w:lineRule="auto"/>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Regression</w:t>
            </w:r>
          </w:p>
        </w:tc>
        <w:tc>
          <w:tcPr>
            <w:tcW w:w="560" w:type="dxa"/>
            <w:shd w:val="clear" w:color="auto" w:fill="auto"/>
            <w:noWrap/>
            <w:vAlign w:val="bottom"/>
            <w:hideMark/>
          </w:tcPr>
          <w:p w14:paraId="5CE7A8EA"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w:t>
            </w:r>
          </w:p>
        </w:tc>
        <w:tc>
          <w:tcPr>
            <w:tcW w:w="1620" w:type="dxa"/>
            <w:shd w:val="clear" w:color="auto" w:fill="auto"/>
            <w:noWrap/>
            <w:vAlign w:val="bottom"/>
            <w:hideMark/>
          </w:tcPr>
          <w:p w14:paraId="3E47F7CB"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1.26E+08</w:t>
            </w:r>
          </w:p>
        </w:tc>
        <w:tc>
          <w:tcPr>
            <w:tcW w:w="1620" w:type="dxa"/>
            <w:shd w:val="clear" w:color="auto" w:fill="auto"/>
            <w:noWrap/>
            <w:vAlign w:val="bottom"/>
            <w:hideMark/>
          </w:tcPr>
          <w:p w14:paraId="69F9F7F7"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1.26E+08</w:t>
            </w:r>
          </w:p>
        </w:tc>
        <w:tc>
          <w:tcPr>
            <w:tcW w:w="1632" w:type="dxa"/>
            <w:shd w:val="clear" w:color="auto" w:fill="auto"/>
            <w:noWrap/>
            <w:vAlign w:val="bottom"/>
            <w:hideMark/>
          </w:tcPr>
          <w:p w14:paraId="35AABB0A"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0.995781</w:t>
            </w:r>
          </w:p>
        </w:tc>
        <w:tc>
          <w:tcPr>
            <w:tcW w:w="2339" w:type="dxa"/>
            <w:shd w:val="clear" w:color="auto" w:fill="auto"/>
            <w:noWrap/>
            <w:vAlign w:val="bottom"/>
            <w:hideMark/>
          </w:tcPr>
          <w:p w14:paraId="71D62F38"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0.391876</w:t>
            </w:r>
          </w:p>
        </w:tc>
      </w:tr>
      <w:tr w:rsidR="00931D3F" w:rsidRPr="00931D3F" w14:paraId="14CFAED0" w14:textId="77777777" w:rsidTr="00931D3F">
        <w:trPr>
          <w:trHeight w:val="257"/>
        </w:trPr>
        <w:tc>
          <w:tcPr>
            <w:tcW w:w="1891" w:type="dxa"/>
            <w:shd w:val="clear" w:color="auto" w:fill="auto"/>
            <w:noWrap/>
            <w:vAlign w:val="bottom"/>
            <w:hideMark/>
          </w:tcPr>
          <w:p w14:paraId="2F2A63CD" w14:textId="77777777" w:rsidR="00931D3F" w:rsidRPr="00931D3F" w:rsidRDefault="00931D3F" w:rsidP="00931D3F">
            <w:pPr>
              <w:spacing w:after="0" w:line="240" w:lineRule="auto"/>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Residual</w:t>
            </w:r>
          </w:p>
        </w:tc>
        <w:tc>
          <w:tcPr>
            <w:tcW w:w="560" w:type="dxa"/>
            <w:shd w:val="clear" w:color="auto" w:fill="auto"/>
            <w:noWrap/>
            <w:vAlign w:val="bottom"/>
            <w:hideMark/>
          </w:tcPr>
          <w:p w14:paraId="08437981"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3</w:t>
            </w:r>
          </w:p>
        </w:tc>
        <w:tc>
          <w:tcPr>
            <w:tcW w:w="1620" w:type="dxa"/>
            <w:shd w:val="clear" w:color="auto" w:fill="auto"/>
            <w:noWrap/>
            <w:vAlign w:val="bottom"/>
            <w:hideMark/>
          </w:tcPr>
          <w:p w14:paraId="1F990F06"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3.8E+08</w:t>
            </w:r>
          </w:p>
        </w:tc>
        <w:tc>
          <w:tcPr>
            <w:tcW w:w="1620" w:type="dxa"/>
            <w:shd w:val="clear" w:color="auto" w:fill="auto"/>
            <w:noWrap/>
            <w:vAlign w:val="bottom"/>
            <w:hideMark/>
          </w:tcPr>
          <w:p w14:paraId="4DE225C2"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1.27E+08</w:t>
            </w:r>
          </w:p>
        </w:tc>
        <w:tc>
          <w:tcPr>
            <w:tcW w:w="1632" w:type="dxa"/>
            <w:shd w:val="clear" w:color="auto" w:fill="auto"/>
            <w:noWrap/>
            <w:vAlign w:val="bottom"/>
            <w:hideMark/>
          </w:tcPr>
          <w:p w14:paraId="77CF4F60" w14:textId="77777777" w:rsidR="00931D3F" w:rsidRPr="00931D3F" w:rsidRDefault="00931D3F" w:rsidP="00931D3F">
            <w:pPr>
              <w:spacing w:after="0" w:line="240" w:lineRule="auto"/>
              <w:jc w:val="right"/>
              <w:rPr>
                <w:rFonts w:ascii="Arial" w:eastAsia="Times New Roman" w:hAnsi="Arial" w:cs="Arial"/>
                <w:color w:val="000000"/>
                <w:kern w:val="0"/>
                <w:sz w:val="20"/>
                <w:szCs w:val="20"/>
                <w:lang w:eastAsia="en-IN"/>
                <w14:ligatures w14:val="none"/>
              </w:rPr>
            </w:pPr>
          </w:p>
        </w:tc>
        <w:tc>
          <w:tcPr>
            <w:tcW w:w="2339" w:type="dxa"/>
            <w:shd w:val="clear" w:color="auto" w:fill="auto"/>
            <w:noWrap/>
            <w:vAlign w:val="bottom"/>
            <w:hideMark/>
          </w:tcPr>
          <w:p w14:paraId="67251626" w14:textId="77777777" w:rsidR="00931D3F" w:rsidRPr="00931D3F" w:rsidRDefault="00931D3F" w:rsidP="00931D3F">
            <w:pPr>
              <w:spacing w:after="0" w:line="240" w:lineRule="auto"/>
              <w:rPr>
                <w:rFonts w:ascii="Arial" w:eastAsia="Times New Roman" w:hAnsi="Arial" w:cs="Arial"/>
                <w:kern w:val="0"/>
                <w:sz w:val="20"/>
                <w:szCs w:val="20"/>
                <w:lang w:eastAsia="en-IN"/>
                <w14:ligatures w14:val="none"/>
              </w:rPr>
            </w:pPr>
          </w:p>
        </w:tc>
      </w:tr>
      <w:tr w:rsidR="00931D3F" w:rsidRPr="00931D3F" w14:paraId="4085DE22" w14:textId="77777777" w:rsidTr="00931D3F">
        <w:trPr>
          <w:trHeight w:val="270"/>
        </w:trPr>
        <w:tc>
          <w:tcPr>
            <w:tcW w:w="1891" w:type="dxa"/>
            <w:shd w:val="clear" w:color="auto" w:fill="auto"/>
            <w:noWrap/>
            <w:vAlign w:val="bottom"/>
            <w:hideMark/>
          </w:tcPr>
          <w:p w14:paraId="7E721077" w14:textId="77777777" w:rsidR="00931D3F" w:rsidRPr="00931D3F" w:rsidRDefault="00931D3F" w:rsidP="00931D3F">
            <w:pPr>
              <w:spacing w:after="0" w:line="240" w:lineRule="auto"/>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Total</w:t>
            </w:r>
          </w:p>
        </w:tc>
        <w:tc>
          <w:tcPr>
            <w:tcW w:w="560" w:type="dxa"/>
            <w:shd w:val="clear" w:color="auto" w:fill="auto"/>
            <w:noWrap/>
            <w:vAlign w:val="bottom"/>
            <w:hideMark/>
          </w:tcPr>
          <w:p w14:paraId="78EE9A31"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4</w:t>
            </w:r>
          </w:p>
        </w:tc>
        <w:tc>
          <w:tcPr>
            <w:tcW w:w="1620" w:type="dxa"/>
            <w:shd w:val="clear" w:color="auto" w:fill="auto"/>
            <w:noWrap/>
            <w:vAlign w:val="bottom"/>
            <w:hideMark/>
          </w:tcPr>
          <w:p w14:paraId="749E3878"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5.07E+08</w:t>
            </w:r>
          </w:p>
        </w:tc>
        <w:tc>
          <w:tcPr>
            <w:tcW w:w="1620" w:type="dxa"/>
            <w:shd w:val="clear" w:color="auto" w:fill="auto"/>
            <w:noWrap/>
            <w:vAlign w:val="bottom"/>
            <w:hideMark/>
          </w:tcPr>
          <w:p w14:paraId="74E9385F" w14:textId="2088A1CA"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p>
        </w:tc>
        <w:tc>
          <w:tcPr>
            <w:tcW w:w="1632" w:type="dxa"/>
            <w:shd w:val="clear" w:color="auto" w:fill="auto"/>
            <w:noWrap/>
            <w:vAlign w:val="bottom"/>
            <w:hideMark/>
          </w:tcPr>
          <w:p w14:paraId="32247A31" w14:textId="77777777" w:rsidR="00931D3F" w:rsidRPr="00931D3F" w:rsidRDefault="00931D3F" w:rsidP="00931D3F">
            <w:pPr>
              <w:spacing w:after="0" w:line="240" w:lineRule="auto"/>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 </w:t>
            </w:r>
          </w:p>
        </w:tc>
        <w:tc>
          <w:tcPr>
            <w:tcW w:w="2339" w:type="dxa"/>
            <w:shd w:val="clear" w:color="auto" w:fill="auto"/>
            <w:noWrap/>
            <w:vAlign w:val="bottom"/>
            <w:hideMark/>
          </w:tcPr>
          <w:p w14:paraId="3C707002" w14:textId="77777777" w:rsidR="00931D3F" w:rsidRPr="00931D3F" w:rsidRDefault="00931D3F" w:rsidP="00931D3F">
            <w:pPr>
              <w:spacing w:after="0" w:line="240" w:lineRule="auto"/>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 </w:t>
            </w:r>
          </w:p>
        </w:tc>
      </w:tr>
    </w:tbl>
    <w:p w14:paraId="27007589" w14:textId="34B38AD7" w:rsidR="00931D3F" w:rsidRDefault="00931D3F" w:rsidP="000132C7">
      <w:pPr>
        <w:spacing w:line="360" w:lineRule="auto"/>
        <w:jc w:val="both"/>
        <w:rPr>
          <w:rFonts w:ascii="Arial" w:hAnsi="Arial" w:cs="Arial"/>
          <w:sz w:val="20"/>
          <w:szCs w:val="20"/>
        </w:rPr>
      </w:pPr>
    </w:p>
    <w:tbl>
      <w:tblPr>
        <w:tblW w:w="9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261"/>
        <w:gridCol w:w="1051"/>
        <w:gridCol w:w="1051"/>
        <w:gridCol w:w="1051"/>
        <w:gridCol w:w="1051"/>
        <w:gridCol w:w="1051"/>
        <w:gridCol w:w="1051"/>
        <w:gridCol w:w="1051"/>
      </w:tblGrid>
      <w:tr w:rsidR="00931D3F" w:rsidRPr="00931D3F" w14:paraId="39863F0A" w14:textId="77777777" w:rsidTr="00931D3F">
        <w:trPr>
          <w:trHeight w:val="306"/>
        </w:trPr>
        <w:tc>
          <w:tcPr>
            <w:tcW w:w="1050" w:type="dxa"/>
            <w:shd w:val="clear" w:color="auto" w:fill="auto"/>
            <w:noWrap/>
            <w:vAlign w:val="bottom"/>
            <w:hideMark/>
          </w:tcPr>
          <w:p w14:paraId="4B6CE46E" w14:textId="77777777" w:rsidR="00931D3F" w:rsidRPr="00931D3F" w:rsidRDefault="00931D3F" w:rsidP="00931D3F">
            <w:pPr>
              <w:spacing w:after="0" w:line="240" w:lineRule="auto"/>
              <w:jc w:val="center"/>
              <w:rPr>
                <w:rFonts w:ascii="Arial" w:eastAsia="Times New Roman" w:hAnsi="Arial" w:cs="Arial"/>
                <w:i/>
                <w:iCs/>
                <w:color w:val="000000"/>
                <w:kern w:val="0"/>
                <w:sz w:val="20"/>
                <w:szCs w:val="20"/>
                <w:lang w:eastAsia="en-IN"/>
                <w14:ligatures w14:val="none"/>
              </w:rPr>
            </w:pPr>
            <w:r w:rsidRPr="00931D3F">
              <w:rPr>
                <w:rFonts w:ascii="Arial" w:eastAsia="Times New Roman" w:hAnsi="Arial" w:cs="Arial"/>
                <w:i/>
                <w:iCs/>
                <w:color w:val="000000"/>
                <w:kern w:val="0"/>
                <w:sz w:val="20"/>
                <w:szCs w:val="20"/>
                <w:lang w:eastAsia="en-IN"/>
                <w14:ligatures w14:val="none"/>
              </w:rPr>
              <w:t> </w:t>
            </w:r>
          </w:p>
        </w:tc>
        <w:tc>
          <w:tcPr>
            <w:tcW w:w="1226" w:type="dxa"/>
            <w:shd w:val="clear" w:color="auto" w:fill="auto"/>
            <w:noWrap/>
            <w:vAlign w:val="bottom"/>
            <w:hideMark/>
          </w:tcPr>
          <w:p w14:paraId="2B843A5C" w14:textId="77777777" w:rsidR="00931D3F" w:rsidRPr="00931D3F" w:rsidRDefault="00931D3F" w:rsidP="00931D3F">
            <w:pPr>
              <w:spacing w:after="0" w:line="240" w:lineRule="auto"/>
              <w:jc w:val="center"/>
              <w:rPr>
                <w:rFonts w:ascii="Arial" w:eastAsia="Times New Roman" w:hAnsi="Arial" w:cs="Arial"/>
                <w:i/>
                <w:iCs/>
                <w:color w:val="000000"/>
                <w:kern w:val="0"/>
                <w:sz w:val="20"/>
                <w:szCs w:val="20"/>
                <w:lang w:eastAsia="en-IN"/>
                <w14:ligatures w14:val="none"/>
              </w:rPr>
            </w:pPr>
            <w:r w:rsidRPr="00931D3F">
              <w:rPr>
                <w:rFonts w:ascii="Arial" w:eastAsia="Times New Roman" w:hAnsi="Arial" w:cs="Arial"/>
                <w:i/>
                <w:iCs/>
                <w:color w:val="000000"/>
                <w:kern w:val="0"/>
                <w:sz w:val="20"/>
                <w:szCs w:val="20"/>
                <w:lang w:eastAsia="en-IN"/>
                <w14:ligatures w14:val="none"/>
              </w:rPr>
              <w:t>Coefficients</w:t>
            </w:r>
          </w:p>
        </w:tc>
        <w:tc>
          <w:tcPr>
            <w:tcW w:w="1050" w:type="dxa"/>
            <w:shd w:val="clear" w:color="auto" w:fill="auto"/>
            <w:noWrap/>
            <w:vAlign w:val="bottom"/>
            <w:hideMark/>
          </w:tcPr>
          <w:p w14:paraId="0ABFB291" w14:textId="77777777" w:rsidR="00931D3F" w:rsidRPr="00931D3F" w:rsidRDefault="00931D3F" w:rsidP="00931D3F">
            <w:pPr>
              <w:spacing w:after="0" w:line="240" w:lineRule="auto"/>
              <w:jc w:val="center"/>
              <w:rPr>
                <w:rFonts w:ascii="Arial" w:eastAsia="Times New Roman" w:hAnsi="Arial" w:cs="Arial"/>
                <w:i/>
                <w:iCs/>
                <w:color w:val="000000"/>
                <w:kern w:val="0"/>
                <w:sz w:val="20"/>
                <w:szCs w:val="20"/>
                <w:lang w:eastAsia="en-IN"/>
                <w14:ligatures w14:val="none"/>
              </w:rPr>
            </w:pPr>
            <w:r w:rsidRPr="00931D3F">
              <w:rPr>
                <w:rFonts w:ascii="Arial" w:eastAsia="Times New Roman" w:hAnsi="Arial" w:cs="Arial"/>
                <w:i/>
                <w:iCs/>
                <w:color w:val="000000"/>
                <w:kern w:val="0"/>
                <w:sz w:val="20"/>
                <w:szCs w:val="20"/>
                <w:lang w:eastAsia="en-IN"/>
                <w14:ligatures w14:val="none"/>
              </w:rPr>
              <w:t>Standard Error</w:t>
            </w:r>
          </w:p>
        </w:tc>
        <w:tc>
          <w:tcPr>
            <w:tcW w:w="1050" w:type="dxa"/>
            <w:shd w:val="clear" w:color="auto" w:fill="auto"/>
            <w:noWrap/>
            <w:vAlign w:val="bottom"/>
            <w:hideMark/>
          </w:tcPr>
          <w:p w14:paraId="773221AA" w14:textId="77777777" w:rsidR="00931D3F" w:rsidRPr="00931D3F" w:rsidRDefault="00931D3F" w:rsidP="00931D3F">
            <w:pPr>
              <w:spacing w:after="0" w:line="240" w:lineRule="auto"/>
              <w:jc w:val="center"/>
              <w:rPr>
                <w:rFonts w:ascii="Arial" w:eastAsia="Times New Roman" w:hAnsi="Arial" w:cs="Arial"/>
                <w:i/>
                <w:iCs/>
                <w:color w:val="000000"/>
                <w:kern w:val="0"/>
                <w:sz w:val="20"/>
                <w:szCs w:val="20"/>
                <w:lang w:eastAsia="en-IN"/>
                <w14:ligatures w14:val="none"/>
              </w:rPr>
            </w:pPr>
            <w:r w:rsidRPr="00931D3F">
              <w:rPr>
                <w:rFonts w:ascii="Arial" w:eastAsia="Times New Roman" w:hAnsi="Arial" w:cs="Arial"/>
                <w:i/>
                <w:iCs/>
                <w:color w:val="000000"/>
                <w:kern w:val="0"/>
                <w:sz w:val="20"/>
                <w:szCs w:val="20"/>
                <w:lang w:eastAsia="en-IN"/>
                <w14:ligatures w14:val="none"/>
              </w:rPr>
              <w:t>t Stat</w:t>
            </w:r>
          </w:p>
        </w:tc>
        <w:tc>
          <w:tcPr>
            <w:tcW w:w="1050" w:type="dxa"/>
            <w:shd w:val="clear" w:color="auto" w:fill="auto"/>
            <w:noWrap/>
            <w:vAlign w:val="bottom"/>
            <w:hideMark/>
          </w:tcPr>
          <w:p w14:paraId="5942716A" w14:textId="77777777" w:rsidR="00931D3F" w:rsidRPr="00931D3F" w:rsidRDefault="00931D3F" w:rsidP="00931D3F">
            <w:pPr>
              <w:spacing w:after="0" w:line="240" w:lineRule="auto"/>
              <w:jc w:val="center"/>
              <w:rPr>
                <w:rFonts w:ascii="Arial" w:eastAsia="Times New Roman" w:hAnsi="Arial" w:cs="Arial"/>
                <w:i/>
                <w:iCs/>
                <w:color w:val="000000"/>
                <w:kern w:val="0"/>
                <w:sz w:val="20"/>
                <w:szCs w:val="20"/>
                <w:lang w:eastAsia="en-IN"/>
                <w14:ligatures w14:val="none"/>
              </w:rPr>
            </w:pPr>
            <w:r w:rsidRPr="00931D3F">
              <w:rPr>
                <w:rFonts w:ascii="Arial" w:eastAsia="Times New Roman" w:hAnsi="Arial" w:cs="Arial"/>
                <w:i/>
                <w:iCs/>
                <w:color w:val="000000"/>
                <w:kern w:val="0"/>
                <w:sz w:val="20"/>
                <w:szCs w:val="20"/>
                <w:lang w:eastAsia="en-IN"/>
                <w14:ligatures w14:val="none"/>
              </w:rPr>
              <w:t>P-value</w:t>
            </w:r>
          </w:p>
        </w:tc>
        <w:tc>
          <w:tcPr>
            <w:tcW w:w="1050" w:type="dxa"/>
            <w:shd w:val="clear" w:color="auto" w:fill="auto"/>
            <w:noWrap/>
            <w:vAlign w:val="bottom"/>
            <w:hideMark/>
          </w:tcPr>
          <w:p w14:paraId="6505D6AF" w14:textId="77777777" w:rsidR="00931D3F" w:rsidRPr="00931D3F" w:rsidRDefault="00931D3F" w:rsidP="00931D3F">
            <w:pPr>
              <w:spacing w:after="0" w:line="240" w:lineRule="auto"/>
              <w:jc w:val="center"/>
              <w:rPr>
                <w:rFonts w:ascii="Arial" w:eastAsia="Times New Roman" w:hAnsi="Arial" w:cs="Arial"/>
                <w:i/>
                <w:iCs/>
                <w:color w:val="000000"/>
                <w:kern w:val="0"/>
                <w:sz w:val="20"/>
                <w:szCs w:val="20"/>
                <w:lang w:eastAsia="en-IN"/>
                <w14:ligatures w14:val="none"/>
              </w:rPr>
            </w:pPr>
            <w:r w:rsidRPr="00931D3F">
              <w:rPr>
                <w:rFonts w:ascii="Arial" w:eastAsia="Times New Roman" w:hAnsi="Arial" w:cs="Arial"/>
                <w:i/>
                <w:iCs/>
                <w:color w:val="000000"/>
                <w:kern w:val="0"/>
                <w:sz w:val="20"/>
                <w:szCs w:val="20"/>
                <w:lang w:eastAsia="en-IN"/>
                <w14:ligatures w14:val="none"/>
              </w:rPr>
              <w:t>Lower 95%</w:t>
            </w:r>
          </w:p>
        </w:tc>
        <w:tc>
          <w:tcPr>
            <w:tcW w:w="1050" w:type="dxa"/>
            <w:shd w:val="clear" w:color="auto" w:fill="auto"/>
            <w:noWrap/>
            <w:vAlign w:val="bottom"/>
            <w:hideMark/>
          </w:tcPr>
          <w:p w14:paraId="2C09D5FC" w14:textId="77777777" w:rsidR="00931D3F" w:rsidRPr="00931D3F" w:rsidRDefault="00931D3F" w:rsidP="00931D3F">
            <w:pPr>
              <w:spacing w:after="0" w:line="240" w:lineRule="auto"/>
              <w:jc w:val="center"/>
              <w:rPr>
                <w:rFonts w:ascii="Arial" w:eastAsia="Times New Roman" w:hAnsi="Arial" w:cs="Arial"/>
                <w:i/>
                <w:iCs/>
                <w:color w:val="000000"/>
                <w:kern w:val="0"/>
                <w:sz w:val="20"/>
                <w:szCs w:val="20"/>
                <w:lang w:eastAsia="en-IN"/>
                <w14:ligatures w14:val="none"/>
              </w:rPr>
            </w:pPr>
            <w:r w:rsidRPr="00931D3F">
              <w:rPr>
                <w:rFonts w:ascii="Arial" w:eastAsia="Times New Roman" w:hAnsi="Arial" w:cs="Arial"/>
                <w:i/>
                <w:iCs/>
                <w:color w:val="000000"/>
                <w:kern w:val="0"/>
                <w:sz w:val="20"/>
                <w:szCs w:val="20"/>
                <w:lang w:eastAsia="en-IN"/>
                <w14:ligatures w14:val="none"/>
              </w:rPr>
              <w:t>Upper 95%</w:t>
            </w:r>
          </w:p>
        </w:tc>
        <w:tc>
          <w:tcPr>
            <w:tcW w:w="1050" w:type="dxa"/>
            <w:shd w:val="clear" w:color="auto" w:fill="auto"/>
            <w:noWrap/>
            <w:vAlign w:val="bottom"/>
            <w:hideMark/>
          </w:tcPr>
          <w:p w14:paraId="1062F94B" w14:textId="77777777" w:rsidR="00931D3F" w:rsidRPr="00931D3F" w:rsidRDefault="00931D3F" w:rsidP="00931D3F">
            <w:pPr>
              <w:spacing w:after="0" w:line="240" w:lineRule="auto"/>
              <w:jc w:val="center"/>
              <w:rPr>
                <w:rFonts w:ascii="Arial" w:eastAsia="Times New Roman" w:hAnsi="Arial" w:cs="Arial"/>
                <w:i/>
                <w:iCs/>
                <w:color w:val="000000"/>
                <w:kern w:val="0"/>
                <w:sz w:val="20"/>
                <w:szCs w:val="20"/>
                <w:lang w:eastAsia="en-IN"/>
                <w14:ligatures w14:val="none"/>
              </w:rPr>
            </w:pPr>
            <w:r w:rsidRPr="00931D3F">
              <w:rPr>
                <w:rFonts w:ascii="Arial" w:eastAsia="Times New Roman" w:hAnsi="Arial" w:cs="Arial"/>
                <w:i/>
                <w:iCs/>
                <w:color w:val="000000"/>
                <w:kern w:val="0"/>
                <w:sz w:val="20"/>
                <w:szCs w:val="20"/>
                <w:lang w:eastAsia="en-IN"/>
                <w14:ligatures w14:val="none"/>
              </w:rPr>
              <w:t>Lower 95.0%</w:t>
            </w:r>
          </w:p>
        </w:tc>
        <w:tc>
          <w:tcPr>
            <w:tcW w:w="1050" w:type="dxa"/>
            <w:shd w:val="clear" w:color="auto" w:fill="auto"/>
            <w:noWrap/>
            <w:vAlign w:val="bottom"/>
            <w:hideMark/>
          </w:tcPr>
          <w:p w14:paraId="4002766E" w14:textId="77777777" w:rsidR="00931D3F" w:rsidRPr="00931D3F" w:rsidRDefault="00931D3F" w:rsidP="00931D3F">
            <w:pPr>
              <w:spacing w:after="0" w:line="240" w:lineRule="auto"/>
              <w:jc w:val="center"/>
              <w:rPr>
                <w:rFonts w:ascii="Arial" w:eastAsia="Times New Roman" w:hAnsi="Arial" w:cs="Arial"/>
                <w:i/>
                <w:iCs/>
                <w:color w:val="000000"/>
                <w:kern w:val="0"/>
                <w:sz w:val="20"/>
                <w:szCs w:val="20"/>
                <w:lang w:eastAsia="en-IN"/>
                <w14:ligatures w14:val="none"/>
              </w:rPr>
            </w:pPr>
            <w:r w:rsidRPr="00931D3F">
              <w:rPr>
                <w:rFonts w:ascii="Arial" w:eastAsia="Times New Roman" w:hAnsi="Arial" w:cs="Arial"/>
                <w:i/>
                <w:iCs/>
                <w:color w:val="000000"/>
                <w:kern w:val="0"/>
                <w:sz w:val="20"/>
                <w:szCs w:val="20"/>
                <w:lang w:eastAsia="en-IN"/>
                <w14:ligatures w14:val="none"/>
              </w:rPr>
              <w:t>Upper 95.0%</w:t>
            </w:r>
          </w:p>
        </w:tc>
      </w:tr>
      <w:tr w:rsidR="00931D3F" w:rsidRPr="00931D3F" w14:paraId="67B7F4C3" w14:textId="77777777" w:rsidTr="00931D3F">
        <w:trPr>
          <w:trHeight w:val="306"/>
        </w:trPr>
        <w:tc>
          <w:tcPr>
            <w:tcW w:w="1050" w:type="dxa"/>
            <w:shd w:val="clear" w:color="auto" w:fill="auto"/>
            <w:noWrap/>
            <w:vAlign w:val="bottom"/>
            <w:hideMark/>
          </w:tcPr>
          <w:p w14:paraId="6E2D3DBE" w14:textId="77777777" w:rsidR="00931D3F" w:rsidRPr="00931D3F" w:rsidRDefault="00931D3F" w:rsidP="00931D3F">
            <w:pPr>
              <w:spacing w:after="0" w:line="240" w:lineRule="auto"/>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Intercept</w:t>
            </w:r>
          </w:p>
        </w:tc>
        <w:tc>
          <w:tcPr>
            <w:tcW w:w="1226" w:type="dxa"/>
            <w:shd w:val="clear" w:color="auto" w:fill="auto"/>
            <w:noWrap/>
            <w:vAlign w:val="bottom"/>
            <w:hideMark/>
          </w:tcPr>
          <w:p w14:paraId="58A69D6E" w14:textId="77777777" w:rsidR="00931D3F" w:rsidRPr="00931D3F" w:rsidRDefault="00931D3F" w:rsidP="00931D3F">
            <w:pPr>
              <w:spacing w:after="0" w:line="240" w:lineRule="auto"/>
              <w:jc w:val="right"/>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89690.46</w:t>
            </w:r>
          </w:p>
        </w:tc>
        <w:tc>
          <w:tcPr>
            <w:tcW w:w="1050" w:type="dxa"/>
            <w:shd w:val="clear" w:color="auto" w:fill="auto"/>
            <w:noWrap/>
            <w:vAlign w:val="bottom"/>
            <w:hideMark/>
          </w:tcPr>
          <w:p w14:paraId="0AF26519" w14:textId="77777777" w:rsidR="00931D3F" w:rsidRPr="00931D3F" w:rsidRDefault="00931D3F" w:rsidP="00931D3F">
            <w:pPr>
              <w:spacing w:after="0" w:line="240" w:lineRule="auto"/>
              <w:jc w:val="right"/>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18039.56</w:t>
            </w:r>
          </w:p>
        </w:tc>
        <w:tc>
          <w:tcPr>
            <w:tcW w:w="1050" w:type="dxa"/>
            <w:shd w:val="clear" w:color="auto" w:fill="auto"/>
            <w:noWrap/>
            <w:vAlign w:val="bottom"/>
            <w:hideMark/>
          </w:tcPr>
          <w:p w14:paraId="101D2549" w14:textId="77777777" w:rsidR="00931D3F" w:rsidRPr="00931D3F" w:rsidRDefault="00931D3F" w:rsidP="00931D3F">
            <w:pPr>
              <w:spacing w:after="0" w:line="240" w:lineRule="auto"/>
              <w:jc w:val="right"/>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4.971876</w:t>
            </w:r>
          </w:p>
        </w:tc>
        <w:tc>
          <w:tcPr>
            <w:tcW w:w="1050" w:type="dxa"/>
            <w:shd w:val="clear" w:color="auto" w:fill="auto"/>
            <w:noWrap/>
            <w:vAlign w:val="bottom"/>
            <w:hideMark/>
          </w:tcPr>
          <w:p w14:paraId="492C13A5" w14:textId="77777777" w:rsidR="00931D3F" w:rsidRPr="00931D3F" w:rsidRDefault="00931D3F" w:rsidP="00931D3F">
            <w:pPr>
              <w:spacing w:after="0" w:line="240" w:lineRule="auto"/>
              <w:jc w:val="right"/>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0.015632</w:t>
            </w:r>
          </w:p>
        </w:tc>
        <w:tc>
          <w:tcPr>
            <w:tcW w:w="1050" w:type="dxa"/>
            <w:shd w:val="clear" w:color="auto" w:fill="auto"/>
            <w:noWrap/>
            <w:vAlign w:val="bottom"/>
            <w:hideMark/>
          </w:tcPr>
          <w:p w14:paraId="3AFA8EA3" w14:textId="77777777" w:rsidR="00931D3F" w:rsidRPr="00931D3F" w:rsidRDefault="00931D3F" w:rsidP="00931D3F">
            <w:pPr>
              <w:spacing w:after="0" w:line="240" w:lineRule="auto"/>
              <w:jc w:val="right"/>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32280.52</w:t>
            </w:r>
          </w:p>
        </w:tc>
        <w:tc>
          <w:tcPr>
            <w:tcW w:w="1050" w:type="dxa"/>
            <w:shd w:val="clear" w:color="auto" w:fill="auto"/>
            <w:noWrap/>
            <w:vAlign w:val="bottom"/>
            <w:hideMark/>
          </w:tcPr>
          <w:p w14:paraId="393EDA0F" w14:textId="77777777" w:rsidR="00931D3F" w:rsidRPr="00931D3F" w:rsidRDefault="00931D3F" w:rsidP="00931D3F">
            <w:pPr>
              <w:spacing w:after="0" w:line="240" w:lineRule="auto"/>
              <w:jc w:val="right"/>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147100.4</w:t>
            </w:r>
          </w:p>
        </w:tc>
        <w:tc>
          <w:tcPr>
            <w:tcW w:w="1050" w:type="dxa"/>
            <w:shd w:val="clear" w:color="auto" w:fill="auto"/>
            <w:noWrap/>
            <w:vAlign w:val="bottom"/>
            <w:hideMark/>
          </w:tcPr>
          <w:p w14:paraId="3B4038EE" w14:textId="77777777" w:rsidR="00931D3F" w:rsidRPr="00931D3F" w:rsidRDefault="00931D3F" w:rsidP="00931D3F">
            <w:pPr>
              <w:spacing w:after="0" w:line="240" w:lineRule="auto"/>
              <w:jc w:val="right"/>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32280.52</w:t>
            </w:r>
          </w:p>
        </w:tc>
        <w:tc>
          <w:tcPr>
            <w:tcW w:w="1050" w:type="dxa"/>
            <w:shd w:val="clear" w:color="auto" w:fill="auto"/>
            <w:noWrap/>
            <w:vAlign w:val="bottom"/>
            <w:hideMark/>
          </w:tcPr>
          <w:p w14:paraId="29D4E73E" w14:textId="77777777" w:rsidR="00931D3F" w:rsidRPr="00931D3F" w:rsidRDefault="00931D3F" w:rsidP="00931D3F">
            <w:pPr>
              <w:spacing w:after="0" w:line="240" w:lineRule="auto"/>
              <w:jc w:val="right"/>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147100.4</w:t>
            </w:r>
          </w:p>
        </w:tc>
      </w:tr>
      <w:tr w:rsidR="00931D3F" w:rsidRPr="00931D3F" w14:paraId="625B492B" w14:textId="77777777" w:rsidTr="00931D3F">
        <w:trPr>
          <w:trHeight w:val="321"/>
        </w:trPr>
        <w:tc>
          <w:tcPr>
            <w:tcW w:w="1050" w:type="dxa"/>
            <w:shd w:val="clear" w:color="auto" w:fill="auto"/>
            <w:noWrap/>
            <w:vAlign w:val="bottom"/>
            <w:hideMark/>
          </w:tcPr>
          <w:p w14:paraId="1735C25F" w14:textId="77777777" w:rsidR="00931D3F" w:rsidRPr="00931D3F" w:rsidRDefault="00931D3F" w:rsidP="00931D3F">
            <w:pPr>
              <w:spacing w:after="0" w:line="240" w:lineRule="auto"/>
              <w:jc w:val="right"/>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10342</w:t>
            </w:r>
          </w:p>
        </w:tc>
        <w:tc>
          <w:tcPr>
            <w:tcW w:w="1226" w:type="dxa"/>
            <w:shd w:val="clear" w:color="auto" w:fill="auto"/>
            <w:noWrap/>
            <w:vAlign w:val="bottom"/>
            <w:hideMark/>
          </w:tcPr>
          <w:p w14:paraId="046E6EB6" w14:textId="77777777" w:rsidR="00931D3F" w:rsidRPr="00931D3F" w:rsidRDefault="00931D3F" w:rsidP="00931D3F">
            <w:pPr>
              <w:spacing w:after="0" w:line="240" w:lineRule="auto"/>
              <w:jc w:val="right"/>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1.690702</w:t>
            </w:r>
          </w:p>
        </w:tc>
        <w:tc>
          <w:tcPr>
            <w:tcW w:w="1050" w:type="dxa"/>
            <w:shd w:val="clear" w:color="auto" w:fill="auto"/>
            <w:noWrap/>
            <w:vAlign w:val="bottom"/>
            <w:hideMark/>
          </w:tcPr>
          <w:p w14:paraId="1B99F870" w14:textId="77777777" w:rsidR="00931D3F" w:rsidRPr="00931D3F" w:rsidRDefault="00931D3F" w:rsidP="00931D3F">
            <w:pPr>
              <w:spacing w:after="0" w:line="240" w:lineRule="auto"/>
              <w:jc w:val="right"/>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1.69428</w:t>
            </w:r>
          </w:p>
        </w:tc>
        <w:tc>
          <w:tcPr>
            <w:tcW w:w="1050" w:type="dxa"/>
            <w:shd w:val="clear" w:color="auto" w:fill="auto"/>
            <w:noWrap/>
            <w:vAlign w:val="bottom"/>
            <w:hideMark/>
          </w:tcPr>
          <w:p w14:paraId="7CDC9CA0" w14:textId="77777777" w:rsidR="00931D3F" w:rsidRPr="00931D3F" w:rsidRDefault="00931D3F" w:rsidP="00931D3F">
            <w:pPr>
              <w:spacing w:after="0" w:line="240" w:lineRule="auto"/>
              <w:jc w:val="right"/>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0.997888</w:t>
            </w:r>
          </w:p>
        </w:tc>
        <w:tc>
          <w:tcPr>
            <w:tcW w:w="1050" w:type="dxa"/>
            <w:shd w:val="clear" w:color="auto" w:fill="auto"/>
            <w:noWrap/>
            <w:vAlign w:val="bottom"/>
            <w:hideMark/>
          </w:tcPr>
          <w:p w14:paraId="3671B251" w14:textId="77777777" w:rsidR="00931D3F" w:rsidRPr="00931D3F" w:rsidRDefault="00931D3F" w:rsidP="00931D3F">
            <w:pPr>
              <w:spacing w:after="0" w:line="240" w:lineRule="auto"/>
              <w:jc w:val="right"/>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0.391876</w:t>
            </w:r>
          </w:p>
        </w:tc>
        <w:tc>
          <w:tcPr>
            <w:tcW w:w="1050" w:type="dxa"/>
            <w:shd w:val="clear" w:color="auto" w:fill="auto"/>
            <w:noWrap/>
            <w:vAlign w:val="bottom"/>
            <w:hideMark/>
          </w:tcPr>
          <w:p w14:paraId="42D2A192" w14:textId="77777777" w:rsidR="00931D3F" w:rsidRPr="00931D3F" w:rsidRDefault="00931D3F" w:rsidP="00931D3F">
            <w:pPr>
              <w:spacing w:after="0" w:line="240" w:lineRule="auto"/>
              <w:jc w:val="right"/>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-3.70125</w:t>
            </w:r>
          </w:p>
        </w:tc>
        <w:tc>
          <w:tcPr>
            <w:tcW w:w="1050" w:type="dxa"/>
            <w:shd w:val="clear" w:color="auto" w:fill="auto"/>
            <w:noWrap/>
            <w:vAlign w:val="bottom"/>
            <w:hideMark/>
          </w:tcPr>
          <w:p w14:paraId="258D3735" w14:textId="77777777" w:rsidR="00931D3F" w:rsidRPr="00931D3F" w:rsidRDefault="00931D3F" w:rsidP="00931D3F">
            <w:pPr>
              <w:spacing w:after="0" w:line="240" w:lineRule="auto"/>
              <w:jc w:val="right"/>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7.082656</w:t>
            </w:r>
          </w:p>
        </w:tc>
        <w:tc>
          <w:tcPr>
            <w:tcW w:w="1050" w:type="dxa"/>
            <w:shd w:val="clear" w:color="auto" w:fill="auto"/>
            <w:noWrap/>
            <w:vAlign w:val="bottom"/>
            <w:hideMark/>
          </w:tcPr>
          <w:p w14:paraId="358BA593" w14:textId="77777777" w:rsidR="00931D3F" w:rsidRPr="00931D3F" w:rsidRDefault="00931D3F" w:rsidP="00931D3F">
            <w:pPr>
              <w:spacing w:after="0" w:line="240" w:lineRule="auto"/>
              <w:jc w:val="right"/>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-3.70125</w:t>
            </w:r>
          </w:p>
        </w:tc>
        <w:tc>
          <w:tcPr>
            <w:tcW w:w="1050" w:type="dxa"/>
            <w:shd w:val="clear" w:color="auto" w:fill="auto"/>
            <w:noWrap/>
            <w:vAlign w:val="bottom"/>
            <w:hideMark/>
          </w:tcPr>
          <w:p w14:paraId="495BD085" w14:textId="77777777" w:rsidR="00931D3F" w:rsidRPr="00931D3F" w:rsidRDefault="00931D3F" w:rsidP="00931D3F">
            <w:pPr>
              <w:spacing w:after="0" w:line="240" w:lineRule="auto"/>
              <w:jc w:val="right"/>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7.082656</w:t>
            </w:r>
          </w:p>
        </w:tc>
      </w:tr>
    </w:tbl>
    <w:p w14:paraId="66E22661" w14:textId="3B27B564" w:rsidR="00931D3F" w:rsidRDefault="00931D3F" w:rsidP="000132C7">
      <w:pPr>
        <w:spacing w:line="360" w:lineRule="auto"/>
        <w:jc w:val="both"/>
        <w:rPr>
          <w:rFonts w:ascii="Arial" w:hAnsi="Arial" w:cs="Arial"/>
          <w:sz w:val="20"/>
          <w:szCs w:val="20"/>
        </w:rPr>
      </w:pPr>
    </w:p>
    <w:p w14:paraId="73541FF1" w14:textId="6FEE31AB" w:rsidR="00931D3F" w:rsidRDefault="00931D3F" w:rsidP="00931D3F">
      <w:pPr>
        <w:spacing w:after="0" w:line="240" w:lineRule="auto"/>
        <w:jc w:val="both"/>
        <w:rPr>
          <w:rFonts w:ascii="Arial" w:eastAsia="Times New Roman" w:hAnsi="Arial" w:cs="Arial"/>
          <w:b/>
          <w:bCs/>
          <w:color w:val="000000"/>
          <w:kern w:val="0"/>
          <w:sz w:val="20"/>
          <w:szCs w:val="20"/>
          <w:lang w:eastAsia="en-IN"/>
          <w14:ligatures w14:val="none"/>
        </w:rPr>
      </w:pPr>
      <w:r w:rsidRPr="00931D3F">
        <w:rPr>
          <w:rFonts w:ascii="Arial" w:eastAsia="Times New Roman" w:hAnsi="Arial" w:cs="Arial"/>
          <w:b/>
          <w:bCs/>
          <w:color w:val="000000"/>
          <w:kern w:val="0"/>
          <w:sz w:val="20"/>
          <w:szCs w:val="20"/>
          <w:lang w:eastAsia="en-IN"/>
          <w14:ligatures w14:val="none"/>
        </w:rPr>
        <w:t>R</w:t>
      </w:r>
      <w:r w:rsidRPr="00931D3F">
        <w:rPr>
          <w:rFonts w:ascii="Arial" w:eastAsia="Times New Roman" w:hAnsi="Arial" w:cs="Arial"/>
          <w:b/>
          <w:bCs/>
          <w:color w:val="000000"/>
          <w:kern w:val="0"/>
          <w:sz w:val="20"/>
          <w:szCs w:val="20"/>
          <w:lang w:eastAsia="en-IN"/>
          <w14:ligatures w14:val="none"/>
        </w:rPr>
        <w:t>esidual</w:t>
      </w:r>
      <w:r w:rsidRPr="00931D3F">
        <w:rPr>
          <w:rFonts w:ascii="Arial" w:eastAsia="Times New Roman" w:hAnsi="Arial" w:cs="Arial"/>
          <w:b/>
          <w:bCs/>
          <w:color w:val="000000"/>
          <w:kern w:val="0"/>
          <w:sz w:val="20"/>
          <w:szCs w:val="20"/>
          <w:lang w:eastAsia="en-IN"/>
          <w14:ligatures w14:val="none"/>
        </w:rPr>
        <w:t xml:space="preserve"> O</w:t>
      </w:r>
      <w:r w:rsidRPr="00931D3F">
        <w:rPr>
          <w:rFonts w:ascii="Arial" w:eastAsia="Times New Roman" w:hAnsi="Arial" w:cs="Arial"/>
          <w:b/>
          <w:bCs/>
          <w:color w:val="000000"/>
          <w:kern w:val="0"/>
          <w:sz w:val="20"/>
          <w:szCs w:val="20"/>
          <w:lang w:eastAsia="en-IN"/>
          <w14:ligatures w14:val="none"/>
        </w:rPr>
        <w:t>utput</w:t>
      </w:r>
    </w:p>
    <w:tbl>
      <w:tblPr>
        <w:tblW w:w="9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8"/>
        <w:gridCol w:w="2992"/>
        <w:gridCol w:w="3034"/>
      </w:tblGrid>
      <w:tr w:rsidR="00931D3F" w:rsidRPr="00931D3F" w14:paraId="794A4D08" w14:textId="77777777" w:rsidTr="00931D3F">
        <w:trPr>
          <w:trHeight w:val="242"/>
        </w:trPr>
        <w:tc>
          <w:tcPr>
            <w:tcW w:w="3588" w:type="dxa"/>
            <w:shd w:val="clear" w:color="auto" w:fill="auto"/>
            <w:noWrap/>
            <w:vAlign w:val="bottom"/>
            <w:hideMark/>
          </w:tcPr>
          <w:p w14:paraId="732A5DB8" w14:textId="77777777" w:rsidR="00931D3F" w:rsidRPr="00931D3F" w:rsidRDefault="00931D3F" w:rsidP="00931D3F">
            <w:pPr>
              <w:spacing w:after="0" w:line="240" w:lineRule="auto"/>
              <w:jc w:val="center"/>
              <w:rPr>
                <w:rFonts w:ascii="Arial" w:eastAsia="Times New Roman" w:hAnsi="Arial" w:cs="Arial"/>
                <w:i/>
                <w:iCs/>
                <w:color w:val="000000"/>
                <w:kern w:val="0"/>
                <w:sz w:val="20"/>
                <w:szCs w:val="20"/>
                <w:lang w:eastAsia="en-IN"/>
                <w14:ligatures w14:val="none"/>
              </w:rPr>
            </w:pPr>
            <w:r w:rsidRPr="00931D3F">
              <w:rPr>
                <w:rFonts w:ascii="Arial" w:eastAsia="Times New Roman" w:hAnsi="Arial" w:cs="Arial"/>
                <w:i/>
                <w:iCs/>
                <w:color w:val="000000"/>
                <w:kern w:val="0"/>
                <w:sz w:val="20"/>
                <w:szCs w:val="20"/>
                <w:lang w:eastAsia="en-IN"/>
                <w14:ligatures w14:val="none"/>
              </w:rPr>
              <w:t>Observation</w:t>
            </w:r>
          </w:p>
        </w:tc>
        <w:tc>
          <w:tcPr>
            <w:tcW w:w="2992" w:type="dxa"/>
            <w:shd w:val="clear" w:color="auto" w:fill="auto"/>
            <w:noWrap/>
            <w:vAlign w:val="bottom"/>
            <w:hideMark/>
          </w:tcPr>
          <w:p w14:paraId="3B5A51DB" w14:textId="77777777" w:rsidR="00931D3F" w:rsidRPr="00931D3F" w:rsidRDefault="00931D3F" w:rsidP="00931D3F">
            <w:pPr>
              <w:spacing w:after="0" w:line="240" w:lineRule="auto"/>
              <w:jc w:val="center"/>
              <w:rPr>
                <w:rFonts w:ascii="Arial" w:eastAsia="Times New Roman" w:hAnsi="Arial" w:cs="Arial"/>
                <w:i/>
                <w:iCs/>
                <w:color w:val="000000"/>
                <w:kern w:val="0"/>
                <w:sz w:val="20"/>
                <w:szCs w:val="20"/>
                <w:lang w:eastAsia="en-IN"/>
                <w14:ligatures w14:val="none"/>
              </w:rPr>
            </w:pPr>
            <w:r w:rsidRPr="00931D3F">
              <w:rPr>
                <w:rFonts w:ascii="Arial" w:eastAsia="Times New Roman" w:hAnsi="Arial" w:cs="Arial"/>
                <w:i/>
                <w:iCs/>
                <w:color w:val="000000"/>
                <w:kern w:val="0"/>
                <w:sz w:val="20"/>
                <w:szCs w:val="20"/>
                <w:lang w:eastAsia="en-IN"/>
                <w14:ligatures w14:val="none"/>
              </w:rPr>
              <w:t>Predicted 99778</w:t>
            </w:r>
          </w:p>
        </w:tc>
        <w:tc>
          <w:tcPr>
            <w:tcW w:w="3034" w:type="dxa"/>
            <w:shd w:val="clear" w:color="auto" w:fill="auto"/>
            <w:noWrap/>
            <w:vAlign w:val="bottom"/>
            <w:hideMark/>
          </w:tcPr>
          <w:p w14:paraId="13031BB3" w14:textId="77777777" w:rsidR="00931D3F" w:rsidRPr="00931D3F" w:rsidRDefault="00931D3F" w:rsidP="00931D3F">
            <w:pPr>
              <w:spacing w:after="0" w:line="240" w:lineRule="auto"/>
              <w:jc w:val="center"/>
              <w:rPr>
                <w:rFonts w:ascii="Arial" w:eastAsia="Times New Roman" w:hAnsi="Arial" w:cs="Arial"/>
                <w:i/>
                <w:iCs/>
                <w:color w:val="000000"/>
                <w:kern w:val="0"/>
                <w:sz w:val="20"/>
                <w:szCs w:val="20"/>
                <w:lang w:eastAsia="en-IN"/>
                <w14:ligatures w14:val="none"/>
              </w:rPr>
            </w:pPr>
            <w:r w:rsidRPr="00931D3F">
              <w:rPr>
                <w:rFonts w:ascii="Arial" w:eastAsia="Times New Roman" w:hAnsi="Arial" w:cs="Arial"/>
                <w:i/>
                <w:iCs/>
                <w:color w:val="000000"/>
                <w:kern w:val="0"/>
                <w:sz w:val="20"/>
                <w:szCs w:val="20"/>
                <w:lang w:eastAsia="en-IN"/>
                <w14:ligatures w14:val="none"/>
              </w:rPr>
              <w:t>Residuals</w:t>
            </w:r>
          </w:p>
        </w:tc>
      </w:tr>
      <w:tr w:rsidR="00931D3F" w:rsidRPr="00931D3F" w14:paraId="18525D36" w14:textId="77777777" w:rsidTr="00931D3F">
        <w:trPr>
          <w:trHeight w:val="242"/>
        </w:trPr>
        <w:tc>
          <w:tcPr>
            <w:tcW w:w="3588" w:type="dxa"/>
            <w:shd w:val="clear" w:color="auto" w:fill="auto"/>
            <w:noWrap/>
            <w:vAlign w:val="bottom"/>
            <w:hideMark/>
          </w:tcPr>
          <w:p w14:paraId="327A3626"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w:t>
            </w:r>
          </w:p>
        </w:tc>
        <w:tc>
          <w:tcPr>
            <w:tcW w:w="2992" w:type="dxa"/>
            <w:shd w:val="clear" w:color="auto" w:fill="auto"/>
            <w:noWrap/>
            <w:vAlign w:val="bottom"/>
            <w:hideMark/>
          </w:tcPr>
          <w:p w14:paraId="157C2E98"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109708.4</w:t>
            </w:r>
          </w:p>
        </w:tc>
        <w:tc>
          <w:tcPr>
            <w:tcW w:w="3034" w:type="dxa"/>
            <w:shd w:val="clear" w:color="auto" w:fill="auto"/>
            <w:noWrap/>
            <w:vAlign w:val="bottom"/>
            <w:hideMark/>
          </w:tcPr>
          <w:p w14:paraId="58142814"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-12300.4</w:t>
            </w:r>
          </w:p>
        </w:tc>
      </w:tr>
      <w:tr w:rsidR="00931D3F" w:rsidRPr="00931D3F" w14:paraId="00DBB38F" w14:textId="77777777" w:rsidTr="00931D3F">
        <w:trPr>
          <w:trHeight w:val="242"/>
        </w:trPr>
        <w:tc>
          <w:tcPr>
            <w:tcW w:w="3588" w:type="dxa"/>
            <w:shd w:val="clear" w:color="auto" w:fill="auto"/>
            <w:noWrap/>
            <w:vAlign w:val="bottom"/>
            <w:hideMark/>
          </w:tcPr>
          <w:p w14:paraId="2ACEA135"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2</w:t>
            </w:r>
          </w:p>
        </w:tc>
        <w:tc>
          <w:tcPr>
            <w:tcW w:w="2992" w:type="dxa"/>
            <w:shd w:val="clear" w:color="auto" w:fill="auto"/>
            <w:noWrap/>
            <w:vAlign w:val="bottom"/>
            <w:hideMark/>
          </w:tcPr>
          <w:p w14:paraId="540B37C2"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104974.4</w:t>
            </w:r>
          </w:p>
        </w:tc>
        <w:tc>
          <w:tcPr>
            <w:tcW w:w="3034" w:type="dxa"/>
            <w:shd w:val="clear" w:color="auto" w:fill="auto"/>
            <w:noWrap/>
            <w:vAlign w:val="bottom"/>
            <w:hideMark/>
          </w:tcPr>
          <w:p w14:paraId="4D66EE95"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-7828.41</w:t>
            </w:r>
          </w:p>
        </w:tc>
      </w:tr>
      <w:tr w:rsidR="00931D3F" w:rsidRPr="00931D3F" w14:paraId="52062D1A" w14:textId="77777777" w:rsidTr="00931D3F">
        <w:trPr>
          <w:trHeight w:val="242"/>
        </w:trPr>
        <w:tc>
          <w:tcPr>
            <w:tcW w:w="3588" w:type="dxa"/>
            <w:shd w:val="clear" w:color="auto" w:fill="auto"/>
            <w:noWrap/>
            <w:vAlign w:val="bottom"/>
            <w:hideMark/>
          </w:tcPr>
          <w:p w14:paraId="078417DF"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3</w:t>
            </w:r>
          </w:p>
        </w:tc>
        <w:tc>
          <w:tcPr>
            <w:tcW w:w="2992" w:type="dxa"/>
            <w:shd w:val="clear" w:color="auto" w:fill="auto"/>
            <w:noWrap/>
            <w:vAlign w:val="bottom"/>
            <w:hideMark/>
          </w:tcPr>
          <w:p w14:paraId="71946BD9"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100105.2</w:t>
            </w:r>
          </w:p>
        </w:tc>
        <w:tc>
          <w:tcPr>
            <w:tcW w:w="3034" w:type="dxa"/>
            <w:shd w:val="clear" w:color="auto" w:fill="auto"/>
            <w:noWrap/>
            <w:vAlign w:val="bottom"/>
            <w:hideMark/>
          </w:tcPr>
          <w:p w14:paraId="65FA651E"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2558.813</w:t>
            </w:r>
          </w:p>
        </w:tc>
      </w:tr>
      <w:tr w:rsidR="00931D3F" w:rsidRPr="00931D3F" w14:paraId="0BDA632B" w14:textId="77777777" w:rsidTr="00931D3F">
        <w:trPr>
          <w:trHeight w:val="242"/>
        </w:trPr>
        <w:tc>
          <w:tcPr>
            <w:tcW w:w="3588" w:type="dxa"/>
            <w:shd w:val="clear" w:color="auto" w:fill="auto"/>
            <w:noWrap/>
            <w:vAlign w:val="bottom"/>
            <w:hideMark/>
          </w:tcPr>
          <w:p w14:paraId="51FD2C4A"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4</w:t>
            </w:r>
          </w:p>
        </w:tc>
        <w:tc>
          <w:tcPr>
            <w:tcW w:w="2992" w:type="dxa"/>
            <w:shd w:val="clear" w:color="auto" w:fill="auto"/>
            <w:noWrap/>
            <w:vAlign w:val="bottom"/>
            <w:hideMark/>
          </w:tcPr>
          <w:p w14:paraId="7898F7A9"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105109.7</w:t>
            </w:r>
          </w:p>
        </w:tc>
        <w:tc>
          <w:tcPr>
            <w:tcW w:w="3034" w:type="dxa"/>
            <w:shd w:val="clear" w:color="auto" w:fill="auto"/>
            <w:noWrap/>
            <w:vAlign w:val="bottom"/>
            <w:hideMark/>
          </w:tcPr>
          <w:p w14:paraId="1F61F400"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10651.33</w:t>
            </w:r>
          </w:p>
        </w:tc>
      </w:tr>
      <w:tr w:rsidR="00931D3F" w:rsidRPr="00931D3F" w14:paraId="4D0B0CDD" w14:textId="77777777" w:rsidTr="00931D3F">
        <w:trPr>
          <w:trHeight w:val="254"/>
        </w:trPr>
        <w:tc>
          <w:tcPr>
            <w:tcW w:w="3588" w:type="dxa"/>
            <w:shd w:val="clear" w:color="auto" w:fill="auto"/>
            <w:noWrap/>
            <w:vAlign w:val="bottom"/>
            <w:hideMark/>
          </w:tcPr>
          <w:p w14:paraId="541B20D1"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5</w:t>
            </w:r>
          </w:p>
        </w:tc>
        <w:tc>
          <w:tcPr>
            <w:tcW w:w="2992" w:type="dxa"/>
            <w:shd w:val="clear" w:color="auto" w:fill="auto"/>
            <w:noWrap/>
            <w:vAlign w:val="bottom"/>
            <w:hideMark/>
          </w:tcPr>
          <w:p w14:paraId="2FC6D49C"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114983.4</w:t>
            </w:r>
          </w:p>
        </w:tc>
        <w:tc>
          <w:tcPr>
            <w:tcW w:w="3034" w:type="dxa"/>
            <w:shd w:val="clear" w:color="auto" w:fill="auto"/>
            <w:noWrap/>
            <w:vAlign w:val="bottom"/>
            <w:hideMark/>
          </w:tcPr>
          <w:p w14:paraId="79D7209C" w14:textId="77777777" w:rsidR="00931D3F" w:rsidRPr="00931D3F" w:rsidRDefault="00931D3F" w:rsidP="00931D3F">
            <w:pPr>
              <w:spacing w:after="0" w:line="240" w:lineRule="auto"/>
              <w:jc w:val="center"/>
              <w:rPr>
                <w:rFonts w:ascii="Arial" w:eastAsia="Times New Roman" w:hAnsi="Arial" w:cs="Arial"/>
                <w:color w:val="000000"/>
                <w:kern w:val="0"/>
                <w:sz w:val="20"/>
                <w:szCs w:val="20"/>
                <w:lang w:eastAsia="en-IN"/>
                <w14:ligatures w14:val="none"/>
              </w:rPr>
            </w:pPr>
            <w:r w:rsidRPr="00931D3F">
              <w:rPr>
                <w:rFonts w:ascii="Arial" w:eastAsia="Times New Roman" w:hAnsi="Arial" w:cs="Arial"/>
                <w:color w:val="000000"/>
                <w:kern w:val="0"/>
                <w:sz w:val="20"/>
                <w:szCs w:val="20"/>
                <w:lang w:eastAsia="en-IN"/>
                <w14:ligatures w14:val="none"/>
              </w:rPr>
              <w:t>6918.636</w:t>
            </w:r>
          </w:p>
        </w:tc>
      </w:tr>
    </w:tbl>
    <w:p w14:paraId="1FF45B45" w14:textId="77777777" w:rsidR="00931D3F" w:rsidRPr="00931D3F" w:rsidRDefault="00931D3F" w:rsidP="00931D3F">
      <w:pPr>
        <w:spacing w:after="0" w:line="240" w:lineRule="auto"/>
        <w:jc w:val="both"/>
        <w:rPr>
          <w:rFonts w:ascii="Arial" w:eastAsia="Times New Roman" w:hAnsi="Arial" w:cs="Arial"/>
          <w:b/>
          <w:bCs/>
          <w:color w:val="000000"/>
          <w:kern w:val="0"/>
          <w:sz w:val="20"/>
          <w:szCs w:val="20"/>
          <w:lang w:eastAsia="en-IN"/>
          <w14:ligatures w14:val="none"/>
        </w:rPr>
      </w:pPr>
    </w:p>
    <w:p w14:paraId="7D668AA7" w14:textId="1627FEE3" w:rsidR="00931D3F" w:rsidRDefault="00931D3F" w:rsidP="00931D3F">
      <w:pPr>
        <w:spacing w:line="360" w:lineRule="auto"/>
        <w:jc w:val="center"/>
        <w:rPr>
          <w:rFonts w:ascii="Arial" w:hAnsi="Arial" w:cs="Arial"/>
          <w:sz w:val="20"/>
          <w:szCs w:val="20"/>
        </w:rPr>
      </w:pPr>
      <w:r>
        <w:rPr>
          <w:noProof/>
        </w:rPr>
        <w:drawing>
          <wp:inline distT="0" distB="0" distL="0" distR="0" wp14:anchorId="638CDF3E" wp14:editId="719C59A5">
            <wp:extent cx="4114800" cy="2028825"/>
            <wp:effectExtent l="0" t="0" r="0" b="9525"/>
            <wp:docPr id="2" name="Chart 2">
              <a:extLst xmlns:a="http://schemas.openxmlformats.org/drawingml/2006/main">
                <a:ext uri="{FF2B5EF4-FFF2-40B4-BE49-F238E27FC236}">
                  <a16:creationId xmlns:a16="http://schemas.microsoft.com/office/drawing/2014/main" id="{55A8B973-324C-9AE7-AA38-F77560E876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609B08" w14:textId="67240C5E" w:rsidR="007740D8" w:rsidRDefault="007740D8" w:rsidP="007740D8">
      <w:pPr>
        <w:spacing w:after="0" w:line="240" w:lineRule="auto"/>
        <w:rPr>
          <w:rFonts w:ascii="Arial" w:eastAsia="Times New Roman" w:hAnsi="Arial" w:cs="Arial"/>
          <w:b/>
          <w:bCs/>
          <w:color w:val="000000"/>
          <w:kern w:val="0"/>
          <w:sz w:val="20"/>
          <w:szCs w:val="20"/>
          <w:lang w:eastAsia="en-IN"/>
          <w14:ligatures w14:val="none"/>
        </w:rPr>
      </w:pPr>
      <w:r w:rsidRPr="007740D8">
        <w:rPr>
          <w:rFonts w:ascii="Arial" w:eastAsia="Times New Roman" w:hAnsi="Arial" w:cs="Arial"/>
          <w:b/>
          <w:bCs/>
          <w:color w:val="000000"/>
          <w:kern w:val="0"/>
          <w:sz w:val="20"/>
          <w:szCs w:val="20"/>
          <w:lang w:eastAsia="en-IN"/>
          <w14:ligatures w14:val="none"/>
        </w:rPr>
        <w:lastRenderedPageBreak/>
        <w:t>P</w:t>
      </w:r>
      <w:r w:rsidRPr="007740D8">
        <w:rPr>
          <w:rFonts w:ascii="Arial" w:eastAsia="Times New Roman" w:hAnsi="Arial" w:cs="Arial"/>
          <w:b/>
          <w:bCs/>
          <w:color w:val="000000"/>
          <w:kern w:val="0"/>
          <w:sz w:val="20"/>
          <w:szCs w:val="20"/>
          <w:lang w:eastAsia="en-IN"/>
          <w14:ligatures w14:val="none"/>
        </w:rPr>
        <w:t>robability</w:t>
      </w:r>
      <w:r w:rsidRPr="007740D8">
        <w:rPr>
          <w:rFonts w:ascii="Arial" w:eastAsia="Times New Roman" w:hAnsi="Arial" w:cs="Arial"/>
          <w:b/>
          <w:bCs/>
          <w:color w:val="000000"/>
          <w:kern w:val="0"/>
          <w:sz w:val="20"/>
          <w:szCs w:val="20"/>
          <w:lang w:eastAsia="en-IN"/>
          <w14:ligatures w14:val="none"/>
        </w:rPr>
        <w:t xml:space="preserve"> O</w:t>
      </w:r>
      <w:r w:rsidRPr="007740D8">
        <w:rPr>
          <w:rFonts w:ascii="Arial" w:eastAsia="Times New Roman" w:hAnsi="Arial" w:cs="Arial"/>
          <w:b/>
          <w:bCs/>
          <w:color w:val="000000"/>
          <w:kern w:val="0"/>
          <w:sz w:val="20"/>
          <w:szCs w:val="20"/>
          <w:lang w:eastAsia="en-IN"/>
          <w14:ligatures w14:val="none"/>
        </w:rPr>
        <w:t>utput</w:t>
      </w:r>
    </w:p>
    <w:tbl>
      <w:tblPr>
        <w:tblW w:w="9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7"/>
        <w:gridCol w:w="4606"/>
      </w:tblGrid>
      <w:tr w:rsidR="007740D8" w:rsidRPr="007740D8" w14:paraId="085A9076" w14:textId="77777777" w:rsidTr="007740D8">
        <w:trPr>
          <w:trHeight w:val="259"/>
        </w:trPr>
        <w:tc>
          <w:tcPr>
            <w:tcW w:w="4717" w:type="dxa"/>
            <w:shd w:val="clear" w:color="auto" w:fill="auto"/>
            <w:noWrap/>
            <w:vAlign w:val="bottom"/>
            <w:hideMark/>
          </w:tcPr>
          <w:p w14:paraId="18B81120" w14:textId="77777777" w:rsidR="007740D8" w:rsidRPr="007740D8" w:rsidRDefault="007740D8" w:rsidP="007740D8">
            <w:pPr>
              <w:spacing w:after="0" w:line="240" w:lineRule="auto"/>
              <w:jc w:val="center"/>
              <w:rPr>
                <w:rFonts w:ascii="Arial" w:eastAsia="Times New Roman" w:hAnsi="Arial" w:cs="Arial"/>
                <w:i/>
                <w:iCs/>
                <w:color w:val="000000"/>
                <w:kern w:val="0"/>
                <w:sz w:val="20"/>
                <w:szCs w:val="20"/>
                <w:lang w:eastAsia="en-IN"/>
                <w14:ligatures w14:val="none"/>
              </w:rPr>
            </w:pPr>
            <w:r w:rsidRPr="007740D8">
              <w:rPr>
                <w:rFonts w:ascii="Arial" w:eastAsia="Times New Roman" w:hAnsi="Arial" w:cs="Arial"/>
                <w:i/>
                <w:iCs/>
                <w:color w:val="000000"/>
                <w:kern w:val="0"/>
                <w:sz w:val="20"/>
                <w:szCs w:val="20"/>
                <w:lang w:eastAsia="en-IN"/>
                <w14:ligatures w14:val="none"/>
              </w:rPr>
              <w:t>Percentile</w:t>
            </w:r>
          </w:p>
        </w:tc>
        <w:tc>
          <w:tcPr>
            <w:tcW w:w="4606" w:type="dxa"/>
            <w:shd w:val="clear" w:color="auto" w:fill="auto"/>
            <w:noWrap/>
            <w:vAlign w:val="bottom"/>
            <w:hideMark/>
          </w:tcPr>
          <w:p w14:paraId="6875C02E" w14:textId="77777777" w:rsidR="007740D8" w:rsidRPr="007740D8" w:rsidRDefault="007740D8" w:rsidP="007740D8">
            <w:pPr>
              <w:spacing w:after="0" w:line="240" w:lineRule="auto"/>
              <w:jc w:val="center"/>
              <w:rPr>
                <w:rFonts w:ascii="Arial" w:eastAsia="Times New Roman" w:hAnsi="Arial" w:cs="Arial"/>
                <w:i/>
                <w:iCs/>
                <w:color w:val="000000"/>
                <w:kern w:val="0"/>
                <w:sz w:val="20"/>
                <w:szCs w:val="20"/>
                <w:lang w:eastAsia="en-IN"/>
                <w14:ligatures w14:val="none"/>
              </w:rPr>
            </w:pPr>
            <w:r w:rsidRPr="007740D8">
              <w:rPr>
                <w:rFonts w:ascii="Arial" w:eastAsia="Times New Roman" w:hAnsi="Arial" w:cs="Arial"/>
                <w:i/>
                <w:iCs/>
                <w:color w:val="000000"/>
                <w:kern w:val="0"/>
                <w:sz w:val="20"/>
                <w:szCs w:val="20"/>
                <w:lang w:eastAsia="en-IN"/>
                <w14:ligatures w14:val="none"/>
              </w:rPr>
              <w:t>99778</w:t>
            </w:r>
          </w:p>
        </w:tc>
      </w:tr>
      <w:tr w:rsidR="007740D8" w:rsidRPr="007740D8" w14:paraId="3145BCD1" w14:textId="77777777" w:rsidTr="007740D8">
        <w:trPr>
          <w:trHeight w:val="259"/>
        </w:trPr>
        <w:tc>
          <w:tcPr>
            <w:tcW w:w="4717" w:type="dxa"/>
            <w:shd w:val="clear" w:color="auto" w:fill="auto"/>
            <w:noWrap/>
            <w:vAlign w:val="bottom"/>
            <w:hideMark/>
          </w:tcPr>
          <w:p w14:paraId="1564B9FD" w14:textId="77777777" w:rsidR="007740D8" w:rsidRPr="007740D8" w:rsidRDefault="007740D8" w:rsidP="007740D8">
            <w:pPr>
              <w:spacing w:after="0" w:line="240" w:lineRule="auto"/>
              <w:jc w:val="center"/>
              <w:rPr>
                <w:rFonts w:ascii="Arial" w:eastAsia="Times New Roman" w:hAnsi="Arial" w:cs="Arial"/>
                <w:color w:val="000000"/>
                <w:kern w:val="0"/>
                <w:sz w:val="20"/>
                <w:szCs w:val="20"/>
                <w:lang w:eastAsia="en-IN"/>
                <w14:ligatures w14:val="none"/>
              </w:rPr>
            </w:pPr>
            <w:r w:rsidRPr="007740D8">
              <w:rPr>
                <w:rFonts w:ascii="Arial" w:eastAsia="Times New Roman" w:hAnsi="Arial" w:cs="Arial"/>
                <w:color w:val="000000"/>
                <w:kern w:val="0"/>
                <w:sz w:val="20"/>
                <w:szCs w:val="20"/>
                <w:lang w:eastAsia="en-IN"/>
                <w14:ligatures w14:val="none"/>
              </w:rPr>
              <w:t>10</w:t>
            </w:r>
          </w:p>
        </w:tc>
        <w:tc>
          <w:tcPr>
            <w:tcW w:w="4606" w:type="dxa"/>
            <w:shd w:val="clear" w:color="auto" w:fill="auto"/>
            <w:noWrap/>
            <w:vAlign w:val="bottom"/>
            <w:hideMark/>
          </w:tcPr>
          <w:p w14:paraId="543FDE73" w14:textId="77777777" w:rsidR="007740D8" w:rsidRPr="007740D8" w:rsidRDefault="007740D8" w:rsidP="007740D8">
            <w:pPr>
              <w:spacing w:after="0" w:line="240" w:lineRule="auto"/>
              <w:jc w:val="center"/>
              <w:rPr>
                <w:rFonts w:ascii="Arial" w:eastAsia="Times New Roman" w:hAnsi="Arial" w:cs="Arial"/>
                <w:color w:val="000000"/>
                <w:kern w:val="0"/>
                <w:sz w:val="20"/>
                <w:szCs w:val="20"/>
                <w:lang w:eastAsia="en-IN"/>
                <w14:ligatures w14:val="none"/>
              </w:rPr>
            </w:pPr>
            <w:r w:rsidRPr="007740D8">
              <w:rPr>
                <w:rFonts w:ascii="Arial" w:eastAsia="Times New Roman" w:hAnsi="Arial" w:cs="Arial"/>
                <w:color w:val="000000"/>
                <w:kern w:val="0"/>
                <w:sz w:val="20"/>
                <w:szCs w:val="20"/>
                <w:lang w:eastAsia="en-IN"/>
                <w14:ligatures w14:val="none"/>
              </w:rPr>
              <w:t>97146</w:t>
            </w:r>
          </w:p>
        </w:tc>
      </w:tr>
      <w:tr w:rsidR="007740D8" w:rsidRPr="007740D8" w14:paraId="071C58EF" w14:textId="77777777" w:rsidTr="007740D8">
        <w:trPr>
          <w:trHeight w:val="259"/>
        </w:trPr>
        <w:tc>
          <w:tcPr>
            <w:tcW w:w="4717" w:type="dxa"/>
            <w:shd w:val="clear" w:color="auto" w:fill="auto"/>
            <w:noWrap/>
            <w:vAlign w:val="bottom"/>
            <w:hideMark/>
          </w:tcPr>
          <w:p w14:paraId="5B696C00" w14:textId="77777777" w:rsidR="007740D8" w:rsidRPr="007740D8" w:rsidRDefault="007740D8" w:rsidP="007740D8">
            <w:pPr>
              <w:spacing w:after="0" w:line="240" w:lineRule="auto"/>
              <w:jc w:val="center"/>
              <w:rPr>
                <w:rFonts w:ascii="Arial" w:eastAsia="Times New Roman" w:hAnsi="Arial" w:cs="Arial"/>
                <w:color w:val="000000"/>
                <w:kern w:val="0"/>
                <w:sz w:val="20"/>
                <w:szCs w:val="20"/>
                <w:lang w:eastAsia="en-IN"/>
                <w14:ligatures w14:val="none"/>
              </w:rPr>
            </w:pPr>
            <w:r w:rsidRPr="007740D8">
              <w:rPr>
                <w:rFonts w:ascii="Arial" w:eastAsia="Times New Roman" w:hAnsi="Arial" w:cs="Arial"/>
                <w:color w:val="000000"/>
                <w:kern w:val="0"/>
                <w:sz w:val="20"/>
                <w:szCs w:val="20"/>
                <w:lang w:eastAsia="en-IN"/>
                <w14:ligatures w14:val="none"/>
              </w:rPr>
              <w:t>30</w:t>
            </w:r>
          </w:p>
        </w:tc>
        <w:tc>
          <w:tcPr>
            <w:tcW w:w="4606" w:type="dxa"/>
            <w:shd w:val="clear" w:color="auto" w:fill="auto"/>
            <w:noWrap/>
            <w:vAlign w:val="bottom"/>
            <w:hideMark/>
          </w:tcPr>
          <w:p w14:paraId="7661202D" w14:textId="77777777" w:rsidR="007740D8" w:rsidRPr="007740D8" w:rsidRDefault="007740D8" w:rsidP="007740D8">
            <w:pPr>
              <w:spacing w:after="0" w:line="240" w:lineRule="auto"/>
              <w:jc w:val="center"/>
              <w:rPr>
                <w:rFonts w:ascii="Arial" w:eastAsia="Times New Roman" w:hAnsi="Arial" w:cs="Arial"/>
                <w:color w:val="000000"/>
                <w:kern w:val="0"/>
                <w:sz w:val="20"/>
                <w:szCs w:val="20"/>
                <w:lang w:eastAsia="en-IN"/>
                <w14:ligatures w14:val="none"/>
              </w:rPr>
            </w:pPr>
            <w:r w:rsidRPr="007740D8">
              <w:rPr>
                <w:rFonts w:ascii="Arial" w:eastAsia="Times New Roman" w:hAnsi="Arial" w:cs="Arial"/>
                <w:color w:val="000000"/>
                <w:kern w:val="0"/>
                <w:sz w:val="20"/>
                <w:szCs w:val="20"/>
                <w:lang w:eastAsia="en-IN"/>
                <w14:ligatures w14:val="none"/>
              </w:rPr>
              <w:t>97408</w:t>
            </w:r>
          </w:p>
        </w:tc>
      </w:tr>
      <w:tr w:rsidR="007740D8" w:rsidRPr="007740D8" w14:paraId="3674BD26" w14:textId="77777777" w:rsidTr="007740D8">
        <w:trPr>
          <w:trHeight w:val="259"/>
        </w:trPr>
        <w:tc>
          <w:tcPr>
            <w:tcW w:w="4717" w:type="dxa"/>
            <w:shd w:val="clear" w:color="auto" w:fill="auto"/>
            <w:noWrap/>
            <w:vAlign w:val="bottom"/>
            <w:hideMark/>
          </w:tcPr>
          <w:p w14:paraId="658C8298" w14:textId="77777777" w:rsidR="007740D8" w:rsidRPr="007740D8" w:rsidRDefault="007740D8" w:rsidP="007740D8">
            <w:pPr>
              <w:spacing w:after="0" w:line="240" w:lineRule="auto"/>
              <w:jc w:val="center"/>
              <w:rPr>
                <w:rFonts w:ascii="Arial" w:eastAsia="Times New Roman" w:hAnsi="Arial" w:cs="Arial"/>
                <w:color w:val="000000"/>
                <w:kern w:val="0"/>
                <w:sz w:val="20"/>
                <w:szCs w:val="20"/>
                <w:lang w:eastAsia="en-IN"/>
                <w14:ligatures w14:val="none"/>
              </w:rPr>
            </w:pPr>
            <w:r w:rsidRPr="007740D8">
              <w:rPr>
                <w:rFonts w:ascii="Arial" w:eastAsia="Times New Roman" w:hAnsi="Arial" w:cs="Arial"/>
                <w:color w:val="000000"/>
                <w:kern w:val="0"/>
                <w:sz w:val="20"/>
                <w:szCs w:val="20"/>
                <w:lang w:eastAsia="en-IN"/>
                <w14:ligatures w14:val="none"/>
              </w:rPr>
              <w:t>50</w:t>
            </w:r>
          </w:p>
        </w:tc>
        <w:tc>
          <w:tcPr>
            <w:tcW w:w="4606" w:type="dxa"/>
            <w:shd w:val="clear" w:color="auto" w:fill="auto"/>
            <w:noWrap/>
            <w:vAlign w:val="bottom"/>
            <w:hideMark/>
          </w:tcPr>
          <w:p w14:paraId="5A7ADCC8" w14:textId="77777777" w:rsidR="007740D8" w:rsidRPr="007740D8" w:rsidRDefault="007740D8" w:rsidP="007740D8">
            <w:pPr>
              <w:spacing w:after="0" w:line="240" w:lineRule="auto"/>
              <w:jc w:val="center"/>
              <w:rPr>
                <w:rFonts w:ascii="Arial" w:eastAsia="Times New Roman" w:hAnsi="Arial" w:cs="Arial"/>
                <w:color w:val="000000"/>
                <w:kern w:val="0"/>
                <w:sz w:val="20"/>
                <w:szCs w:val="20"/>
                <w:lang w:eastAsia="en-IN"/>
                <w14:ligatures w14:val="none"/>
              </w:rPr>
            </w:pPr>
            <w:r w:rsidRPr="007740D8">
              <w:rPr>
                <w:rFonts w:ascii="Arial" w:eastAsia="Times New Roman" w:hAnsi="Arial" w:cs="Arial"/>
                <w:color w:val="000000"/>
                <w:kern w:val="0"/>
                <w:sz w:val="20"/>
                <w:szCs w:val="20"/>
                <w:lang w:eastAsia="en-IN"/>
                <w14:ligatures w14:val="none"/>
              </w:rPr>
              <w:t>102664</w:t>
            </w:r>
          </w:p>
        </w:tc>
      </w:tr>
      <w:tr w:rsidR="007740D8" w:rsidRPr="007740D8" w14:paraId="5697886E" w14:textId="77777777" w:rsidTr="007740D8">
        <w:trPr>
          <w:trHeight w:val="259"/>
        </w:trPr>
        <w:tc>
          <w:tcPr>
            <w:tcW w:w="4717" w:type="dxa"/>
            <w:shd w:val="clear" w:color="auto" w:fill="auto"/>
            <w:noWrap/>
            <w:vAlign w:val="bottom"/>
            <w:hideMark/>
          </w:tcPr>
          <w:p w14:paraId="37892223" w14:textId="77777777" w:rsidR="007740D8" w:rsidRPr="007740D8" w:rsidRDefault="007740D8" w:rsidP="007740D8">
            <w:pPr>
              <w:spacing w:after="0" w:line="240" w:lineRule="auto"/>
              <w:jc w:val="center"/>
              <w:rPr>
                <w:rFonts w:ascii="Arial" w:eastAsia="Times New Roman" w:hAnsi="Arial" w:cs="Arial"/>
                <w:color w:val="000000"/>
                <w:kern w:val="0"/>
                <w:sz w:val="20"/>
                <w:szCs w:val="20"/>
                <w:lang w:eastAsia="en-IN"/>
                <w14:ligatures w14:val="none"/>
              </w:rPr>
            </w:pPr>
            <w:r w:rsidRPr="007740D8">
              <w:rPr>
                <w:rFonts w:ascii="Arial" w:eastAsia="Times New Roman" w:hAnsi="Arial" w:cs="Arial"/>
                <w:color w:val="000000"/>
                <w:kern w:val="0"/>
                <w:sz w:val="20"/>
                <w:szCs w:val="20"/>
                <w:lang w:eastAsia="en-IN"/>
                <w14:ligatures w14:val="none"/>
              </w:rPr>
              <w:t>70</w:t>
            </w:r>
          </w:p>
        </w:tc>
        <w:tc>
          <w:tcPr>
            <w:tcW w:w="4606" w:type="dxa"/>
            <w:shd w:val="clear" w:color="auto" w:fill="auto"/>
            <w:noWrap/>
            <w:vAlign w:val="bottom"/>
            <w:hideMark/>
          </w:tcPr>
          <w:p w14:paraId="22EF6F8F" w14:textId="77777777" w:rsidR="007740D8" w:rsidRPr="007740D8" w:rsidRDefault="007740D8" w:rsidP="007740D8">
            <w:pPr>
              <w:spacing w:after="0" w:line="240" w:lineRule="auto"/>
              <w:jc w:val="center"/>
              <w:rPr>
                <w:rFonts w:ascii="Arial" w:eastAsia="Times New Roman" w:hAnsi="Arial" w:cs="Arial"/>
                <w:color w:val="000000"/>
                <w:kern w:val="0"/>
                <w:sz w:val="20"/>
                <w:szCs w:val="20"/>
                <w:lang w:eastAsia="en-IN"/>
                <w14:ligatures w14:val="none"/>
              </w:rPr>
            </w:pPr>
            <w:r w:rsidRPr="007740D8">
              <w:rPr>
                <w:rFonts w:ascii="Arial" w:eastAsia="Times New Roman" w:hAnsi="Arial" w:cs="Arial"/>
                <w:color w:val="000000"/>
                <w:kern w:val="0"/>
                <w:sz w:val="20"/>
                <w:szCs w:val="20"/>
                <w:lang w:eastAsia="en-IN"/>
                <w14:ligatures w14:val="none"/>
              </w:rPr>
              <w:t>115761</w:t>
            </w:r>
          </w:p>
        </w:tc>
      </w:tr>
      <w:tr w:rsidR="007740D8" w:rsidRPr="007740D8" w14:paraId="5C864FDE" w14:textId="77777777" w:rsidTr="007740D8">
        <w:trPr>
          <w:trHeight w:val="271"/>
        </w:trPr>
        <w:tc>
          <w:tcPr>
            <w:tcW w:w="4717" w:type="dxa"/>
            <w:shd w:val="clear" w:color="auto" w:fill="auto"/>
            <w:noWrap/>
            <w:vAlign w:val="bottom"/>
            <w:hideMark/>
          </w:tcPr>
          <w:p w14:paraId="0E59C8BE" w14:textId="77777777" w:rsidR="007740D8" w:rsidRPr="007740D8" w:rsidRDefault="007740D8" w:rsidP="007740D8">
            <w:pPr>
              <w:spacing w:after="0" w:line="240" w:lineRule="auto"/>
              <w:jc w:val="center"/>
              <w:rPr>
                <w:rFonts w:ascii="Arial" w:eastAsia="Times New Roman" w:hAnsi="Arial" w:cs="Arial"/>
                <w:color w:val="000000"/>
                <w:kern w:val="0"/>
                <w:sz w:val="20"/>
                <w:szCs w:val="20"/>
                <w:lang w:eastAsia="en-IN"/>
                <w14:ligatures w14:val="none"/>
              </w:rPr>
            </w:pPr>
            <w:r w:rsidRPr="007740D8">
              <w:rPr>
                <w:rFonts w:ascii="Arial" w:eastAsia="Times New Roman" w:hAnsi="Arial" w:cs="Arial"/>
                <w:color w:val="000000"/>
                <w:kern w:val="0"/>
                <w:sz w:val="20"/>
                <w:szCs w:val="20"/>
                <w:lang w:eastAsia="en-IN"/>
                <w14:ligatures w14:val="none"/>
              </w:rPr>
              <w:t>90</w:t>
            </w:r>
          </w:p>
        </w:tc>
        <w:tc>
          <w:tcPr>
            <w:tcW w:w="4606" w:type="dxa"/>
            <w:shd w:val="clear" w:color="auto" w:fill="auto"/>
            <w:noWrap/>
            <w:vAlign w:val="bottom"/>
            <w:hideMark/>
          </w:tcPr>
          <w:p w14:paraId="2576E044" w14:textId="77777777" w:rsidR="007740D8" w:rsidRPr="007740D8" w:rsidRDefault="007740D8" w:rsidP="007740D8">
            <w:pPr>
              <w:spacing w:after="0" w:line="240" w:lineRule="auto"/>
              <w:jc w:val="center"/>
              <w:rPr>
                <w:rFonts w:ascii="Arial" w:eastAsia="Times New Roman" w:hAnsi="Arial" w:cs="Arial"/>
                <w:color w:val="000000"/>
                <w:kern w:val="0"/>
                <w:sz w:val="20"/>
                <w:szCs w:val="20"/>
                <w:lang w:eastAsia="en-IN"/>
                <w14:ligatures w14:val="none"/>
              </w:rPr>
            </w:pPr>
            <w:r w:rsidRPr="007740D8">
              <w:rPr>
                <w:rFonts w:ascii="Arial" w:eastAsia="Times New Roman" w:hAnsi="Arial" w:cs="Arial"/>
                <w:color w:val="000000"/>
                <w:kern w:val="0"/>
                <w:sz w:val="20"/>
                <w:szCs w:val="20"/>
                <w:lang w:eastAsia="en-IN"/>
                <w14:ligatures w14:val="none"/>
              </w:rPr>
              <w:t>121902</w:t>
            </w:r>
          </w:p>
        </w:tc>
      </w:tr>
    </w:tbl>
    <w:p w14:paraId="6CFB733F" w14:textId="77777777" w:rsidR="007740D8" w:rsidRPr="007740D8" w:rsidRDefault="007740D8" w:rsidP="007740D8">
      <w:pPr>
        <w:spacing w:after="0" w:line="240" w:lineRule="auto"/>
        <w:rPr>
          <w:rFonts w:ascii="Arial" w:eastAsia="Times New Roman" w:hAnsi="Arial" w:cs="Arial"/>
          <w:b/>
          <w:bCs/>
          <w:color w:val="000000"/>
          <w:kern w:val="0"/>
          <w:sz w:val="20"/>
          <w:szCs w:val="20"/>
          <w:lang w:eastAsia="en-IN"/>
          <w14:ligatures w14:val="none"/>
        </w:rPr>
      </w:pPr>
    </w:p>
    <w:p w14:paraId="4382AD1E" w14:textId="77777777" w:rsidR="007740D8" w:rsidRDefault="007740D8" w:rsidP="007740D8">
      <w:pPr>
        <w:spacing w:line="360" w:lineRule="auto"/>
        <w:rPr>
          <w:rFonts w:ascii="Arial" w:hAnsi="Arial" w:cs="Arial"/>
          <w:sz w:val="20"/>
          <w:szCs w:val="20"/>
          <w:lang w:val="en-US"/>
        </w:rPr>
      </w:pPr>
      <w:r>
        <w:rPr>
          <w:rFonts w:ascii="Arial" w:hAnsi="Arial" w:cs="Arial"/>
          <w:sz w:val="20"/>
          <w:szCs w:val="20"/>
          <w:lang w:val="en-US"/>
        </w:rPr>
        <w:t xml:space="preserve">TechSci used various techniques to understand the price trend, correlation and forecast supported with primary interview among key </w:t>
      </w:r>
      <w:proofErr w:type="gramStart"/>
      <w:r>
        <w:rPr>
          <w:rFonts w:ascii="Arial" w:hAnsi="Arial" w:cs="Arial"/>
          <w:sz w:val="20"/>
          <w:szCs w:val="20"/>
          <w:lang w:val="en-US"/>
        </w:rPr>
        <w:t>suppliers</w:t>
      </w:r>
      <w:proofErr w:type="gramEnd"/>
      <w:r>
        <w:rPr>
          <w:rFonts w:ascii="Arial" w:hAnsi="Arial" w:cs="Arial"/>
          <w:sz w:val="20"/>
          <w:szCs w:val="20"/>
          <w:lang w:val="en-US"/>
        </w:rPr>
        <w:t xml:space="preserve"> </w:t>
      </w:r>
    </w:p>
    <w:p w14:paraId="073842C0" w14:textId="77777777" w:rsidR="007740D8" w:rsidRDefault="007740D8" w:rsidP="007740D8">
      <w:pPr>
        <w:rPr>
          <w:rFonts w:ascii="Arial" w:hAnsi="Arial" w:cs="Arial"/>
          <w:b/>
          <w:bCs/>
          <w:sz w:val="20"/>
          <w:szCs w:val="20"/>
          <w:lang w:val="en-US"/>
        </w:rPr>
      </w:pPr>
      <w:r>
        <w:rPr>
          <w:rFonts w:ascii="Arial" w:hAnsi="Arial" w:cs="Arial"/>
          <w:b/>
          <w:bCs/>
          <w:sz w:val="20"/>
          <w:szCs w:val="20"/>
          <w:lang w:val="en-US"/>
        </w:rPr>
        <w:t xml:space="preserve">Linear Regression </w:t>
      </w:r>
    </w:p>
    <w:p w14:paraId="146573FA" w14:textId="77777777" w:rsidR="007740D8" w:rsidRDefault="007740D8" w:rsidP="007740D8">
      <w:pPr>
        <w:pStyle w:val="ListParagraph"/>
        <w:numPr>
          <w:ilvl w:val="0"/>
          <w:numId w:val="1"/>
        </w:numPr>
        <w:spacing w:line="360" w:lineRule="auto"/>
        <w:rPr>
          <w:rFonts w:ascii="Arial" w:eastAsia="Times New Roman" w:hAnsi="Arial" w:cs="Arial"/>
          <w:sz w:val="20"/>
          <w:szCs w:val="20"/>
          <w:lang w:val="en-US"/>
        </w:rPr>
      </w:pPr>
      <w:r>
        <w:rPr>
          <w:rFonts w:ascii="Arial" w:eastAsia="Times New Roman" w:hAnsi="Arial" w:cs="Arial"/>
          <w:sz w:val="20"/>
          <w:szCs w:val="20"/>
          <w:lang w:val="en-US"/>
        </w:rPr>
        <w:t>Linear regression is a statistical technique that examines the linear relationship between a dependent variable and one or more independent variables.</w:t>
      </w:r>
    </w:p>
    <w:p w14:paraId="131F0874" w14:textId="77777777" w:rsidR="007740D8" w:rsidRDefault="007740D8" w:rsidP="007740D8">
      <w:pPr>
        <w:pStyle w:val="ListParagraph"/>
        <w:numPr>
          <w:ilvl w:val="0"/>
          <w:numId w:val="1"/>
        </w:numPr>
        <w:spacing w:line="360" w:lineRule="auto"/>
        <w:rPr>
          <w:rFonts w:ascii="Arial" w:eastAsia="Times New Roman" w:hAnsi="Arial" w:cs="Arial"/>
          <w:sz w:val="20"/>
          <w:szCs w:val="20"/>
          <w:lang w:val="en-US"/>
        </w:rPr>
      </w:pPr>
      <w:r>
        <w:rPr>
          <w:rFonts w:ascii="Arial" w:eastAsia="Times New Roman" w:hAnsi="Arial" w:cs="Arial"/>
          <w:sz w:val="20"/>
          <w:szCs w:val="20"/>
          <w:lang w:val="en-US"/>
        </w:rPr>
        <w:t>Linear relationship means the change in an independent variable(s) causes a change in the dependent variable.</w:t>
      </w:r>
    </w:p>
    <w:p w14:paraId="2893FA52" w14:textId="77777777" w:rsidR="007740D8" w:rsidRDefault="007740D8" w:rsidP="007740D8">
      <w:pPr>
        <w:pStyle w:val="ListParagraph"/>
        <w:numPr>
          <w:ilvl w:val="0"/>
          <w:numId w:val="2"/>
        </w:numPr>
        <w:spacing w:line="360" w:lineRule="auto"/>
        <w:rPr>
          <w:rFonts w:ascii="Arial" w:eastAsia="Times New Roman" w:hAnsi="Arial" w:cs="Arial"/>
          <w:sz w:val="20"/>
          <w:szCs w:val="20"/>
          <w:lang w:val="en-US"/>
        </w:rPr>
      </w:pPr>
      <w:r>
        <w:rPr>
          <w:rFonts w:ascii="Arial" w:eastAsia="Times New Roman" w:hAnsi="Arial" w:cs="Arial"/>
          <w:sz w:val="20"/>
          <w:szCs w:val="20"/>
          <w:lang w:val="en-US"/>
        </w:rPr>
        <w:t>Positive Linear Relationship: When the independent variable increases, the dependent variable increases too.</w:t>
      </w:r>
    </w:p>
    <w:p w14:paraId="4FF6EDC3" w14:textId="77777777" w:rsidR="007740D8" w:rsidRDefault="007740D8" w:rsidP="007740D8">
      <w:pPr>
        <w:pStyle w:val="ListParagraph"/>
        <w:numPr>
          <w:ilvl w:val="0"/>
          <w:numId w:val="2"/>
        </w:numPr>
        <w:spacing w:line="360" w:lineRule="auto"/>
        <w:rPr>
          <w:rFonts w:ascii="Arial" w:eastAsia="Times New Roman" w:hAnsi="Arial" w:cs="Arial"/>
          <w:sz w:val="20"/>
          <w:szCs w:val="20"/>
          <w:lang w:val="en-US"/>
        </w:rPr>
      </w:pPr>
      <w:r>
        <w:rPr>
          <w:rFonts w:ascii="Arial" w:eastAsia="Times New Roman" w:hAnsi="Arial" w:cs="Arial"/>
          <w:sz w:val="20"/>
          <w:szCs w:val="20"/>
          <w:lang w:val="en-US"/>
        </w:rPr>
        <w:t>Negative Linear Relationship: When the independent variable increases, the dependent variable decreases.</w:t>
      </w:r>
    </w:p>
    <w:p w14:paraId="4F0C20BD" w14:textId="6D10FAF5" w:rsidR="007740D8" w:rsidRDefault="007740D8" w:rsidP="007740D8">
      <w:pPr>
        <w:pStyle w:val="ListParagraph"/>
        <w:numPr>
          <w:ilvl w:val="0"/>
          <w:numId w:val="3"/>
        </w:numPr>
        <w:spacing w:line="360" w:lineRule="auto"/>
        <w:rPr>
          <w:rFonts w:ascii="Arial" w:eastAsia="Times New Roman" w:hAnsi="Arial" w:cs="Arial"/>
          <w:sz w:val="20"/>
          <w:szCs w:val="20"/>
          <w:lang w:val="en-US"/>
        </w:rPr>
      </w:pPr>
      <w:r>
        <w:rPr>
          <w:rFonts w:ascii="Arial" w:eastAsia="Times New Roman" w:hAnsi="Arial" w:cs="Arial"/>
          <w:sz w:val="20"/>
          <w:szCs w:val="20"/>
          <w:lang w:val="en-US"/>
        </w:rPr>
        <w:t xml:space="preserve">Linear Regression suggested to know the relationship between— </w:t>
      </w:r>
      <w:r>
        <w:rPr>
          <w:rFonts w:ascii="Arial" w:eastAsia="Times New Roman" w:hAnsi="Arial" w:cs="Arial"/>
          <w:sz w:val="20"/>
          <w:szCs w:val="20"/>
          <w:lang w:val="en-US"/>
        </w:rPr>
        <w:t>Caustic Soda</w:t>
      </w:r>
      <w:r>
        <w:rPr>
          <w:rFonts w:ascii="Arial" w:eastAsia="Times New Roman" w:hAnsi="Arial" w:cs="Arial"/>
          <w:sz w:val="20"/>
          <w:szCs w:val="20"/>
          <w:lang w:val="en-US"/>
        </w:rPr>
        <w:t xml:space="preserve"> and Super Absorbent Polymer at 95% confidence level.</w:t>
      </w:r>
    </w:p>
    <w:p w14:paraId="1F50D6C4" w14:textId="77777777" w:rsidR="007740D8" w:rsidRDefault="007740D8" w:rsidP="007740D8">
      <w:pPr>
        <w:pStyle w:val="ListParagraph"/>
        <w:numPr>
          <w:ilvl w:val="0"/>
          <w:numId w:val="4"/>
        </w:numPr>
        <w:spacing w:line="360" w:lineRule="auto"/>
        <w:rPr>
          <w:rFonts w:ascii="Arial" w:eastAsia="Times New Roman" w:hAnsi="Arial" w:cs="Arial"/>
          <w:sz w:val="20"/>
          <w:szCs w:val="20"/>
          <w:lang w:val="en-US"/>
        </w:rPr>
      </w:pPr>
      <w:r>
        <w:rPr>
          <w:rFonts w:ascii="Arial" w:eastAsia="Times New Roman" w:hAnsi="Arial" w:cs="Arial"/>
          <w:sz w:val="20"/>
          <w:szCs w:val="20"/>
          <w:lang w:val="en-US"/>
        </w:rPr>
        <w:t xml:space="preserve">R Square values were positive with a varying degree in all possible propositions, indicating a positive linear relationship but it was not closer to 1. It indicates that there are various factors too which impact more on price. </w:t>
      </w:r>
    </w:p>
    <w:p w14:paraId="7B4BEA73" w14:textId="77777777" w:rsidR="007740D8" w:rsidRDefault="007740D8" w:rsidP="007740D8">
      <w:pPr>
        <w:rPr>
          <w:rFonts w:ascii="Arial" w:hAnsi="Arial" w:cs="Arial"/>
          <w:b/>
          <w:bCs/>
          <w:sz w:val="20"/>
          <w:szCs w:val="20"/>
          <w:lang w:val="en-US"/>
        </w:rPr>
      </w:pPr>
      <w:r>
        <w:rPr>
          <w:rFonts w:ascii="Arial" w:hAnsi="Arial" w:cs="Arial"/>
          <w:b/>
          <w:bCs/>
          <w:sz w:val="20"/>
          <w:szCs w:val="20"/>
          <w:lang w:val="en-US"/>
        </w:rPr>
        <w:t>Exponential Smoothing (Based on Past Data)</w:t>
      </w:r>
    </w:p>
    <w:p w14:paraId="2A6E4865" w14:textId="77777777" w:rsidR="007740D8" w:rsidRDefault="007740D8" w:rsidP="007740D8">
      <w:pPr>
        <w:spacing w:line="360" w:lineRule="auto"/>
        <w:jc w:val="both"/>
        <w:rPr>
          <w:rFonts w:ascii="Arial" w:hAnsi="Arial" w:cs="Arial"/>
          <w:sz w:val="20"/>
          <w:szCs w:val="20"/>
          <w:lang w:val="en-US"/>
        </w:rPr>
      </w:pPr>
      <w:r>
        <w:rPr>
          <w:rFonts w:ascii="Arial" w:hAnsi="Arial" w:cs="Arial"/>
          <w:sz w:val="20"/>
          <w:szCs w:val="20"/>
          <w:lang w:val="en-US"/>
        </w:rPr>
        <w:t>Exponential smoothing forecasting   is based on the AAA version (additive error, additive trend, and additive seasonality) of the Exponential Triple Smoothing (ETS) algorithm, which smoothest out minor deviations in past data trends by detecting seasonality patterns and confidence intervals.</w:t>
      </w:r>
    </w:p>
    <w:p w14:paraId="63DC2607" w14:textId="77777777" w:rsidR="007740D8" w:rsidRDefault="007740D8" w:rsidP="007740D8">
      <w:pPr>
        <w:spacing w:line="360" w:lineRule="auto"/>
        <w:jc w:val="both"/>
        <w:rPr>
          <w:rFonts w:ascii="Arial" w:hAnsi="Arial" w:cs="Arial"/>
          <w:sz w:val="20"/>
          <w:szCs w:val="20"/>
          <w:lang w:val="en-US"/>
        </w:rPr>
      </w:pPr>
      <w:r>
        <w:rPr>
          <w:rFonts w:ascii="Arial" w:hAnsi="Arial" w:cs="Arial"/>
          <w:sz w:val="20"/>
          <w:szCs w:val="20"/>
          <w:lang w:val="en-US"/>
        </w:rPr>
        <w:t xml:space="preserve">TechSci used the Exponential Smoothing while considering the price forecast and Primary interviews from the industry shown the confidence on the </w:t>
      </w:r>
      <w:proofErr w:type="gramStart"/>
      <w:r>
        <w:rPr>
          <w:rFonts w:ascii="Arial" w:hAnsi="Arial" w:cs="Arial"/>
          <w:sz w:val="20"/>
          <w:szCs w:val="20"/>
          <w:lang w:val="en-US"/>
        </w:rPr>
        <w:t>output</w:t>
      </w:r>
      <w:proofErr w:type="gramEnd"/>
    </w:p>
    <w:p w14:paraId="4D9AB79C" w14:textId="77777777" w:rsidR="007740D8" w:rsidRPr="0064275C" w:rsidRDefault="007740D8" w:rsidP="00931D3F">
      <w:pPr>
        <w:spacing w:line="360" w:lineRule="auto"/>
        <w:rPr>
          <w:rFonts w:ascii="Arial" w:hAnsi="Arial" w:cs="Arial"/>
          <w:sz w:val="20"/>
          <w:szCs w:val="20"/>
        </w:rPr>
      </w:pPr>
    </w:p>
    <w:sectPr w:rsidR="007740D8" w:rsidRPr="00642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5109"/>
    <w:multiLevelType w:val="hybridMultilevel"/>
    <w:tmpl w:val="1CF675E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9175BEC"/>
    <w:multiLevelType w:val="hybridMultilevel"/>
    <w:tmpl w:val="8052696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455A4C9E"/>
    <w:multiLevelType w:val="hybridMultilevel"/>
    <w:tmpl w:val="316C715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 w15:restartNumberingAfterBreak="0">
    <w:nsid w:val="7B7A3D92"/>
    <w:multiLevelType w:val="hybridMultilevel"/>
    <w:tmpl w:val="A646754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551501967">
    <w:abstractNumId w:val="0"/>
    <w:lvlOverride w:ilvl="0"/>
    <w:lvlOverride w:ilvl="1"/>
    <w:lvlOverride w:ilvl="2"/>
    <w:lvlOverride w:ilvl="3"/>
    <w:lvlOverride w:ilvl="4"/>
    <w:lvlOverride w:ilvl="5"/>
    <w:lvlOverride w:ilvl="6"/>
    <w:lvlOverride w:ilvl="7"/>
    <w:lvlOverride w:ilvl="8"/>
  </w:num>
  <w:num w:numId="2" w16cid:durableId="1943948319">
    <w:abstractNumId w:val="1"/>
    <w:lvlOverride w:ilvl="0"/>
    <w:lvlOverride w:ilvl="1"/>
    <w:lvlOverride w:ilvl="2"/>
    <w:lvlOverride w:ilvl="3"/>
    <w:lvlOverride w:ilvl="4"/>
    <w:lvlOverride w:ilvl="5"/>
    <w:lvlOverride w:ilvl="6"/>
    <w:lvlOverride w:ilvl="7"/>
    <w:lvlOverride w:ilvl="8"/>
  </w:num>
  <w:num w:numId="3" w16cid:durableId="1718356691">
    <w:abstractNumId w:val="3"/>
    <w:lvlOverride w:ilvl="0"/>
    <w:lvlOverride w:ilvl="1"/>
    <w:lvlOverride w:ilvl="2"/>
    <w:lvlOverride w:ilvl="3"/>
    <w:lvlOverride w:ilvl="4"/>
    <w:lvlOverride w:ilvl="5"/>
    <w:lvlOverride w:ilvl="6"/>
    <w:lvlOverride w:ilvl="7"/>
    <w:lvlOverride w:ilvl="8"/>
  </w:num>
  <w:num w:numId="4" w16cid:durableId="197624975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5C"/>
    <w:rsid w:val="000132C7"/>
    <w:rsid w:val="000A5C22"/>
    <w:rsid w:val="0064275C"/>
    <w:rsid w:val="007740D8"/>
    <w:rsid w:val="00931D3F"/>
    <w:rsid w:val="00A463DD"/>
    <w:rsid w:val="00C57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6AE6"/>
  <w15:docId w15:val="{FC03F264-2CBF-4D96-8A50-FFC19BE03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75C"/>
    <w:pPr>
      <w:spacing w:after="0" w:line="252" w:lineRule="auto"/>
      <w:ind w:left="720"/>
      <w:contextualSpacing/>
      <w:jc w:val="both"/>
    </w:pPr>
    <w:rPr>
      <w:rFonts w:ascii="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6241">
      <w:bodyDiv w:val="1"/>
      <w:marLeft w:val="0"/>
      <w:marRight w:val="0"/>
      <w:marTop w:val="0"/>
      <w:marBottom w:val="0"/>
      <w:divBdr>
        <w:top w:val="none" w:sz="0" w:space="0" w:color="auto"/>
        <w:left w:val="none" w:sz="0" w:space="0" w:color="auto"/>
        <w:bottom w:val="none" w:sz="0" w:space="0" w:color="auto"/>
        <w:right w:val="none" w:sz="0" w:space="0" w:color="auto"/>
      </w:divBdr>
    </w:div>
    <w:div w:id="357506402">
      <w:bodyDiv w:val="1"/>
      <w:marLeft w:val="0"/>
      <w:marRight w:val="0"/>
      <w:marTop w:val="0"/>
      <w:marBottom w:val="0"/>
      <w:divBdr>
        <w:top w:val="none" w:sz="0" w:space="0" w:color="auto"/>
        <w:left w:val="none" w:sz="0" w:space="0" w:color="auto"/>
        <w:bottom w:val="none" w:sz="0" w:space="0" w:color="auto"/>
        <w:right w:val="none" w:sz="0" w:space="0" w:color="auto"/>
      </w:divBdr>
    </w:div>
    <w:div w:id="459766568">
      <w:bodyDiv w:val="1"/>
      <w:marLeft w:val="0"/>
      <w:marRight w:val="0"/>
      <w:marTop w:val="0"/>
      <w:marBottom w:val="0"/>
      <w:divBdr>
        <w:top w:val="none" w:sz="0" w:space="0" w:color="auto"/>
        <w:left w:val="none" w:sz="0" w:space="0" w:color="auto"/>
        <w:bottom w:val="none" w:sz="0" w:space="0" w:color="auto"/>
        <w:right w:val="none" w:sz="0" w:space="0" w:color="auto"/>
      </w:divBdr>
    </w:div>
    <w:div w:id="481583962">
      <w:bodyDiv w:val="1"/>
      <w:marLeft w:val="0"/>
      <w:marRight w:val="0"/>
      <w:marTop w:val="0"/>
      <w:marBottom w:val="0"/>
      <w:divBdr>
        <w:top w:val="none" w:sz="0" w:space="0" w:color="auto"/>
        <w:left w:val="none" w:sz="0" w:space="0" w:color="auto"/>
        <w:bottom w:val="none" w:sz="0" w:space="0" w:color="auto"/>
        <w:right w:val="none" w:sz="0" w:space="0" w:color="auto"/>
      </w:divBdr>
    </w:div>
    <w:div w:id="504824830">
      <w:bodyDiv w:val="1"/>
      <w:marLeft w:val="0"/>
      <w:marRight w:val="0"/>
      <w:marTop w:val="0"/>
      <w:marBottom w:val="0"/>
      <w:divBdr>
        <w:top w:val="none" w:sz="0" w:space="0" w:color="auto"/>
        <w:left w:val="none" w:sz="0" w:space="0" w:color="auto"/>
        <w:bottom w:val="none" w:sz="0" w:space="0" w:color="auto"/>
        <w:right w:val="none" w:sz="0" w:space="0" w:color="auto"/>
      </w:divBdr>
    </w:div>
    <w:div w:id="529992977">
      <w:bodyDiv w:val="1"/>
      <w:marLeft w:val="0"/>
      <w:marRight w:val="0"/>
      <w:marTop w:val="0"/>
      <w:marBottom w:val="0"/>
      <w:divBdr>
        <w:top w:val="none" w:sz="0" w:space="0" w:color="auto"/>
        <w:left w:val="none" w:sz="0" w:space="0" w:color="auto"/>
        <w:bottom w:val="none" w:sz="0" w:space="0" w:color="auto"/>
        <w:right w:val="none" w:sz="0" w:space="0" w:color="auto"/>
      </w:divBdr>
    </w:div>
    <w:div w:id="712577163">
      <w:bodyDiv w:val="1"/>
      <w:marLeft w:val="0"/>
      <w:marRight w:val="0"/>
      <w:marTop w:val="0"/>
      <w:marBottom w:val="0"/>
      <w:divBdr>
        <w:top w:val="none" w:sz="0" w:space="0" w:color="auto"/>
        <w:left w:val="none" w:sz="0" w:space="0" w:color="auto"/>
        <w:bottom w:val="none" w:sz="0" w:space="0" w:color="auto"/>
        <w:right w:val="none" w:sz="0" w:space="0" w:color="auto"/>
      </w:divBdr>
    </w:div>
    <w:div w:id="747995106">
      <w:bodyDiv w:val="1"/>
      <w:marLeft w:val="0"/>
      <w:marRight w:val="0"/>
      <w:marTop w:val="0"/>
      <w:marBottom w:val="0"/>
      <w:divBdr>
        <w:top w:val="none" w:sz="0" w:space="0" w:color="auto"/>
        <w:left w:val="none" w:sz="0" w:space="0" w:color="auto"/>
        <w:bottom w:val="none" w:sz="0" w:space="0" w:color="auto"/>
        <w:right w:val="none" w:sz="0" w:space="0" w:color="auto"/>
      </w:divBdr>
    </w:div>
    <w:div w:id="873345012">
      <w:bodyDiv w:val="1"/>
      <w:marLeft w:val="0"/>
      <w:marRight w:val="0"/>
      <w:marTop w:val="0"/>
      <w:marBottom w:val="0"/>
      <w:divBdr>
        <w:top w:val="none" w:sz="0" w:space="0" w:color="auto"/>
        <w:left w:val="none" w:sz="0" w:space="0" w:color="auto"/>
        <w:bottom w:val="none" w:sz="0" w:space="0" w:color="auto"/>
        <w:right w:val="none" w:sz="0" w:space="0" w:color="auto"/>
      </w:divBdr>
    </w:div>
    <w:div w:id="1048067516">
      <w:bodyDiv w:val="1"/>
      <w:marLeft w:val="0"/>
      <w:marRight w:val="0"/>
      <w:marTop w:val="0"/>
      <w:marBottom w:val="0"/>
      <w:divBdr>
        <w:top w:val="none" w:sz="0" w:space="0" w:color="auto"/>
        <w:left w:val="none" w:sz="0" w:space="0" w:color="auto"/>
        <w:bottom w:val="none" w:sz="0" w:space="0" w:color="auto"/>
        <w:right w:val="none" w:sz="0" w:space="0" w:color="auto"/>
      </w:divBdr>
    </w:div>
    <w:div w:id="1189374453">
      <w:bodyDiv w:val="1"/>
      <w:marLeft w:val="0"/>
      <w:marRight w:val="0"/>
      <w:marTop w:val="0"/>
      <w:marBottom w:val="0"/>
      <w:divBdr>
        <w:top w:val="none" w:sz="0" w:space="0" w:color="auto"/>
        <w:left w:val="none" w:sz="0" w:space="0" w:color="auto"/>
        <w:bottom w:val="none" w:sz="0" w:space="0" w:color="auto"/>
        <w:right w:val="none" w:sz="0" w:space="0" w:color="auto"/>
      </w:divBdr>
    </w:div>
    <w:div w:id="1197498974">
      <w:bodyDiv w:val="1"/>
      <w:marLeft w:val="0"/>
      <w:marRight w:val="0"/>
      <w:marTop w:val="0"/>
      <w:marBottom w:val="0"/>
      <w:divBdr>
        <w:top w:val="none" w:sz="0" w:space="0" w:color="auto"/>
        <w:left w:val="none" w:sz="0" w:space="0" w:color="auto"/>
        <w:bottom w:val="none" w:sz="0" w:space="0" w:color="auto"/>
        <w:right w:val="none" w:sz="0" w:space="0" w:color="auto"/>
      </w:divBdr>
    </w:div>
    <w:div w:id="1308783944">
      <w:bodyDiv w:val="1"/>
      <w:marLeft w:val="0"/>
      <w:marRight w:val="0"/>
      <w:marTop w:val="0"/>
      <w:marBottom w:val="0"/>
      <w:divBdr>
        <w:top w:val="none" w:sz="0" w:space="0" w:color="auto"/>
        <w:left w:val="none" w:sz="0" w:space="0" w:color="auto"/>
        <w:bottom w:val="none" w:sz="0" w:space="0" w:color="auto"/>
        <w:right w:val="none" w:sz="0" w:space="0" w:color="auto"/>
      </w:divBdr>
    </w:div>
    <w:div w:id="1361854833">
      <w:bodyDiv w:val="1"/>
      <w:marLeft w:val="0"/>
      <w:marRight w:val="0"/>
      <w:marTop w:val="0"/>
      <w:marBottom w:val="0"/>
      <w:divBdr>
        <w:top w:val="none" w:sz="0" w:space="0" w:color="auto"/>
        <w:left w:val="none" w:sz="0" w:space="0" w:color="auto"/>
        <w:bottom w:val="none" w:sz="0" w:space="0" w:color="auto"/>
        <w:right w:val="none" w:sz="0" w:space="0" w:color="auto"/>
      </w:divBdr>
    </w:div>
    <w:div w:id="1447313190">
      <w:bodyDiv w:val="1"/>
      <w:marLeft w:val="0"/>
      <w:marRight w:val="0"/>
      <w:marTop w:val="0"/>
      <w:marBottom w:val="0"/>
      <w:divBdr>
        <w:top w:val="none" w:sz="0" w:space="0" w:color="auto"/>
        <w:left w:val="none" w:sz="0" w:space="0" w:color="auto"/>
        <w:bottom w:val="none" w:sz="0" w:space="0" w:color="auto"/>
        <w:right w:val="none" w:sz="0" w:space="0" w:color="auto"/>
      </w:divBdr>
    </w:div>
    <w:div w:id="1563252252">
      <w:bodyDiv w:val="1"/>
      <w:marLeft w:val="0"/>
      <w:marRight w:val="0"/>
      <w:marTop w:val="0"/>
      <w:marBottom w:val="0"/>
      <w:divBdr>
        <w:top w:val="none" w:sz="0" w:space="0" w:color="auto"/>
        <w:left w:val="none" w:sz="0" w:space="0" w:color="auto"/>
        <w:bottom w:val="none" w:sz="0" w:space="0" w:color="auto"/>
        <w:right w:val="none" w:sz="0" w:space="0" w:color="auto"/>
      </w:divBdr>
    </w:div>
    <w:div w:id="1584490494">
      <w:bodyDiv w:val="1"/>
      <w:marLeft w:val="0"/>
      <w:marRight w:val="0"/>
      <w:marTop w:val="0"/>
      <w:marBottom w:val="0"/>
      <w:divBdr>
        <w:top w:val="none" w:sz="0" w:space="0" w:color="auto"/>
        <w:left w:val="none" w:sz="0" w:space="0" w:color="auto"/>
        <w:bottom w:val="none" w:sz="0" w:space="0" w:color="auto"/>
        <w:right w:val="none" w:sz="0" w:space="0" w:color="auto"/>
      </w:divBdr>
    </w:div>
    <w:div w:id="1713454890">
      <w:bodyDiv w:val="1"/>
      <w:marLeft w:val="0"/>
      <w:marRight w:val="0"/>
      <w:marTop w:val="0"/>
      <w:marBottom w:val="0"/>
      <w:divBdr>
        <w:top w:val="none" w:sz="0" w:space="0" w:color="auto"/>
        <w:left w:val="none" w:sz="0" w:space="0" w:color="auto"/>
        <w:bottom w:val="none" w:sz="0" w:space="0" w:color="auto"/>
        <w:right w:val="none" w:sz="0" w:space="0" w:color="auto"/>
      </w:divBdr>
    </w:div>
    <w:div w:id="1783914892">
      <w:bodyDiv w:val="1"/>
      <w:marLeft w:val="0"/>
      <w:marRight w:val="0"/>
      <w:marTop w:val="0"/>
      <w:marBottom w:val="0"/>
      <w:divBdr>
        <w:top w:val="none" w:sz="0" w:space="0" w:color="auto"/>
        <w:left w:val="none" w:sz="0" w:space="0" w:color="auto"/>
        <w:bottom w:val="none" w:sz="0" w:space="0" w:color="auto"/>
        <w:right w:val="none" w:sz="0" w:space="0" w:color="auto"/>
      </w:divBdr>
    </w:div>
    <w:div w:id="2104833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ardik.malhotra\Desktop\Desktop%20Data\SAP\India_Acrylic%20Acid_Monthl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ardik.malhotra\AppData\Roaming\Microsoft\Excel\India_Acrylic%20Acid_Monthly%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Normal Probability Plot</a:t>
            </a:r>
          </a:p>
        </c:rich>
      </c:tx>
      <c:overlay val="0"/>
    </c:title>
    <c:autoTitleDeleted val="0"/>
    <c:plotArea>
      <c:layout/>
      <c:scatterChart>
        <c:scatterStyle val="lineMarker"/>
        <c:varyColors val="0"/>
        <c:ser>
          <c:idx val="0"/>
          <c:order val="0"/>
          <c:spPr>
            <a:ln w="19050">
              <a:noFill/>
            </a:ln>
          </c:spPr>
          <c:xVal>
            <c:numRef>
              <c:f>'Acryl-SAP Regression'!$E$25:$E$29</c:f>
              <c:numCache>
                <c:formatCode>General</c:formatCode>
                <c:ptCount val="5"/>
                <c:pt idx="0">
                  <c:v>10</c:v>
                </c:pt>
                <c:pt idx="1">
                  <c:v>30</c:v>
                </c:pt>
                <c:pt idx="2">
                  <c:v>50</c:v>
                </c:pt>
                <c:pt idx="3">
                  <c:v>70</c:v>
                </c:pt>
                <c:pt idx="4">
                  <c:v>90</c:v>
                </c:pt>
              </c:numCache>
            </c:numRef>
          </c:xVal>
          <c:yVal>
            <c:numRef>
              <c:f>'Acryl-SAP Regression'!$F$25:$F$29</c:f>
              <c:numCache>
                <c:formatCode>General</c:formatCode>
                <c:ptCount val="5"/>
                <c:pt idx="0">
                  <c:v>97146</c:v>
                </c:pt>
                <c:pt idx="1">
                  <c:v>97408</c:v>
                </c:pt>
                <c:pt idx="2">
                  <c:v>102664</c:v>
                </c:pt>
                <c:pt idx="3">
                  <c:v>115761</c:v>
                </c:pt>
                <c:pt idx="4">
                  <c:v>121902</c:v>
                </c:pt>
              </c:numCache>
            </c:numRef>
          </c:yVal>
          <c:smooth val="0"/>
          <c:extLst>
            <c:ext xmlns:c16="http://schemas.microsoft.com/office/drawing/2014/chart" uri="{C3380CC4-5D6E-409C-BE32-E72D297353CC}">
              <c16:uniqueId val="{00000000-83C2-449C-B6C9-A92B3AEC51E0}"/>
            </c:ext>
          </c:extLst>
        </c:ser>
        <c:dLbls>
          <c:showLegendKey val="0"/>
          <c:showVal val="0"/>
          <c:showCatName val="0"/>
          <c:showSerName val="0"/>
          <c:showPercent val="0"/>
          <c:showBubbleSize val="0"/>
        </c:dLbls>
        <c:axId val="1429468847"/>
        <c:axId val="1424443439"/>
      </c:scatterChart>
      <c:valAx>
        <c:axId val="1429468847"/>
        <c:scaling>
          <c:orientation val="minMax"/>
        </c:scaling>
        <c:delete val="0"/>
        <c:axPos val="b"/>
        <c:title>
          <c:tx>
            <c:rich>
              <a:bodyPr/>
              <a:lstStyle/>
              <a:p>
                <a:pPr>
                  <a:defRPr/>
                </a:pPr>
                <a:r>
                  <a:rPr lang="en-IN"/>
                  <a:t>Sample Percentile</a:t>
                </a:r>
              </a:p>
            </c:rich>
          </c:tx>
          <c:overlay val="0"/>
        </c:title>
        <c:numFmt formatCode="General" sourceLinked="1"/>
        <c:majorTickMark val="out"/>
        <c:minorTickMark val="none"/>
        <c:tickLblPos val="nextTo"/>
        <c:crossAx val="1424443439"/>
        <c:crosses val="autoZero"/>
        <c:crossBetween val="midCat"/>
      </c:valAx>
      <c:valAx>
        <c:axId val="1424443439"/>
        <c:scaling>
          <c:orientation val="minMax"/>
        </c:scaling>
        <c:delete val="0"/>
        <c:axPos val="l"/>
        <c:title>
          <c:tx>
            <c:rich>
              <a:bodyPr/>
              <a:lstStyle/>
              <a:p>
                <a:pPr>
                  <a:defRPr/>
                </a:pPr>
                <a:r>
                  <a:rPr lang="en-IN"/>
                  <a:t>99778</a:t>
                </a:r>
              </a:p>
            </c:rich>
          </c:tx>
          <c:overlay val="0"/>
        </c:title>
        <c:numFmt formatCode="General" sourceLinked="1"/>
        <c:majorTickMark val="out"/>
        <c:minorTickMark val="none"/>
        <c:tickLblPos val="nextTo"/>
        <c:crossAx val="1429468847"/>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Normal Probability Plot</a:t>
            </a:r>
          </a:p>
        </c:rich>
      </c:tx>
      <c:overlay val="0"/>
    </c:title>
    <c:autoTitleDeleted val="0"/>
    <c:plotArea>
      <c:layout/>
      <c:scatterChart>
        <c:scatterStyle val="lineMarker"/>
        <c:varyColors val="0"/>
        <c:ser>
          <c:idx val="0"/>
          <c:order val="0"/>
          <c:spPr>
            <a:ln w="19050">
              <a:noFill/>
            </a:ln>
          </c:spPr>
          <c:xVal>
            <c:numRef>
              <c:f>'Caustic-SAP Regression'!$E$25:$E$29</c:f>
              <c:numCache>
                <c:formatCode>General</c:formatCode>
                <c:ptCount val="5"/>
                <c:pt idx="0">
                  <c:v>10</c:v>
                </c:pt>
                <c:pt idx="1">
                  <c:v>30</c:v>
                </c:pt>
                <c:pt idx="2">
                  <c:v>50</c:v>
                </c:pt>
                <c:pt idx="3">
                  <c:v>70</c:v>
                </c:pt>
                <c:pt idx="4">
                  <c:v>90</c:v>
                </c:pt>
              </c:numCache>
            </c:numRef>
          </c:xVal>
          <c:yVal>
            <c:numRef>
              <c:f>'Caustic-SAP Regression'!$F$25:$F$29</c:f>
              <c:numCache>
                <c:formatCode>General</c:formatCode>
                <c:ptCount val="5"/>
                <c:pt idx="0">
                  <c:v>97146</c:v>
                </c:pt>
                <c:pt idx="1">
                  <c:v>97408</c:v>
                </c:pt>
                <c:pt idx="2">
                  <c:v>102664</c:v>
                </c:pt>
                <c:pt idx="3">
                  <c:v>115761</c:v>
                </c:pt>
                <c:pt idx="4">
                  <c:v>121902</c:v>
                </c:pt>
              </c:numCache>
            </c:numRef>
          </c:yVal>
          <c:smooth val="0"/>
          <c:extLst>
            <c:ext xmlns:c16="http://schemas.microsoft.com/office/drawing/2014/chart" uri="{C3380CC4-5D6E-409C-BE32-E72D297353CC}">
              <c16:uniqueId val="{00000000-D122-44A8-B099-03185ADA7A37}"/>
            </c:ext>
          </c:extLst>
        </c:ser>
        <c:dLbls>
          <c:showLegendKey val="0"/>
          <c:showVal val="0"/>
          <c:showCatName val="0"/>
          <c:showSerName val="0"/>
          <c:showPercent val="0"/>
          <c:showBubbleSize val="0"/>
        </c:dLbls>
        <c:axId val="1419178671"/>
        <c:axId val="1424443919"/>
      </c:scatterChart>
      <c:valAx>
        <c:axId val="1419178671"/>
        <c:scaling>
          <c:orientation val="minMax"/>
        </c:scaling>
        <c:delete val="0"/>
        <c:axPos val="b"/>
        <c:title>
          <c:tx>
            <c:rich>
              <a:bodyPr/>
              <a:lstStyle/>
              <a:p>
                <a:pPr>
                  <a:defRPr/>
                </a:pPr>
                <a:r>
                  <a:rPr lang="en-IN"/>
                  <a:t>Sample Percentile</a:t>
                </a:r>
              </a:p>
            </c:rich>
          </c:tx>
          <c:overlay val="0"/>
        </c:title>
        <c:numFmt formatCode="General" sourceLinked="1"/>
        <c:majorTickMark val="out"/>
        <c:minorTickMark val="none"/>
        <c:tickLblPos val="nextTo"/>
        <c:crossAx val="1424443919"/>
        <c:crosses val="autoZero"/>
        <c:crossBetween val="midCat"/>
      </c:valAx>
      <c:valAx>
        <c:axId val="1424443919"/>
        <c:scaling>
          <c:orientation val="minMax"/>
        </c:scaling>
        <c:delete val="0"/>
        <c:axPos val="l"/>
        <c:title>
          <c:tx>
            <c:rich>
              <a:bodyPr/>
              <a:lstStyle/>
              <a:p>
                <a:pPr>
                  <a:defRPr/>
                </a:pPr>
                <a:r>
                  <a:rPr lang="en-IN"/>
                  <a:t>99778</a:t>
                </a:r>
              </a:p>
            </c:rich>
          </c:tx>
          <c:overlay val="0"/>
        </c:title>
        <c:numFmt formatCode="General" sourceLinked="1"/>
        <c:majorTickMark val="out"/>
        <c:minorTickMark val="none"/>
        <c:tickLblPos val="nextTo"/>
        <c:crossAx val="1419178671"/>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ln>
      <a:solidFill>
        <a:schemeClr val="tx1"/>
      </a:solidFill>
    </a:ln>
  </c:spPr>
  <c:txPr>
    <a:bodyPr/>
    <a:lstStyle/>
    <a:p>
      <a:pPr>
        <a:defRPr sz="1000">
          <a:latin typeface="Arial" panose="020B0604020202020204" pitchFamily="34" charset="0"/>
          <a:cs typeface="Arial" panose="020B0604020202020204"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Malhotra</dc:creator>
  <cp:keywords/>
  <dc:description/>
  <cp:lastModifiedBy>Hardik Malhotra</cp:lastModifiedBy>
  <cp:revision>3</cp:revision>
  <dcterms:created xsi:type="dcterms:W3CDTF">2023-03-14T12:42:00Z</dcterms:created>
  <dcterms:modified xsi:type="dcterms:W3CDTF">2023-03-14T13:17:00Z</dcterms:modified>
</cp:coreProperties>
</file>