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QUARTERLY BUSINESS REVIEW</w:t>
      </w:r>
    </w:p>
    <w:p>
      <w:pPr>
        <w:pStyle w:val="Title"/>
        <w:spacing w:after="80"/>
      </w:pPr>
      <w:r>
        <w:t>Quarterly Business Review — Northwind Logistics</w:t>
      </w:r>
    </w:p>
    <w:p>
      <w:r>
        <w:rPr>
          <w:color w:val="6B7280"/>
          <w:sz w:val="22"/>
        </w:rPr>
        <w:t>Northwind Logistics Q3 Review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today   ·   Written by: Keys.ai local model</w:t>
      </w:r>
    </w:p>
    <w:p>
      <w:pPr>
        <w:pStyle w:val="Heading1"/>
      </w:pPr>
      <w:r>
        <w:t>Revenue Update</w:t>
      </w:r>
    </w:p>
    <w:p>
      <w:r>
        <w:t>Revenue increased by 14% year-on-year, reaching $780,000</w:t>
      </w:r>
    </w:p>
    <w:p>
      <w:pPr>
        <w:pStyle w:val="ListNumber"/>
      </w:pPr>
      <w:r>
        <w:t>Total revenue: $780,000</w:t>
      </w:r>
    </w:p>
    <w:p>
      <w:pPr>
        <w:pStyle w:val="ListNumber"/>
      </w:pPr>
      <w:r>
        <w:t>Increase from Q2: $95,000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Revenue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2023-Q2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$685,000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2023-Q3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$780,000</w:t>
            </w:r>
          </w:p>
        </w:tc>
      </w:tr>
    </w:tbl>
    <w:p/>
    <w:p>
      <w:pPr>
        <w:pStyle w:val="Heading1"/>
      </w:pPr>
      <w:r>
        <w:t>Lost Contracts</w:t>
      </w:r>
    </w:p>
    <w:p>
      <w:r>
        <w:t>Two major contracts were lost due to poor customer service and pricing</w:t>
      </w:r>
    </w:p>
    <w:p>
      <w:pPr>
        <w:pStyle w:val="ListBullet"/>
      </w:pPr>
      <w:r>
        <w:t>Contract A: $150,000</w:t>
      </w:r>
    </w:p>
    <w:p>
      <w:pPr>
        <w:pStyle w:val="ListBullet"/>
      </w:pPr>
      <w:r>
        <w:t>Contract B: $200,000</w:t>
      </w:r>
    </w:p>
    <w:p>
      <w:pPr>
        <w:pStyle w:val="ListNumber"/>
      </w:pPr>
      <w:r>
        <w:t>Total loss: $350,000</w:t>
      </w:r>
    </w:p>
    <w:p>
      <w:pPr>
        <w:pStyle w:val="Heading1"/>
      </w:pPr>
      <w:r>
        <w:t>Driver Retention Problem</w:t>
      </w:r>
    </w:p>
    <w:p>
      <w:r>
        <w:t>High turnover rate among drivers due to lack of training and benefits</w:t>
      </w:r>
    </w:p>
    <w:p>
      <w:pPr>
        <w:pStyle w:val="ListBullet"/>
      </w:pPr>
      <w:r>
        <w:t>Reasons for high turnover: poor pay, limited benefits, lack of professional development</w:t>
      </w:r>
    </w:p>
    <w:p>
      <w:pPr>
        <w:pStyle w:val="ListNumber"/>
      </w:pPr>
      <w:r>
        <w:t>Average driver turnover rate: 25%</w:t>
      </w:r>
    </w:p>
    <w:p>
      <w:pPr>
        <w:pStyle w:val="Heading1"/>
      </w:pPr>
      <w:r>
        <w:t>Recommendations</w:t>
      </w:r>
    </w:p>
    <w:p>
      <w:r>
        <w:t>Implement a comprehensive training program for drivers to improve retention</w:t>
      </w:r>
    </w:p>
    <w:p>
      <w:pPr>
        <w:pStyle w:val="ListBullet"/>
      </w:pPr>
      <w:r>
        <w:t>Offer competitive pay and benefits packages to attract and retain drivers</w:t>
      </w:r>
    </w:p>
    <w:p>
      <w:pPr>
        <w:pStyle w:val="ListNumber"/>
      </w:pPr>
      <w:r>
        <w:t>Increase in driver retention: 15%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Q3 review for Northwind Logistics: revenue up 14% year on year, two lost contrac  ·  20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