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STANDARD OPERATING PROCEDURE</w:t>
      </w:r>
    </w:p>
    <w:p>
      <w:pPr>
        <w:pStyle w:val="Title"/>
        <w:spacing w:after="80"/>
      </w:pPr>
      <w:r>
        <w:t>Standard Operating Procedure — Backup Verification</w:t>
      </w:r>
    </w:p>
    <w:p>
      <w:r>
        <w:rPr>
          <w:color w:val="6B7280"/>
          <w:sz w:val="22"/>
        </w:rPr>
        <w:t>Prepared for Backup Verification · 19 October 2026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19 October 2026   ·   Document: Standard Operating Procedure   ·   Status: Final draft   ·   Reference: KC-2026-020</w:t>
      </w:r>
    </w:p>
    <w:p>
      <w:pPr>
        <w:pStyle w:val="Heading1"/>
      </w:pPr>
      <w:r>
        <w:t>Purpose</w:t>
      </w:r>
    </w:p>
    <w:p>
      <w:r>
        <w:t>This procedure defines how Backup Verification verifies that nightly backups are complete, readable and restorable. It exists so that any on-call engineer can reach the same conclusion without relying on one person's memory.</w:t>
      </w:r>
    </w:p>
    <w:p>
      <w:pPr>
        <w:pStyle w:val="Heading1"/>
      </w:pPr>
      <w:r>
        <w:t>Scope</w:t>
      </w:r>
    </w:p>
    <w:p>
      <w:r>
        <w:t>Applies to every production database and object store covered by the nightly job. It excludes development environments and archived media, which follow a separate quarterly procedure.</w:t>
      </w:r>
    </w:p>
    <w:p>
      <w:pPr>
        <w:pStyle w:val="Heading1"/>
      </w:pPr>
      <w:r>
        <w:t>Roles and Responsibilities</w:t>
      </w:r>
    </w:p>
    <w:p>
      <w:pPr>
        <w:pStyle w:val="ListBullet"/>
      </w:pPr>
      <w:r>
        <w:t>On-call engineer — runs the verification and records the result.</w:t>
      </w:r>
    </w:p>
    <w:p>
      <w:pPr>
        <w:pStyle w:val="ListBullet"/>
      </w:pPr>
      <w:r>
        <w:t>Database owner — investigates failed verifications within four hours.</w:t>
      </w:r>
    </w:p>
    <w:p>
      <w:pPr>
        <w:pStyle w:val="ListBullet"/>
      </w:pPr>
      <w:r>
        <w:t>Operations lead — reviews the monthly restore test and signs the record.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Access to the backup console and the read-only restore role.</w:t>
      </w:r>
    </w:p>
    <w:p>
      <w:pPr>
        <w:pStyle w:val="ListBullet"/>
      </w:pPr>
      <w:r>
        <w:t>The current runbook revision and the incident channel.</w:t>
      </w:r>
    </w:p>
    <w:p>
      <w:pPr>
        <w:pStyle w:val="ListBullet"/>
      </w:pPr>
      <w:r>
        <w:t>At least 40 GB of scratch storage for the restore test.</w:t>
      </w:r>
    </w:p>
    <w:p>
      <w:pPr>
        <w:pStyle w:val="Heading1"/>
      </w:pPr>
      <w:r>
        <w:t>Procedure</w:t>
      </w:r>
    </w:p>
    <w:p>
      <w:pPr>
        <w:pStyle w:val="ListNumber"/>
      </w:pPr>
      <w:r>
        <w:t>Open the backup console and select last night's job.</w:t>
      </w:r>
    </w:p>
    <w:p>
      <w:pPr>
        <w:pStyle w:val="ListNumber"/>
      </w:pPr>
      <w:r>
        <w:t>Confirm the job status is complete and the checksum matches.</w:t>
      </w:r>
    </w:p>
    <w:p>
      <w:pPr>
        <w:pStyle w:val="ListNumber"/>
      </w:pPr>
      <w:r>
        <w:t>Restore the most recent snapshot to the scratch environment.</w:t>
      </w:r>
    </w:p>
    <w:p>
      <w:pPr>
        <w:pStyle w:val="ListNumber"/>
      </w:pPr>
      <w:r>
        <w:t>Run the row-count and schema comparison against production.</w:t>
      </w:r>
    </w:p>
    <w:p>
      <w:pPr>
        <w:pStyle w:val="ListNumber"/>
      </w:pPr>
      <w:r>
        <w:t>Record the result, duration and any warnings in the operations log.</w:t>
      </w:r>
    </w:p>
    <w:p>
      <w:pPr>
        <w:pStyle w:val="ListNumber"/>
      </w:pPr>
      <w:r>
        <w:t>If any step fails, stop and escalate before deleting the scratch copy.</w:t>
      </w:r>
    </w:p>
    <w:p>
      <w:pPr>
        <w:pStyle w:val="Heading1"/>
      </w:pPr>
      <w:r>
        <w:t>Verification Checks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Action if not met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Job status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Escalate to database owner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Checksum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Match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Re-run job once, then escalate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Restore time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&lt; 45 minutes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Record and investigate trend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Row counts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Within 0.1%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Escalate before sign-off</w:t>
            </w:r>
          </w:p>
        </w:tc>
      </w:tr>
    </w:tbl>
    <w:p/>
    <w:p>
      <w:pPr>
        <w:pStyle w:val="Heading1"/>
      </w:pPr>
      <w:r>
        <w:t>Escalation</w:t>
      </w:r>
    </w:p>
    <w:p>
      <w:r>
        <w:t>A failed verification is a Sev-2 incident. Page the database owner, open an incident channel and preserve the scratch environment. Do not delete evidence.</w:t>
      </w:r>
    </w:p>
    <w:p>
      <w:pPr>
        <w:pStyle w:val="Heading1"/>
      </w:pPr>
      <w:r>
        <w:t>Revision History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Author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2025-04-12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First published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Operations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2026-02-03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Added object-store coverage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Operations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19 October 2026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Clarified escalation window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On-call lead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Backup Verification  ·  19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