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ECAB0" w14:textId="74E01071" w:rsidR="00D459C5" w:rsidRPr="006E07E4" w:rsidRDefault="00D459C5" w:rsidP="00090ECC">
      <w:pPr>
        <w:ind w:right="-578"/>
        <w:rPr>
          <w:b/>
          <w:sz w:val="28"/>
          <w:szCs w:val="28"/>
        </w:rPr>
      </w:pPr>
    </w:p>
    <w:tbl>
      <w:tblPr>
        <w:tblW w:w="5000" w:type="pct"/>
        <w:jc w:val="center"/>
        <w:tblLook w:val="00A0" w:firstRow="1" w:lastRow="0" w:firstColumn="1" w:lastColumn="0" w:noHBand="0" w:noVBand="0"/>
      </w:tblPr>
      <w:tblGrid>
        <w:gridCol w:w="8494"/>
      </w:tblGrid>
      <w:tr w:rsidR="00D459C5" w14:paraId="07CECAB2" w14:textId="77777777">
        <w:trPr>
          <w:trHeight w:val="2880"/>
          <w:jc w:val="center"/>
        </w:trPr>
        <w:tc>
          <w:tcPr>
            <w:tcW w:w="5000" w:type="pct"/>
          </w:tcPr>
          <w:p w14:paraId="07CECAB1" w14:textId="795F8A78" w:rsidR="00D459C5" w:rsidRDefault="00421DE7" w:rsidP="00090ECC">
            <w:pPr>
              <w:pStyle w:val="NoSpacing"/>
              <w:ind w:right="-578"/>
              <w:jc w:val="center"/>
              <w:rPr>
                <w:rFonts w:ascii="Cambria" w:eastAsia="Times New Roman" w:hAnsi="Cambria"/>
                <w:caps/>
              </w:rPr>
            </w:pPr>
            <w:r>
              <w:rPr>
                <w:rFonts w:ascii="Cambria" w:eastAsia="Times New Roman" w:hAnsi="Cambria"/>
                <w:caps/>
              </w:rPr>
              <w:t>SMP</w:t>
            </w:r>
          </w:p>
        </w:tc>
      </w:tr>
      <w:tr w:rsidR="00D459C5" w14:paraId="07CECAB5" w14:textId="77777777">
        <w:trPr>
          <w:trHeight w:val="1440"/>
          <w:jc w:val="center"/>
        </w:trPr>
        <w:tc>
          <w:tcPr>
            <w:tcW w:w="5000" w:type="pct"/>
            <w:tcBorders>
              <w:bottom w:val="single" w:sz="4" w:space="0" w:color="4F81BD"/>
            </w:tcBorders>
            <w:vAlign w:val="center"/>
          </w:tcPr>
          <w:p w14:paraId="07CECAB3" w14:textId="7202B21C" w:rsidR="000C3E32" w:rsidRDefault="00D459C5" w:rsidP="00421DE7">
            <w:pPr>
              <w:pStyle w:val="NoSpacing"/>
              <w:jc w:val="center"/>
              <w:rPr>
                <w:rFonts w:ascii="Cambria" w:eastAsia="Times New Roman" w:hAnsi="Cambria"/>
                <w:sz w:val="80"/>
                <w:szCs w:val="80"/>
              </w:rPr>
            </w:pPr>
            <w:r>
              <w:rPr>
                <w:rFonts w:ascii="Cambria" w:eastAsia="Times New Roman" w:hAnsi="Cambria"/>
                <w:sz w:val="80"/>
                <w:szCs w:val="80"/>
              </w:rPr>
              <w:t xml:space="preserve"> </w:t>
            </w:r>
            <w:r w:rsidR="00421DE7">
              <w:rPr>
                <w:rFonts w:ascii="Cambria" w:eastAsia="Times New Roman" w:hAnsi="Cambria"/>
                <w:sz w:val="80"/>
                <w:szCs w:val="80"/>
              </w:rPr>
              <w:t>Super Points</w:t>
            </w:r>
          </w:p>
          <w:p w14:paraId="07CECAB4" w14:textId="3C123E6A" w:rsidR="00DD5E59" w:rsidRDefault="00A677D2" w:rsidP="00090ECC">
            <w:pPr>
              <w:pStyle w:val="NoSpacing"/>
              <w:ind w:right="-578"/>
              <w:jc w:val="center"/>
              <w:rPr>
                <w:rFonts w:ascii="Cambria" w:eastAsia="Times New Roman" w:hAnsi="Cambria"/>
                <w:sz w:val="80"/>
                <w:szCs w:val="80"/>
              </w:rPr>
            </w:pPr>
            <w:r>
              <w:rPr>
                <w:rFonts w:ascii="Cambria" w:eastAsia="Times New Roman" w:hAnsi="Cambria"/>
                <w:sz w:val="80"/>
                <w:szCs w:val="80"/>
              </w:rPr>
              <w:t>Test Plan</w:t>
            </w:r>
          </w:p>
        </w:tc>
      </w:tr>
      <w:tr w:rsidR="00421DE7" w14:paraId="07CECAB7" w14:textId="77777777">
        <w:trPr>
          <w:trHeight w:val="720"/>
          <w:jc w:val="center"/>
        </w:trPr>
        <w:tc>
          <w:tcPr>
            <w:tcW w:w="5000" w:type="pct"/>
            <w:tcBorders>
              <w:top w:val="single" w:sz="4" w:space="0" w:color="4F81BD"/>
            </w:tcBorders>
            <w:vAlign w:val="center"/>
          </w:tcPr>
          <w:p w14:paraId="07CECAB6" w14:textId="07EEF2B7" w:rsidR="00421DE7" w:rsidRDefault="00421DE7" w:rsidP="00421DE7">
            <w:pPr>
              <w:pStyle w:val="NoSpacing"/>
              <w:ind w:right="-578"/>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421DE7" w:rsidRPr="008A2ECE" w14:paraId="07CECAB9" w14:textId="77777777">
        <w:trPr>
          <w:trHeight w:val="360"/>
          <w:jc w:val="center"/>
        </w:trPr>
        <w:tc>
          <w:tcPr>
            <w:tcW w:w="5000" w:type="pct"/>
            <w:vAlign w:val="center"/>
          </w:tcPr>
          <w:p w14:paraId="07CECAB8" w14:textId="77777777" w:rsidR="00421DE7" w:rsidRPr="008A2ECE" w:rsidRDefault="00421DE7" w:rsidP="00421DE7">
            <w:pPr>
              <w:pStyle w:val="NoSpacing"/>
              <w:ind w:right="-578"/>
              <w:jc w:val="center"/>
              <w:rPr>
                <w:rFonts w:eastAsia="Times New Roman"/>
              </w:rPr>
            </w:pPr>
          </w:p>
        </w:tc>
      </w:tr>
      <w:tr w:rsidR="00421DE7" w:rsidRPr="008A2ECE" w14:paraId="07CECAC0" w14:textId="77777777">
        <w:trPr>
          <w:trHeight w:val="360"/>
          <w:jc w:val="center"/>
        </w:trPr>
        <w:tc>
          <w:tcPr>
            <w:tcW w:w="5000" w:type="pct"/>
            <w:vAlign w:val="center"/>
          </w:tcPr>
          <w:p w14:paraId="74E21412" w14:textId="77777777" w:rsidR="00421DE7" w:rsidRDefault="00421DE7" w:rsidP="00421DE7">
            <w:pPr>
              <w:pStyle w:val="NoSpacing"/>
              <w:jc w:val="center"/>
              <w:rPr>
                <w:rFonts w:eastAsia="Times New Roman"/>
                <w:b/>
                <w:bCs/>
                <w:lang w:val="en-CA"/>
              </w:rPr>
            </w:pPr>
            <w:r>
              <w:rPr>
                <w:rFonts w:eastAsia="Times New Roman"/>
                <w:b/>
                <w:bCs/>
                <w:lang w:val="en-CA"/>
              </w:rPr>
              <w:t>John Hoang</w:t>
            </w:r>
          </w:p>
          <w:p w14:paraId="2028DC38" w14:textId="77777777" w:rsidR="00421DE7" w:rsidRDefault="00421DE7" w:rsidP="00421DE7">
            <w:pPr>
              <w:pStyle w:val="NoSpacing"/>
              <w:jc w:val="center"/>
              <w:rPr>
                <w:rFonts w:eastAsia="Times New Roman"/>
                <w:b/>
                <w:bCs/>
                <w:lang w:val="en-CA"/>
              </w:rPr>
            </w:pPr>
            <w:r>
              <w:rPr>
                <w:rFonts w:eastAsia="Times New Roman"/>
                <w:b/>
                <w:bCs/>
                <w:lang w:val="en-CA"/>
              </w:rPr>
              <w:t>Oliver Jang</w:t>
            </w:r>
          </w:p>
          <w:p w14:paraId="5A95168D" w14:textId="77777777" w:rsidR="00421DE7" w:rsidRDefault="00421DE7" w:rsidP="00421DE7">
            <w:pPr>
              <w:pStyle w:val="NoSpacing"/>
              <w:jc w:val="center"/>
              <w:rPr>
                <w:rFonts w:eastAsia="Times New Roman"/>
                <w:b/>
                <w:bCs/>
                <w:lang w:val="en-CA"/>
              </w:rPr>
            </w:pPr>
            <w:r>
              <w:rPr>
                <w:rFonts w:eastAsia="Times New Roman"/>
                <w:b/>
                <w:bCs/>
                <w:lang w:val="en-CA"/>
              </w:rPr>
              <w:t>Harman Minhas</w:t>
            </w:r>
          </w:p>
          <w:p w14:paraId="248F00A2" w14:textId="77777777" w:rsidR="00421DE7" w:rsidRDefault="00421DE7" w:rsidP="00421DE7">
            <w:pPr>
              <w:pStyle w:val="NoSpacing"/>
              <w:jc w:val="center"/>
              <w:rPr>
                <w:rFonts w:eastAsia="Times New Roman"/>
                <w:b/>
                <w:bCs/>
                <w:lang w:val="en-CA"/>
              </w:rPr>
            </w:pPr>
            <w:r>
              <w:rPr>
                <w:rFonts w:eastAsia="Times New Roman"/>
                <w:b/>
                <w:bCs/>
                <w:lang w:val="en-CA"/>
              </w:rPr>
              <w:t>Henry Jiang</w:t>
            </w:r>
          </w:p>
          <w:p w14:paraId="07CECABF" w14:textId="1D17FF6D" w:rsidR="00421DE7" w:rsidRPr="008A2ECE" w:rsidRDefault="00421DE7" w:rsidP="00421DE7">
            <w:pPr>
              <w:pStyle w:val="NoSpacing"/>
              <w:ind w:right="-578"/>
              <w:jc w:val="center"/>
              <w:rPr>
                <w:rFonts w:eastAsia="Times New Roman"/>
                <w:b/>
                <w:bCs/>
              </w:rPr>
            </w:pPr>
            <w:r>
              <w:rPr>
                <w:rFonts w:eastAsia="Times New Roman"/>
                <w:b/>
                <w:bCs/>
                <w:lang w:val="en-CA"/>
              </w:rPr>
              <w:br/>
            </w:r>
          </w:p>
        </w:tc>
      </w:tr>
    </w:tbl>
    <w:p w14:paraId="07CECAC3" w14:textId="77777777" w:rsidR="003E7DAA" w:rsidRDefault="003E7DAA" w:rsidP="00090ECC">
      <w:pPr>
        <w:ind w:right="-578"/>
        <w:rPr>
          <w:rFonts w:ascii="Arial" w:hAnsi="Arial" w:cs="Arial"/>
          <w:b/>
          <w:sz w:val="32"/>
          <w:szCs w:val="32"/>
        </w:rPr>
      </w:pPr>
    </w:p>
    <w:p w14:paraId="07CECAC4" w14:textId="77777777" w:rsidR="00985CAF" w:rsidRPr="00985CAF" w:rsidRDefault="003E7DAA" w:rsidP="00090ECC">
      <w:pPr>
        <w:ind w:right="-578"/>
        <w:jc w:val="center"/>
        <w:rPr>
          <w:rFonts w:ascii="Arial" w:hAnsi="Arial" w:cs="Arial"/>
          <w:b/>
          <w:sz w:val="32"/>
          <w:szCs w:val="32"/>
        </w:rPr>
      </w:pPr>
      <w:r>
        <w:rPr>
          <w:rFonts w:ascii="Arial" w:hAnsi="Arial" w:cs="Arial"/>
          <w:b/>
          <w:sz w:val="32"/>
          <w:szCs w:val="32"/>
        </w:rPr>
        <w:br w:type="column"/>
      </w:r>
      <w:r w:rsidR="00985CAF" w:rsidRPr="00985CAF">
        <w:rPr>
          <w:rFonts w:ascii="Arial" w:hAnsi="Arial" w:cs="Arial"/>
          <w:b/>
          <w:sz w:val="32"/>
          <w:szCs w:val="32"/>
        </w:rPr>
        <w:lastRenderedPageBreak/>
        <w:t>Table of Contents</w:t>
      </w:r>
    </w:p>
    <w:p w14:paraId="04DEC7A8" w14:textId="77777777" w:rsidR="00213C60" w:rsidRDefault="00985CAF" w:rsidP="00090ECC">
      <w:pPr>
        <w:pStyle w:val="TOC1"/>
        <w:ind w:right="-578"/>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31080504" w:history="1">
        <w:r w:rsidR="00213C60" w:rsidRPr="00AC2022">
          <w:rPr>
            <w:rStyle w:val="Hyperlink"/>
            <w:noProof/>
          </w:rPr>
          <w:t>1.</w:t>
        </w:r>
        <w:r w:rsidR="00213C60">
          <w:rPr>
            <w:rFonts w:asciiTheme="minorHAnsi" w:eastAsiaTheme="minorEastAsia" w:hAnsiTheme="minorHAnsi" w:cstheme="minorBidi"/>
            <w:noProof/>
            <w:sz w:val="22"/>
            <w:szCs w:val="22"/>
          </w:rPr>
          <w:tab/>
        </w:r>
        <w:r w:rsidR="00213C60" w:rsidRPr="00AC2022">
          <w:rPr>
            <w:rStyle w:val="Hyperlink"/>
            <w:noProof/>
          </w:rPr>
          <w:t>Document Version</w:t>
        </w:r>
        <w:r w:rsidR="00213C60">
          <w:rPr>
            <w:noProof/>
            <w:webHidden/>
          </w:rPr>
          <w:tab/>
        </w:r>
        <w:r w:rsidR="00213C60">
          <w:rPr>
            <w:noProof/>
            <w:webHidden/>
          </w:rPr>
          <w:fldChar w:fldCharType="begin"/>
        </w:r>
        <w:r w:rsidR="00213C60">
          <w:rPr>
            <w:noProof/>
            <w:webHidden/>
          </w:rPr>
          <w:instrText xml:space="preserve"> PAGEREF _Toc431080504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719E249C" w14:textId="77777777" w:rsidR="00213C60" w:rsidRDefault="005A68E2" w:rsidP="00090ECC">
      <w:pPr>
        <w:pStyle w:val="TOC1"/>
        <w:ind w:right="-578"/>
        <w:rPr>
          <w:rFonts w:asciiTheme="minorHAnsi" w:eastAsiaTheme="minorEastAsia" w:hAnsiTheme="minorHAnsi" w:cstheme="minorBidi"/>
          <w:noProof/>
          <w:sz w:val="22"/>
          <w:szCs w:val="22"/>
        </w:rPr>
      </w:pPr>
      <w:hyperlink w:anchor="_Toc431080505" w:history="1">
        <w:r w:rsidR="00213C60" w:rsidRPr="00AC2022">
          <w:rPr>
            <w:rStyle w:val="Hyperlink"/>
            <w:noProof/>
          </w:rPr>
          <w:t>2.</w:t>
        </w:r>
        <w:r w:rsidR="00213C60">
          <w:rPr>
            <w:rFonts w:asciiTheme="minorHAnsi" w:eastAsiaTheme="minorEastAsia" w:hAnsiTheme="minorHAnsi" w:cstheme="minorBidi"/>
            <w:noProof/>
            <w:sz w:val="22"/>
            <w:szCs w:val="22"/>
          </w:rPr>
          <w:tab/>
        </w:r>
        <w:r w:rsidR="00213C60" w:rsidRPr="00AC2022">
          <w:rPr>
            <w:rStyle w:val="Hyperlink"/>
            <w:noProof/>
          </w:rPr>
          <w:t>Introduction</w:t>
        </w:r>
        <w:r w:rsidR="00213C60">
          <w:rPr>
            <w:noProof/>
            <w:webHidden/>
          </w:rPr>
          <w:tab/>
        </w:r>
        <w:r w:rsidR="00213C60">
          <w:rPr>
            <w:noProof/>
            <w:webHidden/>
          </w:rPr>
          <w:fldChar w:fldCharType="begin"/>
        </w:r>
        <w:r w:rsidR="00213C60">
          <w:rPr>
            <w:noProof/>
            <w:webHidden/>
          </w:rPr>
          <w:instrText xml:space="preserve"> PAGEREF _Toc431080505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5AEF77CC" w14:textId="77777777" w:rsidR="00213C60" w:rsidRDefault="005A68E2"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06" w:history="1">
        <w:r w:rsidR="00213C60" w:rsidRPr="00AC2022">
          <w:rPr>
            <w:rStyle w:val="Hyperlink"/>
            <w:noProof/>
          </w:rPr>
          <w:t>2.1.</w:t>
        </w:r>
        <w:r w:rsidR="00213C60">
          <w:rPr>
            <w:rFonts w:asciiTheme="minorHAnsi" w:eastAsiaTheme="minorEastAsia" w:hAnsiTheme="minorHAnsi" w:cstheme="minorBidi"/>
            <w:noProof/>
            <w:sz w:val="22"/>
            <w:szCs w:val="22"/>
          </w:rPr>
          <w:tab/>
        </w:r>
        <w:r w:rsidR="00213C60" w:rsidRPr="00AC2022">
          <w:rPr>
            <w:rStyle w:val="Hyperlink"/>
            <w:noProof/>
          </w:rPr>
          <w:t>Purpose</w:t>
        </w:r>
        <w:r w:rsidR="00213C60">
          <w:rPr>
            <w:noProof/>
            <w:webHidden/>
          </w:rPr>
          <w:tab/>
        </w:r>
        <w:r w:rsidR="00213C60">
          <w:rPr>
            <w:noProof/>
            <w:webHidden/>
          </w:rPr>
          <w:fldChar w:fldCharType="begin"/>
        </w:r>
        <w:r w:rsidR="00213C60">
          <w:rPr>
            <w:noProof/>
            <w:webHidden/>
          </w:rPr>
          <w:instrText xml:space="preserve"> PAGEREF _Toc431080506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2FD3A228" w14:textId="77777777" w:rsidR="00213C60" w:rsidRDefault="005A68E2"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07" w:history="1">
        <w:r w:rsidR="00213C60" w:rsidRPr="00AC2022">
          <w:rPr>
            <w:rStyle w:val="Hyperlink"/>
            <w:noProof/>
          </w:rPr>
          <w:t>2.2.</w:t>
        </w:r>
        <w:r w:rsidR="00213C60">
          <w:rPr>
            <w:rFonts w:asciiTheme="minorHAnsi" w:eastAsiaTheme="minorEastAsia" w:hAnsiTheme="minorHAnsi" w:cstheme="minorBidi"/>
            <w:noProof/>
            <w:sz w:val="22"/>
            <w:szCs w:val="22"/>
          </w:rPr>
          <w:tab/>
        </w:r>
        <w:r w:rsidR="00213C60" w:rsidRPr="00AC2022">
          <w:rPr>
            <w:rStyle w:val="Hyperlink"/>
            <w:noProof/>
          </w:rPr>
          <w:t>Team contact information</w:t>
        </w:r>
        <w:r w:rsidR="00213C60">
          <w:rPr>
            <w:noProof/>
            <w:webHidden/>
          </w:rPr>
          <w:tab/>
        </w:r>
        <w:r w:rsidR="00213C60">
          <w:rPr>
            <w:noProof/>
            <w:webHidden/>
          </w:rPr>
          <w:fldChar w:fldCharType="begin"/>
        </w:r>
        <w:r w:rsidR="00213C60">
          <w:rPr>
            <w:noProof/>
            <w:webHidden/>
          </w:rPr>
          <w:instrText xml:space="preserve"> PAGEREF _Toc431080507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5009239" w14:textId="77777777" w:rsidR="00213C60" w:rsidRDefault="005A68E2"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08" w:history="1">
        <w:r w:rsidR="00213C60" w:rsidRPr="00AC2022">
          <w:rPr>
            <w:rStyle w:val="Hyperlink"/>
            <w:noProof/>
          </w:rPr>
          <w:t>2.3.</w:t>
        </w:r>
        <w:r w:rsidR="00213C60">
          <w:rPr>
            <w:rFonts w:asciiTheme="minorHAnsi" w:eastAsiaTheme="minorEastAsia" w:hAnsiTheme="minorHAnsi" w:cstheme="minorBidi"/>
            <w:noProof/>
            <w:sz w:val="22"/>
            <w:szCs w:val="22"/>
          </w:rPr>
          <w:tab/>
        </w:r>
        <w:r w:rsidR="00213C60" w:rsidRPr="00AC2022">
          <w:rPr>
            <w:rStyle w:val="Hyperlink"/>
            <w:noProof/>
          </w:rPr>
          <w:t>Description</w:t>
        </w:r>
        <w:r w:rsidR="00213C60">
          <w:rPr>
            <w:noProof/>
            <w:webHidden/>
          </w:rPr>
          <w:tab/>
        </w:r>
        <w:r w:rsidR="00213C60">
          <w:rPr>
            <w:noProof/>
            <w:webHidden/>
          </w:rPr>
          <w:fldChar w:fldCharType="begin"/>
        </w:r>
        <w:r w:rsidR="00213C60">
          <w:rPr>
            <w:noProof/>
            <w:webHidden/>
          </w:rPr>
          <w:instrText xml:space="preserve"> PAGEREF _Toc431080508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1F68FAA" w14:textId="77777777" w:rsidR="00213C60" w:rsidRDefault="005A68E2" w:rsidP="00090ECC">
      <w:pPr>
        <w:pStyle w:val="TOC1"/>
        <w:ind w:right="-578"/>
        <w:rPr>
          <w:rFonts w:asciiTheme="minorHAnsi" w:eastAsiaTheme="minorEastAsia" w:hAnsiTheme="minorHAnsi" w:cstheme="minorBidi"/>
          <w:noProof/>
          <w:sz w:val="22"/>
          <w:szCs w:val="22"/>
        </w:rPr>
      </w:pPr>
      <w:hyperlink w:anchor="_Toc431080509" w:history="1">
        <w:r w:rsidR="00213C60" w:rsidRPr="00AC2022">
          <w:rPr>
            <w:rStyle w:val="Hyperlink"/>
            <w:noProof/>
          </w:rPr>
          <w:t>3.</w:t>
        </w:r>
        <w:r w:rsidR="00213C60">
          <w:rPr>
            <w:rFonts w:asciiTheme="minorHAnsi" w:eastAsiaTheme="minorEastAsia" w:hAnsiTheme="minorHAnsi" w:cstheme="minorBidi"/>
            <w:noProof/>
            <w:sz w:val="22"/>
            <w:szCs w:val="22"/>
          </w:rPr>
          <w:tab/>
        </w:r>
        <w:r w:rsidR="00213C60" w:rsidRPr="00AC2022">
          <w:rPr>
            <w:rStyle w:val="Hyperlink"/>
            <w:noProof/>
          </w:rPr>
          <w:t>Test Plan</w:t>
        </w:r>
        <w:r w:rsidR="00213C60">
          <w:rPr>
            <w:noProof/>
            <w:webHidden/>
          </w:rPr>
          <w:tab/>
        </w:r>
        <w:r w:rsidR="00213C60">
          <w:rPr>
            <w:noProof/>
            <w:webHidden/>
          </w:rPr>
          <w:fldChar w:fldCharType="begin"/>
        </w:r>
        <w:r w:rsidR="00213C60">
          <w:rPr>
            <w:noProof/>
            <w:webHidden/>
          </w:rPr>
          <w:instrText xml:space="preserve"> PAGEREF _Toc431080509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4AF2495E" w14:textId="77777777" w:rsidR="00213C60" w:rsidRDefault="005A68E2"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0" w:history="1">
        <w:r w:rsidR="00213C60" w:rsidRPr="00AC2022">
          <w:rPr>
            <w:rStyle w:val="Hyperlink"/>
            <w:noProof/>
          </w:rPr>
          <w:t>3.1.</w:t>
        </w:r>
        <w:r w:rsidR="00213C60">
          <w:rPr>
            <w:rFonts w:asciiTheme="minorHAnsi" w:eastAsiaTheme="minorEastAsia" w:hAnsiTheme="minorHAnsi" w:cstheme="minorBidi"/>
            <w:noProof/>
            <w:sz w:val="22"/>
            <w:szCs w:val="22"/>
          </w:rPr>
          <w:tab/>
        </w:r>
        <w:r w:rsidR="00213C60" w:rsidRPr="00AC2022">
          <w:rPr>
            <w:rStyle w:val="Hyperlink"/>
            <w:noProof/>
          </w:rPr>
          <w:t>Overview</w:t>
        </w:r>
        <w:r w:rsidR="00213C60">
          <w:rPr>
            <w:noProof/>
            <w:webHidden/>
          </w:rPr>
          <w:tab/>
        </w:r>
        <w:r w:rsidR="00213C60">
          <w:rPr>
            <w:noProof/>
            <w:webHidden/>
          </w:rPr>
          <w:fldChar w:fldCharType="begin"/>
        </w:r>
        <w:r w:rsidR="00213C60">
          <w:rPr>
            <w:noProof/>
            <w:webHidden/>
          </w:rPr>
          <w:instrText xml:space="preserve"> PAGEREF _Toc431080510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4BF58878" w14:textId="77777777" w:rsidR="00213C60" w:rsidRDefault="005A68E2"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1" w:history="1">
        <w:r w:rsidR="00213C60" w:rsidRPr="00AC2022">
          <w:rPr>
            <w:rStyle w:val="Hyperlink"/>
            <w:noProof/>
          </w:rPr>
          <w:t>3.2.</w:t>
        </w:r>
        <w:r w:rsidR="00213C60">
          <w:rPr>
            <w:rFonts w:asciiTheme="minorHAnsi" w:eastAsiaTheme="minorEastAsia" w:hAnsiTheme="minorHAnsi" w:cstheme="minorBidi"/>
            <w:noProof/>
            <w:sz w:val="22"/>
            <w:szCs w:val="22"/>
          </w:rPr>
          <w:tab/>
        </w:r>
        <w:r w:rsidR="00213C60" w:rsidRPr="00AC2022">
          <w:rPr>
            <w:rStyle w:val="Hyperlink"/>
            <w:noProof/>
          </w:rPr>
          <w:t>Deliverables</w:t>
        </w:r>
        <w:r w:rsidR="00213C60">
          <w:rPr>
            <w:noProof/>
            <w:webHidden/>
          </w:rPr>
          <w:tab/>
        </w:r>
        <w:r w:rsidR="00213C60">
          <w:rPr>
            <w:noProof/>
            <w:webHidden/>
          </w:rPr>
          <w:fldChar w:fldCharType="begin"/>
        </w:r>
        <w:r w:rsidR="00213C60">
          <w:rPr>
            <w:noProof/>
            <w:webHidden/>
          </w:rPr>
          <w:instrText xml:space="preserve"> PAGEREF _Toc431080511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25813DF6" w14:textId="77777777" w:rsidR="00213C60" w:rsidRDefault="005A68E2"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2" w:history="1">
        <w:r w:rsidR="00213C60" w:rsidRPr="00AC2022">
          <w:rPr>
            <w:rStyle w:val="Hyperlink"/>
            <w:noProof/>
          </w:rPr>
          <w:t>3.3.</w:t>
        </w:r>
        <w:r w:rsidR="00213C60">
          <w:rPr>
            <w:rFonts w:asciiTheme="minorHAnsi" w:eastAsiaTheme="minorEastAsia" w:hAnsiTheme="minorHAnsi" w:cstheme="minorBidi"/>
            <w:noProof/>
            <w:sz w:val="22"/>
            <w:szCs w:val="22"/>
          </w:rPr>
          <w:tab/>
        </w:r>
        <w:r w:rsidR="00213C60" w:rsidRPr="00AC2022">
          <w:rPr>
            <w:rStyle w:val="Hyperlink"/>
            <w:noProof/>
          </w:rPr>
          <w:t>Resources</w:t>
        </w:r>
        <w:r w:rsidR="00213C60">
          <w:rPr>
            <w:noProof/>
            <w:webHidden/>
          </w:rPr>
          <w:tab/>
        </w:r>
        <w:r w:rsidR="00213C60">
          <w:rPr>
            <w:noProof/>
            <w:webHidden/>
          </w:rPr>
          <w:fldChar w:fldCharType="begin"/>
        </w:r>
        <w:r w:rsidR="00213C60">
          <w:rPr>
            <w:noProof/>
            <w:webHidden/>
          </w:rPr>
          <w:instrText xml:space="preserve"> PAGEREF _Toc431080512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A32BC17" w14:textId="77777777" w:rsidR="00213C60" w:rsidRDefault="005A68E2"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3" w:history="1">
        <w:r w:rsidR="00213C60" w:rsidRPr="00AC2022">
          <w:rPr>
            <w:rStyle w:val="Hyperlink"/>
            <w:noProof/>
          </w:rPr>
          <w:t>3.4.</w:t>
        </w:r>
        <w:r w:rsidR="00213C60">
          <w:rPr>
            <w:rFonts w:asciiTheme="minorHAnsi" w:eastAsiaTheme="minorEastAsia" w:hAnsiTheme="minorHAnsi" w:cstheme="minorBidi"/>
            <w:noProof/>
            <w:sz w:val="22"/>
            <w:szCs w:val="22"/>
          </w:rPr>
          <w:tab/>
        </w:r>
        <w:r w:rsidR="00213C60" w:rsidRPr="00AC2022">
          <w:rPr>
            <w:rStyle w:val="Hyperlink"/>
            <w:noProof/>
          </w:rPr>
          <w:t>Approach</w:t>
        </w:r>
        <w:r w:rsidR="00213C60">
          <w:rPr>
            <w:noProof/>
            <w:webHidden/>
          </w:rPr>
          <w:tab/>
        </w:r>
        <w:r w:rsidR="00213C60">
          <w:rPr>
            <w:noProof/>
            <w:webHidden/>
          </w:rPr>
          <w:fldChar w:fldCharType="begin"/>
        </w:r>
        <w:r w:rsidR="00213C60">
          <w:rPr>
            <w:noProof/>
            <w:webHidden/>
          </w:rPr>
          <w:instrText xml:space="preserve"> PAGEREF _Toc431080513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3766A143" w14:textId="77777777" w:rsidR="00213C60" w:rsidRDefault="005A68E2" w:rsidP="00090ECC">
      <w:pPr>
        <w:pStyle w:val="TOC1"/>
        <w:ind w:right="-578"/>
        <w:rPr>
          <w:rFonts w:asciiTheme="minorHAnsi" w:eastAsiaTheme="minorEastAsia" w:hAnsiTheme="minorHAnsi" w:cstheme="minorBidi"/>
          <w:noProof/>
          <w:sz w:val="22"/>
          <w:szCs w:val="22"/>
        </w:rPr>
      </w:pPr>
      <w:hyperlink w:anchor="_Toc431080514" w:history="1">
        <w:r w:rsidR="00213C60" w:rsidRPr="00AC2022">
          <w:rPr>
            <w:rStyle w:val="Hyperlink"/>
            <w:noProof/>
          </w:rPr>
          <w:t>4.</w:t>
        </w:r>
        <w:r w:rsidR="00213C60">
          <w:rPr>
            <w:rFonts w:asciiTheme="minorHAnsi" w:eastAsiaTheme="minorEastAsia" w:hAnsiTheme="minorHAnsi" w:cstheme="minorBidi"/>
            <w:noProof/>
            <w:sz w:val="22"/>
            <w:szCs w:val="22"/>
          </w:rPr>
          <w:tab/>
        </w:r>
        <w:r w:rsidR="00213C60" w:rsidRPr="00AC2022">
          <w:rPr>
            <w:rStyle w:val="Hyperlink"/>
            <w:noProof/>
          </w:rPr>
          <w:t>Test Cases</w:t>
        </w:r>
        <w:r w:rsidR="00213C60">
          <w:rPr>
            <w:noProof/>
            <w:webHidden/>
          </w:rPr>
          <w:tab/>
        </w:r>
        <w:r w:rsidR="00213C60">
          <w:rPr>
            <w:noProof/>
            <w:webHidden/>
          </w:rPr>
          <w:fldChar w:fldCharType="begin"/>
        </w:r>
        <w:r w:rsidR="00213C60">
          <w:rPr>
            <w:noProof/>
            <w:webHidden/>
          </w:rPr>
          <w:instrText xml:space="preserve"> PAGEREF _Toc431080514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07CECAD2" w14:textId="77777777" w:rsidR="00985CAF" w:rsidRDefault="00985CAF" w:rsidP="00090ECC">
      <w:pPr>
        <w:ind w:right="-578"/>
      </w:pPr>
      <w:r>
        <w:fldChar w:fldCharType="end"/>
      </w:r>
    </w:p>
    <w:p w14:paraId="4461BA81" w14:textId="77777777" w:rsidR="00CB5717" w:rsidRDefault="00AF17DD" w:rsidP="00090ECC">
      <w:pPr>
        <w:pStyle w:val="Heading1"/>
        <w:ind w:right="-578"/>
      </w:pPr>
      <w:bookmarkStart w:id="0" w:name="_Toc156634136"/>
      <w:r>
        <w:br w:type="column"/>
      </w:r>
      <w:bookmarkStart w:id="1" w:name="_Toc385246140"/>
      <w:bookmarkStart w:id="2" w:name="_Toc431080504"/>
      <w:bookmarkStart w:id="3" w:name="_Toc156634138"/>
      <w:r w:rsidR="00CB5717">
        <w:lastRenderedPageBreak/>
        <w:t>Document Version</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3402"/>
        <w:gridCol w:w="1517"/>
        <w:gridCol w:w="2183"/>
      </w:tblGrid>
      <w:tr w:rsidR="00CB5717" w:rsidRPr="006B0273" w14:paraId="42C0847F" w14:textId="77777777" w:rsidTr="00D95EBD">
        <w:tc>
          <w:tcPr>
            <w:tcW w:w="1399" w:type="dxa"/>
            <w:shd w:val="clear" w:color="auto" w:fill="auto"/>
          </w:tcPr>
          <w:p w14:paraId="743CCF4F" w14:textId="77777777" w:rsidR="00CB5717" w:rsidRPr="006B0273" w:rsidRDefault="00CB5717" w:rsidP="00090ECC">
            <w:pPr>
              <w:pStyle w:val="NoSpacing"/>
              <w:ind w:right="-578"/>
              <w:jc w:val="center"/>
              <w:rPr>
                <w:rFonts w:eastAsia="Times New Roman"/>
                <w:b/>
                <w:bCs/>
              </w:rPr>
            </w:pPr>
            <w:r w:rsidRPr="006B0273">
              <w:rPr>
                <w:rFonts w:eastAsia="Times New Roman"/>
                <w:b/>
                <w:bCs/>
              </w:rPr>
              <w:t>Version</w:t>
            </w:r>
          </w:p>
        </w:tc>
        <w:tc>
          <w:tcPr>
            <w:tcW w:w="3482" w:type="dxa"/>
            <w:shd w:val="clear" w:color="auto" w:fill="auto"/>
          </w:tcPr>
          <w:p w14:paraId="5BEA11D8" w14:textId="77777777" w:rsidR="00CB5717" w:rsidRPr="006B0273" w:rsidRDefault="00CB5717" w:rsidP="00090ECC">
            <w:pPr>
              <w:pStyle w:val="NoSpacing"/>
              <w:ind w:right="-578"/>
              <w:jc w:val="center"/>
              <w:rPr>
                <w:rFonts w:eastAsia="Times New Roman"/>
                <w:b/>
                <w:bCs/>
              </w:rPr>
            </w:pPr>
            <w:r w:rsidRPr="006B0273">
              <w:rPr>
                <w:rFonts w:eastAsia="Times New Roman"/>
                <w:b/>
                <w:bCs/>
              </w:rPr>
              <w:t>Description</w:t>
            </w:r>
          </w:p>
        </w:tc>
        <w:tc>
          <w:tcPr>
            <w:tcW w:w="1525" w:type="dxa"/>
            <w:shd w:val="clear" w:color="auto" w:fill="auto"/>
          </w:tcPr>
          <w:p w14:paraId="3DBB66F5" w14:textId="77777777" w:rsidR="00CB5717" w:rsidRPr="006B0273" w:rsidRDefault="00CB5717" w:rsidP="00090ECC">
            <w:pPr>
              <w:pStyle w:val="NoSpacing"/>
              <w:ind w:right="-578"/>
              <w:jc w:val="center"/>
              <w:rPr>
                <w:rFonts w:eastAsia="Times New Roman"/>
                <w:b/>
                <w:bCs/>
              </w:rPr>
            </w:pPr>
            <w:r w:rsidRPr="006B0273">
              <w:rPr>
                <w:rFonts w:eastAsia="Times New Roman"/>
                <w:b/>
                <w:bCs/>
              </w:rPr>
              <w:t>Date</w:t>
            </w:r>
          </w:p>
        </w:tc>
        <w:tc>
          <w:tcPr>
            <w:tcW w:w="2224" w:type="dxa"/>
            <w:shd w:val="clear" w:color="auto" w:fill="auto"/>
          </w:tcPr>
          <w:p w14:paraId="59699686" w14:textId="77777777" w:rsidR="00CB5717" w:rsidRPr="006B0273" w:rsidRDefault="00CB5717" w:rsidP="00090ECC">
            <w:pPr>
              <w:pStyle w:val="NoSpacing"/>
              <w:ind w:right="-578"/>
              <w:jc w:val="center"/>
              <w:rPr>
                <w:rFonts w:eastAsia="Times New Roman"/>
                <w:b/>
                <w:bCs/>
              </w:rPr>
            </w:pPr>
            <w:r w:rsidRPr="006B0273">
              <w:rPr>
                <w:rFonts w:eastAsia="Times New Roman"/>
                <w:b/>
                <w:bCs/>
              </w:rPr>
              <w:t>Author(s)</w:t>
            </w:r>
          </w:p>
        </w:tc>
      </w:tr>
      <w:tr w:rsidR="00CB5717" w:rsidRPr="006B0273" w14:paraId="431F32DD" w14:textId="77777777" w:rsidTr="00D95EBD">
        <w:tc>
          <w:tcPr>
            <w:tcW w:w="1399" w:type="dxa"/>
            <w:shd w:val="clear" w:color="auto" w:fill="auto"/>
          </w:tcPr>
          <w:p w14:paraId="6EA7D29A" w14:textId="77777777" w:rsidR="00CB5717" w:rsidRPr="006B0273" w:rsidRDefault="00CB5717" w:rsidP="00090ECC">
            <w:pPr>
              <w:pStyle w:val="NoSpacing"/>
              <w:ind w:right="-578"/>
              <w:jc w:val="center"/>
              <w:rPr>
                <w:rFonts w:eastAsia="Times New Roman"/>
                <w:b/>
                <w:bCs/>
              </w:rPr>
            </w:pPr>
            <w:r w:rsidRPr="006B0273">
              <w:rPr>
                <w:rFonts w:eastAsia="Times New Roman"/>
                <w:b/>
                <w:bCs/>
              </w:rPr>
              <w:t>1</w:t>
            </w:r>
          </w:p>
        </w:tc>
        <w:tc>
          <w:tcPr>
            <w:tcW w:w="3482" w:type="dxa"/>
            <w:shd w:val="clear" w:color="auto" w:fill="auto"/>
          </w:tcPr>
          <w:p w14:paraId="37474F50" w14:textId="77777777" w:rsidR="00CB5717" w:rsidRPr="00577C87" w:rsidRDefault="00CB5717" w:rsidP="00090ECC">
            <w:pPr>
              <w:pStyle w:val="NoSpacing"/>
              <w:ind w:right="-578"/>
              <w:rPr>
                <w:rFonts w:ascii="Times New Roman" w:hAnsi="Times New Roman"/>
                <w:color w:val="000000" w:themeColor="text1"/>
                <w:sz w:val="24"/>
                <w:szCs w:val="24"/>
              </w:rPr>
            </w:pPr>
            <w:r w:rsidRPr="00577C87">
              <w:rPr>
                <w:rFonts w:ascii="Times New Roman" w:hAnsi="Times New Roman"/>
                <w:color w:val="000000" w:themeColor="text1"/>
                <w:sz w:val="24"/>
                <w:szCs w:val="24"/>
              </w:rPr>
              <w:t>Created</w:t>
            </w:r>
          </w:p>
        </w:tc>
        <w:tc>
          <w:tcPr>
            <w:tcW w:w="1525" w:type="dxa"/>
            <w:shd w:val="clear" w:color="auto" w:fill="auto"/>
          </w:tcPr>
          <w:p w14:paraId="45BA8328" w14:textId="445CB63C" w:rsidR="00CB5717" w:rsidRPr="00577C87" w:rsidRDefault="00577C87" w:rsidP="00090ECC">
            <w:pPr>
              <w:pStyle w:val="NoSpacing"/>
              <w:ind w:right="-578"/>
              <w:rPr>
                <w:rFonts w:ascii="Times New Roman" w:hAnsi="Times New Roman"/>
                <w:color w:val="000000" w:themeColor="text1"/>
                <w:sz w:val="24"/>
                <w:szCs w:val="24"/>
              </w:rPr>
            </w:pPr>
            <w:r>
              <w:rPr>
                <w:rFonts w:ascii="Times New Roman" w:hAnsi="Times New Roman"/>
                <w:color w:val="000000" w:themeColor="text1"/>
                <w:sz w:val="24"/>
                <w:szCs w:val="24"/>
              </w:rPr>
              <w:t>03/03/2019</w:t>
            </w:r>
          </w:p>
        </w:tc>
        <w:tc>
          <w:tcPr>
            <w:tcW w:w="2224" w:type="dxa"/>
            <w:shd w:val="clear" w:color="auto" w:fill="auto"/>
          </w:tcPr>
          <w:p w14:paraId="6EB22415" w14:textId="1121E53E" w:rsidR="00CB5717" w:rsidRPr="00577C87" w:rsidRDefault="00577C87" w:rsidP="00090ECC">
            <w:pPr>
              <w:pStyle w:val="NoSpacing"/>
              <w:ind w:right="-578"/>
              <w:rPr>
                <w:rFonts w:ascii="Times New Roman" w:hAnsi="Times New Roman"/>
                <w:color w:val="000000" w:themeColor="text1"/>
                <w:sz w:val="24"/>
                <w:szCs w:val="24"/>
              </w:rPr>
            </w:pPr>
            <w:r>
              <w:rPr>
                <w:rFonts w:ascii="Times New Roman" w:hAnsi="Times New Roman"/>
                <w:color w:val="000000" w:themeColor="text1"/>
                <w:sz w:val="24"/>
                <w:szCs w:val="24"/>
              </w:rPr>
              <w:t>Oliver Jang</w:t>
            </w:r>
          </w:p>
        </w:tc>
      </w:tr>
      <w:tr w:rsidR="00CB5717" w:rsidRPr="006B0273" w14:paraId="3AC8757F" w14:textId="77777777" w:rsidTr="00D95EBD">
        <w:tc>
          <w:tcPr>
            <w:tcW w:w="1399" w:type="dxa"/>
            <w:shd w:val="clear" w:color="auto" w:fill="auto"/>
          </w:tcPr>
          <w:p w14:paraId="1EEF1E3B" w14:textId="77777777" w:rsidR="00CB5717" w:rsidRPr="006B0273" w:rsidRDefault="00CB5717" w:rsidP="00090ECC">
            <w:pPr>
              <w:pStyle w:val="NoSpacing"/>
              <w:ind w:right="-578"/>
              <w:jc w:val="center"/>
              <w:rPr>
                <w:rFonts w:eastAsia="Times New Roman"/>
                <w:b/>
                <w:bCs/>
              </w:rPr>
            </w:pPr>
            <w:r w:rsidRPr="006B0273">
              <w:rPr>
                <w:rFonts w:eastAsia="Times New Roman"/>
                <w:b/>
                <w:bCs/>
              </w:rPr>
              <w:t>2</w:t>
            </w:r>
          </w:p>
        </w:tc>
        <w:tc>
          <w:tcPr>
            <w:tcW w:w="3482" w:type="dxa"/>
            <w:shd w:val="clear" w:color="auto" w:fill="auto"/>
          </w:tcPr>
          <w:p w14:paraId="56677E05" w14:textId="687AE0C4" w:rsidR="00CB5717" w:rsidRPr="00577C87" w:rsidRDefault="00CB5717" w:rsidP="00090ECC">
            <w:pPr>
              <w:pStyle w:val="NoSpacing"/>
              <w:ind w:right="-578"/>
              <w:rPr>
                <w:rFonts w:ascii="Times New Roman" w:hAnsi="Times New Roman"/>
                <w:color w:val="000000" w:themeColor="text1"/>
                <w:sz w:val="24"/>
                <w:szCs w:val="24"/>
              </w:rPr>
            </w:pPr>
          </w:p>
        </w:tc>
        <w:tc>
          <w:tcPr>
            <w:tcW w:w="1525" w:type="dxa"/>
            <w:shd w:val="clear" w:color="auto" w:fill="auto"/>
          </w:tcPr>
          <w:p w14:paraId="5B5A75AF" w14:textId="251D19FE" w:rsidR="00CB5717" w:rsidRPr="00577C87" w:rsidRDefault="00CB5717" w:rsidP="00090ECC">
            <w:pPr>
              <w:pStyle w:val="NoSpacing"/>
              <w:ind w:right="-578"/>
              <w:rPr>
                <w:rFonts w:ascii="Times New Roman" w:hAnsi="Times New Roman"/>
                <w:color w:val="000000" w:themeColor="text1"/>
                <w:sz w:val="24"/>
                <w:szCs w:val="24"/>
              </w:rPr>
            </w:pPr>
          </w:p>
        </w:tc>
        <w:tc>
          <w:tcPr>
            <w:tcW w:w="2224" w:type="dxa"/>
            <w:shd w:val="clear" w:color="auto" w:fill="auto"/>
          </w:tcPr>
          <w:p w14:paraId="139E4BA3" w14:textId="07B77C02" w:rsidR="00CB5717" w:rsidRPr="00577C87" w:rsidRDefault="00CB5717" w:rsidP="00090ECC">
            <w:pPr>
              <w:pStyle w:val="NoSpacing"/>
              <w:ind w:right="-578"/>
              <w:rPr>
                <w:rFonts w:ascii="Times New Roman" w:hAnsi="Times New Roman"/>
                <w:color w:val="000000" w:themeColor="text1"/>
                <w:sz w:val="24"/>
                <w:szCs w:val="24"/>
              </w:rPr>
            </w:pPr>
          </w:p>
        </w:tc>
      </w:tr>
      <w:tr w:rsidR="00CB5717" w:rsidRPr="006B0273" w14:paraId="36AE95CB" w14:textId="77777777" w:rsidTr="00D95EBD">
        <w:tc>
          <w:tcPr>
            <w:tcW w:w="1399" w:type="dxa"/>
            <w:shd w:val="clear" w:color="auto" w:fill="auto"/>
          </w:tcPr>
          <w:p w14:paraId="37505557" w14:textId="77777777" w:rsidR="00CB5717" w:rsidRPr="006B0273" w:rsidRDefault="00CB5717" w:rsidP="00090ECC">
            <w:pPr>
              <w:pStyle w:val="NoSpacing"/>
              <w:ind w:right="-578"/>
              <w:jc w:val="center"/>
              <w:rPr>
                <w:rFonts w:eastAsia="Times New Roman"/>
                <w:b/>
                <w:bCs/>
              </w:rPr>
            </w:pPr>
            <w:r w:rsidRPr="006B0273">
              <w:rPr>
                <w:rFonts w:eastAsia="Times New Roman"/>
                <w:b/>
                <w:bCs/>
              </w:rPr>
              <w:t>3</w:t>
            </w:r>
          </w:p>
        </w:tc>
        <w:tc>
          <w:tcPr>
            <w:tcW w:w="3482" w:type="dxa"/>
            <w:shd w:val="clear" w:color="auto" w:fill="auto"/>
          </w:tcPr>
          <w:p w14:paraId="1FE6BA08" w14:textId="77777777" w:rsidR="00CB5717" w:rsidRPr="00577C87" w:rsidRDefault="00CB5717" w:rsidP="00090ECC">
            <w:pPr>
              <w:pStyle w:val="NoSpacing"/>
              <w:ind w:right="-578"/>
              <w:jc w:val="center"/>
              <w:rPr>
                <w:rFonts w:eastAsia="Times New Roman"/>
                <w:b/>
                <w:bCs/>
                <w:color w:val="000000" w:themeColor="text1"/>
              </w:rPr>
            </w:pPr>
          </w:p>
        </w:tc>
        <w:tc>
          <w:tcPr>
            <w:tcW w:w="1525" w:type="dxa"/>
            <w:shd w:val="clear" w:color="auto" w:fill="auto"/>
          </w:tcPr>
          <w:p w14:paraId="717B8D0F" w14:textId="77777777" w:rsidR="00CB5717" w:rsidRPr="00577C87" w:rsidRDefault="00CB5717" w:rsidP="00090ECC">
            <w:pPr>
              <w:pStyle w:val="NoSpacing"/>
              <w:ind w:right="-578"/>
              <w:jc w:val="center"/>
              <w:rPr>
                <w:rFonts w:eastAsia="Times New Roman"/>
                <w:b/>
                <w:bCs/>
                <w:color w:val="000000" w:themeColor="text1"/>
              </w:rPr>
            </w:pPr>
          </w:p>
        </w:tc>
        <w:tc>
          <w:tcPr>
            <w:tcW w:w="2224" w:type="dxa"/>
            <w:shd w:val="clear" w:color="auto" w:fill="auto"/>
          </w:tcPr>
          <w:p w14:paraId="2BDF7595" w14:textId="77777777" w:rsidR="00CB5717" w:rsidRPr="00577C87" w:rsidRDefault="00CB5717" w:rsidP="00090ECC">
            <w:pPr>
              <w:pStyle w:val="NoSpacing"/>
              <w:ind w:right="-578"/>
              <w:jc w:val="center"/>
              <w:rPr>
                <w:rFonts w:eastAsia="Times New Roman"/>
                <w:b/>
                <w:bCs/>
                <w:color w:val="000000" w:themeColor="text1"/>
              </w:rPr>
            </w:pPr>
          </w:p>
        </w:tc>
      </w:tr>
      <w:tr w:rsidR="00CB5717" w:rsidRPr="006B0273" w14:paraId="23EA4009" w14:textId="77777777" w:rsidTr="00D95EBD">
        <w:tc>
          <w:tcPr>
            <w:tcW w:w="1399" w:type="dxa"/>
            <w:shd w:val="clear" w:color="auto" w:fill="auto"/>
          </w:tcPr>
          <w:p w14:paraId="62B55D38" w14:textId="77777777" w:rsidR="00CB5717" w:rsidRPr="006B0273" w:rsidRDefault="00CB5717" w:rsidP="00090ECC">
            <w:pPr>
              <w:pStyle w:val="NoSpacing"/>
              <w:ind w:right="-578"/>
              <w:jc w:val="center"/>
              <w:rPr>
                <w:rFonts w:eastAsia="Times New Roman"/>
                <w:b/>
                <w:bCs/>
              </w:rPr>
            </w:pPr>
            <w:r w:rsidRPr="006B0273">
              <w:rPr>
                <w:rFonts w:eastAsia="Times New Roman"/>
                <w:b/>
                <w:bCs/>
              </w:rPr>
              <w:t>…</w:t>
            </w:r>
          </w:p>
        </w:tc>
        <w:tc>
          <w:tcPr>
            <w:tcW w:w="3482" w:type="dxa"/>
            <w:shd w:val="clear" w:color="auto" w:fill="auto"/>
          </w:tcPr>
          <w:p w14:paraId="62C60A54" w14:textId="4D0DA195" w:rsidR="00CB5717" w:rsidRPr="00577C87" w:rsidRDefault="00CB5717" w:rsidP="00090ECC">
            <w:pPr>
              <w:pStyle w:val="NoSpacing"/>
              <w:ind w:right="-578"/>
              <w:rPr>
                <w:rFonts w:eastAsia="Times New Roman"/>
                <w:b/>
                <w:bCs/>
                <w:color w:val="000000" w:themeColor="text1"/>
              </w:rPr>
            </w:pPr>
          </w:p>
        </w:tc>
        <w:tc>
          <w:tcPr>
            <w:tcW w:w="1525" w:type="dxa"/>
            <w:shd w:val="clear" w:color="auto" w:fill="auto"/>
          </w:tcPr>
          <w:p w14:paraId="62872250" w14:textId="77777777" w:rsidR="00CB5717" w:rsidRPr="00577C87" w:rsidRDefault="00CB5717" w:rsidP="00090ECC">
            <w:pPr>
              <w:pStyle w:val="NoSpacing"/>
              <w:ind w:right="-578"/>
              <w:jc w:val="center"/>
              <w:rPr>
                <w:rFonts w:eastAsia="Times New Roman"/>
                <w:b/>
                <w:bCs/>
                <w:color w:val="000000" w:themeColor="text1"/>
              </w:rPr>
            </w:pPr>
          </w:p>
        </w:tc>
        <w:tc>
          <w:tcPr>
            <w:tcW w:w="2224" w:type="dxa"/>
            <w:shd w:val="clear" w:color="auto" w:fill="auto"/>
          </w:tcPr>
          <w:p w14:paraId="753C432E" w14:textId="77777777" w:rsidR="00CB5717" w:rsidRPr="00577C87" w:rsidRDefault="00CB5717" w:rsidP="00090ECC">
            <w:pPr>
              <w:pStyle w:val="NoSpacing"/>
              <w:ind w:right="-578"/>
              <w:jc w:val="center"/>
              <w:rPr>
                <w:rFonts w:eastAsia="Times New Roman"/>
                <w:b/>
                <w:bCs/>
                <w:color w:val="000000" w:themeColor="text1"/>
              </w:rPr>
            </w:pPr>
          </w:p>
        </w:tc>
      </w:tr>
    </w:tbl>
    <w:p w14:paraId="07CECAD3" w14:textId="6A2C702C" w:rsidR="00D40604" w:rsidRPr="00971A7F" w:rsidRDefault="00971A7F" w:rsidP="00090ECC">
      <w:pPr>
        <w:pStyle w:val="Heading1"/>
        <w:ind w:right="-578"/>
      </w:pPr>
      <w:bookmarkStart w:id="4" w:name="_Toc431080505"/>
      <w:r w:rsidRPr="00971A7F">
        <w:t>Introduction</w:t>
      </w:r>
      <w:bookmarkEnd w:id="4"/>
    </w:p>
    <w:p w14:paraId="07CECAD4" w14:textId="77777777" w:rsidR="00971A7F" w:rsidRPr="00971A7F" w:rsidRDefault="00971A7F" w:rsidP="00090ECC">
      <w:pPr>
        <w:pStyle w:val="Heading2"/>
        <w:ind w:right="-578"/>
      </w:pPr>
      <w:bookmarkStart w:id="5" w:name="_Toc431080506"/>
      <w:r>
        <w:t>Purpose</w:t>
      </w:r>
      <w:bookmarkEnd w:id="5"/>
    </w:p>
    <w:p w14:paraId="07CECAD5" w14:textId="118CA880" w:rsidR="00D40604" w:rsidRPr="00577C87" w:rsidRDefault="00806780" w:rsidP="00090ECC">
      <w:pPr>
        <w:pStyle w:val="NoSpacing"/>
        <w:ind w:right="-578"/>
      </w:pPr>
      <w:r w:rsidRPr="00577C87">
        <w:t>To propose a</w:t>
      </w:r>
      <w:r w:rsidR="003066BC" w:rsidRPr="00577C87">
        <w:t xml:space="preserve"> Testing S</w:t>
      </w:r>
      <w:r w:rsidRPr="00577C87">
        <w:t>olution</w:t>
      </w:r>
      <w:r w:rsidR="00152789" w:rsidRPr="00577C87">
        <w:t xml:space="preserve"> </w:t>
      </w:r>
      <w:r w:rsidR="00D40604" w:rsidRPr="00577C87">
        <w:t xml:space="preserve">for the </w:t>
      </w:r>
      <w:r w:rsidR="00577C87" w:rsidRPr="00577C87">
        <w:t>Super Points</w:t>
      </w:r>
      <w:r w:rsidR="00D40604" w:rsidRPr="00577C87">
        <w:t xml:space="preserve"> project.</w:t>
      </w:r>
    </w:p>
    <w:p w14:paraId="07CECAD6" w14:textId="5EB9F52B" w:rsidR="00971A7F" w:rsidRDefault="00971A7F" w:rsidP="00090ECC">
      <w:pPr>
        <w:pStyle w:val="Heading2"/>
        <w:ind w:right="-578"/>
      </w:pPr>
      <w:bookmarkStart w:id="6" w:name="_Toc209158018"/>
      <w:bookmarkStart w:id="7" w:name="_Toc431080507"/>
      <w:r w:rsidRPr="00971A7F">
        <w:t>Team contact information</w:t>
      </w:r>
      <w:bookmarkEnd w:id="6"/>
      <w:bookmarkEnd w:id="7"/>
    </w:p>
    <w:p w14:paraId="1EFF55DE" w14:textId="18339A05" w:rsidR="00577C87" w:rsidRPr="00577C87" w:rsidRDefault="00577C87" w:rsidP="00577C87">
      <w:r>
        <w:t>SMP</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2979"/>
        <w:gridCol w:w="2561"/>
      </w:tblGrid>
      <w:tr w:rsidR="00577C87" w:rsidRPr="00577C87" w14:paraId="72DEC3DF" w14:textId="77777777" w:rsidTr="000820EE">
        <w:tc>
          <w:tcPr>
            <w:tcW w:w="2952" w:type="dxa"/>
            <w:shd w:val="clear" w:color="auto" w:fill="auto"/>
          </w:tcPr>
          <w:p w14:paraId="4231F10D" w14:textId="77777777" w:rsidR="00577C87" w:rsidRPr="00577C87" w:rsidRDefault="00577C87" w:rsidP="00577C87">
            <w:pPr>
              <w:keepNext/>
              <w:spacing w:before="240" w:after="60"/>
              <w:jc w:val="center"/>
              <w:outlineLvl w:val="1"/>
              <w:rPr>
                <w:rFonts w:eastAsia="Calibri"/>
                <w:b/>
                <w:bCs/>
                <w:iCs/>
                <w:sz w:val="28"/>
                <w:szCs w:val="28"/>
              </w:rPr>
            </w:pPr>
            <w:bookmarkStart w:id="8" w:name="_Toc431080508"/>
            <w:r w:rsidRPr="00577C87">
              <w:rPr>
                <w:rFonts w:eastAsia="Calibri"/>
                <w:b/>
                <w:bCs/>
                <w:iCs/>
                <w:sz w:val="28"/>
                <w:szCs w:val="28"/>
              </w:rPr>
              <w:t>NAME</w:t>
            </w:r>
          </w:p>
        </w:tc>
        <w:tc>
          <w:tcPr>
            <w:tcW w:w="2952" w:type="dxa"/>
            <w:shd w:val="clear" w:color="auto" w:fill="auto"/>
          </w:tcPr>
          <w:p w14:paraId="10F95BAA" w14:textId="77777777" w:rsidR="00577C87" w:rsidRPr="00577C87" w:rsidRDefault="00577C87" w:rsidP="00577C87">
            <w:pPr>
              <w:keepNext/>
              <w:spacing w:before="240" w:after="60"/>
              <w:jc w:val="center"/>
              <w:outlineLvl w:val="1"/>
              <w:rPr>
                <w:rFonts w:eastAsia="Calibri"/>
                <w:b/>
                <w:bCs/>
                <w:iCs/>
                <w:sz w:val="28"/>
                <w:szCs w:val="28"/>
              </w:rPr>
            </w:pPr>
            <w:r w:rsidRPr="00577C87">
              <w:rPr>
                <w:rFonts w:eastAsia="Calibri"/>
                <w:b/>
                <w:bCs/>
                <w:iCs/>
                <w:sz w:val="28"/>
                <w:szCs w:val="28"/>
              </w:rPr>
              <w:t>EMAIL</w:t>
            </w:r>
          </w:p>
        </w:tc>
        <w:tc>
          <w:tcPr>
            <w:tcW w:w="2952" w:type="dxa"/>
            <w:shd w:val="clear" w:color="auto" w:fill="auto"/>
          </w:tcPr>
          <w:p w14:paraId="493E375D" w14:textId="77777777" w:rsidR="00577C87" w:rsidRPr="00577C87" w:rsidRDefault="00577C87" w:rsidP="00577C87">
            <w:pPr>
              <w:keepNext/>
              <w:spacing w:before="240" w:after="60"/>
              <w:jc w:val="center"/>
              <w:outlineLvl w:val="1"/>
              <w:rPr>
                <w:rFonts w:eastAsia="Calibri"/>
                <w:b/>
                <w:bCs/>
                <w:iCs/>
                <w:sz w:val="28"/>
                <w:szCs w:val="28"/>
              </w:rPr>
            </w:pPr>
            <w:r w:rsidRPr="00577C87">
              <w:rPr>
                <w:rFonts w:eastAsia="Calibri"/>
                <w:b/>
                <w:bCs/>
                <w:iCs/>
                <w:sz w:val="28"/>
                <w:szCs w:val="28"/>
              </w:rPr>
              <w:t>PHONE</w:t>
            </w:r>
          </w:p>
        </w:tc>
      </w:tr>
      <w:tr w:rsidR="00577C87" w:rsidRPr="00577C87" w14:paraId="2B06CBA3" w14:textId="77777777" w:rsidTr="000820EE">
        <w:tc>
          <w:tcPr>
            <w:tcW w:w="2952" w:type="dxa"/>
            <w:shd w:val="clear" w:color="auto" w:fill="auto"/>
          </w:tcPr>
          <w:p w14:paraId="670D4117"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John Hoang</w:t>
            </w:r>
          </w:p>
        </w:tc>
        <w:tc>
          <w:tcPr>
            <w:tcW w:w="2952" w:type="dxa"/>
            <w:shd w:val="clear" w:color="auto" w:fill="auto"/>
          </w:tcPr>
          <w:p w14:paraId="0286EB99"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johnquochoang@gmail.com</w:t>
            </w:r>
          </w:p>
        </w:tc>
        <w:tc>
          <w:tcPr>
            <w:tcW w:w="2952" w:type="dxa"/>
            <w:shd w:val="clear" w:color="auto" w:fill="auto"/>
          </w:tcPr>
          <w:p w14:paraId="0D08F0B3"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870-5011</w:t>
            </w:r>
          </w:p>
        </w:tc>
      </w:tr>
      <w:tr w:rsidR="00577C87" w:rsidRPr="00577C87" w14:paraId="1BEF5478" w14:textId="77777777" w:rsidTr="000820EE">
        <w:tc>
          <w:tcPr>
            <w:tcW w:w="2952" w:type="dxa"/>
            <w:shd w:val="clear" w:color="auto" w:fill="auto"/>
          </w:tcPr>
          <w:p w14:paraId="3EBEF70F"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Oliver Jang</w:t>
            </w:r>
          </w:p>
        </w:tc>
        <w:tc>
          <w:tcPr>
            <w:tcW w:w="2952" w:type="dxa"/>
            <w:shd w:val="clear" w:color="auto" w:fill="auto"/>
          </w:tcPr>
          <w:p w14:paraId="3F18D6A6" w14:textId="77777777" w:rsidR="00577C87" w:rsidRPr="00577C87" w:rsidRDefault="00577C87" w:rsidP="00577C87">
            <w:pPr>
              <w:keepNext/>
              <w:spacing w:before="240" w:after="60"/>
              <w:outlineLvl w:val="1"/>
              <w:rPr>
                <w:rFonts w:eastAsia="Calibri"/>
                <w:bCs/>
                <w:iCs/>
                <w:sz w:val="22"/>
                <w:szCs w:val="22"/>
              </w:rPr>
            </w:pPr>
            <w:hyperlink r:id="rId7" w:history="1">
              <w:r w:rsidRPr="00577C87">
                <w:rPr>
                  <w:rFonts w:eastAsia="Calibri"/>
                  <w:bCs/>
                  <w:iCs/>
                  <w:color w:val="0000FF"/>
                  <w:sz w:val="22"/>
                  <w:szCs w:val="22"/>
                  <w:u w:val="single"/>
                </w:rPr>
                <w:t>jangoliver@gmail.com</w:t>
              </w:r>
            </w:hyperlink>
          </w:p>
        </w:tc>
        <w:tc>
          <w:tcPr>
            <w:tcW w:w="2952" w:type="dxa"/>
            <w:shd w:val="clear" w:color="auto" w:fill="auto"/>
          </w:tcPr>
          <w:p w14:paraId="36EF7885"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806-5406</w:t>
            </w:r>
          </w:p>
        </w:tc>
      </w:tr>
      <w:tr w:rsidR="00577C87" w:rsidRPr="00577C87" w14:paraId="0D6EA9CB" w14:textId="77777777" w:rsidTr="000820EE">
        <w:tc>
          <w:tcPr>
            <w:tcW w:w="2952" w:type="dxa"/>
            <w:shd w:val="clear" w:color="auto" w:fill="auto"/>
          </w:tcPr>
          <w:p w14:paraId="4788446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Harman Minhas</w:t>
            </w:r>
          </w:p>
        </w:tc>
        <w:tc>
          <w:tcPr>
            <w:tcW w:w="2952" w:type="dxa"/>
            <w:shd w:val="clear" w:color="auto" w:fill="auto"/>
          </w:tcPr>
          <w:p w14:paraId="51B40D56"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Harman_minhas@outlook.com</w:t>
            </w:r>
          </w:p>
        </w:tc>
        <w:tc>
          <w:tcPr>
            <w:tcW w:w="2952" w:type="dxa"/>
            <w:shd w:val="clear" w:color="auto" w:fill="auto"/>
          </w:tcPr>
          <w:p w14:paraId="03707CC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683-2044</w:t>
            </w:r>
          </w:p>
        </w:tc>
      </w:tr>
      <w:tr w:rsidR="00577C87" w:rsidRPr="00577C87" w14:paraId="6603F51E" w14:textId="77777777" w:rsidTr="000820EE">
        <w:tc>
          <w:tcPr>
            <w:tcW w:w="2952" w:type="dxa"/>
            <w:shd w:val="clear" w:color="auto" w:fill="auto"/>
          </w:tcPr>
          <w:p w14:paraId="697494A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Henry Jiang</w:t>
            </w:r>
          </w:p>
        </w:tc>
        <w:tc>
          <w:tcPr>
            <w:tcW w:w="2952" w:type="dxa"/>
            <w:shd w:val="clear" w:color="auto" w:fill="auto"/>
          </w:tcPr>
          <w:p w14:paraId="3876D40F" w14:textId="77777777" w:rsidR="00577C87" w:rsidRPr="00577C87" w:rsidRDefault="00577C87" w:rsidP="00577C87">
            <w:pPr>
              <w:keepNext/>
              <w:spacing w:before="240" w:after="60"/>
              <w:outlineLvl w:val="1"/>
              <w:rPr>
                <w:rFonts w:eastAsia="Calibri"/>
                <w:bCs/>
                <w:iCs/>
                <w:sz w:val="22"/>
                <w:szCs w:val="22"/>
              </w:rPr>
            </w:pPr>
            <w:hyperlink r:id="rId8" w:history="1">
              <w:r w:rsidRPr="00577C87">
                <w:rPr>
                  <w:rFonts w:eastAsia="Calibri"/>
                  <w:bCs/>
                  <w:iCs/>
                  <w:color w:val="0000FF"/>
                  <w:sz w:val="22"/>
                  <w:szCs w:val="22"/>
                  <w:u w:val="single"/>
                </w:rPr>
                <w:t>henryjiang@live.ca</w:t>
              </w:r>
            </w:hyperlink>
          </w:p>
        </w:tc>
        <w:tc>
          <w:tcPr>
            <w:tcW w:w="2952" w:type="dxa"/>
            <w:shd w:val="clear" w:color="auto" w:fill="auto"/>
          </w:tcPr>
          <w:p w14:paraId="41B208AF"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829-2908</w:t>
            </w:r>
          </w:p>
        </w:tc>
      </w:tr>
      <w:tr w:rsidR="00577C87" w:rsidRPr="00577C87" w14:paraId="69358B3D" w14:textId="77777777" w:rsidTr="000820EE">
        <w:tc>
          <w:tcPr>
            <w:tcW w:w="2952" w:type="dxa"/>
            <w:shd w:val="clear" w:color="auto" w:fill="auto"/>
          </w:tcPr>
          <w:p w14:paraId="40DF6E0B"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Judy Hamilton (Supervisor)</w:t>
            </w:r>
          </w:p>
        </w:tc>
        <w:tc>
          <w:tcPr>
            <w:tcW w:w="2952" w:type="dxa"/>
            <w:shd w:val="clear" w:color="auto" w:fill="auto"/>
          </w:tcPr>
          <w:p w14:paraId="568D7649" w14:textId="77777777" w:rsidR="00577C87" w:rsidRPr="00577C87" w:rsidRDefault="00577C87" w:rsidP="00577C87">
            <w:pPr>
              <w:keepNext/>
              <w:spacing w:before="240" w:after="60"/>
              <w:outlineLvl w:val="1"/>
              <w:rPr>
                <w:rFonts w:eastAsia="Calibri"/>
                <w:bCs/>
                <w:iCs/>
                <w:color w:val="0000FF"/>
                <w:sz w:val="22"/>
                <w:szCs w:val="22"/>
                <w:u w:val="single"/>
              </w:rPr>
            </w:pPr>
            <w:hyperlink r:id="rId9" w:tgtFrame="_blank" w:history="1">
              <w:r w:rsidRPr="00577C87">
                <w:rPr>
                  <w:rFonts w:eastAsia="Calibri"/>
                  <w:bCs/>
                  <w:iCs/>
                  <w:color w:val="3C4043"/>
                  <w:sz w:val="22"/>
                  <w:szCs w:val="22"/>
                  <w:u w:val="single"/>
                  <w:shd w:val="clear" w:color="auto" w:fill="FFFFFF"/>
                </w:rPr>
                <w:t>jhamilton49@bcit.ca</w:t>
              </w:r>
            </w:hyperlink>
          </w:p>
        </w:tc>
        <w:tc>
          <w:tcPr>
            <w:tcW w:w="2952" w:type="dxa"/>
            <w:shd w:val="clear" w:color="auto" w:fill="auto"/>
          </w:tcPr>
          <w:p w14:paraId="0BFFA3A4" w14:textId="77777777" w:rsidR="00577C87" w:rsidRPr="00577C87" w:rsidRDefault="00577C87" w:rsidP="00577C87">
            <w:pPr>
              <w:keepNext/>
              <w:spacing w:before="240" w:after="60"/>
              <w:outlineLvl w:val="1"/>
              <w:rPr>
                <w:rFonts w:eastAsia="Calibri"/>
                <w:bCs/>
                <w:iCs/>
                <w:sz w:val="22"/>
                <w:szCs w:val="22"/>
              </w:rPr>
            </w:pPr>
          </w:p>
        </w:tc>
      </w:tr>
      <w:tr w:rsidR="00577C87" w:rsidRPr="00577C87" w14:paraId="320BEB12" w14:textId="77777777" w:rsidTr="000820EE">
        <w:tc>
          <w:tcPr>
            <w:tcW w:w="2952" w:type="dxa"/>
            <w:shd w:val="clear" w:color="auto" w:fill="auto"/>
          </w:tcPr>
          <w:p w14:paraId="462B99FF"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Reese Williams</w:t>
            </w:r>
          </w:p>
        </w:tc>
        <w:tc>
          <w:tcPr>
            <w:tcW w:w="2952" w:type="dxa"/>
            <w:shd w:val="clear" w:color="auto" w:fill="auto"/>
          </w:tcPr>
          <w:p w14:paraId="11BFA8A0"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redsaw.digital@gmail.com</w:t>
            </w:r>
          </w:p>
        </w:tc>
        <w:tc>
          <w:tcPr>
            <w:tcW w:w="2952" w:type="dxa"/>
            <w:shd w:val="clear" w:color="auto" w:fill="auto"/>
          </w:tcPr>
          <w:p w14:paraId="00B4C59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302-6387</w:t>
            </w:r>
          </w:p>
        </w:tc>
      </w:tr>
    </w:tbl>
    <w:p w14:paraId="07CECAD8" w14:textId="77777777" w:rsidR="00971A7F" w:rsidRPr="00971A7F" w:rsidRDefault="00971A7F" w:rsidP="00090ECC">
      <w:pPr>
        <w:pStyle w:val="Heading2"/>
        <w:ind w:right="-578"/>
      </w:pPr>
      <w:r w:rsidRPr="00971A7F">
        <w:t>Description</w:t>
      </w:r>
      <w:bookmarkEnd w:id="8"/>
    </w:p>
    <w:p w14:paraId="35A039E6" w14:textId="77777777" w:rsidR="00577C87" w:rsidRDefault="00577C87" w:rsidP="00577C87">
      <w:r>
        <w:t xml:space="preserve">Super Points is an app that rewards shoppers based on frequency and duration of visits to their </w:t>
      </w:r>
      <w:proofErr w:type="spellStart"/>
      <w:r>
        <w:t>favourite</w:t>
      </w:r>
      <w:proofErr w:type="spellEnd"/>
      <w:r>
        <w:t xml:space="preserve"> businesses. Shopper are awarded tiers for each business they visit based on frequency and duration of visits. Businesses can create promotions for their various tiers of shoppers. These promotions will appear in the shopper’s app and will pop up as a push notification when users pass by the business on the street. Business will have the ability to view some statistics on their shoppers: frequency and duration of visits, clicks on their promotions, and tier distribution.</w:t>
      </w:r>
    </w:p>
    <w:p w14:paraId="5ED9E9EB" w14:textId="77777777" w:rsidR="00577C87" w:rsidRDefault="00577C87" w:rsidP="00577C87"/>
    <w:p w14:paraId="68EFD381" w14:textId="77777777" w:rsidR="00577C87" w:rsidRPr="00DA6F81" w:rsidRDefault="00577C87" w:rsidP="00577C87">
      <w:r>
        <w:t xml:space="preserve">Super Points will allow businesses to reward their most valuable shopper with promotions and deals. As well, make finding the best deals at shopper’s </w:t>
      </w:r>
      <w:proofErr w:type="spellStart"/>
      <w:r>
        <w:t>favourite</w:t>
      </w:r>
      <w:proofErr w:type="spellEnd"/>
      <w:r>
        <w:t xml:space="preserve"> stores easy by reminding shoppers of all the promotions that business have as they walk by.</w:t>
      </w:r>
    </w:p>
    <w:p w14:paraId="07CECAD9" w14:textId="736CF281" w:rsidR="00971A7F" w:rsidRPr="00CB5717" w:rsidRDefault="00971A7F" w:rsidP="00090ECC">
      <w:pPr>
        <w:pStyle w:val="NoSpacing"/>
        <w:ind w:right="-578"/>
        <w:rPr>
          <w:rFonts w:ascii="Times New Roman" w:hAnsi="Times New Roman"/>
          <w:i/>
          <w:color w:val="5B9BD5"/>
          <w:sz w:val="24"/>
          <w:szCs w:val="24"/>
        </w:rPr>
      </w:pPr>
    </w:p>
    <w:p w14:paraId="07CECADA" w14:textId="14B089EA" w:rsidR="00971A7F" w:rsidRDefault="00A677D2" w:rsidP="00090ECC">
      <w:pPr>
        <w:pStyle w:val="Heading1"/>
        <w:ind w:right="-578"/>
      </w:pPr>
      <w:bookmarkStart w:id="9" w:name="_Toc431080509"/>
      <w:bookmarkStart w:id="10" w:name="_Toc156634141"/>
      <w:bookmarkEnd w:id="3"/>
      <w:r>
        <w:t>Test Plan</w:t>
      </w:r>
      <w:bookmarkEnd w:id="9"/>
    </w:p>
    <w:p w14:paraId="7DB65AC6" w14:textId="3BFE211F" w:rsidR="007869A4" w:rsidRPr="007869A4" w:rsidRDefault="00A677D2" w:rsidP="007869A4">
      <w:pPr>
        <w:pStyle w:val="Heading2"/>
        <w:spacing w:after="120"/>
        <w:ind w:left="878" w:right="-578"/>
      </w:pPr>
      <w:bookmarkStart w:id="11" w:name="_Toc431080510"/>
      <w:bookmarkEnd w:id="10"/>
      <w:r>
        <w:t>Overview</w:t>
      </w:r>
      <w:bookmarkEnd w:id="11"/>
    </w:p>
    <w:p w14:paraId="0FC09E9C" w14:textId="4CF69900" w:rsidR="00A677D2" w:rsidRPr="001E35FC" w:rsidRDefault="007869A4" w:rsidP="008A0CE4">
      <w:pPr>
        <w:rPr>
          <w:rFonts w:eastAsia="Calibri"/>
          <w:i/>
          <w:color w:val="5B9BD5"/>
        </w:rPr>
      </w:pPr>
      <w:r>
        <w:t xml:space="preserve">The main components that will require thorough testing in this project are the database connection, the Bluetooth beacon ranging, and location services area detection. </w:t>
      </w:r>
      <w:r>
        <w:lastRenderedPageBreak/>
        <w:t xml:space="preserve">Additionally, </w:t>
      </w:r>
      <w:proofErr w:type="gramStart"/>
      <w:r>
        <w:t>all of</w:t>
      </w:r>
      <w:proofErr w:type="gramEnd"/>
      <w:r>
        <w:t xml:space="preserve"> the business logic built into the app will undergo thorough testing to ensure all logic if functioning correctly. The testing of the database connection will be done by Henry using php pages that act as the intermediator between the app and the database. </w:t>
      </w:r>
      <w:r w:rsidR="008A0CE4">
        <w:t>This testing will be done throughout week 9 and 10. The location services and Bluetooth beacon testing will be performed by John and Oliver respectively by setting up areas/beacons checking results of the app. These will be tested throughout week 10 and 11. The overall business logic testing will be done as the logic develops with a final app wide testing phase occurring in the last month of the project. This testing will be covered by the whole team.</w:t>
      </w:r>
    </w:p>
    <w:p w14:paraId="4E2FDE3D" w14:textId="1D6DB396" w:rsidR="008A0CE4" w:rsidRDefault="00A677D2" w:rsidP="008A0CE4">
      <w:pPr>
        <w:pStyle w:val="Heading2"/>
        <w:ind w:right="-578"/>
      </w:pPr>
      <w:bookmarkStart w:id="12" w:name="_Toc431080511"/>
      <w:r>
        <w:t>Deliverables</w:t>
      </w:r>
      <w:bookmarkStart w:id="13" w:name="_Toc431080512"/>
      <w:bookmarkEnd w:id="12"/>
    </w:p>
    <w:p w14:paraId="148F4AC6" w14:textId="0C9C6AB3" w:rsidR="008A0CE4" w:rsidRPr="008A0CE4" w:rsidRDefault="008A0CE4" w:rsidP="008A0CE4">
      <w:pPr>
        <w:rPr>
          <w:rFonts w:eastAsia="Calibri"/>
        </w:rPr>
      </w:pPr>
      <w:r>
        <w:rPr>
          <w:rFonts w:eastAsia="Calibri"/>
        </w:rPr>
        <w:t>No specific deliverables will be created from the testing process. App functionality can only be delivered to the client if the specific functionality has passed all testing.</w:t>
      </w:r>
    </w:p>
    <w:p w14:paraId="07CECAE2" w14:textId="6992824C" w:rsidR="00971A7F" w:rsidRDefault="00A677D2" w:rsidP="008A0CE4">
      <w:pPr>
        <w:pStyle w:val="Heading2"/>
        <w:ind w:right="-578"/>
      </w:pPr>
      <w:r>
        <w:t>Resources</w:t>
      </w:r>
      <w:bookmarkEnd w:id="13"/>
    </w:p>
    <w:p w14:paraId="349D7E91" w14:textId="10E05866" w:rsidR="008A0CE4" w:rsidRPr="008A0CE4" w:rsidRDefault="008A0CE4" w:rsidP="008A0CE4">
      <w:pPr>
        <w:rPr>
          <w:rFonts w:eastAsia="Calibri"/>
        </w:rPr>
      </w:pPr>
      <w:r>
        <w:rPr>
          <w:rFonts w:eastAsia="Calibri"/>
        </w:rPr>
        <w:t xml:space="preserve">Large amounts of test data will be required to do the testing. Testing the database, </w:t>
      </w:r>
      <w:r>
        <w:rPr>
          <w:rFonts w:eastAsia="Calibri"/>
        </w:rPr>
        <w:t>Location services and Bluetooth beacon</w:t>
      </w:r>
      <w:r>
        <w:rPr>
          <w:rFonts w:eastAsia="Calibri"/>
        </w:rPr>
        <w:t xml:space="preserve"> will require </w:t>
      </w:r>
      <w:proofErr w:type="spellStart"/>
      <w:r>
        <w:rPr>
          <w:rFonts w:eastAsia="Calibri"/>
        </w:rPr>
        <w:t>misc</w:t>
      </w:r>
      <w:proofErr w:type="spellEnd"/>
      <w:r>
        <w:rPr>
          <w:rFonts w:eastAsia="Calibri"/>
        </w:rPr>
        <w:t xml:space="preserve"> dummy data. This dummy data does not need to be an accurate representation of the actual data to be </w:t>
      </w:r>
      <w:proofErr w:type="gramStart"/>
      <w:r>
        <w:rPr>
          <w:rFonts w:eastAsia="Calibri"/>
        </w:rPr>
        <w:t>used, but</w:t>
      </w:r>
      <w:proofErr w:type="gramEnd"/>
      <w:r>
        <w:rPr>
          <w:rFonts w:eastAsia="Calibri"/>
        </w:rPr>
        <w:t xml:space="preserve"> must still be realistic. The testing of the business logic must be done with data that accurately represents actual data that may be used after deployment. </w:t>
      </w:r>
    </w:p>
    <w:p w14:paraId="07CECAE3" w14:textId="09ABFF40" w:rsidR="00971A7F" w:rsidRDefault="00A677D2" w:rsidP="00090ECC">
      <w:pPr>
        <w:pStyle w:val="Heading2"/>
        <w:ind w:right="-578"/>
      </w:pPr>
      <w:bookmarkStart w:id="14" w:name="_Toc431080513"/>
      <w:r>
        <w:t>Approach</w:t>
      </w:r>
      <w:bookmarkEnd w:id="14"/>
    </w:p>
    <w:p w14:paraId="07CECAE4" w14:textId="59B34310" w:rsidR="00971A7F" w:rsidRPr="005A1FFB" w:rsidRDefault="00100A40" w:rsidP="00100A40">
      <w:r>
        <w:t xml:space="preserve">The business logic testing will be done through use cases to ensure that all potential workflows function properly and yield the correct results. The </w:t>
      </w:r>
      <w:r>
        <w:rPr>
          <w:rFonts w:eastAsia="Calibri"/>
        </w:rPr>
        <w:t>database, Location services and Bluetooth beacon</w:t>
      </w:r>
      <w:r>
        <w:rPr>
          <w:rFonts w:eastAsia="Calibri"/>
        </w:rPr>
        <w:t xml:space="preserve"> testing will be done based on returned data. If the application returns the expected results after being run it will be considered a pass on the test.</w:t>
      </w:r>
    </w:p>
    <w:p w14:paraId="07CECAE9" w14:textId="4D20AEC7" w:rsidR="003C6C6A" w:rsidRDefault="00213C60" w:rsidP="00090ECC">
      <w:pPr>
        <w:pStyle w:val="Heading1"/>
        <w:ind w:right="-578"/>
      </w:pPr>
      <w:bookmarkStart w:id="15" w:name="_Toc431080514"/>
      <w:r>
        <w:t>Test Cases</w:t>
      </w:r>
      <w:bookmarkEnd w:id="15"/>
    </w:p>
    <w:p w14:paraId="3E9651D3" w14:textId="77777777" w:rsidR="00100A40" w:rsidRDefault="00100A40" w:rsidP="005A68E2">
      <w:pPr>
        <w:pStyle w:val="ListParagraph"/>
        <w:numPr>
          <w:ilvl w:val="0"/>
          <w:numId w:val="2"/>
        </w:numPr>
      </w:pPr>
      <w:r>
        <w:t>Database testing:</w:t>
      </w:r>
    </w:p>
    <w:p w14:paraId="79DDECB2" w14:textId="23145007" w:rsidR="00100A40" w:rsidRDefault="00100A40" w:rsidP="005A68E2">
      <w:pPr>
        <w:pStyle w:val="ListParagraph"/>
        <w:numPr>
          <w:ilvl w:val="1"/>
          <w:numId w:val="2"/>
        </w:numPr>
      </w:pPr>
      <w:r>
        <w:t>Based on the requested data, does the database return the expected data?</w:t>
      </w:r>
    </w:p>
    <w:p w14:paraId="55192B3A" w14:textId="0616B740" w:rsidR="00100A40" w:rsidRDefault="00100A40" w:rsidP="005A68E2">
      <w:pPr>
        <w:pStyle w:val="ListParagraph"/>
        <w:numPr>
          <w:ilvl w:val="0"/>
          <w:numId w:val="2"/>
        </w:numPr>
      </w:pPr>
      <w:r>
        <w:t xml:space="preserve">Location Services testing: </w:t>
      </w:r>
    </w:p>
    <w:p w14:paraId="3080BDC9" w14:textId="408AACCF" w:rsidR="00100A40" w:rsidRDefault="00100A40" w:rsidP="005A68E2">
      <w:pPr>
        <w:pStyle w:val="ListParagraph"/>
        <w:numPr>
          <w:ilvl w:val="1"/>
          <w:numId w:val="2"/>
        </w:numPr>
      </w:pPr>
      <w:r>
        <w:t>Does the app correctly display a user’s location?</w:t>
      </w:r>
    </w:p>
    <w:p w14:paraId="6BBEA437" w14:textId="340D9BCD" w:rsidR="00100A40" w:rsidRDefault="00100A40" w:rsidP="005A68E2">
      <w:pPr>
        <w:pStyle w:val="ListParagraph"/>
        <w:numPr>
          <w:ilvl w:val="1"/>
          <w:numId w:val="2"/>
        </w:numPr>
      </w:pPr>
      <w:r>
        <w:t>Does the app alert the user upon entering a geographical area?</w:t>
      </w:r>
    </w:p>
    <w:p w14:paraId="091EC4FE" w14:textId="68ACC3FC" w:rsidR="00100A40" w:rsidRDefault="00100A40" w:rsidP="005A68E2">
      <w:pPr>
        <w:pStyle w:val="ListParagraph"/>
        <w:numPr>
          <w:ilvl w:val="0"/>
          <w:numId w:val="2"/>
        </w:numPr>
      </w:pPr>
      <w:r>
        <w:t>Bluetooth Beacon testing:</w:t>
      </w:r>
    </w:p>
    <w:p w14:paraId="46E77A9B" w14:textId="128FE03E" w:rsidR="00100A40" w:rsidRDefault="00100A40" w:rsidP="005A68E2">
      <w:pPr>
        <w:pStyle w:val="ListParagraph"/>
        <w:numPr>
          <w:ilvl w:val="1"/>
          <w:numId w:val="2"/>
        </w:numPr>
      </w:pPr>
      <w:r>
        <w:t xml:space="preserve">Does the app </w:t>
      </w:r>
      <w:r w:rsidR="002D3AFB">
        <w:t>correctly approximate distances from Bluetooth beacons?</w:t>
      </w:r>
    </w:p>
    <w:p w14:paraId="349A5AC7" w14:textId="2A74FF67" w:rsidR="002D3AFB" w:rsidRDefault="002D3AFB" w:rsidP="005A68E2">
      <w:pPr>
        <w:pStyle w:val="ListParagraph"/>
        <w:numPr>
          <w:ilvl w:val="0"/>
          <w:numId w:val="2"/>
        </w:numPr>
      </w:pPr>
      <w:r>
        <w:t>General App Business Logic testing:</w:t>
      </w:r>
    </w:p>
    <w:p w14:paraId="6576E98F" w14:textId="0F020AD2" w:rsidR="002D3AFB" w:rsidRDefault="002D3AFB" w:rsidP="005A68E2">
      <w:pPr>
        <w:pStyle w:val="ListParagraph"/>
        <w:numPr>
          <w:ilvl w:val="1"/>
          <w:numId w:val="2"/>
        </w:numPr>
      </w:pPr>
      <w:r>
        <w:t xml:space="preserve">Can </w:t>
      </w:r>
      <w:proofErr w:type="gramStart"/>
      <w:r>
        <w:t>users</w:t>
      </w:r>
      <w:proofErr w:type="gramEnd"/>
      <w:r>
        <w:t xml:space="preserve"> login to the app into their appropriate designations (customer or business)?</w:t>
      </w:r>
    </w:p>
    <w:p w14:paraId="07CECAEC" w14:textId="0EA06841" w:rsidR="00C26410" w:rsidRDefault="002D3AFB" w:rsidP="005A68E2">
      <w:pPr>
        <w:pStyle w:val="ListParagraph"/>
        <w:numPr>
          <w:ilvl w:val="1"/>
          <w:numId w:val="2"/>
        </w:numPr>
      </w:pPr>
      <w:r>
        <w:t xml:space="preserve">Do all workflows for users work correctly and return expected results as per the project deliverables? </w:t>
      </w:r>
      <w:bookmarkStart w:id="16" w:name="_GoBack"/>
      <w:bookmarkEnd w:id="0"/>
      <w:bookmarkEnd w:id="16"/>
    </w:p>
    <w:sectPr w:rsidR="00C26410" w:rsidSect="00090ECC">
      <w:footerReference w:type="default" r:id="rId10"/>
      <w:pgSz w:w="12240" w:h="15840"/>
      <w:pgMar w:top="720" w:right="3026"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C520C" w14:textId="77777777" w:rsidR="005A68E2" w:rsidRDefault="005A68E2">
      <w:r>
        <w:separator/>
      </w:r>
    </w:p>
  </w:endnote>
  <w:endnote w:type="continuationSeparator" w:id="0">
    <w:p w14:paraId="3FF42B94" w14:textId="77777777" w:rsidR="005A68E2" w:rsidRDefault="005A6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CAF3" w14:textId="43F82B45" w:rsidR="00EC192E" w:rsidRPr="00985CAF" w:rsidRDefault="00EC192E" w:rsidP="001E35FC">
    <w:pPr>
      <w:pStyle w:val="Footer"/>
      <w:jc w:val="center"/>
      <w:rPr>
        <w:rFonts w:ascii="Tahoma" w:hAnsi="Tahoma" w:cs="Tahoma"/>
      </w:rPr>
    </w:pPr>
    <w:r w:rsidRPr="00985CAF">
      <w:rPr>
        <w:rFonts w:ascii="Tahoma" w:hAnsi="Tahoma" w:cs="Tahoma"/>
      </w:rPr>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sidR="003C2304">
      <w:rPr>
        <w:rFonts w:ascii="Tahoma" w:hAnsi="Tahoma" w:cs="Tahoma"/>
        <w:noProof/>
      </w:rPr>
      <w:t>2</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sidR="003C2304">
      <w:rPr>
        <w:rFonts w:ascii="Tahoma" w:hAnsi="Tahoma" w:cs="Tahoma"/>
        <w:noProof/>
      </w:rPr>
      <w:t>3</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F6643" w14:textId="77777777" w:rsidR="005A68E2" w:rsidRDefault="005A68E2">
      <w:r>
        <w:separator/>
      </w:r>
    </w:p>
  </w:footnote>
  <w:footnote w:type="continuationSeparator" w:id="0">
    <w:p w14:paraId="08BECAFE" w14:textId="77777777" w:rsidR="005A68E2" w:rsidRDefault="005A6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F4711"/>
    <w:multiLevelType w:val="multilevel"/>
    <w:tmpl w:val="22A45D3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82"/>
        </w:tabs>
        <w:ind w:left="88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51CD7323"/>
    <w:multiLevelType w:val="hybridMultilevel"/>
    <w:tmpl w:val="B67AFD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8D6"/>
    <w:rsid w:val="00001689"/>
    <w:rsid w:val="0000216D"/>
    <w:rsid w:val="00012A96"/>
    <w:rsid w:val="000155EB"/>
    <w:rsid w:val="00033D0E"/>
    <w:rsid w:val="00036459"/>
    <w:rsid w:val="0005553E"/>
    <w:rsid w:val="00056B85"/>
    <w:rsid w:val="000571CD"/>
    <w:rsid w:val="000702BA"/>
    <w:rsid w:val="00090ECC"/>
    <w:rsid w:val="00091B40"/>
    <w:rsid w:val="0009215A"/>
    <w:rsid w:val="0009257D"/>
    <w:rsid w:val="000C3E32"/>
    <w:rsid w:val="00100A40"/>
    <w:rsid w:val="00106CA4"/>
    <w:rsid w:val="001370EA"/>
    <w:rsid w:val="001444E5"/>
    <w:rsid w:val="00145933"/>
    <w:rsid w:val="0014780F"/>
    <w:rsid w:val="00151332"/>
    <w:rsid w:val="00152789"/>
    <w:rsid w:val="00155D17"/>
    <w:rsid w:val="00156AE0"/>
    <w:rsid w:val="00156F5D"/>
    <w:rsid w:val="001A2A6D"/>
    <w:rsid w:val="001D1E54"/>
    <w:rsid w:val="001E001F"/>
    <w:rsid w:val="001E35FC"/>
    <w:rsid w:val="00213C60"/>
    <w:rsid w:val="00221BE4"/>
    <w:rsid w:val="00240120"/>
    <w:rsid w:val="00252064"/>
    <w:rsid w:val="00264DDA"/>
    <w:rsid w:val="00270F20"/>
    <w:rsid w:val="002754CF"/>
    <w:rsid w:val="00281563"/>
    <w:rsid w:val="00287AED"/>
    <w:rsid w:val="0029489C"/>
    <w:rsid w:val="002A08E4"/>
    <w:rsid w:val="002A35C6"/>
    <w:rsid w:val="002B00B6"/>
    <w:rsid w:val="002C1821"/>
    <w:rsid w:val="002C373B"/>
    <w:rsid w:val="002D3AFB"/>
    <w:rsid w:val="002E6DCE"/>
    <w:rsid w:val="00302AE6"/>
    <w:rsid w:val="003066BC"/>
    <w:rsid w:val="003069DB"/>
    <w:rsid w:val="0033145C"/>
    <w:rsid w:val="00333CAD"/>
    <w:rsid w:val="003348D6"/>
    <w:rsid w:val="003634A0"/>
    <w:rsid w:val="00387779"/>
    <w:rsid w:val="00397A73"/>
    <w:rsid w:val="003B75FF"/>
    <w:rsid w:val="003C2304"/>
    <w:rsid w:val="003C6C6A"/>
    <w:rsid w:val="003E696A"/>
    <w:rsid w:val="003E7DAA"/>
    <w:rsid w:val="003F0C01"/>
    <w:rsid w:val="00421DE7"/>
    <w:rsid w:val="0042620F"/>
    <w:rsid w:val="00427837"/>
    <w:rsid w:val="004433D2"/>
    <w:rsid w:val="004459D3"/>
    <w:rsid w:val="00461AA4"/>
    <w:rsid w:val="00465750"/>
    <w:rsid w:val="00471B9A"/>
    <w:rsid w:val="00472E73"/>
    <w:rsid w:val="004A2666"/>
    <w:rsid w:val="004A56A9"/>
    <w:rsid w:val="004D316F"/>
    <w:rsid w:val="004D6F88"/>
    <w:rsid w:val="004E44D2"/>
    <w:rsid w:val="00500A2E"/>
    <w:rsid w:val="00507E45"/>
    <w:rsid w:val="0054663E"/>
    <w:rsid w:val="00554CDE"/>
    <w:rsid w:val="00577C87"/>
    <w:rsid w:val="00582DD9"/>
    <w:rsid w:val="00583B6B"/>
    <w:rsid w:val="005A1FFB"/>
    <w:rsid w:val="005A354D"/>
    <w:rsid w:val="005A68E2"/>
    <w:rsid w:val="005D0EB8"/>
    <w:rsid w:val="005D7CFF"/>
    <w:rsid w:val="005F3549"/>
    <w:rsid w:val="006002D4"/>
    <w:rsid w:val="00617C89"/>
    <w:rsid w:val="00632E22"/>
    <w:rsid w:val="00655F5E"/>
    <w:rsid w:val="006747C7"/>
    <w:rsid w:val="00682683"/>
    <w:rsid w:val="006A2AD8"/>
    <w:rsid w:val="006C5657"/>
    <w:rsid w:val="006E07E4"/>
    <w:rsid w:val="006E37CB"/>
    <w:rsid w:val="006F65E6"/>
    <w:rsid w:val="0071023E"/>
    <w:rsid w:val="00720B61"/>
    <w:rsid w:val="00724FC3"/>
    <w:rsid w:val="00735B6F"/>
    <w:rsid w:val="00737A32"/>
    <w:rsid w:val="00752223"/>
    <w:rsid w:val="00774396"/>
    <w:rsid w:val="007869A4"/>
    <w:rsid w:val="00787EFA"/>
    <w:rsid w:val="007C3BD9"/>
    <w:rsid w:val="007C641B"/>
    <w:rsid w:val="007E09CA"/>
    <w:rsid w:val="0080133D"/>
    <w:rsid w:val="00805361"/>
    <w:rsid w:val="00806780"/>
    <w:rsid w:val="00830AAA"/>
    <w:rsid w:val="00832D53"/>
    <w:rsid w:val="00844DC0"/>
    <w:rsid w:val="00852179"/>
    <w:rsid w:val="008679A8"/>
    <w:rsid w:val="00885FF1"/>
    <w:rsid w:val="008932BB"/>
    <w:rsid w:val="00896917"/>
    <w:rsid w:val="008A0CE4"/>
    <w:rsid w:val="0092063C"/>
    <w:rsid w:val="0092500E"/>
    <w:rsid w:val="00927335"/>
    <w:rsid w:val="00935541"/>
    <w:rsid w:val="0097045A"/>
    <w:rsid w:val="00971A7F"/>
    <w:rsid w:val="00985CAF"/>
    <w:rsid w:val="009A1F10"/>
    <w:rsid w:val="009D1589"/>
    <w:rsid w:val="009E5466"/>
    <w:rsid w:val="009F5325"/>
    <w:rsid w:val="00A1460E"/>
    <w:rsid w:val="00A3265C"/>
    <w:rsid w:val="00A46A21"/>
    <w:rsid w:val="00A541A8"/>
    <w:rsid w:val="00A56592"/>
    <w:rsid w:val="00A677D2"/>
    <w:rsid w:val="00A8397E"/>
    <w:rsid w:val="00A93538"/>
    <w:rsid w:val="00AA65B9"/>
    <w:rsid w:val="00AB0A0C"/>
    <w:rsid w:val="00AC01C8"/>
    <w:rsid w:val="00AC37BA"/>
    <w:rsid w:val="00AF17DD"/>
    <w:rsid w:val="00AF3B2D"/>
    <w:rsid w:val="00AF675A"/>
    <w:rsid w:val="00B06011"/>
    <w:rsid w:val="00B138DD"/>
    <w:rsid w:val="00B278DF"/>
    <w:rsid w:val="00B74F97"/>
    <w:rsid w:val="00B7763A"/>
    <w:rsid w:val="00B94552"/>
    <w:rsid w:val="00BA58F1"/>
    <w:rsid w:val="00BB23B9"/>
    <w:rsid w:val="00BC49B8"/>
    <w:rsid w:val="00BD2377"/>
    <w:rsid w:val="00C045EE"/>
    <w:rsid w:val="00C14D72"/>
    <w:rsid w:val="00C207EE"/>
    <w:rsid w:val="00C2456B"/>
    <w:rsid w:val="00C26410"/>
    <w:rsid w:val="00C26A32"/>
    <w:rsid w:val="00C40EBF"/>
    <w:rsid w:val="00C64C9A"/>
    <w:rsid w:val="00C73723"/>
    <w:rsid w:val="00CA3E77"/>
    <w:rsid w:val="00CB5717"/>
    <w:rsid w:val="00D02A5B"/>
    <w:rsid w:val="00D40604"/>
    <w:rsid w:val="00D459C5"/>
    <w:rsid w:val="00DA0413"/>
    <w:rsid w:val="00DA1C2D"/>
    <w:rsid w:val="00DA4E84"/>
    <w:rsid w:val="00DB3A9C"/>
    <w:rsid w:val="00DB50C6"/>
    <w:rsid w:val="00DD5E59"/>
    <w:rsid w:val="00DE3585"/>
    <w:rsid w:val="00DF2D3F"/>
    <w:rsid w:val="00E0010A"/>
    <w:rsid w:val="00E024DC"/>
    <w:rsid w:val="00E23ADA"/>
    <w:rsid w:val="00E8646C"/>
    <w:rsid w:val="00E87333"/>
    <w:rsid w:val="00E95953"/>
    <w:rsid w:val="00EA5477"/>
    <w:rsid w:val="00EB6B49"/>
    <w:rsid w:val="00EC084D"/>
    <w:rsid w:val="00EC192E"/>
    <w:rsid w:val="00EC5BF9"/>
    <w:rsid w:val="00EE0AD5"/>
    <w:rsid w:val="00EE595B"/>
    <w:rsid w:val="00F20EDA"/>
    <w:rsid w:val="00F32B94"/>
    <w:rsid w:val="00F423EF"/>
    <w:rsid w:val="00F47860"/>
    <w:rsid w:val="00F74737"/>
    <w:rsid w:val="00F84303"/>
    <w:rsid w:val="00F86D77"/>
    <w:rsid w:val="00F95333"/>
    <w:rsid w:val="00FA164F"/>
    <w:rsid w:val="00FA1DF8"/>
    <w:rsid w:val="00FA5485"/>
    <w:rsid w:val="00FD14FC"/>
    <w:rsid w:val="00FD2E1B"/>
    <w:rsid w:val="00FF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ECAAB"/>
  <w15:docId w15:val="{32C7D2C2-F380-49F1-9B3F-16BAED0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971A7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BB23B9"/>
    <w:pPr>
      <w:keepNext/>
      <w:numPr>
        <w:ilvl w:val="1"/>
        <w:numId w:val="1"/>
      </w:numPr>
      <w:spacing w:before="240" w:after="60"/>
      <w:outlineLvl w:val="1"/>
    </w:pPr>
    <w:rPr>
      <w:rFonts w:ascii="Arial" w:hAnsi="Arial" w:cs="Arial"/>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5333"/>
    <w:pPr>
      <w:tabs>
        <w:tab w:val="left" w:pos="440"/>
        <w:tab w:val="right" w:leader="dot" w:pos="8630"/>
      </w:tabs>
      <w:contextualSpacing/>
    </w:pPr>
  </w:style>
  <w:style w:type="paragraph" w:styleId="TOC2">
    <w:name w:val="toc 2"/>
    <w:basedOn w:val="Normal"/>
    <w:next w:val="Normal"/>
    <w:autoRedefine/>
    <w:uiPriority w:val="39"/>
    <w:rsid w:val="00985CAF"/>
    <w:pPr>
      <w:ind w:left="240"/>
    </w:pPr>
  </w:style>
  <w:style w:type="character" w:styleId="Hyperlink">
    <w:name w:val="Hyperlink"/>
    <w:uiPriority w:val="99"/>
    <w:rsid w:val="00985CAF"/>
    <w:rPr>
      <w:color w:val="0000FF"/>
      <w:u w:val="single"/>
    </w:rPr>
  </w:style>
  <w:style w:type="paragraph" w:styleId="Header">
    <w:name w:val="header"/>
    <w:basedOn w:val="Normal"/>
    <w:link w:val="HeaderChar"/>
    <w:rsid w:val="00985CAF"/>
    <w:pPr>
      <w:tabs>
        <w:tab w:val="center" w:pos="4320"/>
        <w:tab w:val="right" w:pos="8640"/>
      </w:tabs>
    </w:pPr>
  </w:style>
  <w:style w:type="paragraph" w:styleId="Footer">
    <w:name w:val="footer"/>
    <w:basedOn w:val="Normal"/>
    <w:rsid w:val="00985CAF"/>
    <w:pPr>
      <w:tabs>
        <w:tab w:val="center" w:pos="4320"/>
        <w:tab w:val="right" w:pos="8640"/>
      </w:tabs>
    </w:pPr>
  </w:style>
  <w:style w:type="paragraph" w:styleId="ListParagraph">
    <w:name w:val="List Paragraph"/>
    <w:basedOn w:val="Normal"/>
    <w:uiPriority w:val="34"/>
    <w:qFormat/>
    <w:rsid w:val="00FD2E1B"/>
    <w:pPr>
      <w:ind w:left="720"/>
    </w:pPr>
  </w:style>
  <w:style w:type="paragraph" w:styleId="NoSpacing">
    <w:name w:val="No Spacing"/>
    <w:link w:val="NoSpacingChar"/>
    <w:qFormat/>
    <w:rsid w:val="00D459C5"/>
    <w:rPr>
      <w:rFonts w:ascii="Calibri" w:eastAsia="Calibri" w:hAnsi="Calibri"/>
      <w:sz w:val="22"/>
      <w:szCs w:val="22"/>
    </w:rPr>
  </w:style>
  <w:style w:type="character" w:customStyle="1" w:styleId="NoSpacingChar">
    <w:name w:val="No Spacing Char"/>
    <w:link w:val="NoSpacing"/>
    <w:locked/>
    <w:rsid w:val="00D459C5"/>
    <w:rPr>
      <w:rFonts w:ascii="Calibri" w:eastAsia="Calibri" w:hAnsi="Calibri"/>
      <w:sz w:val="22"/>
      <w:szCs w:val="22"/>
      <w:lang w:val="en-US" w:eastAsia="en-US" w:bidi="ar-SA"/>
    </w:rPr>
  </w:style>
  <w:style w:type="paragraph" w:styleId="Subtitle">
    <w:name w:val="Subtitle"/>
    <w:basedOn w:val="Normal"/>
    <w:next w:val="Normal"/>
    <w:link w:val="SubtitleChar"/>
    <w:qFormat/>
    <w:rsid w:val="00500A2E"/>
    <w:pPr>
      <w:spacing w:after="60"/>
      <w:jc w:val="center"/>
      <w:outlineLvl w:val="1"/>
    </w:pPr>
    <w:rPr>
      <w:rFonts w:ascii="Cambria" w:hAnsi="Cambria"/>
    </w:rPr>
  </w:style>
  <w:style w:type="character" w:customStyle="1" w:styleId="SubtitleChar">
    <w:name w:val="Subtitle Char"/>
    <w:link w:val="Subtitle"/>
    <w:rsid w:val="00500A2E"/>
    <w:rPr>
      <w:rFonts w:ascii="Cambria" w:eastAsia="Times New Roman" w:hAnsi="Cambria" w:cs="Times New Roman"/>
      <w:sz w:val="24"/>
      <w:szCs w:val="24"/>
      <w:lang w:val="en-US" w:eastAsia="en-US"/>
    </w:rPr>
  </w:style>
  <w:style w:type="character" w:customStyle="1" w:styleId="HeaderChar">
    <w:name w:val="Header Char"/>
    <w:link w:val="Header"/>
    <w:rsid w:val="00036459"/>
    <w:rPr>
      <w:sz w:val="24"/>
      <w:szCs w:val="24"/>
    </w:rPr>
  </w:style>
  <w:style w:type="paragraph" w:styleId="TOCHeading">
    <w:name w:val="TOC Heading"/>
    <w:basedOn w:val="Heading1"/>
    <w:next w:val="Normal"/>
    <w:qFormat/>
    <w:rsid w:val="00421DE7"/>
    <w:pPr>
      <w:keepLines/>
      <w:numPr>
        <w:numId w:val="0"/>
      </w:numPr>
      <w:spacing w:before="480" w:after="0" w:line="276" w:lineRule="auto"/>
      <w:outlineLvl w:val="9"/>
    </w:pPr>
    <w:rPr>
      <w:rFonts w:ascii="Cambria" w:eastAsia="Calibri" w:hAnsi="Cambria" w:cs="Times New Roman"/>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53358">
      <w:bodyDiv w:val="1"/>
      <w:marLeft w:val="0"/>
      <w:marRight w:val="0"/>
      <w:marTop w:val="0"/>
      <w:marBottom w:val="0"/>
      <w:divBdr>
        <w:top w:val="none" w:sz="0" w:space="0" w:color="auto"/>
        <w:left w:val="none" w:sz="0" w:space="0" w:color="auto"/>
        <w:bottom w:val="none" w:sz="0" w:space="0" w:color="auto"/>
        <w:right w:val="none" w:sz="0" w:space="0" w:color="auto"/>
      </w:divBdr>
    </w:div>
    <w:div w:id="569080884">
      <w:bodyDiv w:val="1"/>
      <w:marLeft w:val="0"/>
      <w:marRight w:val="0"/>
      <w:marTop w:val="0"/>
      <w:marBottom w:val="0"/>
      <w:divBdr>
        <w:top w:val="none" w:sz="0" w:space="0" w:color="auto"/>
        <w:left w:val="none" w:sz="0" w:space="0" w:color="auto"/>
        <w:bottom w:val="none" w:sz="0" w:space="0" w:color="auto"/>
        <w:right w:val="none" w:sz="0" w:space="0" w:color="auto"/>
      </w:divBdr>
      <w:divsChild>
        <w:div w:id="1645693818">
          <w:marLeft w:val="979"/>
          <w:marRight w:val="0"/>
          <w:marTop w:val="60"/>
          <w:marBottom w:val="0"/>
          <w:divBdr>
            <w:top w:val="none" w:sz="0" w:space="0" w:color="auto"/>
            <w:left w:val="none" w:sz="0" w:space="0" w:color="auto"/>
            <w:bottom w:val="none" w:sz="0" w:space="0" w:color="auto"/>
            <w:right w:val="none" w:sz="0" w:space="0" w:color="auto"/>
          </w:divBdr>
        </w:div>
      </w:divsChild>
    </w:div>
    <w:div w:id="737166184">
      <w:bodyDiv w:val="1"/>
      <w:marLeft w:val="0"/>
      <w:marRight w:val="0"/>
      <w:marTop w:val="0"/>
      <w:marBottom w:val="0"/>
      <w:divBdr>
        <w:top w:val="none" w:sz="0" w:space="0" w:color="auto"/>
        <w:left w:val="none" w:sz="0" w:space="0" w:color="auto"/>
        <w:bottom w:val="none" w:sz="0" w:space="0" w:color="auto"/>
        <w:right w:val="none" w:sz="0" w:space="0" w:color="auto"/>
      </w:divBdr>
      <w:divsChild>
        <w:div w:id="1222257027">
          <w:marLeft w:val="979"/>
          <w:marRight w:val="0"/>
          <w:marTop w:val="60"/>
          <w:marBottom w:val="0"/>
          <w:divBdr>
            <w:top w:val="none" w:sz="0" w:space="0" w:color="auto"/>
            <w:left w:val="none" w:sz="0" w:space="0" w:color="auto"/>
            <w:bottom w:val="none" w:sz="0" w:space="0" w:color="auto"/>
            <w:right w:val="none" w:sz="0" w:space="0" w:color="auto"/>
          </w:divBdr>
        </w:div>
      </w:divsChild>
    </w:div>
    <w:div w:id="1571380403">
      <w:bodyDiv w:val="1"/>
      <w:marLeft w:val="0"/>
      <w:marRight w:val="0"/>
      <w:marTop w:val="0"/>
      <w:marBottom w:val="0"/>
      <w:divBdr>
        <w:top w:val="none" w:sz="0" w:space="0" w:color="auto"/>
        <w:left w:val="none" w:sz="0" w:space="0" w:color="auto"/>
        <w:bottom w:val="none" w:sz="0" w:space="0" w:color="auto"/>
        <w:right w:val="none" w:sz="0" w:space="0" w:color="auto"/>
      </w:divBdr>
    </w:div>
    <w:div w:id="2010673672">
      <w:bodyDiv w:val="1"/>
      <w:marLeft w:val="0"/>
      <w:marRight w:val="0"/>
      <w:marTop w:val="0"/>
      <w:marBottom w:val="0"/>
      <w:divBdr>
        <w:top w:val="none" w:sz="0" w:space="0" w:color="auto"/>
        <w:left w:val="none" w:sz="0" w:space="0" w:color="auto"/>
        <w:bottom w:val="none" w:sz="0" w:space="0" w:color="auto"/>
        <w:right w:val="none" w:sz="0" w:space="0" w:color="auto"/>
      </w:divBdr>
      <w:divsChild>
        <w:div w:id="1995525779">
          <w:marLeft w:val="979"/>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nryjiang@live.ca" TargetMode="External"/><Relationship Id="rId3" Type="http://schemas.openxmlformats.org/officeDocument/2006/relationships/settings" Target="settings.xml"/><Relationship Id="rId7" Type="http://schemas.openxmlformats.org/officeDocument/2006/relationships/hyperlink" Target="mailto:jangoliver@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hamilton49@bci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kulabear</Company>
  <LinksUpToDate>false</LinksUpToDate>
  <CharactersWithSpaces>5014</CharactersWithSpaces>
  <SharedDoc>false</SharedDoc>
  <HLinks>
    <vt:vector size="96" baseType="variant">
      <vt:variant>
        <vt:i4>2031671</vt:i4>
      </vt:variant>
      <vt:variant>
        <vt:i4>92</vt:i4>
      </vt:variant>
      <vt:variant>
        <vt:i4>0</vt:i4>
      </vt:variant>
      <vt:variant>
        <vt:i4>5</vt:i4>
      </vt:variant>
      <vt:variant>
        <vt:lpwstr/>
      </vt:variant>
      <vt:variant>
        <vt:lpwstr>_Toc220132694</vt:lpwstr>
      </vt:variant>
      <vt:variant>
        <vt:i4>2031671</vt:i4>
      </vt:variant>
      <vt:variant>
        <vt:i4>86</vt:i4>
      </vt:variant>
      <vt:variant>
        <vt:i4>0</vt:i4>
      </vt:variant>
      <vt:variant>
        <vt:i4>5</vt:i4>
      </vt:variant>
      <vt:variant>
        <vt:lpwstr/>
      </vt:variant>
      <vt:variant>
        <vt:lpwstr>_Toc220132693</vt:lpwstr>
      </vt:variant>
      <vt:variant>
        <vt:i4>2031671</vt:i4>
      </vt:variant>
      <vt:variant>
        <vt:i4>80</vt:i4>
      </vt:variant>
      <vt:variant>
        <vt:i4>0</vt:i4>
      </vt:variant>
      <vt:variant>
        <vt:i4>5</vt:i4>
      </vt:variant>
      <vt:variant>
        <vt:lpwstr/>
      </vt:variant>
      <vt:variant>
        <vt:lpwstr>_Toc220132692</vt:lpwstr>
      </vt:variant>
      <vt:variant>
        <vt:i4>2031671</vt:i4>
      </vt:variant>
      <vt:variant>
        <vt:i4>74</vt:i4>
      </vt:variant>
      <vt:variant>
        <vt:i4>0</vt:i4>
      </vt:variant>
      <vt:variant>
        <vt:i4>5</vt:i4>
      </vt:variant>
      <vt:variant>
        <vt:lpwstr/>
      </vt:variant>
      <vt:variant>
        <vt:lpwstr>_Toc220132691</vt:lpwstr>
      </vt:variant>
      <vt:variant>
        <vt:i4>2031671</vt:i4>
      </vt:variant>
      <vt:variant>
        <vt:i4>68</vt:i4>
      </vt:variant>
      <vt:variant>
        <vt:i4>0</vt:i4>
      </vt:variant>
      <vt:variant>
        <vt:i4>5</vt:i4>
      </vt:variant>
      <vt:variant>
        <vt:lpwstr/>
      </vt:variant>
      <vt:variant>
        <vt:lpwstr>_Toc220132690</vt:lpwstr>
      </vt:variant>
      <vt:variant>
        <vt:i4>1966135</vt:i4>
      </vt:variant>
      <vt:variant>
        <vt:i4>62</vt:i4>
      </vt:variant>
      <vt:variant>
        <vt:i4>0</vt:i4>
      </vt:variant>
      <vt:variant>
        <vt:i4>5</vt:i4>
      </vt:variant>
      <vt:variant>
        <vt:lpwstr/>
      </vt:variant>
      <vt:variant>
        <vt:lpwstr>_Toc220132689</vt:lpwstr>
      </vt:variant>
      <vt:variant>
        <vt:i4>1966135</vt:i4>
      </vt:variant>
      <vt:variant>
        <vt:i4>56</vt:i4>
      </vt:variant>
      <vt:variant>
        <vt:i4>0</vt:i4>
      </vt:variant>
      <vt:variant>
        <vt:i4>5</vt:i4>
      </vt:variant>
      <vt:variant>
        <vt:lpwstr/>
      </vt:variant>
      <vt:variant>
        <vt:lpwstr>_Toc220132688</vt:lpwstr>
      </vt:variant>
      <vt:variant>
        <vt:i4>1966135</vt:i4>
      </vt:variant>
      <vt:variant>
        <vt:i4>50</vt:i4>
      </vt:variant>
      <vt:variant>
        <vt:i4>0</vt:i4>
      </vt:variant>
      <vt:variant>
        <vt:i4>5</vt:i4>
      </vt:variant>
      <vt:variant>
        <vt:lpwstr/>
      </vt:variant>
      <vt:variant>
        <vt:lpwstr>_Toc220132687</vt:lpwstr>
      </vt:variant>
      <vt:variant>
        <vt:i4>1966135</vt:i4>
      </vt:variant>
      <vt:variant>
        <vt:i4>44</vt:i4>
      </vt:variant>
      <vt:variant>
        <vt:i4>0</vt:i4>
      </vt:variant>
      <vt:variant>
        <vt:i4>5</vt:i4>
      </vt:variant>
      <vt:variant>
        <vt:lpwstr/>
      </vt:variant>
      <vt:variant>
        <vt:lpwstr>_Toc220132686</vt:lpwstr>
      </vt:variant>
      <vt:variant>
        <vt:i4>1966135</vt:i4>
      </vt:variant>
      <vt:variant>
        <vt:i4>38</vt:i4>
      </vt:variant>
      <vt:variant>
        <vt:i4>0</vt:i4>
      </vt:variant>
      <vt:variant>
        <vt:i4>5</vt:i4>
      </vt:variant>
      <vt:variant>
        <vt:lpwstr/>
      </vt:variant>
      <vt:variant>
        <vt:lpwstr>_Toc220132685</vt:lpwstr>
      </vt:variant>
      <vt:variant>
        <vt:i4>1966135</vt:i4>
      </vt:variant>
      <vt:variant>
        <vt:i4>32</vt:i4>
      </vt:variant>
      <vt:variant>
        <vt:i4>0</vt:i4>
      </vt:variant>
      <vt:variant>
        <vt:i4>5</vt:i4>
      </vt:variant>
      <vt:variant>
        <vt:lpwstr/>
      </vt:variant>
      <vt:variant>
        <vt:lpwstr>_Toc220132684</vt:lpwstr>
      </vt:variant>
      <vt:variant>
        <vt:i4>1966135</vt:i4>
      </vt:variant>
      <vt:variant>
        <vt:i4>26</vt:i4>
      </vt:variant>
      <vt:variant>
        <vt:i4>0</vt:i4>
      </vt:variant>
      <vt:variant>
        <vt:i4>5</vt:i4>
      </vt:variant>
      <vt:variant>
        <vt:lpwstr/>
      </vt:variant>
      <vt:variant>
        <vt:lpwstr>_Toc220132683</vt:lpwstr>
      </vt:variant>
      <vt:variant>
        <vt:i4>1966135</vt:i4>
      </vt:variant>
      <vt:variant>
        <vt:i4>20</vt:i4>
      </vt:variant>
      <vt:variant>
        <vt:i4>0</vt:i4>
      </vt:variant>
      <vt:variant>
        <vt:i4>5</vt:i4>
      </vt:variant>
      <vt:variant>
        <vt:lpwstr/>
      </vt:variant>
      <vt:variant>
        <vt:lpwstr>_Toc220132682</vt:lpwstr>
      </vt:variant>
      <vt:variant>
        <vt:i4>1966135</vt:i4>
      </vt:variant>
      <vt:variant>
        <vt:i4>14</vt:i4>
      </vt:variant>
      <vt:variant>
        <vt:i4>0</vt:i4>
      </vt:variant>
      <vt:variant>
        <vt:i4>5</vt:i4>
      </vt:variant>
      <vt:variant>
        <vt:lpwstr/>
      </vt:variant>
      <vt:variant>
        <vt:lpwstr>_Toc220132681</vt:lpwstr>
      </vt:variant>
      <vt:variant>
        <vt:i4>1966135</vt:i4>
      </vt:variant>
      <vt:variant>
        <vt:i4>8</vt:i4>
      </vt:variant>
      <vt:variant>
        <vt:i4>0</vt:i4>
      </vt:variant>
      <vt:variant>
        <vt:i4>5</vt:i4>
      </vt:variant>
      <vt:variant>
        <vt:lpwstr/>
      </vt:variant>
      <vt:variant>
        <vt:lpwstr>_Toc220132680</vt:lpwstr>
      </vt:variant>
      <vt:variant>
        <vt:i4>1114167</vt:i4>
      </vt:variant>
      <vt:variant>
        <vt:i4>2</vt:i4>
      </vt:variant>
      <vt:variant>
        <vt:i4>0</vt:i4>
      </vt:variant>
      <vt:variant>
        <vt:i4>5</vt:i4>
      </vt:variant>
      <vt:variant>
        <vt:lpwstr/>
      </vt:variant>
      <vt:variant>
        <vt:lpwstr>_Toc220132679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Trevor Lord</dc:creator>
  <cp:lastModifiedBy>Oliver Jang</cp:lastModifiedBy>
  <cp:revision>3</cp:revision>
  <cp:lastPrinted>2009-01-19T21:08:00Z</cp:lastPrinted>
  <dcterms:created xsi:type="dcterms:W3CDTF">2019-03-03T22:47:00Z</dcterms:created>
  <dcterms:modified xsi:type="dcterms:W3CDTF">2019-03-04T00:02:00Z</dcterms:modified>
</cp:coreProperties>
</file>