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0A0" w:firstRow="1" w:lastRow="0" w:firstColumn="1" w:lastColumn="0" w:noHBand="0" w:noVBand="0"/>
      </w:tblPr>
      <w:tblGrid>
        <w:gridCol w:w="8640"/>
      </w:tblGrid>
      <w:tr w:rsidR="002E04C6" w14:paraId="157E26B0" w14:textId="77777777" w:rsidTr="00786785">
        <w:trPr>
          <w:trHeight w:val="2880"/>
          <w:jc w:val="center"/>
        </w:trPr>
        <w:tc>
          <w:tcPr>
            <w:tcW w:w="5000" w:type="pct"/>
          </w:tcPr>
          <w:p w14:paraId="6C2D00A2" w14:textId="77777777" w:rsidR="002E04C6" w:rsidRDefault="002E04C6" w:rsidP="00786785">
            <w:pPr>
              <w:pStyle w:val="NoSpacing"/>
              <w:jc w:val="center"/>
              <w:rPr>
                <w:rFonts w:ascii="Cambria" w:eastAsia="Times New Roman" w:hAnsi="Cambria"/>
                <w:caps/>
              </w:rPr>
            </w:pPr>
            <w:r>
              <w:rPr>
                <w:rFonts w:ascii="Cambria" w:eastAsia="Times New Roman" w:hAnsi="Cambria"/>
                <w:caps/>
              </w:rPr>
              <w:t>SMP</w:t>
            </w:r>
          </w:p>
        </w:tc>
      </w:tr>
      <w:tr w:rsidR="002E04C6" w14:paraId="07A3D3EE" w14:textId="77777777" w:rsidTr="00786785">
        <w:trPr>
          <w:trHeight w:val="1440"/>
          <w:jc w:val="center"/>
        </w:trPr>
        <w:tc>
          <w:tcPr>
            <w:tcW w:w="5000" w:type="pct"/>
            <w:tcBorders>
              <w:bottom w:val="single" w:sz="4" w:space="0" w:color="4F81BD"/>
            </w:tcBorders>
            <w:vAlign w:val="center"/>
          </w:tcPr>
          <w:p w14:paraId="239EEDB4" w14:textId="77777777" w:rsidR="002E04C6" w:rsidRDefault="002E04C6" w:rsidP="00786785">
            <w:pPr>
              <w:pStyle w:val="NoSpacing"/>
              <w:jc w:val="center"/>
              <w:rPr>
                <w:rFonts w:ascii="Cambria" w:eastAsia="Times New Roman" w:hAnsi="Cambria"/>
                <w:sz w:val="80"/>
                <w:szCs w:val="80"/>
              </w:rPr>
            </w:pPr>
            <w:proofErr w:type="spellStart"/>
            <w:r>
              <w:rPr>
                <w:rFonts w:ascii="Cambria" w:eastAsia="Times New Roman" w:hAnsi="Cambria"/>
                <w:sz w:val="80"/>
                <w:szCs w:val="80"/>
              </w:rPr>
              <w:t>SuperPoints</w:t>
            </w:r>
            <w:proofErr w:type="spellEnd"/>
          </w:p>
          <w:p w14:paraId="2311DBF9" w14:textId="77777777" w:rsidR="002E04C6" w:rsidRDefault="002E04C6" w:rsidP="00786785">
            <w:pPr>
              <w:pStyle w:val="NoSpacing"/>
              <w:jc w:val="center"/>
              <w:rPr>
                <w:rFonts w:ascii="Cambria" w:eastAsia="Times New Roman" w:hAnsi="Cambria"/>
                <w:sz w:val="80"/>
                <w:szCs w:val="80"/>
              </w:rPr>
            </w:pPr>
            <w:r>
              <w:rPr>
                <w:rFonts w:ascii="Cambria" w:eastAsia="Times New Roman" w:hAnsi="Cambria"/>
                <w:sz w:val="80"/>
                <w:szCs w:val="80"/>
              </w:rPr>
              <w:t xml:space="preserve">Stage Plan </w:t>
            </w:r>
          </w:p>
          <w:p w14:paraId="7F30A12A" w14:textId="3F78093D" w:rsidR="002E04C6" w:rsidRDefault="002E04C6" w:rsidP="00786785">
            <w:pPr>
              <w:pStyle w:val="NoSpacing"/>
              <w:jc w:val="center"/>
              <w:rPr>
                <w:rFonts w:ascii="Cambria" w:eastAsia="Times New Roman" w:hAnsi="Cambria"/>
                <w:sz w:val="80"/>
                <w:szCs w:val="80"/>
              </w:rPr>
            </w:pPr>
            <w:r>
              <w:rPr>
                <w:rFonts w:ascii="Cambria" w:eastAsia="Times New Roman" w:hAnsi="Cambria"/>
                <w:sz w:val="80"/>
                <w:szCs w:val="80"/>
              </w:rPr>
              <w:t>4</w:t>
            </w:r>
          </w:p>
        </w:tc>
      </w:tr>
      <w:tr w:rsidR="002E04C6" w14:paraId="068B58CC" w14:textId="77777777" w:rsidTr="00786785">
        <w:trPr>
          <w:trHeight w:val="720"/>
          <w:jc w:val="center"/>
        </w:trPr>
        <w:tc>
          <w:tcPr>
            <w:tcW w:w="5000" w:type="pct"/>
            <w:tcBorders>
              <w:top w:val="single" w:sz="4" w:space="0" w:color="4F81BD"/>
            </w:tcBorders>
            <w:vAlign w:val="center"/>
          </w:tcPr>
          <w:p w14:paraId="3305F4C1" w14:textId="77777777" w:rsidR="002E04C6" w:rsidRDefault="002E04C6" w:rsidP="00786785">
            <w:pPr>
              <w:pStyle w:val="NoSpacing"/>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2E04C6" w:rsidRPr="009B0E2C" w14:paraId="1293287E" w14:textId="77777777" w:rsidTr="00786785">
        <w:trPr>
          <w:trHeight w:val="360"/>
          <w:jc w:val="center"/>
        </w:trPr>
        <w:tc>
          <w:tcPr>
            <w:tcW w:w="5000" w:type="pct"/>
            <w:vAlign w:val="center"/>
          </w:tcPr>
          <w:p w14:paraId="2ADA44EE" w14:textId="77777777" w:rsidR="002E04C6" w:rsidRPr="009B0E2C" w:rsidRDefault="002E04C6" w:rsidP="00786785">
            <w:pPr>
              <w:pStyle w:val="NoSpacing"/>
              <w:jc w:val="center"/>
              <w:rPr>
                <w:rFonts w:eastAsia="Times New Roman"/>
              </w:rPr>
            </w:pPr>
          </w:p>
        </w:tc>
      </w:tr>
      <w:tr w:rsidR="002E04C6" w:rsidRPr="00102399" w14:paraId="43D8CE2D" w14:textId="77777777" w:rsidTr="00786785">
        <w:trPr>
          <w:trHeight w:val="360"/>
          <w:jc w:val="center"/>
        </w:trPr>
        <w:tc>
          <w:tcPr>
            <w:tcW w:w="5000" w:type="pct"/>
            <w:vAlign w:val="center"/>
          </w:tcPr>
          <w:p w14:paraId="32852EEF" w14:textId="77777777" w:rsidR="002E04C6" w:rsidRDefault="002E04C6" w:rsidP="00786785">
            <w:pPr>
              <w:pStyle w:val="NoSpacing"/>
              <w:jc w:val="center"/>
              <w:rPr>
                <w:rFonts w:eastAsia="Times New Roman"/>
                <w:b/>
                <w:bCs/>
                <w:lang w:val="en-CA"/>
              </w:rPr>
            </w:pPr>
            <w:r>
              <w:rPr>
                <w:rFonts w:eastAsia="Times New Roman"/>
                <w:b/>
                <w:bCs/>
                <w:lang w:val="en-CA"/>
              </w:rPr>
              <w:t>John Hoang</w:t>
            </w:r>
          </w:p>
          <w:p w14:paraId="3A665367" w14:textId="77777777" w:rsidR="002E04C6" w:rsidRDefault="002E04C6" w:rsidP="00786785">
            <w:pPr>
              <w:pStyle w:val="NoSpacing"/>
              <w:jc w:val="center"/>
              <w:rPr>
                <w:rFonts w:eastAsia="Times New Roman"/>
                <w:b/>
                <w:bCs/>
                <w:lang w:val="en-CA"/>
              </w:rPr>
            </w:pPr>
            <w:r>
              <w:rPr>
                <w:rFonts w:eastAsia="Times New Roman"/>
                <w:b/>
                <w:bCs/>
                <w:lang w:val="en-CA"/>
              </w:rPr>
              <w:t>Oliver Jang</w:t>
            </w:r>
          </w:p>
          <w:p w14:paraId="029A6253" w14:textId="77777777" w:rsidR="002E04C6" w:rsidRDefault="002E04C6" w:rsidP="00786785">
            <w:pPr>
              <w:pStyle w:val="NoSpacing"/>
              <w:jc w:val="center"/>
              <w:rPr>
                <w:rFonts w:eastAsia="Times New Roman"/>
                <w:b/>
                <w:bCs/>
                <w:lang w:val="en-CA"/>
              </w:rPr>
            </w:pPr>
            <w:r>
              <w:rPr>
                <w:rFonts w:eastAsia="Times New Roman"/>
                <w:b/>
                <w:bCs/>
                <w:lang w:val="en-CA"/>
              </w:rPr>
              <w:t>Harman Minhas</w:t>
            </w:r>
          </w:p>
          <w:p w14:paraId="77BABDB3" w14:textId="77777777" w:rsidR="002E04C6" w:rsidRDefault="002E04C6" w:rsidP="00786785">
            <w:pPr>
              <w:pStyle w:val="NoSpacing"/>
              <w:jc w:val="center"/>
              <w:rPr>
                <w:rFonts w:eastAsia="Times New Roman"/>
                <w:b/>
                <w:bCs/>
                <w:lang w:val="en-CA"/>
              </w:rPr>
            </w:pPr>
            <w:r>
              <w:rPr>
                <w:rFonts w:eastAsia="Times New Roman"/>
                <w:b/>
                <w:bCs/>
                <w:lang w:val="en-CA"/>
              </w:rPr>
              <w:t>Henry Jiang</w:t>
            </w:r>
          </w:p>
          <w:p w14:paraId="520C7B08" w14:textId="77777777" w:rsidR="002E04C6" w:rsidRPr="00102399" w:rsidRDefault="002E04C6" w:rsidP="00786785">
            <w:pPr>
              <w:pStyle w:val="NoSpacing"/>
              <w:jc w:val="center"/>
              <w:rPr>
                <w:rFonts w:eastAsia="Times New Roman"/>
                <w:b/>
                <w:bCs/>
                <w:lang w:val="en-CA"/>
              </w:rPr>
            </w:pPr>
          </w:p>
        </w:tc>
      </w:tr>
      <w:tr w:rsidR="002E04C6" w:rsidRPr="009B0E2C" w14:paraId="63C6B9F1" w14:textId="77777777" w:rsidTr="00786785">
        <w:trPr>
          <w:trHeight w:val="360"/>
          <w:jc w:val="center"/>
        </w:trPr>
        <w:tc>
          <w:tcPr>
            <w:tcW w:w="5000" w:type="pct"/>
            <w:vAlign w:val="center"/>
          </w:tcPr>
          <w:p w14:paraId="6F6A803E" w14:textId="77777777" w:rsidR="002E04C6" w:rsidRPr="009B0E2C" w:rsidRDefault="002E04C6" w:rsidP="00786785">
            <w:pPr>
              <w:pStyle w:val="NoSpacing"/>
              <w:rPr>
                <w:rFonts w:eastAsia="Times New Roman"/>
                <w:b/>
                <w:bCs/>
              </w:rPr>
            </w:pPr>
          </w:p>
        </w:tc>
      </w:tr>
    </w:tbl>
    <w:p w14:paraId="59D83049" w14:textId="77777777" w:rsidR="002E04C6" w:rsidRDefault="002E04C6" w:rsidP="002E04C6"/>
    <w:p w14:paraId="55C14346" w14:textId="77777777" w:rsidR="002E04C6" w:rsidRDefault="002E04C6" w:rsidP="002E04C6">
      <w:pPr>
        <w:rPr>
          <w:rFonts w:ascii="Arial" w:hAnsi="Arial" w:cs="Arial"/>
          <w:b/>
          <w:sz w:val="32"/>
          <w:szCs w:val="32"/>
        </w:rPr>
      </w:pPr>
    </w:p>
    <w:p w14:paraId="723EBDB4" w14:textId="77777777" w:rsidR="002E04C6" w:rsidRDefault="002E04C6" w:rsidP="002E04C6">
      <w:pPr>
        <w:rPr>
          <w:rFonts w:ascii="Arial" w:hAnsi="Arial" w:cs="Arial"/>
          <w:b/>
          <w:sz w:val="32"/>
          <w:szCs w:val="32"/>
        </w:rPr>
      </w:pPr>
      <w:bookmarkStart w:id="0" w:name="_Toc228530443"/>
    </w:p>
    <w:p w14:paraId="6C008418" w14:textId="77777777" w:rsidR="002E04C6" w:rsidRDefault="002E04C6" w:rsidP="002E04C6">
      <w:pPr>
        <w:rPr>
          <w:rFonts w:ascii="Arial" w:hAnsi="Arial" w:cs="Arial"/>
          <w:b/>
          <w:sz w:val="28"/>
          <w:szCs w:val="28"/>
        </w:rPr>
      </w:pPr>
    </w:p>
    <w:p w14:paraId="6AD88786" w14:textId="77777777" w:rsidR="002E04C6" w:rsidRDefault="002E04C6" w:rsidP="002E04C6">
      <w:pPr>
        <w:rPr>
          <w:rFonts w:ascii="Arial" w:hAnsi="Arial" w:cs="Arial"/>
          <w:b/>
          <w:sz w:val="28"/>
          <w:szCs w:val="28"/>
        </w:rPr>
      </w:pPr>
    </w:p>
    <w:p w14:paraId="0FD414CC" w14:textId="77777777" w:rsidR="002E04C6" w:rsidRDefault="002E04C6" w:rsidP="002E04C6">
      <w:pPr>
        <w:rPr>
          <w:rFonts w:ascii="Arial" w:hAnsi="Arial" w:cs="Arial"/>
          <w:b/>
          <w:sz w:val="28"/>
          <w:szCs w:val="28"/>
        </w:rPr>
      </w:pPr>
    </w:p>
    <w:p w14:paraId="562E85FD" w14:textId="77777777" w:rsidR="002E04C6" w:rsidRDefault="002E04C6" w:rsidP="002E04C6">
      <w:pPr>
        <w:rPr>
          <w:rFonts w:ascii="Arial" w:hAnsi="Arial" w:cs="Arial"/>
          <w:b/>
          <w:sz w:val="28"/>
          <w:szCs w:val="28"/>
        </w:rPr>
      </w:pPr>
    </w:p>
    <w:p w14:paraId="51D7175F" w14:textId="77777777" w:rsidR="002E04C6" w:rsidRDefault="002E04C6" w:rsidP="002E04C6">
      <w:pPr>
        <w:rPr>
          <w:rFonts w:ascii="Arial" w:hAnsi="Arial" w:cs="Arial"/>
          <w:b/>
          <w:sz w:val="28"/>
          <w:szCs w:val="28"/>
        </w:rPr>
      </w:pPr>
    </w:p>
    <w:p w14:paraId="43A876E5" w14:textId="77777777" w:rsidR="002E04C6" w:rsidRDefault="002E04C6" w:rsidP="002E04C6">
      <w:pPr>
        <w:rPr>
          <w:rFonts w:ascii="Arial" w:hAnsi="Arial" w:cs="Arial"/>
          <w:b/>
          <w:sz w:val="28"/>
          <w:szCs w:val="28"/>
        </w:rPr>
      </w:pPr>
    </w:p>
    <w:p w14:paraId="30E611CC" w14:textId="77777777" w:rsidR="002E04C6" w:rsidRDefault="002E04C6" w:rsidP="002E04C6">
      <w:pPr>
        <w:rPr>
          <w:rFonts w:ascii="Arial" w:hAnsi="Arial" w:cs="Arial"/>
          <w:b/>
          <w:sz w:val="28"/>
          <w:szCs w:val="28"/>
        </w:rPr>
      </w:pPr>
    </w:p>
    <w:p w14:paraId="05459A73" w14:textId="77777777" w:rsidR="002E04C6" w:rsidRPr="0097751A" w:rsidRDefault="002E04C6" w:rsidP="002E04C6">
      <w:pPr>
        <w:rPr>
          <w:rFonts w:ascii="Arial" w:hAnsi="Arial" w:cs="Arial"/>
          <w:b/>
          <w:sz w:val="28"/>
          <w:szCs w:val="28"/>
        </w:rPr>
      </w:pPr>
    </w:p>
    <w:p w14:paraId="5A42F15D" w14:textId="77777777" w:rsidR="002E04C6" w:rsidRPr="00E26A4C" w:rsidRDefault="002E04C6" w:rsidP="002E04C6">
      <w:pPr>
        <w:pStyle w:val="Heading2"/>
      </w:pPr>
      <w:r>
        <w:lastRenderedPageBreak/>
        <w:t>Overview</w:t>
      </w:r>
      <w:bookmarkEnd w:id="0"/>
    </w:p>
    <w:p w14:paraId="137E7939" w14:textId="662CF4EC" w:rsidR="002E04C6" w:rsidRDefault="002E04C6" w:rsidP="002E04C6">
      <w:pPr>
        <w:rPr>
          <w:rFonts w:eastAsia="Calibri"/>
        </w:rPr>
      </w:pPr>
      <w:r>
        <w:rPr>
          <w:rFonts w:eastAsia="Calibri"/>
        </w:rPr>
        <w:t xml:space="preserve">At this point in time all the requirements requested by our client have been fulfilled. During this last week we will be laying out the foundation for the ability to suggest promotions to businesses based on past data. The focal indecisive point of this idea is </w:t>
      </w:r>
      <w:r w:rsidR="00877F46">
        <w:rPr>
          <w:rFonts w:eastAsia="Calibri"/>
        </w:rPr>
        <w:t>whether</w:t>
      </w:r>
      <w:r>
        <w:rPr>
          <w:rFonts w:eastAsia="Calibri"/>
        </w:rPr>
        <w:t xml:space="preserve"> to base the predictions on visits or on purchases. Depending on which basis is taken, there will be more groundwork in the case of the purchases and no groundwork necessary if it is based on visits. The current system we have implemented has all the tools to create an algorithm based on visits but no work has been done in terms of purchases, as it was not the original vision of our client.</w:t>
      </w:r>
      <w:r>
        <w:rPr>
          <w:rFonts w:eastAsia="Calibri"/>
        </w:rPr>
        <w:br/>
      </w:r>
      <w:r>
        <w:rPr>
          <w:rFonts w:eastAsia="Calibri"/>
        </w:rPr>
        <w:br/>
        <w:t xml:space="preserve">The main selling points of purchase based prediction means much less susceptibility to noise. There will be a direct correlation between a </w:t>
      </w:r>
      <w:proofErr w:type="gramStart"/>
      <w:r>
        <w:rPr>
          <w:rFonts w:eastAsia="Calibri"/>
        </w:rPr>
        <w:t>promotions</w:t>
      </w:r>
      <w:proofErr w:type="gramEnd"/>
      <w:r>
        <w:rPr>
          <w:rFonts w:eastAsia="Calibri"/>
        </w:rPr>
        <w:t xml:space="preserve"> strength and real value to the business, the customer will come in, and use that promotion. This method will require more research and likely more time than has been allotted for 4900. If no further work past 4900 is done, than the idea may never come to fruition. </w:t>
      </w:r>
    </w:p>
    <w:p w14:paraId="7AC6AD76" w14:textId="546E321E" w:rsidR="002E04C6" w:rsidRDefault="002E04C6" w:rsidP="002E04C6">
      <w:pPr>
        <w:rPr>
          <w:rFonts w:eastAsia="Calibri"/>
        </w:rPr>
      </w:pPr>
      <w:r>
        <w:rPr>
          <w:rFonts w:eastAsia="Calibri"/>
        </w:rPr>
        <w:t xml:space="preserve">A </w:t>
      </w:r>
      <w:proofErr w:type="gramStart"/>
      <w:r>
        <w:rPr>
          <w:rFonts w:eastAsia="Calibri"/>
        </w:rPr>
        <w:t>visit based</w:t>
      </w:r>
      <w:proofErr w:type="gramEnd"/>
      <w:r>
        <w:rPr>
          <w:rFonts w:eastAsia="Calibri"/>
        </w:rPr>
        <w:t xml:space="preserve"> algorithm will much better fit the time schedule for 4900. </w:t>
      </w:r>
      <w:r w:rsidR="00877F46">
        <w:rPr>
          <w:rFonts w:eastAsia="Calibri"/>
        </w:rPr>
        <w:t xml:space="preserve">We will have much more time to </w:t>
      </w:r>
      <w:proofErr w:type="gramStart"/>
      <w:r w:rsidR="00877F46">
        <w:rPr>
          <w:rFonts w:eastAsia="Calibri"/>
        </w:rPr>
        <w:t>actually develop</w:t>
      </w:r>
      <w:proofErr w:type="gramEnd"/>
      <w:r w:rsidR="00877F46">
        <w:rPr>
          <w:rFonts w:eastAsia="Calibri"/>
        </w:rPr>
        <w:t xml:space="preserve"> the machine learning aspect as there will be no need to research and implement QR codes, it is much more likely in this scenario that something valuable is produced at the end of this period. </w:t>
      </w:r>
      <w:proofErr w:type="gramStart"/>
      <w:r w:rsidR="00877F46">
        <w:rPr>
          <w:rFonts w:eastAsia="Calibri"/>
        </w:rPr>
        <w:t>However</w:t>
      </w:r>
      <w:proofErr w:type="gramEnd"/>
      <w:r w:rsidR="00877F46">
        <w:rPr>
          <w:rFonts w:eastAsia="Calibri"/>
        </w:rPr>
        <w:t xml:space="preserve"> the algorithm will require more work in order to discern noise from actual valuable data.</w:t>
      </w:r>
    </w:p>
    <w:p w14:paraId="22859D90" w14:textId="7AFA7008" w:rsidR="00877F46" w:rsidRDefault="00877F46" w:rsidP="002E04C6">
      <w:pPr>
        <w:rPr>
          <w:rFonts w:eastAsia="Calibri"/>
        </w:rPr>
      </w:pPr>
    </w:p>
    <w:p w14:paraId="74A8D11F" w14:textId="4A285865" w:rsidR="00877F46" w:rsidRDefault="00877F46" w:rsidP="002E04C6">
      <w:pPr>
        <w:rPr>
          <w:rFonts w:eastAsia="Calibri"/>
        </w:rPr>
      </w:pPr>
      <w:r>
        <w:rPr>
          <w:rFonts w:eastAsia="Calibri"/>
        </w:rPr>
        <w:t xml:space="preserve">The preliminary design of the algorithm is a system that is based around “tags” that are attached to each promotion. For </w:t>
      </w:r>
      <w:proofErr w:type="gramStart"/>
      <w:r>
        <w:rPr>
          <w:rFonts w:eastAsia="Calibri"/>
        </w:rPr>
        <w:t>example</w:t>
      </w:r>
      <w:proofErr w:type="gramEnd"/>
      <w:r>
        <w:rPr>
          <w:rFonts w:eastAsia="Calibri"/>
        </w:rPr>
        <w:t xml:space="preserve"> if a shop creates a promotion “Sandwiches 5$ off”, the associated tag could be “SANDWICH-5” another promotion tag pairing could be “Coffee 2$” the tag could be “COFFEE=2”. These tags could then be paired to visit frequency. </w:t>
      </w:r>
      <w:proofErr w:type="gramStart"/>
      <w:r>
        <w:rPr>
          <w:rFonts w:eastAsia="Calibri"/>
        </w:rPr>
        <w:t>So</w:t>
      </w:r>
      <w:proofErr w:type="gramEnd"/>
      <w:r>
        <w:rPr>
          <w:rFonts w:eastAsia="Calibri"/>
        </w:rPr>
        <w:t xml:space="preserve"> say a shop creates a promotion tagged “SANDWICH-5”, they then see foot traffic increase by 5%. This would increase this tags weight in determining a new promotion for that shop. This 5% increase could easily be noise if the choice is made to have a </w:t>
      </w:r>
      <w:proofErr w:type="gramStart"/>
      <w:r>
        <w:rPr>
          <w:rFonts w:eastAsia="Calibri"/>
        </w:rPr>
        <w:t>visit based</w:t>
      </w:r>
      <w:proofErr w:type="gramEnd"/>
      <w:r>
        <w:rPr>
          <w:rFonts w:eastAsia="Calibri"/>
        </w:rPr>
        <w:t xml:space="preserve"> algorithm as opposed to purchase. </w:t>
      </w:r>
      <w:r w:rsidR="00344684">
        <w:rPr>
          <w:rFonts w:eastAsia="Calibri"/>
        </w:rPr>
        <w:t>As it stands there is no clear solution on the segregation of valuable data from noise in this approach.</w:t>
      </w:r>
      <w:r w:rsidR="00F32A85">
        <w:rPr>
          <w:rFonts w:eastAsia="Calibri"/>
        </w:rPr>
        <w:t xml:space="preserve"> A baseline needs to be established for the </w:t>
      </w:r>
      <w:proofErr w:type="gramStart"/>
      <w:r w:rsidR="00F32A85">
        <w:rPr>
          <w:rFonts w:eastAsia="Calibri"/>
        </w:rPr>
        <w:t>stores</w:t>
      </w:r>
      <w:proofErr w:type="gramEnd"/>
      <w:r w:rsidR="00F32A85">
        <w:rPr>
          <w:rFonts w:eastAsia="Calibri"/>
        </w:rPr>
        <w:t xml:space="preserve"> regularity of visits and only spikes should change the algorithm, regular fluctuations such as seasonal changes should be ignored.</w:t>
      </w:r>
      <w:r w:rsidR="00344684">
        <w:rPr>
          <w:rFonts w:eastAsia="Calibri"/>
        </w:rPr>
        <w:t xml:space="preserve"> </w:t>
      </w:r>
      <w:r w:rsidR="00F32A85">
        <w:rPr>
          <w:rFonts w:eastAsia="Calibri"/>
        </w:rPr>
        <w:t>For these reasons, purchase based learning is more appealing, time is the only issue.</w:t>
      </w:r>
    </w:p>
    <w:p w14:paraId="7F9FE18E" w14:textId="14BD50F8" w:rsidR="002E04C6" w:rsidRDefault="002E04C6" w:rsidP="002E04C6">
      <w:pPr>
        <w:rPr>
          <w:rFonts w:eastAsia="Calibri"/>
        </w:rPr>
      </w:pPr>
    </w:p>
    <w:p w14:paraId="3DD7EEB2" w14:textId="57838B64" w:rsidR="00732CE0" w:rsidRPr="00A14289" w:rsidRDefault="00732CE0" w:rsidP="002E04C6">
      <w:pPr>
        <w:rPr>
          <w:rFonts w:eastAsia="Calibri"/>
        </w:rPr>
      </w:pPr>
      <w:r>
        <w:rPr>
          <w:rFonts w:eastAsia="Calibri"/>
        </w:rPr>
        <w:t xml:space="preserve">The initial day of the week will be dedicated to fleshing out the benefits of either approach, followed by design the following day and implementation the rest of the period. There will be basic testing performed on this new </w:t>
      </w:r>
      <w:proofErr w:type="gramStart"/>
      <w:r>
        <w:rPr>
          <w:rFonts w:eastAsia="Calibri"/>
        </w:rPr>
        <w:t>component</w:t>
      </w:r>
      <w:proofErr w:type="gramEnd"/>
      <w:r>
        <w:rPr>
          <w:rFonts w:eastAsia="Calibri"/>
        </w:rPr>
        <w:t xml:space="preserve"> but the focus will be on implementation, thus there will likely be no bulk testing of this component as there was with the rest of the application.</w:t>
      </w:r>
    </w:p>
    <w:p w14:paraId="339D03BE" w14:textId="77777777" w:rsidR="002E04C6" w:rsidRPr="00706019" w:rsidRDefault="002E04C6" w:rsidP="002E04C6">
      <w:pPr>
        <w:pStyle w:val="Heading2"/>
      </w:pPr>
      <w:bookmarkStart w:id="1" w:name="_Toc228530444"/>
      <w:r>
        <w:t>Outcome</w:t>
      </w:r>
      <w:bookmarkEnd w:id="1"/>
      <w:r>
        <w:t>s</w:t>
      </w:r>
    </w:p>
    <w:p w14:paraId="1EAD265D" w14:textId="44EBBBE6" w:rsidR="00732CE0" w:rsidRDefault="002E04C6" w:rsidP="00732CE0">
      <w:pPr>
        <w:rPr>
          <w:rFonts w:eastAsia="Calibri"/>
        </w:rPr>
      </w:pPr>
      <w:r>
        <w:rPr>
          <w:rFonts w:eastAsia="Calibri"/>
        </w:rPr>
        <w:t>By the end of this period we will have delivered</w:t>
      </w:r>
      <w:r w:rsidR="00F32A85">
        <w:rPr>
          <w:rFonts w:eastAsia="Calibri"/>
        </w:rPr>
        <w:t xml:space="preserve"> the groundwork for the future of </w:t>
      </w:r>
      <w:proofErr w:type="spellStart"/>
      <w:r w:rsidR="00F32A85">
        <w:rPr>
          <w:rFonts w:eastAsia="Calibri"/>
        </w:rPr>
        <w:t>SuperPoints</w:t>
      </w:r>
      <w:proofErr w:type="spellEnd"/>
      <w:r w:rsidR="00F32A85">
        <w:rPr>
          <w:rFonts w:eastAsia="Calibri"/>
        </w:rPr>
        <w:t xml:space="preserve"> and possibly a market edge against its similar competitors.</w:t>
      </w:r>
      <w:r w:rsidR="00732CE0">
        <w:rPr>
          <w:rFonts w:eastAsia="Calibri"/>
        </w:rPr>
        <w:t xml:space="preserve"> We </w:t>
      </w:r>
      <w:proofErr w:type="gramStart"/>
      <w:r w:rsidR="00732CE0">
        <w:rPr>
          <w:rFonts w:eastAsia="Calibri"/>
        </w:rPr>
        <w:t>will proceed to the fullest extent</w:t>
      </w:r>
      <w:proofErr w:type="gramEnd"/>
      <w:r w:rsidR="00732CE0">
        <w:rPr>
          <w:rFonts w:eastAsia="Calibri"/>
        </w:rPr>
        <w:t xml:space="preserve"> that time allows but as this is indeterminant, the outcomes of this stage will be indeterminate. All that can be said with certainty is that there will be the beginnings of this idea embedded in the application.</w:t>
      </w:r>
    </w:p>
    <w:p w14:paraId="29A54CF1" w14:textId="6C8753F7" w:rsidR="002E04C6" w:rsidRDefault="002E04C6" w:rsidP="002E04C6">
      <w:pPr>
        <w:rPr>
          <w:rFonts w:eastAsia="Calibri"/>
        </w:rPr>
      </w:pPr>
    </w:p>
    <w:p w14:paraId="458586E0" w14:textId="77777777" w:rsidR="002E04C6" w:rsidRPr="00A14289" w:rsidRDefault="002E04C6" w:rsidP="002E04C6">
      <w:pPr>
        <w:rPr>
          <w:rFonts w:eastAsia="Calibri"/>
        </w:rPr>
      </w:pPr>
    </w:p>
    <w:p w14:paraId="2E942A99" w14:textId="77777777" w:rsidR="002E04C6" w:rsidRPr="00512C8C" w:rsidRDefault="002E04C6" w:rsidP="002E04C6">
      <w:pPr>
        <w:pStyle w:val="Heading2"/>
        <w:spacing w:before="245" w:after="58"/>
        <w:rPr>
          <w:color w:val="000000"/>
        </w:rPr>
      </w:pPr>
      <w:bookmarkStart w:id="2" w:name="_Toc228530445"/>
      <w:r>
        <w:rPr>
          <w:i w:val="0"/>
          <w:iCs w:val="0"/>
          <w:color w:val="000000"/>
        </w:rPr>
        <w:t>Dependencies</w:t>
      </w:r>
    </w:p>
    <w:tbl>
      <w:tblPr>
        <w:tblW w:w="8865" w:type="dxa"/>
        <w:tblCellSpacing w:w="0" w:type="dxa"/>
        <w:tblCellMar>
          <w:top w:w="84" w:type="dxa"/>
          <w:left w:w="84" w:type="dxa"/>
          <w:bottom w:w="84" w:type="dxa"/>
          <w:right w:w="84" w:type="dxa"/>
        </w:tblCellMar>
        <w:tblLook w:val="04A0" w:firstRow="1" w:lastRow="0" w:firstColumn="1" w:lastColumn="0" w:noHBand="0" w:noVBand="1"/>
      </w:tblPr>
      <w:tblGrid>
        <w:gridCol w:w="2860"/>
        <w:gridCol w:w="6005"/>
      </w:tblGrid>
      <w:tr w:rsidR="002E04C6" w14:paraId="4C4260B7" w14:textId="77777777" w:rsidTr="00786785">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053306A7" w14:textId="77777777" w:rsidR="002E04C6" w:rsidRDefault="002E04C6" w:rsidP="00786785">
            <w:pPr>
              <w:pStyle w:val="western"/>
              <w:spacing w:after="144" w:afterAutospacing="0" w:line="276" w:lineRule="atLeast"/>
              <w:rPr>
                <w:color w:val="000000"/>
              </w:rPr>
            </w:pPr>
            <w:r>
              <w:rPr>
                <w:b/>
                <w:bCs/>
                <w:color w:val="000000"/>
              </w:rPr>
              <w:t>Dependency</w:t>
            </w: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192EAB2" w14:textId="77777777" w:rsidR="002E04C6" w:rsidRDefault="002E04C6" w:rsidP="00786785">
            <w:pPr>
              <w:pStyle w:val="western"/>
              <w:spacing w:after="144" w:afterAutospacing="0" w:line="276" w:lineRule="atLeast"/>
              <w:rPr>
                <w:color w:val="000000"/>
              </w:rPr>
            </w:pPr>
            <w:r>
              <w:rPr>
                <w:b/>
                <w:bCs/>
                <w:color w:val="000000"/>
              </w:rPr>
              <w:t>Deadline</w:t>
            </w:r>
          </w:p>
        </w:tc>
      </w:tr>
      <w:tr w:rsidR="002E04C6" w14:paraId="05275274" w14:textId="77777777" w:rsidTr="00786785">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tcPr>
          <w:p w14:paraId="29853335" w14:textId="77777777" w:rsidR="002E04C6" w:rsidRDefault="002E04C6" w:rsidP="00786785">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60A5337" w14:textId="77777777" w:rsidR="002E04C6" w:rsidRDefault="002E04C6" w:rsidP="00786785">
            <w:pPr>
              <w:pStyle w:val="western"/>
              <w:spacing w:after="144" w:afterAutospacing="0" w:line="276" w:lineRule="atLeast"/>
              <w:ind w:left="58"/>
              <w:rPr>
                <w:color w:val="000000"/>
              </w:rPr>
            </w:pPr>
          </w:p>
        </w:tc>
      </w:tr>
      <w:tr w:rsidR="002E04C6" w14:paraId="067C04B9" w14:textId="77777777" w:rsidTr="00786785">
        <w:trPr>
          <w:tblCellSpacing w:w="0" w:type="dxa"/>
        </w:trPr>
        <w:tc>
          <w:tcPr>
            <w:tcW w:w="2860" w:type="dxa"/>
            <w:tcBorders>
              <w:top w:val="single" w:sz="6" w:space="0" w:color="000000"/>
              <w:left w:val="single" w:sz="6" w:space="0" w:color="000000"/>
              <w:bottom w:val="single" w:sz="6" w:space="0" w:color="000000"/>
              <w:right w:val="nil"/>
            </w:tcBorders>
            <w:tcMar>
              <w:top w:w="0" w:type="dxa"/>
              <w:left w:w="115" w:type="dxa"/>
              <w:bottom w:w="0" w:type="dxa"/>
              <w:right w:w="0" w:type="dxa"/>
            </w:tcMar>
            <w:hideMark/>
          </w:tcPr>
          <w:p w14:paraId="5092EE27" w14:textId="77777777" w:rsidR="002E04C6" w:rsidRDefault="002E04C6" w:rsidP="00786785">
            <w:pPr>
              <w:pStyle w:val="western"/>
              <w:spacing w:after="144" w:afterAutospacing="0" w:line="276" w:lineRule="atLeast"/>
              <w:rPr>
                <w:color w:val="000000"/>
              </w:rPr>
            </w:pPr>
          </w:p>
        </w:tc>
        <w:tc>
          <w:tcPr>
            <w:tcW w:w="600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FC728FB" w14:textId="77777777" w:rsidR="002E04C6" w:rsidRDefault="002E04C6" w:rsidP="00786785">
            <w:pPr>
              <w:pStyle w:val="western"/>
              <w:spacing w:after="144" w:afterAutospacing="0" w:line="276" w:lineRule="atLeast"/>
              <w:rPr>
                <w:color w:val="000000"/>
              </w:rPr>
            </w:pPr>
          </w:p>
        </w:tc>
      </w:tr>
    </w:tbl>
    <w:p w14:paraId="5ECDD105" w14:textId="77777777" w:rsidR="002E04C6" w:rsidRDefault="002E04C6" w:rsidP="002E04C6">
      <w:pPr>
        <w:pStyle w:val="Heading2"/>
      </w:pPr>
      <w:r>
        <w:t>Deliverables</w:t>
      </w:r>
      <w:bookmarkEnd w:id="2"/>
    </w:p>
    <w:p w14:paraId="18D8A647" w14:textId="77777777" w:rsidR="002E04C6" w:rsidRDefault="002E04C6" w:rsidP="002E04C6">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5738"/>
      </w:tblGrid>
      <w:tr w:rsidR="002E04C6" w:rsidRPr="00B07983" w14:paraId="47DF5273" w14:textId="77777777" w:rsidTr="00786785">
        <w:tc>
          <w:tcPr>
            <w:tcW w:w="2892" w:type="dxa"/>
            <w:shd w:val="clear" w:color="auto" w:fill="auto"/>
          </w:tcPr>
          <w:p w14:paraId="4A6FB621" w14:textId="77777777" w:rsidR="002E04C6" w:rsidRPr="00B07983" w:rsidRDefault="002E04C6" w:rsidP="00786785">
            <w:pPr>
              <w:rPr>
                <w:b/>
              </w:rPr>
            </w:pPr>
            <w:r w:rsidRPr="00B07983">
              <w:rPr>
                <w:b/>
              </w:rPr>
              <w:t>Deliverable</w:t>
            </w:r>
          </w:p>
        </w:tc>
        <w:tc>
          <w:tcPr>
            <w:tcW w:w="5738" w:type="dxa"/>
            <w:shd w:val="clear" w:color="auto" w:fill="auto"/>
          </w:tcPr>
          <w:p w14:paraId="3AAADCA4" w14:textId="77777777" w:rsidR="002E04C6" w:rsidRPr="00B07983" w:rsidRDefault="002E04C6" w:rsidP="00786785">
            <w:pPr>
              <w:rPr>
                <w:b/>
              </w:rPr>
            </w:pPr>
            <w:r w:rsidRPr="00B07983">
              <w:rPr>
                <w:b/>
              </w:rPr>
              <w:t>Description</w:t>
            </w:r>
          </w:p>
        </w:tc>
      </w:tr>
      <w:tr w:rsidR="002E04C6" w:rsidRPr="00B07983" w14:paraId="3FDD6FD5" w14:textId="77777777" w:rsidTr="00786785">
        <w:tc>
          <w:tcPr>
            <w:tcW w:w="2892" w:type="dxa"/>
            <w:shd w:val="clear" w:color="auto" w:fill="auto"/>
          </w:tcPr>
          <w:p w14:paraId="5D6ADB92" w14:textId="51F01DB6" w:rsidR="002E04C6" w:rsidRPr="00A360EC" w:rsidRDefault="00732CE0" w:rsidP="00786785">
            <w:pPr>
              <w:rPr>
                <w:rFonts w:eastAsia="Calibri"/>
              </w:rPr>
            </w:pPr>
            <w:r>
              <w:rPr>
                <w:rFonts w:eastAsia="Calibri"/>
              </w:rPr>
              <w:t>The idea</w:t>
            </w:r>
          </w:p>
        </w:tc>
        <w:tc>
          <w:tcPr>
            <w:tcW w:w="5738" w:type="dxa"/>
            <w:shd w:val="clear" w:color="auto" w:fill="auto"/>
          </w:tcPr>
          <w:p w14:paraId="6776490D" w14:textId="186E9797" w:rsidR="002E04C6" w:rsidRPr="00B07983" w:rsidRDefault="00732CE0" w:rsidP="00786785">
            <w:pPr>
              <w:rPr>
                <w:rFonts w:eastAsia="Calibri"/>
              </w:rPr>
            </w:pPr>
            <w:r>
              <w:rPr>
                <w:rFonts w:eastAsia="Calibri"/>
              </w:rPr>
              <w:t>Deciding on which approach to take as well as the design whether it is based on tags or something else, this will be documented in a small report.</w:t>
            </w:r>
          </w:p>
        </w:tc>
      </w:tr>
      <w:tr w:rsidR="002E04C6" w:rsidRPr="00B07983" w14:paraId="2B56E555" w14:textId="77777777" w:rsidTr="00786785">
        <w:tc>
          <w:tcPr>
            <w:tcW w:w="2892" w:type="dxa"/>
            <w:shd w:val="clear" w:color="auto" w:fill="auto"/>
          </w:tcPr>
          <w:p w14:paraId="2D181EBD" w14:textId="30CCBF36" w:rsidR="002E04C6" w:rsidRPr="00B07983" w:rsidRDefault="00732CE0" w:rsidP="00786785">
            <w:pPr>
              <w:ind w:left="60"/>
              <w:rPr>
                <w:rFonts w:eastAsia="Calibri"/>
              </w:rPr>
            </w:pPr>
            <w:r>
              <w:rPr>
                <w:rFonts w:eastAsia="Calibri"/>
              </w:rPr>
              <w:t>The groundwork</w:t>
            </w:r>
          </w:p>
        </w:tc>
        <w:tc>
          <w:tcPr>
            <w:tcW w:w="5738" w:type="dxa"/>
            <w:shd w:val="clear" w:color="auto" w:fill="auto"/>
          </w:tcPr>
          <w:p w14:paraId="116002C4" w14:textId="052DB3D8" w:rsidR="002E04C6" w:rsidRPr="00B07983" w:rsidRDefault="00732CE0" w:rsidP="00786785">
            <w:pPr>
              <w:rPr>
                <w:rFonts w:eastAsia="Calibri"/>
              </w:rPr>
            </w:pPr>
            <w:r>
              <w:rPr>
                <w:rFonts w:eastAsia="Calibri"/>
              </w:rPr>
              <w:t>A foundation for the implementation will be created, if the approach is based on purchases, this will be in the form of QR code tracking of purchases, in the case of visits this will be the genesis of the machine algorithm in its basic form.</w:t>
            </w:r>
            <w:bookmarkStart w:id="3" w:name="_GoBack"/>
            <w:bookmarkEnd w:id="3"/>
          </w:p>
        </w:tc>
      </w:tr>
    </w:tbl>
    <w:p w14:paraId="5D5DE561" w14:textId="77777777" w:rsidR="002E04C6" w:rsidRDefault="002E04C6" w:rsidP="002E04C6">
      <w:pPr>
        <w:pStyle w:val="Heading2"/>
      </w:pPr>
      <w:bookmarkStart w:id="4" w:name="_Toc228530446"/>
      <w:r>
        <w:t>Work Breakdown</w:t>
      </w:r>
      <w:bookmarkEnd w:id="4"/>
    </w:p>
    <w:p w14:paraId="7635A156" w14:textId="77777777" w:rsidR="002E04C6" w:rsidRDefault="002E04C6" w:rsidP="002E04C6">
      <w:pPr>
        <w:rPr>
          <w:rFonts w:eastAsia="Calibri"/>
          <w:i/>
          <w:color w:val="5B9BD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046"/>
        <w:gridCol w:w="1928"/>
      </w:tblGrid>
      <w:tr w:rsidR="002E04C6" w14:paraId="20A1A83C" w14:textId="77777777" w:rsidTr="00786785">
        <w:tc>
          <w:tcPr>
            <w:tcW w:w="1656" w:type="dxa"/>
            <w:shd w:val="clear" w:color="auto" w:fill="auto"/>
          </w:tcPr>
          <w:p w14:paraId="027B5E0D" w14:textId="77777777" w:rsidR="002E04C6" w:rsidRPr="00B07983" w:rsidRDefault="002E04C6" w:rsidP="00786785">
            <w:pPr>
              <w:rPr>
                <w:b/>
              </w:rPr>
            </w:pPr>
            <w:r w:rsidRPr="00B07983">
              <w:rPr>
                <w:b/>
              </w:rPr>
              <w:t>Owner</w:t>
            </w:r>
          </w:p>
        </w:tc>
        <w:tc>
          <w:tcPr>
            <w:tcW w:w="5046" w:type="dxa"/>
            <w:shd w:val="clear" w:color="auto" w:fill="auto"/>
          </w:tcPr>
          <w:p w14:paraId="51D3CB4C" w14:textId="77777777" w:rsidR="002E04C6" w:rsidRPr="00B07983" w:rsidRDefault="002E04C6" w:rsidP="00786785">
            <w:pPr>
              <w:rPr>
                <w:b/>
              </w:rPr>
            </w:pPr>
            <w:r w:rsidRPr="00B07983">
              <w:rPr>
                <w:b/>
              </w:rPr>
              <w:t>Description</w:t>
            </w:r>
          </w:p>
        </w:tc>
        <w:tc>
          <w:tcPr>
            <w:tcW w:w="1928" w:type="dxa"/>
            <w:shd w:val="clear" w:color="auto" w:fill="auto"/>
          </w:tcPr>
          <w:p w14:paraId="452B13C1" w14:textId="77777777" w:rsidR="002E04C6" w:rsidRPr="00B07983" w:rsidRDefault="002E04C6" w:rsidP="00786785">
            <w:pPr>
              <w:rPr>
                <w:b/>
              </w:rPr>
            </w:pPr>
            <w:r w:rsidRPr="00B07983">
              <w:rPr>
                <w:b/>
              </w:rPr>
              <w:t>Completion Date</w:t>
            </w:r>
          </w:p>
        </w:tc>
      </w:tr>
      <w:tr w:rsidR="002E04C6" w14:paraId="7C2D6D56" w14:textId="77777777" w:rsidTr="00786785">
        <w:tc>
          <w:tcPr>
            <w:tcW w:w="8630" w:type="dxa"/>
            <w:gridSpan w:val="3"/>
            <w:shd w:val="clear" w:color="auto" w:fill="3B3838"/>
          </w:tcPr>
          <w:p w14:paraId="74BFC675" w14:textId="77777777" w:rsidR="002E04C6" w:rsidRPr="00A6649C" w:rsidRDefault="002E04C6" w:rsidP="00786785">
            <w:pPr>
              <w:jc w:val="center"/>
              <w:rPr>
                <w:rFonts w:eastAsia="Calibri"/>
                <w:sz w:val="22"/>
                <w:szCs w:val="22"/>
              </w:rPr>
            </w:pPr>
            <w:r>
              <w:rPr>
                <w:sz w:val="22"/>
                <w:szCs w:val="22"/>
              </w:rPr>
              <w:t>WEEK 3</w:t>
            </w:r>
          </w:p>
        </w:tc>
      </w:tr>
      <w:tr w:rsidR="002E04C6" w:rsidRPr="0020519B" w14:paraId="2DADCC83" w14:textId="77777777" w:rsidTr="00786785">
        <w:tc>
          <w:tcPr>
            <w:tcW w:w="1656" w:type="dxa"/>
            <w:shd w:val="clear" w:color="auto" w:fill="auto"/>
          </w:tcPr>
          <w:p w14:paraId="75C87FBD" w14:textId="77777777" w:rsidR="002E04C6" w:rsidRPr="0020519B" w:rsidRDefault="002E04C6" w:rsidP="00786785">
            <w:r>
              <w:t>Harman</w:t>
            </w:r>
          </w:p>
        </w:tc>
        <w:tc>
          <w:tcPr>
            <w:tcW w:w="5046" w:type="dxa"/>
            <w:shd w:val="clear" w:color="auto" w:fill="auto"/>
          </w:tcPr>
          <w:p w14:paraId="27D96D79" w14:textId="77777777" w:rsidR="002E04C6" w:rsidRPr="0020519B" w:rsidRDefault="002E04C6" w:rsidP="00786785">
            <w:pPr>
              <w:rPr>
                <w:rFonts w:eastAsia="Calibri"/>
              </w:rPr>
            </w:pPr>
            <w:r>
              <w:rPr>
                <w:rFonts w:eastAsia="Calibri"/>
              </w:rPr>
              <w:t>Administrator component</w:t>
            </w:r>
          </w:p>
        </w:tc>
        <w:tc>
          <w:tcPr>
            <w:tcW w:w="1928" w:type="dxa"/>
            <w:shd w:val="clear" w:color="auto" w:fill="auto"/>
          </w:tcPr>
          <w:p w14:paraId="5B497F84" w14:textId="77777777" w:rsidR="002E04C6" w:rsidRPr="0020519B" w:rsidRDefault="002E04C6" w:rsidP="00786785">
            <w:pPr>
              <w:rPr>
                <w:rFonts w:eastAsia="Calibri"/>
              </w:rPr>
            </w:pPr>
            <w:r>
              <w:rPr>
                <w:rFonts w:eastAsia="Calibri"/>
              </w:rPr>
              <w:t>05/11</w:t>
            </w:r>
          </w:p>
        </w:tc>
      </w:tr>
      <w:tr w:rsidR="002E04C6" w:rsidRPr="0020519B" w14:paraId="06F64C70" w14:textId="77777777" w:rsidTr="00786785">
        <w:tc>
          <w:tcPr>
            <w:tcW w:w="1656" w:type="dxa"/>
            <w:shd w:val="clear" w:color="auto" w:fill="auto"/>
          </w:tcPr>
          <w:p w14:paraId="7F8B8418" w14:textId="77777777" w:rsidR="002E04C6" w:rsidRPr="0020519B" w:rsidRDefault="002E04C6" w:rsidP="00786785">
            <w:r>
              <w:t xml:space="preserve">Oliver </w:t>
            </w:r>
          </w:p>
        </w:tc>
        <w:tc>
          <w:tcPr>
            <w:tcW w:w="5046" w:type="dxa"/>
            <w:shd w:val="clear" w:color="auto" w:fill="auto"/>
          </w:tcPr>
          <w:p w14:paraId="26578A00" w14:textId="77777777" w:rsidR="002E04C6" w:rsidRPr="0020519B" w:rsidRDefault="002E04C6" w:rsidP="00786785">
            <w:pPr>
              <w:rPr>
                <w:rFonts w:eastAsia="Calibri"/>
              </w:rPr>
            </w:pPr>
            <w:r>
              <w:rPr>
                <w:rFonts w:eastAsia="Calibri"/>
              </w:rPr>
              <w:t>Bluetooth guide, administrator component</w:t>
            </w:r>
          </w:p>
        </w:tc>
        <w:tc>
          <w:tcPr>
            <w:tcW w:w="1928" w:type="dxa"/>
            <w:shd w:val="clear" w:color="auto" w:fill="auto"/>
          </w:tcPr>
          <w:p w14:paraId="0755F074" w14:textId="77777777" w:rsidR="002E04C6" w:rsidRPr="0020519B" w:rsidRDefault="002E04C6" w:rsidP="00786785">
            <w:pPr>
              <w:rPr>
                <w:rFonts w:eastAsia="Calibri"/>
              </w:rPr>
            </w:pPr>
            <w:r>
              <w:rPr>
                <w:rFonts w:eastAsia="Calibri"/>
              </w:rPr>
              <w:t>05/11</w:t>
            </w:r>
          </w:p>
        </w:tc>
      </w:tr>
      <w:tr w:rsidR="002E04C6" w:rsidRPr="0020519B" w14:paraId="13524546" w14:textId="77777777" w:rsidTr="00786785">
        <w:tc>
          <w:tcPr>
            <w:tcW w:w="1656" w:type="dxa"/>
            <w:shd w:val="clear" w:color="auto" w:fill="auto"/>
          </w:tcPr>
          <w:p w14:paraId="31DF244E" w14:textId="77777777" w:rsidR="002E04C6" w:rsidRDefault="002E04C6" w:rsidP="00786785">
            <w:r>
              <w:t>John</w:t>
            </w:r>
          </w:p>
        </w:tc>
        <w:tc>
          <w:tcPr>
            <w:tcW w:w="5046" w:type="dxa"/>
            <w:shd w:val="clear" w:color="auto" w:fill="auto"/>
          </w:tcPr>
          <w:p w14:paraId="58807FFA" w14:textId="77777777" w:rsidR="002E04C6" w:rsidRDefault="002E04C6" w:rsidP="00786785">
            <w:pPr>
              <w:rPr>
                <w:rFonts w:eastAsia="Calibri"/>
              </w:rPr>
            </w:pPr>
            <w:r>
              <w:rPr>
                <w:rFonts w:eastAsia="Calibri"/>
              </w:rPr>
              <w:t>Application guide, UI consistency, administrator component</w:t>
            </w:r>
          </w:p>
        </w:tc>
        <w:tc>
          <w:tcPr>
            <w:tcW w:w="1928" w:type="dxa"/>
            <w:shd w:val="clear" w:color="auto" w:fill="auto"/>
          </w:tcPr>
          <w:p w14:paraId="54BA8A23" w14:textId="77777777" w:rsidR="002E04C6" w:rsidRDefault="002E04C6" w:rsidP="00786785">
            <w:pPr>
              <w:rPr>
                <w:rFonts w:eastAsia="Calibri"/>
              </w:rPr>
            </w:pPr>
            <w:r>
              <w:rPr>
                <w:rFonts w:eastAsia="Calibri"/>
              </w:rPr>
              <w:t>05/11</w:t>
            </w:r>
          </w:p>
        </w:tc>
      </w:tr>
      <w:tr w:rsidR="002E04C6" w:rsidRPr="0020519B" w14:paraId="189D8C66" w14:textId="77777777" w:rsidTr="00786785">
        <w:tc>
          <w:tcPr>
            <w:tcW w:w="1656" w:type="dxa"/>
            <w:shd w:val="clear" w:color="auto" w:fill="auto"/>
          </w:tcPr>
          <w:p w14:paraId="563838C3" w14:textId="77777777" w:rsidR="002E04C6" w:rsidRDefault="002E04C6" w:rsidP="00786785">
            <w:r>
              <w:t>Henry</w:t>
            </w:r>
          </w:p>
        </w:tc>
        <w:tc>
          <w:tcPr>
            <w:tcW w:w="5046" w:type="dxa"/>
            <w:shd w:val="clear" w:color="auto" w:fill="auto"/>
          </w:tcPr>
          <w:p w14:paraId="45E682BB" w14:textId="77777777" w:rsidR="002E04C6" w:rsidRDefault="002E04C6" w:rsidP="00786785">
            <w:pPr>
              <w:rPr>
                <w:rFonts w:eastAsia="Calibri"/>
              </w:rPr>
            </w:pPr>
            <w:r>
              <w:rPr>
                <w:rFonts w:eastAsia="Calibri"/>
              </w:rPr>
              <w:t>Database interactions with administrator component, database interaction guide</w:t>
            </w:r>
          </w:p>
        </w:tc>
        <w:tc>
          <w:tcPr>
            <w:tcW w:w="1928" w:type="dxa"/>
            <w:shd w:val="clear" w:color="auto" w:fill="auto"/>
          </w:tcPr>
          <w:p w14:paraId="37321D5F" w14:textId="77777777" w:rsidR="002E04C6" w:rsidRDefault="002E04C6" w:rsidP="00786785">
            <w:pPr>
              <w:rPr>
                <w:rFonts w:eastAsia="Calibri"/>
              </w:rPr>
            </w:pPr>
            <w:r>
              <w:rPr>
                <w:rFonts w:eastAsia="Calibri"/>
              </w:rPr>
              <w:t>05/11</w:t>
            </w:r>
          </w:p>
        </w:tc>
      </w:tr>
      <w:tr w:rsidR="002E04C6" w:rsidRPr="0020519B" w14:paraId="1F6BC4D2" w14:textId="77777777" w:rsidTr="00786785">
        <w:tc>
          <w:tcPr>
            <w:tcW w:w="1656" w:type="dxa"/>
            <w:shd w:val="clear" w:color="auto" w:fill="auto"/>
          </w:tcPr>
          <w:p w14:paraId="6F1FD216" w14:textId="77777777" w:rsidR="002E04C6" w:rsidRDefault="002E04C6" w:rsidP="00786785">
            <w:r>
              <w:t>Everyone</w:t>
            </w:r>
          </w:p>
        </w:tc>
        <w:tc>
          <w:tcPr>
            <w:tcW w:w="5046" w:type="dxa"/>
            <w:shd w:val="clear" w:color="auto" w:fill="auto"/>
          </w:tcPr>
          <w:p w14:paraId="32CB7634" w14:textId="77777777" w:rsidR="002E04C6" w:rsidRDefault="002E04C6" w:rsidP="00786785">
            <w:pPr>
              <w:rPr>
                <w:rFonts w:eastAsia="Calibri"/>
              </w:rPr>
            </w:pPr>
            <w:r>
              <w:rPr>
                <w:rFonts w:eastAsia="Calibri"/>
              </w:rPr>
              <w:t>Integration and regression testing</w:t>
            </w:r>
          </w:p>
        </w:tc>
        <w:tc>
          <w:tcPr>
            <w:tcW w:w="1928" w:type="dxa"/>
            <w:shd w:val="clear" w:color="auto" w:fill="auto"/>
          </w:tcPr>
          <w:p w14:paraId="4282650F" w14:textId="77777777" w:rsidR="002E04C6" w:rsidRDefault="002E04C6" w:rsidP="00786785">
            <w:pPr>
              <w:rPr>
                <w:rFonts w:eastAsia="Calibri"/>
              </w:rPr>
            </w:pPr>
            <w:r>
              <w:rPr>
                <w:rFonts w:eastAsia="Calibri"/>
              </w:rPr>
              <w:t>05/11</w:t>
            </w:r>
          </w:p>
        </w:tc>
      </w:tr>
      <w:tr w:rsidR="002E04C6" w:rsidRPr="0020519B" w14:paraId="201AD12E" w14:textId="77777777" w:rsidTr="00786785">
        <w:tc>
          <w:tcPr>
            <w:tcW w:w="1656" w:type="dxa"/>
            <w:shd w:val="clear" w:color="auto" w:fill="auto"/>
          </w:tcPr>
          <w:p w14:paraId="046A7400" w14:textId="77777777" w:rsidR="002E04C6" w:rsidRPr="0020519B" w:rsidRDefault="002E04C6" w:rsidP="00786785">
            <w:r w:rsidRPr="0020519B">
              <w:t>Oliver</w:t>
            </w:r>
          </w:p>
        </w:tc>
        <w:tc>
          <w:tcPr>
            <w:tcW w:w="5046" w:type="dxa"/>
            <w:shd w:val="clear" w:color="auto" w:fill="auto"/>
          </w:tcPr>
          <w:p w14:paraId="02F0D0F6" w14:textId="77777777" w:rsidR="002E04C6" w:rsidRPr="0020519B" w:rsidRDefault="002E04C6" w:rsidP="00786785">
            <w:pPr>
              <w:rPr>
                <w:rFonts w:eastAsia="Calibri"/>
              </w:rPr>
            </w:pPr>
            <w:r w:rsidRPr="0020519B">
              <w:rPr>
                <w:rFonts w:eastAsia="Calibri"/>
              </w:rPr>
              <w:t>C</w:t>
            </w:r>
            <w:r>
              <w:rPr>
                <w:rFonts w:eastAsia="Calibri"/>
              </w:rPr>
              <w:t>lient</w:t>
            </w:r>
            <w:r w:rsidRPr="0020519B">
              <w:rPr>
                <w:rFonts w:eastAsia="Calibri"/>
              </w:rPr>
              <w:t xml:space="preserve"> minutes</w:t>
            </w:r>
          </w:p>
        </w:tc>
        <w:tc>
          <w:tcPr>
            <w:tcW w:w="1928" w:type="dxa"/>
            <w:shd w:val="clear" w:color="auto" w:fill="auto"/>
          </w:tcPr>
          <w:p w14:paraId="6B8D203E" w14:textId="77777777" w:rsidR="002E04C6" w:rsidRPr="0020519B" w:rsidRDefault="002E04C6" w:rsidP="00786785">
            <w:pPr>
              <w:rPr>
                <w:rFonts w:eastAsia="Calibri"/>
              </w:rPr>
            </w:pPr>
            <w:r>
              <w:rPr>
                <w:rFonts w:eastAsia="Calibri"/>
              </w:rPr>
              <w:t>05/09</w:t>
            </w:r>
          </w:p>
        </w:tc>
      </w:tr>
      <w:tr w:rsidR="002E04C6" w:rsidRPr="0020519B" w14:paraId="7290642C" w14:textId="77777777" w:rsidTr="00786785">
        <w:tc>
          <w:tcPr>
            <w:tcW w:w="1656" w:type="dxa"/>
            <w:shd w:val="clear" w:color="auto" w:fill="auto"/>
          </w:tcPr>
          <w:p w14:paraId="3FD7966C" w14:textId="77777777" w:rsidR="002E04C6" w:rsidRPr="0020519B" w:rsidRDefault="002E04C6" w:rsidP="00786785">
            <w:r w:rsidRPr="0020519B">
              <w:t>Harman</w:t>
            </w:r>
          </w:p>
        </w:tc>
        <w:tc>
          <w:tcPr>
            <w:tcW w:w="5046" w:type="dxa"/>
            <w:shd w:val="clear" w:color="auto" w:fill="auto"/>
          </w:tcPr>
          <w:p w14:paraId="4CB2765D" w14:textId="77777777" w:rsidR="002E04C6" w:rsidRPr="0020519B" w:rsidRDefault="002E04C6" w:rsidP="00786785">
            <w:pPr>
              <w:rPr>
                <w:rFonts w:eastAsia="Calibri"/>
              </w:rPr>
            </w:pPr>
            <w:r w:rsidRPr="0020519B">
              <w:rPr>
                <w:rFonts w:eastAsia="Calibri"/>
              </w:rPr>
              <w:t>Team minutes</w:t>
            </w:r>
            <w:r>
              <w:rPr>
                <w:rFonts w:eastAsia="Calibri"/>
              </w:rPr>
              <w:t xml:space="preserve"> </w:t>
            </w:r>
          </w:p>
        </w:tc>
        <w:tc>
          <w:tcPr>
            <w:tcW w:w="1928" w:type="dxa"/>
            <w:shd w:val="clear" w:color="auto" w:fill="auto"/>
          </w:tcPr>
          <w:p w14:paraId="7573B269" w14:textId="77777777" w:rsidR="002E04C6" w:rsidRPr="0020519B" w:rsidRDefault="002E04C6" w:rsidP="00786785">
            <w:pPr>
              <w:rPr>
                <w:rFonts w:eastAsia="Calibri"/>
              </w:rPr>
            </w:pPr>
            <w:r>
              <w:rPr>
                <w:rFonts w:eastAsia="Calibri"/>
              </w:rPr>
              <w:t>05/09</w:t>
            </w:r>
          </w:p>
        </w:tc>
      </w:tr>
      <w:tr w:rsidR="002E04C6" w:rsidRPr="0020519B" w14:paraId="45AC50F4" w14:textId="77777777" w:rsidTr="00786785">
        <w:tc>
          <w:tcPr>
            <w:tcW w:w="1656" w:type="dxa"/>
            <w:shd w:val="clear" w:color="auto" w:fill="auto"/>
          </w:tcPr>
          <w:p w14:paraId="285FD9E8" w14:textId="77777777" w:rsidR="002E04C6" w:rsidRPr="0020519B" w:rsidRDefault="002E04C6" w:rsidP="00786785">
            <w:r>
              <w:t>John</w:t>
            </w:r>
          </w:p>
        </w:tc>
        <w:tc>
          <w:tcPr>
            <w:tcW w:w="5046" w:type="dxa"/>
            <w:shd w:val="clear" w:color="auto" w:fill="auto"/>
          </w:tcPr>
          <w:p w14:paraId="00375EBE" w14:textId="77777777" w:rsidR="002E04C6" w:rsidRPr="0020519B" w:rsidRDefault="002E04C6" w:rsidP="00786785">
            <w:pPr>
              <w:rPr>
                <w:rFonts w:eastAsia="Calibri"/>
              </w:rPr>
            </w:pPr>
            <w:r>
              <w:rPr>
                <w:rFonts w:eastAsia="Calibri"/>
              </w:rPr>
              <w:t>Estimates and Time Actuals</w:t>
            </w:r>
          </w:p>
        </w:tc>
        <w:tc>
          <w:tcPr>
            <w:tcW w:w="1928" w:type="dxa"/>
            <w:shd w:val="clear" w:color="auto" w:fill="auto"/>
          </w:tcPr>
          <w:p w14:paraId="673A611C" w14:textId="77777777" w:rsidR="002E04C6" w:rsidRDefault="002E04C6" w:rsidP="00786785">
            <w:pPr>
              <w:rPr>
                <w:rFonts w:eastAsia="Calibri"/>
              </w:rPr>
            </w:pPr>
            <w:r>
              <w:rPr>
                <w:rFonts w:eastAsia="Calibri"/>
              </w:rPr>
              <w:t>05/11</w:t>
            </w:r>
          </w:p>
        </w:tc>
      </w:tr>
      <w:tr w:rsidR="002E04C6" w:rsidRPr="0020519B" w14:paraId="75145322" w14:textId="77777777" w:rsidTr="00786785">
        <w:tc>
          <w:tcPr>
            <w:tcW w:w="1656" w:type="dxa"/>
            <w:shd w:val="clear" w:color="auto" w:fill="auto"/>
          </w:tcPr>
          <w:p w14:paraId="7EAA8A70" w14:textId="77777777" w:rsidR="002E04C6" w:rsidRDefault="002E04C6" w:rsidP="00786785">
            <w:r>
              <w:t>Harman</w:t>
            </w:r>
          </w:p>
        </w:tc>
        <w:tc>
          <w:tcPr>
            <w:tcW w:w="5046" w:type="dxa"/>
            <w:shd w:val="clear" w:color="auto" w:fill="auto"/>
          </w:tcPr>
          <w:p w14:paraId="6F8DD6CE" w14:textId="77777777" w:rsidR="002E04C6" w:rsidRDefault="002E04C6" w:rsidP="00786785">
            <w:pPr>
              <w:rPr>
                <w:rFonts w:eastAsia="Calibri"/>
              </w:rPr>
            </w:pPr>
            <w:r>
              <w:rPr>
                <w:rFonts w:eastAsia="Calibri"/>
              </w:rPr>
              <w:t>Weekly Status Report</w:t>
            </w:r>
          </w:p>
        </w:tc>
        <w:tc>
          <w:tcPr>
            <w:tcW w:w="1928" w:type="dxa"/>
            <w:shd w:val="clear" w:color="auto" w:fill="auto"/>
          </w:tcPr>
          <w:p w14:paraId="2F76A13C" w14:textId="77777777" w:rsidR="002E04C6" w:rsidRDefault="002E04C6" w:rsidP="00786785">
            <w:pPr>
              <w:rPr>
                <w:rFonts w:eastAsia="Calibri"/>
              </w:rPr>
            </w:pPr>
            <w:r>
              <w:rPr>
                <w:rFonts w:eastAsia="Calibri"/>
              </w:rPr>
              <w:t>05/11</w:t>
            </w:r>
          </w:p>
        </w:tc>
      </w:tr>
      <w:tr w:rsidR="002E04C6" w:rsidRPr="0020519B" w14:paraId="69D6FD52" w14:textId="77777777" w:rsidTr="00786785">
        <w:tc>
          <w:tcPr>
            <w:tcW w:w="1656" w:type="dxa"/>
            <w:shd w:val="clear" w:color="auto" w:fill="auto"/>
          </w:tcPr>
          <w:p w14:paraId="27C6457A" w14:textId="77777777" w:rsidR="002E04C6" w:rsidRDefault="002E04C6" w:rsidP="00786785">
            <w:r>
              <w:t>Henry</w:t>
            </w:r>
          </w:p>
        </w:tc>
        <w:tc>
          <w:tcPr>
            <w:tcW w:w="5046" w:type="dxa"/>
            <w:shd w:val="clear" w:color="auto" w:fill="auto"/>
          </w:tcPr>
          <w:p w14:paraId="7C641230" w14:textId="77777777" w:rsidR="002E04C6" w:rsidRDefault="002E04C6" w:rsidP="00786785">
            <w:pPr>
              <w:rPr>
                <w:rFonts w:eastAsia="Calibri"/>
              </w:rPr>
            </w:pPr>
            <w:r>
              <w:rPr>
                <w:rFonts w:eastAsia="Calibri"/>
              </w:rPr>
              <w:t>Risks and Technical Issues</w:t>
            </w:r>
          </w:p>
        </w:tc>
        <w:tc>
          <w:tcPr>
            <w:tcW w:w="1928" w:type="dxa"/>
            <w:shd w:val="clear" w:color="auto" w:fill="auto"/>
          </w:tcPr>
          <w:p w14:paraId="261AB679" w14:textId="77777777" w:rsidR="002E04C6" w:rsidRDefault="002E04C6" w:rsidP="00786785">
            <w:pPr>
              <w:rPr>
                <w:rFonts w:eastAsia="Calibri"/>
              </w:rPr>
            </w:pPr>
            <w:r>
              <w:rPr>
                <w:rFonts w:eastAsia="Calibri"/>
              </w:rPr>
              <w:t>05/11</w:t>
            </w:r>
          </w:p>
        </w:tc>
      </w:tr>
      <w:tr w:rsidR="002E04C6" w:rsidRPr="0020519B" w14:paraId="7D14A1E5" w14:textId="77777777" w:rsidTr="00786785">
        <w:tc>
          <w:tcPr>
            <w:tcW w:w="1656" w:type="dxa"/>
            <w:shd w:val="clear" w:color="auto" w:fill="auto"/>
          </w:tcPr>
          <w:p w14:paraId="77C129EC" w14:textId="77777777" w:rsidR="002E04C6" w:rsidRDefault="002E04C6" w:rsidP="00786785">
            <w:r>
              <w:t>Henry</w:t>
            </w:r>
          </w:p>
        </w:tc>
        <w:tc>
          <w:tcPr>
            <w:tcW w:w="5046" w:type="dxa"/>
            <w:shd w:val="clear" w:color="auto" w:fill="auto"/>
          </w:tcPr>
          <w:p w14:paraId="48723B98" w14:textId="77777777" w:rsidR="002E04C6" w:rsidRDefault="002E04C6" w:rsidP="00786785">
            <w:pPr>
              <w:rPr>
                <w:rFonts w:eastAsia="Calibri"/>
              </w:rPr>
            </w:pPr>
            <w:r>
              <w:rPr>
                <w:rFonts w:eastAsia="Calibri"/>
              </w:rPr>
              <w:t>Supervisor minutes</w:t>
            </w:r>
          </w:p>
        </w:tc>
        <w:tc>
          <w:tcPr>
            <w:tcW w:w="1928" w:type="dxa"/>
            <w:shd w:val="clear" w:color="auto" w:fill="auto"/>
          </w:tcPr>
          <w:p w14:paraId="61650F9B" w14:textId="77777777" w:rsidR="002E04C6" w:rsidRDefault="002E04C6" w:rsidP="00786785">
            <w:pPr>
              <w:rPr>
                <w:rFonts w:eastAsia="Calibri"/>
              </w:rPr>
            </w:pPr>
            <w:r>
              <w:rPr>
                <w:rFonts w:eastAsia="Calibri"/>
              </w:rPr>
              <w:t>05/09</w:t>
            </w:r>
          </w:p>
        </w:tc>
      </w:tr>
      <w:tr w:rsidR="002E04C6" w:rsidRPr="0020519B" w14:paraId="34C9AF58" w14:textId="77777777" w:rsidTr="00786785">
        <w:tc>
          <w:tcPr>
            <w:tcW w:w="1656" w:type="dxa"/>
            <w:shd w:val="clear" w:color="auto" w:fill="auto"/>
          </w:tcPr>
          <w:p w14:paraId="1B93C04F" w14:textId="77777777" w:rsidR="002E04C6" w:rsidRDefault="002E04C6" w:rsidP="00786785">
            <w:r>
              <w:t>Henry</w:t>
            </w:r>
          </w:p>
        </w:tc>
        <w:tc>
          <w:tcPr>
            <w:tcW w:w="5046" w:type="dxa"/>
            <w:shd w:val="clear" w:color="auto" w:fill="auto"/>
          </w:tcPr>
          <w:p w14:paraId="0E4562C1" w14:textId="77777777" w:rsidR="002E04C6" w:rsidRDefault="002E04C6" w:rsidP="00786785">
            <w:pPr>
              <w:rPr>
                <w:rFonts w:eastAsia="Calibri"/>
              </w:rPr>
            </w:pPr>
            <w:r>
              <w:rPr>
                <w:rFonts w:eastAsia="Calibri"/>
              </w:rPr>
              <w:t>Test Cases</w:t>
            </w:r>
          </w:p>
        </w:tc>
        <w:tc>
          <w:tcPr>
            <w:tcW w:w="1928" w:type="dxa"/>
            <w:shd w:val="clear" w:color="auto" w:fill="auto"/>
          </w:tcPr>
          <w:p w14:paraId="16EA479A" w14:textId="77777777" w:rsidR="002E04C6" w:rsidRDefault="002E04C6" w:rsidP="00786785">
            <w:pPr>
              <w:rPr>
                <w:rFonts w:eastAsia="Calibri"/>
              </w:rPr>
            </w:pPr>
            <w:r>
              <w:rPr>
                <w:rFonts w:eastAsia="Calibri"/>
              </w:rPr>
              <w:t>05/11</w:t>
            </w:r>
          </w:p>
        </w:tc>
      </w:tr>
      <w:tr w:rsidR="002E04C6" w:rsidRPr="0020519B" w14:paraId="74D3094D" w14:textId="77777777" w:rsidTr="00786785">
        <w:tc>
          <w:tcPr>
            <w:tcW w:w="1656" w:type="dxa"/>
            <w:shd w:val="clear" w:color="auto" w:fill="auto"/>
          </w:tcPr>
          <w:p w14:paraId="385898FD" w14:textId="77777777" w:rsidR="002E04C6" w:rsidRDefault="002E04C6" w:rsidP="00786785">
            <w:r>
              <w:t xml:space="preserve">John </w:t>
            </w:r>
          </w:p>
        </w:tc>
        <w:tc>
          <w:tcPr>
            <w:tcW w:w="5046" w:type="dxa"/>
            <w:shd w:val="clear" w:color="auto" w:fill="auto"/>
          </w:tcPr>
          <w:p w14:paraId="39F1E978" w14:textId="77777777" w:rsidR="002E04C6" w:rsidRDefault="002E04C6" w:rsidP="00786785">
            <w:pPr>
              <w:rPr>
                <w:rFonts w:eastAsia="Calibri"/>
              </w:rPr>
            </w:pPr>
            <w:r>
              <w:rPr>
                <w:rFonts w:eastAsia="Calibri"/>
              </w:rPr>
              <w:t>Stage Plan</w:t>
            </w:r>
          </w:p>
        </w:tc>
        <w:tc>
          <w:tcPr>
            <w:tcW w:w="1928" w:type="dxa"/>
            <w:shd w:val="clear" w:color="auto" w:fill="auto"/>
          </w:tcPr>
          <w:p w14:paraId="109665FB" w14:textId="77777777" w:rsidR="002E04C6" w:rsidRDefault="002E04C6" w:rsidP="00786785">
            <w:pPr>
              <w:rPr>
                <w:rFonts w:eastAsia="Calibri"/>
              </w:rPr>
            </w:pPr>
            <w:r>
              <w:rPr>
                <w:rFonts w:eastAsia="Calibri"/>
              </w:rPr>
              <w:t>05/11</w:t>
            </w:r>
          </w:p>
        </w:tc>
      </w:tr>
    </w:tbl>
    <w:p w14:paraId="5F18B4E0" w14:textId="77777777" w:rsidR="002E04C6" w:rsidRPr="0020519B" w:rsidRDefault="002E04C6" w:rsidP="002E04C6">
      <w:pPr>
        <w:rPr>
          <w:rFonts w:eastAsia="Calibri"/>
        </w:rPr>
      </w:pPr>
    </w:p>
    <w:p w14:paraId="51DFD06A" w14:textId="77777777" w:rsidR="002E04C6" w:rsidRDefault="002E04C6" w:rsidP="002E04C6"/>
    <w:p w14:paraId="124B4096" w14:textId="77777777" w:rsidR="002E04C6" w:rsidRDefault="002E04C6" w:rsidP="002E04C6"/>
    <w:p w14:paraId="5A4D1331" w14:textId="77777777" w:rsidR="002D5FDA" w:rsidRDefault="00732CE0"/>
    <w:sectPr w:rsidR="002D5FDA">
      <w:headerReference w:type="default" r:id="rId4"/>
      <w:footerReference w:type="default" r:id="rI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15D6D" w14:textId="77777777" w:rsidR="00CD3EB1" w:rsidRPr="00985CAF" w:rsidRDefault="00732CE0">
    <w:pPr>
      <w:pStyle w:val="Footer"/>
      <w:rPr>
        <w:rFonts w:ascii="Tahoma" w:hAnsi="Tahoma" w:cs="Tahoma"/>
      </w:rPr>
    </w:pPr>
    <w:r w:rsidRPr="00985CAF">
      <w:rPr>
        <w:rFonts w:ascii="Tahoma" w:hAnsi="Tahoma" w:cs="Tahoma"/>
      </w:rPr>
      <w:tab/>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Pr>
        <w:rFonts w:ascii="Tahoma" w:hAnsi="Tahoma" w:cs="Tahoma"/>
        <w:noProof/>
      </w:rPr>
      <w:t>1</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Pr>
        <w:rFonts w:ascii="Tahoma" w:hAnsi="Tahoma" w:cs="Tahoma"/>
        <w:noProof/>
      </w:rPr>
      <w:t>3</w:t>
    </w:r>
    <w:r w:rsidRPr="00985CAF">
      <w:rPr>
        <w:rFonts w:ascii="Tahoma" w:hAnsi="Tahoma" w:cs="Tahoma"/>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9784E" w14:textId="77777777" w:rsidR="00CD3EB1" w:rsidRDefault="00732CE0" w:rsidP="00CD3EB1">
    <w:pPr>
      <w:pStyle w:val="Header"/>
      <w:rPr>
        <w:lang w:val="en-CA"/>
      </w:rPr>
    </w:pPr>
    <w:r>
      <w:rPr>
        <w:lang w:val="en-CA"/>
      </w:rPr>
      <w:t xml:space="preserve">Stage Plan: </w:t>
    </w:r>
    <w:proofErr w:type="spellStart"/>
    <w:r>
      <w:rPr>
        <w:lang w:val="en-CA"/>
      </w:rPr>
      <w:t>SuperPoints</w:t>
    </w:r>
    <w:proofErr w:type="spellEnd"/>
  </w:p>
  <w:p w14:paraId="5C8942EB" w14:textId="77777777" w:rsidR="00CD3EB1" w:rsidRPr="0097751A" w:rsidRDefault="00732CE0" w:rsidP="00CD3EB1">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C6"/>
    <w:rsid w:val="002E04C6"/>
    <w:rsid w:val="00344684"/>
    <w:rsid w:val="00732CE0"/>
    <w:rsid w:val="00877F46"/>
    <w:rsid w:val="008F043E"/>
    <w:rsid w:val="00DA4C63"/>
    <w:rsid w:val="00F3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E544"/>
  <w15:chartTrackingRefBased/>
  <w15:docId w15:val="{3947874C-A76F-4D75-9BD4-810925C2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C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E04C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E04C6"/>
    <w:rPr>
      <w:rFonts w:ascii="Arial" w:eastAsia="Times New Roman" w:hAnsi="Arial" w:cs="Arial"/>
      <w:b/>
      <w:bCs/>
      <w:i/>
      <w:iCs/>
      <w:sz w:val="28"/>
      <w:szCs w:val="28"/>
    </w:rPr>
  </w:style>
  <w:style w:type="paragraph" w:styleId="Header">
    <w:name w:val="header"/>
    <w:basedOn w:val="Normal"/>
    <w:link w:val="HeaderChar"/>
    <w:rsid w:val="002E04C6"/>
    <w:pPr>
      <w:tabs>
        <w:tab w:val="center" w:pos="4320"/>
        <w:tab w:val="right" w:pos="8640"/>
      </w:tabs>
    </w:pPr>
  </w:style>
  <w:style w:type="character" w:customStyle="1" w:styleId="HeaderChar">
    <w:name w:val="Header Char"/>
    <w:basedOn w:val="DefaultParagraphFont"/>
    <w:link w:val="Header"/>
    <w:rsid w:val="002E04C6"/>
    <w:rPr>
      <w:rFonts w:ascii="Times New Roman" w:eastAsia="Times New Roman" w:hAnsi="Times New Roman" w:cs="Times New Roman"/>
      <w:sz w:val="24"/>
      <w:szCs w:val="24"/>
    </w:rPr>
  </w:style>
  <w:style w:type="paragraph" w:styleId="Footer">
    <w:name w:val="footer"/>
    <w:basedOn w:val="Normal"/>
    <w:link w:val="FooterChar"/>
    <w:rsid w:val="002E04C6"/>
    <w:pPr>
      <w:tabs>
        <w:tab w:val="center" w:pos="4320"/>
        <w:tab w:val="right" w:pos="8640"/>
      </w:tabs>
    </w:pPr>
  </w:style>
  <w:style w:type="character" w:customStyle="1" w:styleId="FooterChar">
    <w:name w:val="Footer Char"/>
    <w:basedOn w:val="DefaultParagraphFont"/>
    <w:link w:val="Footer"/>
    <w:rsid w:val="002E04C6"/>
    <w:rPr>
      <w:rFonts w:ascii="Times New Roman" w:eastAsia="Times New Roman" w:hAnsi="Times New Roman" w:cs="Times New Roman"/>
      <w:sz w:val="24"/>
      <w:szCs w:val="24"/>
    </w:rPr>
  </w:style>
  <w:style w:type="paragraph" w:styleId="NoSpacing">
    <w:name w:val="No Spacing"/>
    <w:link w:val="NoSpacingChar"/>
    <w:qFormat/>
    <w:rsid w:val="002E04C6"/>
    <w:pPr>
      <w:spacing w:after="0" w:line="240" w:lineRule="auto"/>
    </w:pPr>
    <w:rPr>
      <w:rFonts w:ascii="Calibri" w:eastAsia="Calibri" w:hAnsi="Calibri" w:cs="Times New Roman"/>
    </w:rPr>
  </w:style>
  <w:style w:type="character" w:customStyle="1" w:styleId="NoSpacingChar">
    <w:name w:val="No Spacing Char"/>
    <w:link w:val="NoSpacing"/>
    <w:locked/>
    <w:rsid w:val="002E04C6"/>
    <w:rPr>
      <w:rFonts w:ascii="Calibri" w:eastAsia="Calibri" w:hAnsi="Calibri" w:cs="Times New Roman"/>
    </w:rPr>
  </w:style>
  <w:style w:type="paragraph" w:customStyle="1" w:styleId="western">
    <w:name w:val="western"/>
    <w:basedOn w:val="Normal"/>
    <w:rsid w:val="002E04C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3</cp:revision>
  <dcterms:created xsi:type="dcterms:W3CDTF">2019-05-08T17:48:00Z</dcterms:created>
  <dcterms:modified xsi:type="dcterms:W3CDTF">2019-05-09T00:52:00Z</dcterms:modified>
</cp:coreProperties>
</file>