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A437D8" w14:textId="0E2FA934" w:rsidR="00F72F9A" w:rsidRDefault="00F72F9A" w:rsidP="00F72F9A">
      <w:pPr>
        <w:pStyle w:val="Title"/>
        <w:jc w:val="center"/>
      </w:pPr>
      <w:r>
        <w:t>Bluetooth Beacon User Manual</w:t>
      </w:r>
    </w:p>
    <w:p w14:paraId="557AE0F8" w14:textId="036DB28F" w:rsidR="00F72F9A" w:rsidRDefault="00F72F9A" w:rsidP="00F72F9A">
      <w:pPr>
        <w:pStyle w:val="Heading1"/>
      </w:pPr>
      <w:r>
        <w:t>Introduction:</w:t>
      </w:r>
    </w:p>
    <w:p w14:paraId="2267C177" w14:textId="77F6F6FD" w:rsidR="00F72F9A" w:rsidRDefault="00F72F9A" w:rsidP="00F72F9A">
      <w:r>
        <w:t xml:space="preserve">This user guide is meant to teach administrators of the </w:t>
      </w:r>
      <w:proofErr w:type="spellStart"/>
      <w:r>
        <w:t>SuperPoints</w:t>
      </w:r>
      <w:proofErr w:type="spellEnd"/>
      <w:r>
        <w:t xml:space="preserve"> (SP) app how to setup, configure and manage Bluetooth beacons in participating stores. This guide is written for </w:t>
      </w:r>
      <w:r>
        <w:t>Kontakt</w:t>
      </w:r>
      <w:r>
        <w:t>.io Bluetooth beacons and uses free resources provided by them.</w:t>
      </w:r>
    </w:p>
    <w:p w14:paraId="2573DAA4" w14:textId="354270B4" w:rsidR="00F72F9A" w:rsidRDefault="00F72F9A" w:rsidP="00F72F9A">
      <w:pPr>
        <w:pStyle w:val="Heading1"/>
      </w:pPr>
      <w:r>
        <w:t>Resources:</w:t>
      </w:r>
    </w:p>
    <w:p w14:paraId="50EA7FB5" w14:textId="056C5905" w:rsidR="00F72F9A" w:rsidRDefault="00F72F9A" w:rsidP="00F72F9A">
      <w:r>
        <w:t xml:space="preserve">To manage any Bluetooth beacons, you will need to have access to the </w:t>
      </w:r>
      <w:proofErr w:type="spellStart"/>
      <w:r w:rsidR="00456C4B">
        <w:t>SuperPoints</w:t>
      </w:r>
      <w:proofErr w:type="spellEnd"/>
      <w:r>
        <w:t xml:space="preserve"> </w:t>
      </w:r>
      <w:r>
        <w:t>Kontakt</w:t>
      </w:r>
      <w:r>
        <w:t xml:space="preserve">.io account to log onto the Kontakt.io </w:t>
      </w:r>
      <w:r w:rsidR="002E37E0">
        <w:t>website</w:t>
      </w:r>
      <w:r w:rsidR="002E37E0">
        <w:t xml:space="preserve"> </w:t>
      </w:r>
      <w:r>
        <w:t>and phone app.</w:t>
      </w:r>
    </w:p>
    <w:p w14:paraId="086C8951" w14:textId="450E47BF" w:rsidR="00F72F9A" w:rsidRDefault="00F72F9A" w:rsidP="00F72F9A">
      <w:hyperlink r:id="rId5" w:history="1">
        <w:r>
          <w:rPr>
            <w:rStyle w:val="Hyperlink"/>
          </w:rPr>
          <w:t>https://panel.kontakt.io/signin</w:t>
        </w:r>
      </w:hyperlink>
    </w:p>
    <w:p w14:paraId="4FE34A85" w14:textId="57CF2D12" w:rsidR="00F72F9A" w:rsidRDefault="00F72F9A" w:rsidP="00F72F9A">
      <w:hyperlink r:id="rId6" w:history="1">
        <w:r>
          <w:rPr>
            <w:rStyle w:val="Hyperlink"/>
          </w:rPr>
          <w:t>https://support.kontakt.io/hc/en-gb/articles/204805162-Get-familiar-with-the-Kontakt-io-Admin-App</w:t>
        </w:r>
      </w:hyperlink>
    </w:p>
    <w:p w14:paraId="4200E993" w14:textId="61979E5C" w:rsidR="00A94725" w:rsidRDefault="00A94725" w:rsidP="00F72F9A">
      <w:r>
        <w:t>This manual only includes the basics on how to use</w:t>
      </w:r>
      <w:r w:rsidR="00821059">
        <w:t xml:space="preserve"> to manage Bluetooth beacons, for more information visit </w:t>
      </w:r>
      <w:proofErr w:type="spellStart"/>
      <w:r w:rsidR="00821059">
        <w:t>Kontact.io’s</w:t>
      </w:r>
      <w:proofErr w:type="spellEnd"/>
      <w:r w:rsidR="00821059">
        <w:t xml:space="preserve"> support page: </w:t>
      </w:r>
      <w:hyperlink r:id="rId7" w:history="1">
        <w:r w:rsidR="00821059">
          <w:rPr>
            <w:rStyle w:val="Hyperlink"/>
          </w:rPr>
          <w:t>https://support.kontakt.io/hc/en-gb</w:t>
        </w:r>
      </w:hyperlink>
      <w:r w:rsidR="00821059">
        <w:t>.</w:t>
      </w:r>
    </w:p>
    <w:p w14:paraId="4AA8D418" w14:textId="31AEEDB7" w:rsidR="00F72F9A" w:rsidRDefault="002E37E0" w:rsidP="00F72F9A">
      <w:pPr>
        <w:pStyle w:val="Heading1"/>
      </w:pPr>
      <w:r>
        <w:t>Kontact.io Web:</w:t>
      </w:r>
    </w:p>
    <w:p w14:paraId="1EE251C3" w14:textId="0173601E" w:rsidR="002E37E0" w:rsidRDefault="002E37E0" w:rsidP="002E37E0">
      <w:r>
        <w:t>The Kontact.io website is for broad management of your Bluetooth beacons. It allows adding beacons, setting locations to beacons for grouping, viewing data and statistics about your beacons, and setting configurations for them (note: you can configure the beacons but not modify the settings currently on them).</w:t>
      </w:r>
    </w:p>
    <w:p w14:paraId="423B1FF0" w14:textId="7ACA0DAC" w:rsidR="002E37E0" w:rsidRDefault="002E37E0" w:rsidP="002E37E0">
      <w:r>
        <w:rPr>
          <w:noProof/>
        </w:rPr>
        <w:drawing>
          <wp:inline distT="0" distB="0" distL="0" distR="0" wp14:anchorId="347B7FD6" wp14:editId="081567CB">
            <wp:extent cx="5943600" cy="29114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11475"/>
                    </a:xfrm>
                    <a:prstGeom prst="rect">
                      <a:avLst/>
                    </a:prstGeom>
                  </pic:spPr>
                </pic:pic>
              </a:graphicData>
            </a:graphic>
          </wp:inline>
        </w:drawing>
      </w:r>
    </w:p>
    <w:p w14:paraId="1DACD39B" w14:textId="77777777" w:rsidR="00B12C5D" w:rsidRDefault="00B12C5D">
      <w:pPr>
        <w:rPr>
          <w:rFonts w:asciiTheme="majorHAnsi" w:eastAsiaTheme="majorEastAsia" w:hAnsiTheme="majorHAnsi" w:cstheme="majorBidi"/>
          <w:color w:val="2F5496" w:themeColor="accent1" w:themeShade="BF"/>
          <w:sz w:val="26"/>
          <w:szCs w:val="26"/>
        </w:rPr>
      </w:pPr>
      <w:r>
        <w:br w:type="page"/>
      </w:r>
    </w:p>
    <w:p w14:paraId="2EAEE063" w14:textId="4B30795D" w:rsidR="002E37E0" w:rsidRDefault="002E37E0" w:rsidP="002E37E0">
      <w:pPr>
        <w:pStyle w:val="Heading2"/>
      </w:pPr>
      <w:r>
        <w:lastRenderedPageBreak/>
        <w:t>Beacons:</w:t>
      </w:r>
    </w:p>
    <w:p w14:paraId="1A943F03" w14:textId="278F1EDB" w:rsidR="00E7150C" w:rsidRPr="00E7150C" w:rsidRDefault="00E7150C" w:rsidP="00E7150C">
      <w:r>
        <w:t>The beacon page displays a list of all beacons attached to your account. On this page you can add new beacons, assign beacons, filter, and see general details on every beacon.</w:t>
      </w:r>
    </w:p>
    <w:p w14:paraId="7079D353" w14:textId="128BD22A" w:rsidR="0048498C" w:rsidRDefault="0048498C" w:rsidP="0048498C">
      <w:r>
        <w:rPr>
          <w:noProof/>
        </w:rPr>
        <w:drawing>
          <wp:inline distT="0" distB="0" distL="0" distR="0" wp14:anchorId="2C5BC9B9" wp14:editId="058D2331">
            <wp:extent cx="5943600" cy="29102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10205"/>
                    </a:xfrm>
                    <a:prstGeom prst="rect">
                      <a:avLst/>
                    </a:prstGeom>
                  </pic:spPr>
                </pic:pic>
              </a:graphicData>
            </a:graphic>
          </wp:inline>
        </w:drawing>
      </w:r>
    </w:p>
    <w:p w14:paraId="2BAA7559" w14:textId="185D6A73" w:rsidR="0048498C" w:rsidRDefault="0048498C" w:rsidP="0048498C">
      <w:pPr>
        <w:pStyle w:val="Heading3"/>
      </w:pPr>
      <w:r>
        <w:t>Adding Beacons:</w:t>
      </w:r>
    </w:p>
    <w:p w14:paraId="142BDB65" w14:textId="77777777" w:rsidR="00A94725" w:rsidRDefault="00A94725" w:rsidP="00A94725">
      <w:r>
        <w:t xml:space="preserve">To add beacons to your account you will need to enter in your order ID. This ID should come with any order of Bluetooth beacons. </w:t>
      </w:r>
    </w:p>
    <w:p w14:paraId="16CF158C" w14:textId="015C3230" w:rsidR="00A94725" w:rsidRDefault="00A94725" w:rsidP="00A94725">
      <w:r>
        <w:t>The order ID can be entered from either the main dashboard page.</w:t>
      </w:r>
    </w:p>
    <w:p w14:paraId="4B1631EC" w14:textId="286B1A0F" w:rsidR="00A94725" w:rsidRDefault="00A94725" w:rsidP="00A94725">
      <w:r>
        <w:rPr>
          <w:noProof/>
        </w:rPr>
        <mc:AlternateContent>
          <mc:Choice Requires="wps">
            <w:drawing>
              <wp:anchor distT="0" distB="0" distL="114300" distR="114300" simplePos="0" relativeHeight="251659264" behindDoc="0" locked="0" layoutInCell="1" allowOverlap="1" wp14:anchorId="5C14B14B" wp14:editId="023DC73B">
                <wp:simplePos x="0" y="0"/>
                <wp:positionH relativeFrom="column">
                  <wp:posOffset>2583180</wp:posOffset>
                </wp:positionH>
                <wp:positionV relativeFrom="paragraph">
                  <wp:posOffset>620395</wp:posOffset>
                </wp:positionV>
                <wp:extent cx="1684020" cy="617220"/>
                <wp:effectExtent l="19050" t="19050" r="11430" b="11430"/>
                <wp:wrapNone/>
                <wp:docPr id="5" name="Rectangle 5"/>
                <wp:cNvGraphicFramePr/>
                <a:graphic xmlns:a="http://schemas.openxmlformats.org/drawingml/2006/main">
                  <a:graphicData uri="http://schemas.microsoft.com/office/word/2010/wordprocessingShape">
                    <wps:wsp>
                      <wps:cNvSpPr/>
                      <wps:spPr>
                        <a:xfrm>
                          <a:off x="0" y="0"/>
                          <a:ext cx="1684020" cy="6172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A1870E" id="Rectangle 5" o:spid="_x0000_s1026" style="position:absolute;margin-left:203.4pt;margin-top:48.85pt;width:132.6pt;height:4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" filled="f" strokecolor="red" strokeweight="3pt"/>
            </w:pict>
          </mc:Fallback>
        </mc:AlternateContent>
      </w:r>
      <w:r>
        <w:rPr>
          <w:noProof/>
        </w:rPr>
        <w:drawing>
          <wp:inline distT="0" distB="0" distL="0" distR="0" wp14:anchorId="0C66EFFF" wp14:editId="09372BFF">
            <wp:extent cx="4602480" cy="15773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22564" b="45824"/>
                    <a:stretch/>
                  </pic:blipFill>
                  <pic:spPr bwMode="auto">
                    <a:xfrm>
                      <a:off x="0" y="0"/>
                      <a:ext cx="4602480" cy="1577340"/>
                    </a:xfrm>
                    <a:prstGeom prst="rect">
                      <a:avLst/>
                    </a:prstGeom>
                    <a:ln>
                      <a:noFill/>
                    </a:ln>
                    <a:extLst>
                      <a:ext uri="{53640926-AAD7-44D8-BBD7-CCE9431645EC}">
                        <a14:shadowObscured xmlns:a14="http://schemas.microsoft.com/office/drawing/2010/main"/>
                      </a:ext>
                    </a:extLst>
                  </pic:spPr>
                </pic:pic>
              </a:graphicData>
            </a:graphic>
          </wp:inline>
        </w:drawing>
      </w:r>
    </w:p>
    <w:p w14:paraId="38F14BF6" w14:textId="74FDD9A7" w:rsidR="00A94725" w:rsidRDefault="00A94725" w:rsidP="00A94725">
      <w:r>
        <w:t>Or by clicking ‘ADD DEVICES’ on the beacon page to navigate to the ‘Add Devices’ window.</w:t>
      </w:r>
    </w:p>
    <w:p w14:paraId="579FE0E2" w14:textId="6DC99D44" w:rsidR="00A94725" w:rsidRDefault="00A94725" w:rsidP="00A94725">
      <w:r>
        <w:rPr>
          <w:noProof/>
        </w:rPr>
        <mc:AlternateContent>
          <mc:Choice Requires="wps">
            <w:drawing>
              <wp:anchor distT="0" distB="0" distL="114300" distR="114300" simplePos="0" relativeHeight="251661312" behindDoc="0" locked="0" layoutInCell="1" allowOverlap="1" wp14:anchorId="059F7C8C" wp14:editId="229A612F">
                <wp:simplePos x="0" y="0"/>
                <wp:positionH relativeFrom="column">
                  <wp:posOffset>5326380</wp:posOffset>
                </wp:positionH>
                <wp:positionV relativeFrom="paragraph">
                  <wp:posOffset>151130</wp:posOffset>
                </wp:positionV>
                <wp:extent cx="598170" cy="346710"/>
                <wp:effectExtent l="19050" t="19050" r="11430" b="15240"/>
                <wp:wrapNone/>
                <wp:docPr id="7" name="Rectangle 7"/>
                <wp:cNvGraphicFramePr/>
                <a:graphic xmlns:a="http://schemas.openxmlformats.org/drawingml/2006/main">
                  <a:graphicData uri="http://schemas.microsoft.com/office/word/2010/wordprocessingShape">
                    <wps:wsp>
                      <wps:cNvSpPr/>
                      <wps:spPr>
                        <a:xfrm>
                          <a:off x="0" y="0"/>
                          <a:ext cx="598170" cy="34671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7D52F" id="Rectangle 7" o:spid="_x0000_s1026" style="position:absolute;margin-left:419.4pt;margin-top:11.9pt;width:47.1pt;height:27.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" filled="f" strokecolor="red" strokeweight="3pt"/>
            </w:pict>
          </mc:Fallback>
        </mc:AlternateContent>
      </w:r>
      <w:r>
        <w:rPr>
          <w:noProof/>
        </w:rPr>
        <w:drawing>
          <wp:inline distT="0" distB="0" distL="0" distR="0" wp14:anchorId="64C3E323" wp14:editId="79983E90">
            <wp:extent cx="5943600" cy="967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6747"/>
                    <a:stretch/>
                  </pic:blipFill>
                  <pic:spPr bwMode="auto">
                    <a:xfrm>
                      <a:off x="0" y="0"/>
                      <a:ext cx="5943600" cy="967740"/>
                    </a:xfrm>
                    <a:prstGeom prst="rect">
                      <a:avLst/>
                    </a:prstGeom>
                    <a:ln>
                      <a:noFill/>
                    </a:ln>
                    <a:extLst>
                      <a:ext uri="{53640926-AAD7-44D8-BBD7-CCE9431645EC}">
                        <a14:shadowObscured xmlns:a14="http://schemas.microsoft.com/office/drawing/2010/main"/>
                      </a:ext>
                    </a:extLst>
                  </pic:spPr>
                </pic:pic>
              </a:graphicData>
            </a:graphic>
          </wp:inline>
        </w:drawing>
      </w:r>
    </w:p>
    <w:p w14:paraId="3FFD7D14" w14:textId="159DCE72" w:rsidR="00A94725" w:rsidRDefault="00A94725" w:rsidP="00A94725">
      <w:r>
        <w:rPr>
          <w:noProof/>
        </w:rPr>
        <w:lastRenderedPageBreak/>
        <w:drawing>
          <wp:inline distT="0" distB="0" distL="0" distR="0" wp14:anchorId="677727B7" wp14:editId="0E7F0D8D">
            <wp:extent cx="2506980" cy="10700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9494" cy="1083898"/>
                    </a:xfrm>
                    <a:prstGeom prst="rect">
                      <a:avLst/>
                    </a:prstGeom>
                  </pic:spPr>
                </pic:pic>
              </a:graphicData>
            </a:graphic>
          </wp:inline>
        </w:drawing>
      </w:r>
    </w:p>
    <w:p w14:paraId="5AB2689C" w14:textId="13E7C2AC" w:rsidR="00A94725" w:rsidRPr="00A94725" w:rsidRDefault="00A94725" w:rsidP="00A94725">
      <w:r>
        <w:t>Once a valid order ID has been entered the beacons associated with it will be added to your account. They will be viewable through the beacons page.</w:t>
      </w:r>
    </w:p>
    <w:p w14:paraId="53EF9D37" w14:textId="3309552D" w:rsidR="0048498C" w:rsidRDefault="0048498C" w:rsidP="0048498C">
      <w:pPr>
        <w:pStyle w:val="Heading3"/>
      </w:pPr>
      <w:r>
        <w:t>Configuring Beacons:</w:t>
      </w:r>
    </w:p>
    <w:p w14:paraId="3B7C91E9" w14:textId="611278EE" w:rsidR="00821059" w:rsidRPr="00821059" w:rsidRDefault="00821059" w:rsidP="00821059">
      <w:r>
        <w:t>Any beacon in your account can be configured by clicking on the beacon name from the beacon page.</w:t>
      </w:r>
    </w:p>
    <w:p w14:paraId="6F57044C" w14:textId="1FBED2FE" w:rsidR="00F72F9A" w:rsidRDefault="00821059" w:rsidP="00F72F9A">
      <w:r>
        <w:rPr>
          <w:noProof/>
        </w:rPr>
        <mc:AlternateContent>
          <mc:Choice Requires="wps">
            <w:drawing>
              <wp:anchor distT="0" distB="0" distL="114300" distR="114300" simplePos="0" relativeHeight="251663360" behindDoc="0" locked="0" layoutInCell="1" allowOverlap="1" wp14:anchorId="465D2FB5" wp14:editId="179CD482">
                <wp:simplePos x="0" y="0"/>
                <wp:positionH relativeFrom="column">
                  <wp:posOffset>1363980</wp:posOffset>
                </wp:positionH>
                <wp:positionV relativeFrom="paragraph">
                  <wp:posOffset>1341120</wp:posOffset>
                </wp:positionV>
                <wp:extent cx="411480" cy="621030"/>
                <wp:effectExtent l="19050" t="19050" r="26670" b="26670"/>
                <wp:wrapNone/>
                <wp:docPr id="10" name="Rectangle 10"/>
                <wp:cNvGraphicFramePr/>
                <a:graphic xmlns:a="http://schemas.openxmlformats.org/drawingml/2006/main">
                  <a:graphicData uri="http://schemas.microsoft.com/office/word/2010/wordprocessingShape">
                    <wps:wsp>
                      <wps:cNvSpPr/>
                      <wps:spPr>
                        <a:xfrm>
                          <a:off x="0" y="0"/>
                          <a:ext cx="411480" cy="62103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C58EC" id="Rectangle 10" o:spid="_x0000_s1026" style="position:absolute;margin-left:107.4pt;margin-top:105.6pt;width:32.4pt;height:4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" filled="f" strokecolor="red" strokeweight="3pt"/>
            </w:pict>
          </mc:Fallback>
        </mc:AlternateContent>
      </w:r>
      <w:r>
        <w:rPr>
          <w:noProof/>
        </w:rPr>
        <w:drawing>
          <wp:inline distT="0" distB="0" distL="0" distR="0" wp14:anchorId="20715640" wp14:editId="0C314037">
            <wp:extent cx="5943600" cy="29102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10205"/>
                    </a:xfrm>
                    <a:prstGeom prst="rect">
                      <a:avLst/>
                    </a:prstGeom>
                  </pic:spPr>
                </pic:pic>
              </a:graphicData>
            </a:graphic>
          </wp:inline>
        </w:drawing>
      </w:r>
    </w:p>
    <w:p w14:paraId="76B11E88" w14:textId="684199F0" w:rsidR="00B12C5D" w:rsidRDefault="00B12C5D" w:rsidP="00F72F9A">
      <w:r>
        <w:t>On the Beacon page there is a variety of settings that can be changed for the beacon. This guide will only be covering the basics:</w:t>
      </w:r>
    </w:p>
    <w:p w14:paraId="37BB70AB" w14:textId="72F3AAC4" w:rsidR="00B12C5D" w:rsidRDefault="00B12C5D" w:rsidP="00B12C5D">
      <w:pPr>
        <w:pStyle w:val="ListParagraph"/>
        <w:numPr>
          <w:ilvl w:val="0"/>
          <w:numId w:val="1"/>
        </w:numPr>
      </w:pPr>
      <w:r>
        <w:t>TX Power</w:t>
      </w:r>
    </w:p>
    <w:p w14:paraId="08EB0ED4" w14:textId="25AA345B" w:rsidR="00B12C5D" w:rsidRDefault="00B12C5D" w:rsidP="00B12C5D">
      <w:pPr>
        <w:pStyle w:val="ListParagraph"/>
        <w:numPr>
          <w:ilvl w:val="0"/>
          <w:numId w:val="1"/>
        </w:numPr>
      </w:pPr>
      <w:r>
        <w:t>Interval</w:t>
      </w:r>
    </w:p>
    <w:p w14:paraId="230B2E1B" w14:textId="3AE56C08" w:rsidR="00B12C5D" w:rsidRDefault="00B12C5D" w:rsidP="00B12C5D">
      <w:pPr>
        <w:pStyle w:val="ListParagraph"/>
        <w:numPr>
          <w:ilvl w:val="0"/>
          <w:numId w:val="1"/>
        </w:numPr>
      </w:pPr>
      <w:r>
        <w:t>UUID</w:t>
      </w:r>
    </w:p>
    <w:p w14:paraId="0E6E41A1" w14:textId="023B043B" w:rsidR="00B12C5D" w:rsidRDefault="00B12C5D" w:rsidP="00B12C5D">
      <w:pPr>
        <w:pStyle w:val="ListParagraph"/>
        <w:numPr>
          <w:ilvl w:val="0"/>
          <w:numId w:val="1"/>
        </w:numPr>
      </w:pPr>
      <w:r>
        <w:t>Major</w:t>
      </w:r>
    </w:p>
    <w:p w14:paraId="2D1DEA61" w14:textId="684F7460" w:rsidR="00B12C5D" w:rsidRDefault="00B12C5D" w:rsidP="00B12C5D">
      <w:pPr>
        <w:pStyle w:val="ListParagraph"/>
        <w:numPr>
          <w:ilvl w:val="0"/>
          <w:numId w:val="1"/>
        </w:numPr>
      </w:pPr>
      <w:r>
        <w:t>Minor</w:t>
      </w:r>
    </w:p>
    <w:p w14:paraId="0E780A66" w14:textId="2E33A7E6" w:rsidR="00D13EF9" w:rsidRDefault="00B12C5D" w:rsidP="00D13EF9">
      <w:pPr>
        <w:pStyle w:val="Heading4"/>
      </w:pPr>
      <w:r>
        <w:rPr>
          <w:noProof/>
        </w:rPr>
        <w:lastRenderedPageBreak/>
        <w:drawing>
          <wp:inline distT="0" distB="0" distL="0" distR="0" wp14:anchorId="2BEBD663" wp14:editId="53CCC545">
            <wp:extent cx="594360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00400"/>
                    </a:xfrm>
                    <a:prstGeom prst="rect">
                      <a:avLst/>
                    </a:prstGeom>
                  </pic:spPr>
                </pic:pic>
              </a:graphicData>
            </a:graphic>
          </wp:inline>
        </w:drawing>
      </w:r>
      <w:r>
        <w:rPr>
          <w:noProof/>
        </w:rPr>
        <w:drawing>
          <wp:inline distT="0" distB="0" distL="0" distR="0" wp14:anchorId="4491D717" wp14:editId="4355C6B6">
            <wp:extent cx="5943600" cy="3263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63900"/>
                    </a:xfrm>
                    <a:prstGeom prst="rect">
                      <a:avLst/>
                    </a:prstGeom>
                  </pic:spPr>
                </pic:pic>
              </a:graphicData>
            </a:graphic>
          </wp:inline>
        </w:drawing>
      </w:r>
    </w:p>
    <w:p w14:paraId="2BED413B" w14:textId="7E2493B0" w:rsidR="00D13EF9" w:rsidRPr="00D13EF9" w:rsidRDefault="00D13EF9" w:rsidP="00D13EF9">
      <w:pPr>
        <w:pStyle w:val="Heading4"/>
      </w:pPr>
      <w:r>
        <w:t>TX Power:</w:t>
      </w:r>
    </w:p>
    <w:p w14:paraId="525E926D" w14:textId="77777777" w:rsidR="00D13EF9" w:rsidRDefault="00D13EF9">
      <w:pPr>
        <w:rPr>
          <w:noProof/>
        </w:rPr>
      </w:pPr>
      <w:r>
        <w:rPr>
          <w:noProof/>
        </w:rPr>
        <w:t>TX Power is the strength of the beacon signal. This field is the most important field for configuration as the strength of the signal determines how far away a device can connect to the beacon. The TX Power must be set to match the signal strength to the size of the store. Shoppers should only connect to the store once they are within it.</w:t>
      </w:r>
    </w:p>
    <w:p w14:paraId="4991DE4F" w14:textId="439229A6" w:rsidR="00D13EF9" w:rsidRDefault="00D13EF9">
      <w:pPr>
        <w:rPr>
          <w:noProof/>
        </w:rPr>
      </w:pPr>
      <w:r w:rsidRPr="00D13EF9">
        <w:rPr>
          <w:noProof/>
        </w:rPr>
        <w:lastRenderedPageBreak/>
        <w:t xml:space="preserve"> </w:t>
      </w:r>
      <w:r>
        <w:rPr>
          <w:noProof/>
        </w:rPr>
        <w:drawing>
          <wp:inline distT="0" distB="0" distL="0" distR="0" wp14:anchorId="63E3FD97" wp14:editId="3C8482DD">
            <wp:extent cx="2743200" cy="1155032"/>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949" t="68094" r="32949" b="5239"/>
                    <a:stretch/>
                  </pic:blipFill>
                  <pic:spPr bwMode="auto">
                    <a:xfrm>
                      <a:off x="0" y="0"/>
                      <a:ext cx="2772304" cy="1167286"/>
                    </a:xfrm>
                    <a:prstGeom prst="rect">
                      <a:avLst/>
                    </a:prstGeom>
                    <a:ln>
                      <a:noFill/>
                    </a:ln>
                    <a:extLst>
                      <a:ext uri="{53640926-AAD7-44D8-BBD7-CCE9431645EC}">
                        <a14:shadowObscured xmlns:a14="http://schemas.microsoft.com/office/drawing/2010/main"/>
                      </a:ext>
                    </a:extLst>
                  </pic:spPr>
                </pic:pic>
              </a:graphicData>
            </a:graphic>
          </wp:inline>
        </w:drawing>
      </w:r>
    </w:p>
    <w:p w14:paraId="391211A0" w14:textId="11AAFA82" w:rsidR="00D13EF9" w:rsidRDefault="00D13EF9">
      <w:pPr>
        <w:rPr>
          <w:noProof/>
        </w:rPr>
      </w:pPr>
      <w:r>
        <w:rPr>
          <w:noProof/>
        </w:rPr>
        <w:t>Approximate ranges of each TX Power level are listed in the below table. The range is a radius around the beacon’s position.</w:t>
      </w:r>
      <w:r w:rsidR="00A17D0B">
        <w:rPr>
          <w:noProof/>
        </w:rPr>
        <w:t xml:space="preserve"> As these ranges can vary greatly depending on the enviroment the beacon is in, it is essential to do testing with beacons to ensure the TX Power is correct.</w:t>
      </w:r>
    </w:p>
    <w:p w14:paraId="64D923A6" w14:textId="5A8494F8" w:rsidR="00D13EF9" w:rsidRDefault="00D13EF9">
      <w:pPr>
        <w:rPr>
          <w:noProof/>
        </w:rPr>
      </w:pPr>
      <w:r>
        <w:rPr>
          <w:noProof/>
        </w:rPr>
        <w:t xml:space="preserve">Table from: </w:t>
      </w:r>
      <w:hyperlink r:id="rId13" w:history="1">
        <w:r>
          <w:rPr>
            <w:rStyle w:val="Hyperlink"/>
          </w:rPr>
          <w:t>https://support.kontakt.io/hc/en-gb/articles/201621521-Transmission-power-Range-and-RSSI</w:t>
        </w:r>
      </w:hyperlink>
    </w:p>
    <w:p w14:paraId="4FC9B863" w14:textId="28C9916C" w:rsidR="00D13EF9" w:rsidRDefault="00D13EF9">
      <w:pPr>
        <w:rPr>
          <w:noProof/>
        </w:rPr>
      </w:pPr>
      <w:r>
        <w:rPr>
          <w:noProof/>
        </w:rPr>
        <w:drawing>
          <wp:inline distT="0" distB="0" distL="0" distR="0" wp14:anchorId="57DCB180" wp14:editId="285347B4">
            <wp:extent cx="5943600" cy="32296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29610"/>
                    </a:xfrm>
                    <a:prstGeom prst="rect">
                      <a:avLst/>
                    </a:prstGeom>
                  </pic:spPr>
                </pic:pic>
              </a:graphicData>
            </a:graphic>
          </wp:inline>
        </w:drawing>
      </w:r>
    </w:p>
    <w:p w14:paraId="7F7FDFD0" w14:textId="77777777" w:rsidR="00A17D0B" w:rsidRDefault="00A17D0B" w:rsidP="00A17D0B">
      <w:pPr>
        <w:pStyle w:val="Heading4"/>
      </w:pPr>
      <w:r>
        <w:t>Interval:</w:t>
      </w:r>
    </w:p>
    <w:p w14:paraId="4CB05961" w14:textId="77777777" w:rsidR="00456C4B" w:rsidRDefault="00A17D0B" w:rsidP="00A17D0B">
      <w:r>
        <w:t xml:space="preserve">The interval field specifies how often the beacon transmits its signal. The recommended interval by </w:t>
      </w:r>
      <w:r>
        <w:t>Apple</w:t>
      </w:r>
      <w:r>
        <w:t xml:space="preserve"> for Bluetooth beacons is 100ms. Faster intervals will decrease battery life </w:t>
      </w:r>
      <w:r w:rsidR="00456C4B">
        <w:t>faster whereas slower intervals will increase battery life.</w:t>
      </w:r>
    </w:p>
    <w:p w14:paraId="4CC131AC" w14:textId="77777777" w:rsidR="00456C4B" w:rsidRDefault="00456C4B" w:rsidP="00A17D0B">
      <w:r>
        <w:t xml:space="preserve">Table from: </w:t>
      </w:r>
      <w:hyperlink r:id="rId15" w:history="1">
        <w:r>
          <w:rPr>
            <w:rStyle w:val="Hyperlink"/>
          </w:rPr>
          <w:t>https://kontakt.io/blog/beacon-configuration-strategy-guide-interval/</w:t>
        </w:r>
      </w:hyperlink>
      <w:r>
        <w:t xml:space="preserve"> </w:t>
      </w:r>
    </w:p>
    <w:p w14:paraId="2828A68A" w14:textId="77777777" w:rsidR="00456C4B" w:rsidRDefault="00456C4B" w:rsidP="00A17D0B">
      <w:r>
        <w:rPr>
          <w:noProof/>
        </w:rPr>
        <w:drawing>
          <wp:inline distT="0" distB="0" distL="0" distR="0" wp14:anchorId="79553A13" wp14:editId="069F2587">
            <wp:extent cx="3027710" cy="134112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2355" cy="1378613"/>
                    </a:xfrm>
                    <a:prstGeom prst="rect">
                      <a:avLst/>
                    </a:prstGeom>
                  </pic:spPr>
                </pic:pic>
              </a:graphicData>
            </a:graphic>
          </wp:inline>
        </w:drawing>
      </w:r>
      <w:r>
        <w:t xml:space="preserve"> </w:t>
      </w:r>
    </w:p>
    <w:p w14:paraId="7AFE1017" w14:textId="77777777" w:rsidR="00456C4B" w:rsidRDefault="00456C4B" w:rsidP="00456C4B">
      <w:pPr>
        <w:pStyle w:val="Heading4"/>
      </w:pPr>
      <w:r>
        <w:lastRenderedPageBreak/>
        <w:t>UUID:</w:t>
      </w:r>
    </w:p>
    <w:p w14:paraId="1D1905D0" w14:textId="715F8179" w:rsidR="00456C4B" w:rsidRDefault="00456C4B" w:rsidP="00456C4B">
      <w:r>
        <w:t xml:space="preserve">The iBeacon UUID is the field that is used to link businesses to their beacons. The value in this field should be unique to each business and needs to match the value entered for the business through the App Administrator account in the </w:t>
      </w:r>
      <w:proofErr w:type="spellStart"/>
      <w:r>
        <w:t>SuperPoints</w:t>
      </w:r>
      <w:proofErr w:type="spellEnd"/>
      <w:r>
        <w:t xml:space="preserve"> App.</w:t>
      </w:r>
      <w:bookmarkStart w:id="0" w:name="_GoBack"/>
      <w:bookmarkEnd w:id="0"/>
    </w:p>
    <w:p w14:paraId="07185643" w14:textId="261C0C85" w:rsidR="00D13EF9" w:rsidRDefault="00456C4B" w:rsidP="00456C4B">
      <w:pPr>
        <w:rPr>
          <w:sz w:val="26"/>
          <w:szCs w:val="26"/>
        </w:rPr>
      </w:pPr>
      <w:r>
        <w:rPr>
          <w:noProof/>
        </w:rPr>
        <w:drawing>
          <wp:inline distT="0" distB="0" distL="0" distR="0" wp14:anchorId="2DFE46D1" wp14:editId="00BB2235">
            <wp:extent cx="2987040" cy="7391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3" t="18910" r="48462" b="58444"/>
                    <a:stretch/>
                  </pic:blipFill>
                  <pic:spPr bwMode="auto">
                    <a:xfrm>
                      <a:off x="0" y="0"/>
                      <a:ext cx="2987040" cy="739140"/>
                    </a:xfrm>
                    <a:prstGeom prst="rect">
                      <a:avLst/>
                    </a:prstGeom>
                    <a:ln>
                      <a:noFill/>
                    </a:ln>
                    <a:extLst>
                      <a:ext uri="{53640926-AAD7-44D8-BBD7-CCE9431645EC}">
                        <a14:shadowObscured xmlns:a14="http://schemas.microsoft.com/office/drawing/2010/main"/>
                      </a:ext>
                    </a:extLst>
                  </pic:spPr>
                </pic:pic>
              </a:graphicData>
            </a:graphic>
          </wp:inline>
        </w:drawing>
      </w:r>
      <w:r w:rsidR="00D13EF9">
        <w:br w:type="page"/>
      </w:r>
    </w:p>
    <w:p w14:paraId="3FA81025" w14:textId="5C42BB4D" w:rsidR="0048498C" w:rsidRDefault="0048498C" w:rsidP="0048498C">
      <w:pPr>
        <w:pStyle w:val="Heading2"/>
      </w:pPr>
      <w:r>
        <w:lastRenderedPageBreak/>
        <w:t>Locations:</w:t>
      </w:r>
    </w:p>
    <w:p w14:paraId="49D57D62" w14:textId="0521F799" w:rsidR="0048498C" w:rsidRDefault="0048498C" w:rsidP="0048498C">
      <w:r>
        <w:rPr>
          <w:noProof/>
        </w:rPr>
        <w:drawing>
          <wp:inline distT="0" distB="0" distL="0" distR="0" wp14:anchorId="24ECE952" wp14:editId="2BB2CAFC">
            <wp:extent cx="5943600" cy="29286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28620"/>
                    </a:xfrm>
                    <a:prstGeom prst="rect">
                      <a:avLst/>
                    </a:prstGeom>
                  </pic:spPr>
                </pic:pic>
              </a:graphicData>
            </a:graphic>
          </wp:inline>
        </w:drawing>
      </w:r>
    </w:p>
    <w:p w14:paraId="3B7687B9" w14:textId="49FE5927" w:rsidR="0048498C" w:rsidRDefault="0048498C" w:rsidP="0048498C">
      <w:pPr>
        <w:pStyle w:val="Heading3"/>
      </w:pPr>
      <w:r>
        <w:t>Adding a Location:</w:t>
      </w:r>
    </w:p>
    <w:p w14:paraId="3DAEF7F2" w14:textId="2DC6250B" w:rsidR="0048498C" w:rsidRPr="0048498C" w:rsidRDefault="0048498C" w:rsidP="0048498C">
      <w:pPr>
        <w:pStyle w:val="Heading1"/>
      </w:pPr>
      <w:r>
        <w:t>Kontact.io Mobile App:</w:t>
      </w:r>
    </w:p>
    <w:sectPr w:rsidR="0048498C" w:rsidRPr="0048498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51FF6"/>
    <w:multiLevelType w:val="hybridMultilevel"/>
    <w:tmpl w:val="BA8076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F9A"/>
    <w:rsid w:val="002E37E0"/>
    <w:rsid w:val="00456C4B"/>
    <w:rsid w:val="0048498C"/>
    <w:rsid w:val="00821059"/>
    <w:rsid w:val="00A17D0B"/>
    <w:rsid w:val="00A94725"/>
    <w:rsid w:val="00B12C5D"/>
    <w:rsid w:val="00D13EF9"/>
    <w:rsid w:val="00E7150C"/>
    <w:rsid w:val="00F72F9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F6220"/>
  <w15:chartTrackingRefBased/>
  <w15:docId w15:val="{0AEE2B17-59CF-403D-AA7B-F21691417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2F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37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9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13E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2F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2F9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72F9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F72F9A"/>
    <w:rPr>
      <w:color w:val="0000FF"/>
      <w:u w:val="single"/>
    </w:rPr>
  </w:style>
  <w:style w:type="character" w:customStyle="1" w:styleId="Heading2Char">
    <w:name w:val="Heading 2 Char"/>
    <w:basedOn w:val="DefaultParagraphFont"/>
    <w:link w:val="Heading2"/>
    <w:uiPriority w:val="9"/>
    <w:rsid w:val="002E37E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8498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12C5D"/>
    <w:pPr>
      <w:ind w:left="720"/>
      <w:contextualSpacing/>
    </w:pPr>
  </w:style>
  <w:style w:type="character" w:customStyle="1" w:styleId="Heading4Char">
    <w:name w:val="Heading 4 Char"/>
    <w:basedOn w:val="DefaultParagraphFont"/>
    <w:link w:val="Heading4"/>
    <w:uiPriority w:val="9"/>
    <w:rsid w:val="00D13EF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upport.kontakt.io/hc/en-gb/articles/201621521-Transmission-power-Range-and-RSSI"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support.kontakt.io/hc/en-gb" TargetMode="Externa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support.kontakt.io/hc/en-gb/articles/204805162-Get-familiar-with-the-Kontakt-io-Admin-App" TargetMode="External"/><Relationship Id="rId11" Type="http://schemas.openxmlformats.org/officeDocument/2006/relationships/image" Target="media/image4.png"/><Relationship Id="rId5" Type="http://schemas.openxmlformats.org/officeDocument/2006/relationships/hyperlink" Target="https://panel.kontakt.io/signin" TargetMode="External"/><Relationship Id="rId15" Type="http://schemas.openxmlformats.org/officeDocument/2006/relationships/hyperlink" Target="https://kontakt.io/blog/beacon-configuration-strategy-guide-interval/"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7</Pages>
  <Words>570</Words>
  <Characters>3254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Jang</dc:creator>
  <cp:keywords/>
  <dc:description/>
  <cp:lastModifiedBy>Oliver Jang</cp:lastModifiedBy>
  <cp:revision>2</cp:revision>
  <dcterms:created xsi:type="dcterms:W3CDTF">2019-05-07T18:18:00Z</dcterms:created>
  <dcterms:modified xsi:type="dcterms:W3CDTF">2019-05-07T21:48:00Z</dcterms:modified>
</cp:coreProperties>
</file>