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568BE" w14:textId="2C4ABFA7" w:rsidR="00E830FD" w:rsidRPr="00851D7D" w:rsidRDefault="00E27B85" w:rsidP="00624C8A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Your Team’s Version Control </w:t>
      </w:r>
      <w:r w:rsidR="002A0C73">
        <w:rPr>
          <w:rFonts w:asciiTheme="majorHAnsi" w:hAnsiTheme="majorHAnsi"/>
          <w:szCs w:val="22"/>
        </w:rPr>
        <w:t xml:space="preserve">Work Flow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7"/>
        <w:gridCol w:w="1160"/>
      </w:tblGrid>
      <w:tr w:rsidR="00583866" w:rsidRPr="007002CD" w14:paraId="5736D173" w14:textId="77777777" w:rsidTr="00A563BD">
        <w:tc>
          <w:tcPr>
            <w:tcW w:w="8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28FA" w14:textId="77777777" w:rsidR="00583866" w:rsidRDefault="00583866" w:rsidP="001D2A23">
            <w:pPr>
              <w:pStyle w:val="Type-inAnswers"/>
            </w:pPr>
            <w:bookmarkStart w:id="0" w:name="_Toc449472540"/>
            <w:r>
              <w:t xml:space="preserve">Names: </w:t>
            </w:r>
          </w:p>
          <w:p w14:paraId="5432C56C" w14:textId="10CFBA64" w:rsidR="003F0D16" w:rsidRPr="007002CD" w:rsidRDefault="003F0D16" w:rsidP="001D2A23">
            <w:pPr>
              <w:pStyle w:val="Type-inAnswers"/>
            </w:pPr>
            <w:r>
              <w:t>Jacob Smith, Harmanbir Dhillon, Jonathan Chiu, Yu Ting Hsu, Alexander Sui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EC52" w14:textId="77777777" w:rsidR="00583866" w:rsidRDefault="00583866" w:rsidP="001D2A23">
            <w:pPr>
              <w:pStyle w:val="Type-inAnswers"/>
            </w:pPr>
            <w:r>
              <w:t>Team #</w:t>
            </w:r>
            <w:r w:rsidRPr="007002CD">
              <w:t xml:space="preserve"> </w:t>
            </w:r>
          </w:p>
          <w:p w14:paraId="7AF9C5D9" w14:textId="0C2E5151" w:rsidR="00583866" w:rsidRDefault="003F0D16" w:rsidP="001D2A23">
            <w:pPr>
              <w:pStyle w:val="Type-inAnswers"/>
            </w:pPr>
            <w:r>
              <w:t>24</w:t>
            </w:r>
          </w:p>
          <w:p w14:paraId="3ACCA085" w14:textId="51D70769" w:rsidR="00583866" w:rsidRPr="007002CD" w:rsidRDefault="00583866" w:rsidP="001D2A23">
            <w:pPr>
              <w:pStyle w:val="Type-inAnswers"/>
            </w:pPr>
          </w:p>
        </w:tc>
      </w:tr>
    </w:tbl>
    <w:p w14:paraId="43BDF9AA" w14:textId="28887D2C" w:rsidR="00B57029" w:rsidRPr="00851D7D" w:rsidRDefault="00D3459A" w:rsidP="001C4DFC">
      <w:pPr>
        <w:pStyle w:val="Heading2"/>
        <w:rPr>
          <w:sz w:val="28"/>
          <w:szCs w:val="24"/>
        </w:rPr>
      </w:pPr>
      <w:r w:rsidRPr="00851D7D">
        <w:rPr>
          <w:sz w:val="24"/>
          <w:szCs w:val="22"/>
        </w:rPr>
        <w:t>Lear</w:t>
      </w:r>
      <w:r w:rsidR="00D414CD" w:rsidRPr="00851D7D">
        <w:rPr>
          <w:sz w:val="24"/>
          <w:szCs w:val="22"/>
        </w:rPr>
        <w:t>ning Objectives:</w:t>
      </w:r>
      <w:bookmarkEnd w:id="0"/>
    </w:p>
    <w:p w14:paraId="2459CA32" w14:textId="3D868AD7" w:rsidR="00FA294A" w:rsidRDefault="00FA294A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Review basics of version control using git </w:t>
      </w:r>
      <w:hyperlink r:id="rId9" w:history="1">
        <w:r w:rsidRPr="009148B6">
          <w:rPr>
            <w:rStyle w:val="Hyperlink"/>
            <w:rFonts w:asciiTheme="majorHAnsi" w:hAnsiTheme="majorHAnsi"/>
            <w:szCs w:val="22"/>
          </w:rPr>
          <w:t>https://git-scm.com/book/en/v2</w:t>
        </w:r>
      </w:hyperlink>
      <w:r>
        <w:rPr>
          <w:rFonts w:asciiTheme="majorHAnsi" w:hAnsiTheme="majorHAnsi"/>
          <w:szCs w:val="22"/>
        </w:rPr>
        <w:t xml:space="preserve"> </w:t>
      </w:r>
    </w:p>
    <w:p w14:paraId="6D893FB5" w14:textId="57D1A31C" w:rsidR="00FA294A" w:rsidRDefault="00FA294A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Review repo hosting, eg.  github  </w:t>
      </w:r>
      <w:hyperlink r:id="rId10" w:history="1">
        <w:r w:rsidRPr="009148B6">
          <w:rPr>
            <w:rStyle w:val="Hyperlink"/>
            <w:rFonts w:asciiTheme="majorHAnsi" w:hAnsiTheme="majorHAnsi"/>
            <w:szCs w:val="22"/>
          </w:rPr>
          <w:t>https://guides.github.com/activities/hello-world/</w:t>
        </w:r>
      </w:hyperlink>
      <w:r>
        <w:rPr>
          <w:rFonts w:asciiTheme="majorHAnsi" w:hAnsiTheme="majorHAnsi"/>
          <w:szCs w:val="22"/>
        </w:rPr>
        <w:t xml:space="preserve"> </w:t>
      </w:r>
    </w:p>
    <w:p w14:paraId="33576EB1" w14:textId="0EEAD885" w:rsidR="001C4DFC" w:rsidRDefault="002A0C73" w:rsidP="001C4DFC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Review GIT, familia</w:t>
      </w:r>
      <w:r w:rsidR="00134D0C">
        <w:rPr>
          <w:rFonts w:asciiTheme="majorHAnsi" w:hAnsiTheme="majorHAnsi"/>
          <w:szCs w:val="22"/>
        </w:rPr>
        <w:t>rize with common ways to use GIT</w:t>
      </w:r>
      <w:r>
        <w:rPr>
          <w:rFonts w:asciiTheme="majorHAnsi" w:hAnsiTheme="majorHAnsi"/>
          <w:szCs w:val="22"/>
        </w:rPr>
        <w:t xml:space="preserve"> in collaborative way</w:t>
      </w:r>
    </w:p>
    <w:p w14:paraId="79891818" w14:textId="1B6E39EC" w:rsidR="00C73BEE" w:rsidRDefault="005A2FF2" w:rsidP="00C73BEE">
      <w:pPr>
        <w:pStyle w:val="ListParagraph"/>
        <w:rPr>
          <w:rFonts w:asciiTheme="majorHAnsi" w:hAnsiTheme="majorHAnsi"/>
          <w:szCs w:val="22"/>
        </w:rPr>
      </w:pPr>
      <w:hyperlink r:id="rId11" w:anchor="gitflow-workflow" w:history="1">
        <w:r w:rsidR="00C73BEE" w:rsidRPr="0056294A">
          <w:rPr>
            <w:rStyle w:val="Hyperlink"/>
          </w:rPr>
          <w:t>https://www.atlassian.com/git/tutorials/comparing-workflows#gitflow-workflow</w:t>
        </w:r>
      </w:hyperlink>
      <w:r w:rsidR="00C73BEE">
        <w:t xml:space="preserve">   </w:t>
      </w:r>
    </w:p>
    <w:p w14:paraId="1B462E6E" w14:textId="706AF41C" w:rsidR="00053FD8" w:rsidRPr="00C73BEE" w:rsidRDefault="00134D0C" w:rsidP="00C73BEE">
      <w:pPr>
        <w:numPr>
          <w:ilvl w:val="0"/>
          <w:numId w:val="1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Learn the "GitFlow</w:t>
      </w:r>
      <w:r w:rsidR="002A0C73">
        <w:rPr>
          <w:rFonts w:asciiTheme="majorHAnsi" w:hAnsiTheme="majorHAnsi"/>
          <w:szCs w:val="22"/>
        </w:rPr>
        <w:t xml:space="preserve">" work flow:  </w:t>
      </w:r>
    </w:p>
    <w:p w14:paraId="555EAFE0" w14:textId="4ECEA714" w:rsidR="002A0C73" w:rsidRPr="002A0C73" w:rsidRDefault="005A2FF2" w:rsidP="002A0C73">
      <w:pPr>
        <w:ind w:left="720"/>
        <w:rPr>
          <w:rFonts w:asciiTheme="majorHAnsi" w:hAnsiTheme="majorHAnsi"/>
          <w:szCs w:val="22"/>
        </w:rPr>
      </w:pPr>
      <w:hyperlink r:id="rId12" w:history="1">
        <w:r w:rsidR="002A0C73" w:rsidRPr="0056294A">
          <w:rPr>
            <w:rStyle w:val="Hyperlink"/>
            <w:rFonts w:asciiTheme="majorHAnsi" w:hAnsiTheme="majorHAnsi"/>
            <w:szCs w:val="22"/>
          </w:rPr>
          <w:t>http://nvie.com/posts/a-successful-git-branching-model/</w:t>
        </w:r>
      </w:hyperlink>
      <w:r w:rsidR="002A0C73">
        <w:rPr>
          <w:rFonts w:asciiTheme="majorHAnsi" w:hAnsiTheme="majorHAnsi"/>
          <w:szCs w:val="22"/>
        </w:rPr>
        <w:t xml:space="preserve"> </w:t>
      </w:r>
    </w:p>
    <w:p w14:paraId="22EF95F4" w14:textId="5FEBFB1F" w:rsidR="002A0C73" w:rsidRDefault="002A0C73" w:rsidP="00DC21B0">
      <w:pPr>
        <w:pStyle w:val="Heading2"/>
        <w:rPr>
          <w:sz w:val="24"/>
          <w:szCs w:val="22"/>
        </w:rPr>
      </w:pPr>
      <w:r>
        <w:rPr>
          <w:sz w:val="24"/>
          <w:szCs w:val="22"/>
        </w:rPr>
        <w:t>Steps</w:t>
      </w:r>
    </w:p>
    <w:p w14:paraId="641EB763" w14:textId="28A6259A" w:rsidR="00522C4D" w:rsidRDefault="00522C4D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bookmarkStart w:id="1" w:name="_Part_1:_"/>
      <w:bookmarkStart w:id="2" w:name="_Toc449472541"/>
      <w:bookmarkEnd w:id="1"/>
      <w:r>
        <w:rPr>
          <w:rFonts w:asciiTheme="majorHAnsi" w:hAnsiTheme="majorHAnsi"/>
          <w:szCs w:val="22"/>
        </w:rPr>
        <w:t xml:space="preserve">Rename this file, and </w:t>
      </w:r>
      <w:r w:rsidR="00690B26">
        <w:rPr>
          <w:rFonts w:asciiTheme="majorHAnsi" w:hAnsiTheme="majorHAnsi"/>
          <w:szCs w:val="22"/>
        </w:rPr>
        <w:t xml:space="preserve">fill in boxes. </w:t>
      </w:r>
    </w:p>
    <w:p w14:paraId="2285C915" w14:textId="096E2F61" w:rsidR="002A0C73" w:rsidRDefault="002A0C73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Review git, and discuss pros and cons of the various workflows with your team.</w:t>
      </w:r>
    </w:p>
    <w:p w14:paraId="1917776D" w14:textId="11B0E7D5" w:rsidR="002A0C73" w:rsidRDefault="00E97AA2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Agree on work</w:t>
      </w:r>
      <w:r w:rsidR="002A0C73">
        <w:rPr>
          <w:rFonts w:asciiTheme="majorHAnsi" w:hAnsiTheme="majorHAnsi"/>
          <w:szCs w:val="22"/>
        </w:rPr>
        <w:t xml:space="preserve">flow </w:t>
      </w:r>
      <w:r w:rsidR="00134D0C">
        <w:rPr>
          <w:rFonts w:asciiTheme="majorHAnsi" w:hAnsiTheme="majorHAnsi"/>
          <w:szCs w:val="22"/>
        </w:rPr>
        <w:t>(we suggest "GitF</w:t>
      </w:r>
      <w:r w:rsidR="0027646C">
        <w:rPr>
          <w:rFonts w:asciiTheme="majorHAnsi" w:hAnsiTheme="majorHAnsi"/>
          <w:szCs w:val="22"/>
        </w:rPr>
        <w:t>low"</w:t>
      </w:r>
      <w:r w:rsidR="000C0E20">
        <w:rPr>
          <w:rFonts w:asciiTheme="majorHAnsi" w:hAnsiTheme="majorHAnsi"/>
          <w:szCs w:val="22"/>
        </w:rPr>
        <w:t xml:space="preserve"> or “Feature-Branch”</w:t>
      </w:r>
      <w:r w:rsidR="0027646C">
        <w:rPr>
          <w:rFonts w:asciiTheme="majorHAnsi" w:hAnsiTheme="majorHAnsi"/>
          <w:szCs w:val="22"/>
        </w:rPr>
        <w:t xml:space="preserve">).   </w:t>
      </w:r>
      <w:r w:rsidR="002A0C73">
        <w:rPr>
          <w:rFonts w:asciiTheme="majorHAnsi" w:hAnsiTheme="majorHAnsi"/>
          <w:szCs w:val="22"/>
        </w:rPr>
        <w:t>Write it out in your own words.</w:t>
      </w:r>
      <w:r w:rsidR="0027646C">
        <w:rPr>
          <w:rFonts w:asciiTheme="majorHAnsi" w:hAnsiTheme="majorHAnsi"/>
          <w:szCs w:val="22"/>
        </w:rPr>
        <w:t xml:space="preserve">  State the steps clearly.  </w:t>
      </w:r>
      <w:r w:rsidR="00356994">
        <w:rPr>
          <w:rFonts w:asciiTheme="majorHAnsi" w:hAnsiTheme="majorHAnsi"/>
          <w:szCs w:val="22"/>
        </w:rPr>
        <w:t xml:space="preserve">Talk through it in your team.  </w:t>
      </w:r>
      <w:r w:rsidR="0027646C">
        <w:rPr>
          <w:rFonts w:asciiTheme="majorHAnsi" w:hAnsiTheme="majorHAnsi"/>
          <w:szCs w:val="22"/>
        </w:rPr>
        <w:t xml:space="preserve">Make sure all team members have same understanding. </w:t>
      </w:r>
    </w:p>
    <w:p w14:paraId="03DE7C82" w14:textId="77777777" w:rsidR="00356994" w:rsidRDefault="00356994" w:rsidP="00356994">
      <w:pPr>
        <w:rPr>
          <w:rFonts w:asciiTheme="majorHAnsi" w:hAnsiTheme="majorHAnsi"/>
          <w:szCs w:val="22"/>
        </w:rPr>
      </w:pPr>
    </w:p>
    <w:p w14:paraId="1624E8A9" w14:textId="33E6D0ED" w:rsidR="00356994" w:rsidRPr="00356994" w:rsidRDefault="00356994" w:rsidP="00356994">
      <w:pPr>
        <w:ind w:left="72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Questions to ask yourselves: </w:t>
      </w:r>
    </w:p>
    <w:p w14:paraId="31D932A5" w14:textId="14C0B1DE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How will everyone branch?</w:t>
      </w:r>
    </w:p>
    <w:p w14:paraId="311BDB81" w14:textId="145C392C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Will you do local merges?  Or pull-requests?</w:t>
      </w:r>
    </w:p>
    <w:p w14:paraId="310A0A5A" w14:textId="3B5EA117" w:rsid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Who will approve pull-requests?</w:t>
      </w:r>
    </w:p>
    <w:p w14:paraId="693BEF77" w14:textId="1FD32FD3" w:rsidR="00356994" w:rsidRPr="00356994" w:rsidRDefault="00356994" w:rsidP="00356994">
      <w:pPr>
        <w:pStyle w:val="ListParagraph"/>
        <w:numPr>
          <w:ilvl w:val="0"/>
          <w:numId w:val="1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How will “merged” (or approved) pull-requests be communicated to the team? </w:t>
      </w:r>
    </w:p>
    <w:p w14:paraId="72471EC2" w14:textId="77777777" w:rsidR="002A0C73" w:rsidRDefault="002A0C73" w:rsidP="002A0C73">
      <w:pPr>
        <w:rPr>
          <w:rFonts w:asciiTheme="majorHAnsi" w:hAnsiTheme="majorHAnsi"/>
          <w:szCs w:val="22"/>
        </w:rPr>
      </w:pPr>
    </w:p>
    <w:p w14:paraId="22A4AD14" w14:textId="206B3DC5" w:rsidR="002A0C73" w:rsidRDefault="002A0C73" w:rsidP="002A0C73">
      <w:pP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Our Team's </w:t>
      </w:r>
      <w:r w:rsidR="00FA294A">
        <w:rPr>
          <w:rFonts w:asciiTheme="majorHAnsi" w:hAnsiTheme="majorHAnsi"/>
          <w:szCs w:val="22"/>
        </w:rPr>
        <w:t xml:space="preserve">Agreed </w:t>
      </w:r>
      <w:r>
        <w:rPr>
          <w:rFonts w:asciiTheme="majorHAnsi" w:hAnsiTheme="majorHAnsi"/>
          <w:szCs w:val="22"/>
        </w:rPr>
        <w:t>Workflow: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2A0C73" w14:paraId="14230516" w14:textId="77777777" w:rsidTr="002A0C73">
        <w:tc>
          <w:tcPr>
            <w:tcW w:w="9247" w:type="dxa"/>
          </w:tcPr>
          <w:p w14:paraId="1E86CAB3" w14:textId="069126DA" w:rsidR="002A0C73" w:rsidRDefault="003F0D16" w:rsidP="002A0C73">
            <w:pPr>
              <w:pStyle w:val="Type-inAnswers"/>
            </w:pPr>
            <w:r>
              <w:t>From here on out, we will review our git workflow to have the master/origin branch with a developer branch coming off it. We will all push to the develop branch and one of us will push to master when we decide there are permanent solutions implemented.</w:t>
            </w:r>
            <w:r w:rsidR="005A2FF2">
              <w:t xml:space="preserve"> Only the team leader (Jacob) will approve and communicate all pull-requests.</w:t>
            </w:r>
            <w:bookmarkStart w:id="3" w:name="_GoBack"/>
            <w:bookmarkEnd w:id="3"/>
          </w:p>
          <w:p w14:paraId="341B073A" w14:textId="77777777" w:rsidR="002A0C73" w:rsidRDefault="002A0C73" w:rsidP="002A0C73">
            <w:pPr>
              <w:pStyle w:val="Type-inAnswers"/>
            </w:pPr>
          </w:p>
          <w:p w14:paraId="3A88A02B" w14:textId="77777777" w:rsidR="002A0C73" w:rsidRDefault="002A0C73" w:rsidP="002A0C73">
            <w:pPr>
              <w:pStyle w:val="Type-inAnswers"/>
            </w:pPr>
          </w:p>
          <w:p w14:paraId="267567CA" w14:textId="77777777" w:rsidR="002A0C73" w:rsidRDefault="002A0C73" w:rsidP="002A0C73">
            <w:pPr>
              <w:pStyle w:val="Type-inAnswers"/>
            </w:pPr>
          </w:p>
          <w:p w14:paraId="0BF0F984" w14:textId="77777777" w:rsidR="002A0C73" w:rsidRDefault="002A0C73" w:rsidP="002A0C73">
            <w:pPr>
              <w:pStyle w:val="Type-inAnswers"/>
            </w:pPr>
          </w:p>
          <w:p w14:paraId="06480636" w14:textId="77777777" w:rsidR="002A0C73" w:rsidRDefault="002A0C73" w:rsidP="002A0C73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6A9493E1" w14:textId="77777777" w:rsidR="002A0C73" w:rsidRPr="002A0C73" w:rsidRDefault="002A0C73" w:rsidP="002A0C73">
      <w:pPr>
        <w:rPr>
          <w:rFonts w:asciiTheme="majorHAnsi" w:hAnsiTheme="majorHAnsi"/>
          <w:szCs w:val="22"/>
        </w:rPr>
      </w:pPr>
    </w:p>
    <w:p w14:paraId="24E1AE45" w14:textId="23A47495" w:rsidR="002A0C73" w:rsidRDefault="002A0C73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As a team, go through the motions of creating</w:t>
      </w:r>
      <w:r w:rsidR="00134D0C">
        <w:rPr>
          <w:rFonts w:asciiTheme="majorHAnsi" w:hAnsiTheme="majorHAnsi"/>
          <w:szCs w:val="22"/>
        </w:rPr>
        <w:t>, and developing,</w:t>
      </w:r>
      <w:r>
        <w:rPr>
          <w:rFonts w:asciiTheme="majorHAnsi" w:hAnsiTheme="majorHAnsi"/>
          <w:szCs w:val="22"/>
        </w:rPr>
        <w:t xml:space="preserve"> a </w:t>
      </w:r>
      <w:r w:rsidR="00134D0C">
        <w:rPr>
          <w:rFonts w:asciiTheme="majorHAnsi" w:hAnsiTheme="majorHAnsi"/>
          <w:szCs w:val="22"/>
        </w:rPr>
        <w:t xml:space="preserve">new </w:t>
      </w:r>
      <w:r>
        <w:rPr>
          <w:rFonts w:asciiTheme="majorHAnsi" w:hAnsiTheme="majorHAnsi"/>
          <w:szCs w:val="22"/>
        </w:rPr>
        <w:t>project</w:t>
      </w:r>
      <w:r w:rsidR="00134D0C">
        <w:rPr>
          <w:rFonts w:asciiTheme="majorHAnsi" w:hAnsiTheme="majorHAnsi"/>
          <w:szCs w:val="22"/>
        </w:rPr>
        <w:t xml:space="preserve">, using your agreed workflow.  </w:t>
      </w:r>
      <w:r w:rsidR="00134D0C" w:rsidRPr="00134D0C">
        <w:rPr>
          <w:rFonts w:asciiTheme="majorHAnsi" w:hAnsiTheme="majorHAnsi"/>
          <w:szCs w:val="22"/>
          <w:u w:val="single"/>
        </w:rPr>
        <w:t>Every team member</w:t>
      </w:r>
      <w:r w:rsidR="00134D0C">
        <w:rPr>
          <w:rFonts w:asciiTheme="majorHAnsi" w:hAnsiTheme="majorHAnsi"/>
          <w:szCs w:val="22"/>
        </w:rPr>
        <w:t>, in a local directory, must create</w:t>
      </w:r>
      <w:r>
        <w:rPr>
          <w:rFonts w:asciiTheme="majorHAnsi" w:hAnsiTheme="majorHAnsi"/>
          <w:szCs w:val="22"/>
        </w:rPr>
        <w:t xml:space="preserve"> </w:t>
      </w:r>
      <w:r w:rsidR="00E97AA2">
        <w:rPr>
          <w:rFonts w:asciiTheme="majorHAnsi" w:hAnsiTheme="majorHAnsi"/>
          <w:szCs w:val="22"/>
        </w:rPr>
        <w:t xml:space="preserve">some </w:t>
      </w:r>
      <w:r w:rsidR="00134D0C">
        <w:rPr>
          <w:rFonts w:asciiTheme="majorHAnsi" w:hAnsiTheme="majorHAnsi"/>
          <w:szCs w:val="22"/>
        </w:rPr>
        <w:t>file (like "bob.txt")</w:t>
      </w:r>
      <w:r>
        <w:rPr>
          <w:rFonts w:asciiTheme="majorHAnsi" w:hAnsiTheme="majorHAnsi"/>
          <w:szCs w:val="22"/>
        </w:rPr>
        <w:t xml:space="preserve">, and contribute it to the </w:t>
      </w:r>
      <w:r w:rsidR="00134D0C">
        <w:rPr>
          <w:rFonts w:asciiTheme="majorHAnsi" w:hAnsiTheme="majorHAnsi"/>
          <w:szCs w:val="22"/>
        </w:rPr>
        <w:t xml:space="preserve">repository.  </w:t>
      </w:r>
    </w:p>
    <w:p w14:paraId="098E5129" w14:textId="77777777" w:rsidR="0027646C" w:rsidRDefault="0027646C" w:rsidP="0027646C">
      <w:pPr>
        <w:pStyle w:val="ListParagraph"/>
        <w:rPr>
          <w:rFonts w:asciiTheme="majorHAnsi" w:hAnsiTheme="majorHAnsi"/>
          <w:szCs w:val="22"/>
        </w:rPr>
      </w:pPr>
    </w:p>
    <w:p w14:paraId="33CC4C6A" w14:textId="1BAD7F7A" w:rsidR="0027646C" w:rsidRDefault="00FA294A" w:rsidP="0027646C">
      <w:pPr>
        <w:pStyle w:val="ListParagrap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Example:  </w:t>
      </w:r>
      <w:r w:rsidR="0027646C">
        <w:rPr>
          <w:rFonts w:asciiTheme="majorHAnsi" w:hAnsiTheme="majorHAnsi"/>
          <w:szCs w:val="22"/>
        </w:rPr>
        <w:t xml:space="preserve">If you are using Gitflow, it might look like this: </w:t>
      </w:r>
    </w:p>
    <w:p w14:paraId="3ACCBEEB" w14:textId="77777777" w:rsidR="00356994" w:rsidRDefault="00356994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Someone create repo on github with “master”, and “develop”.</w:t>
      </w:r>
    </w:p>
    <w:p w14:paraId="70EC44FF" w14:textId="5BC50EE4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contributor clone from GitHub</w:t>
      </w:r>
    </w:p>
    <w:p w14:paraId="7C2C6980" w14:textId="331FE479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contributor should branch from "develop"</w:t>
      </w:r>
    </w:p>
    <w:p w14:paraId="4ED856B3" w14:textId="77777777" w:rsidR="0027646C" w:rsidRPr="00134D0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some work (commit)</w:t>
      </w:r>
    </w:p>
    <w:p w14:paraId="5C82ECF7" w14:textId="2F8E42E7" w:rsid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134D0C">
        <w:rPr>
          <w:rFonts w:asciiTheme="majorHAnsi" w:hAnsiTheme="majorHAnsi"/>
        </w:rPr>
        <w:t>Each contributor's feature branch should merge</w:t>
      </w:r>
      <w:r>
        <w:rPr>
          <w:rFonts w:asciiTheme="majorHAnsi" w:hAnsiTheme="majorHAnsi"/>
        </w:rPr>
        <w:t xml:space="preserve"> (or pull-request)</w:t>
      </w:r>
      <w:r w:rsidRPr="00134D0C">
        <w:rPr>
          <w:rFonts w:asciiTheme="majorHAnsi" w:hAnsiTheme="majorHAnsi"/>
        </w:rPr>
        <w:t xml:space="preserve"> into "develop"</w:t>
      </w:r>
    </w:p>
    <w:p w14:paraId="103C1F9E" w14:textId="6D95A5BF" w:rsidR="0027646C" w:rsidRPr="00134D0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 last 2 steps a few times (optional)</w:t>
      </w:r>
    </w:p>
    <w:p w14:paraId="0C0D7ACB" w14:textId="7A6F9CE7" w:rsidR="0027646C" w:rsidRPr="0027646C" w:rsidRDefault="0027646C" w:rsidP="0027646C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134D0C">
        <w:rPr>
          <w:rFonts w:asciiTheme="majorHAnsi" w:hAnsiTheme="majorHAnsi"/>
        </w:rPr>
        <w:t xml:space="preserve">Finally, the "develop" </w:t>
      </w:r>
      <w:r>
        <w:rPr>
          <w:rFonts w:asciiTheme="majorHAnsi" w:hAnsiTheme="majorHAnsi"/>
        </w:rPr>
        <w:t xml:space="preserve">branch </w:t>
      </w:r>
      <w:r w:rsidRPr="00134D0C">
        <w:rPr>
          <w:rFonts w:asciiTheme="majorHAnsi" w:hAnsiTheme="majorHAnsi"/>
        </w:rPr>
        <w:t xml:space="preserve">should merge </w:t>
      </w:r>
      <w:r>
        <w:rPr>
          <w:rFonts w:asciiTheme="majorHAnsi" w:hAnsiTheme="majorHAnsi"/>
        </w:rPr>
        <w:t xml:space="preserve">(or pull-request) </w:t>
      </w:r>
      <w:r w:rsidRPr="00134D0C">
        <w:rPr>
          <w:rFonts w:asciiTheme="majorHAnsi" w:hAnsiTheme="majorHAnsi"/>
        </w:rPr>
        <w:t xml:space="preserve">into </w:t>
      </w:r>
      <w:r>
        <w:rPr>
          <w:rFonts w:asciiTheme="majorHAnsi" w:hAnsiTheme="majorHAnsi"/>
        </w:rPr>
        <w:t>"master"</w:t>
      </w:r>
    </w:p>
    <w:p w14:paraId="0386EE40" w14:textId="77777777" w:rsidR="005A7C4D" w:rsidRPr="005A7C4D" w:rsidRDefault="005A7C4D" w:rsidP="005A7C4D">
      <w:pPr>
        <w:rPr>
          <w:rFonts w:asciiTheme="majorHAnsi" w:hAnsiTheme="majorHAnsi"/>
          <w:szCs w:val="22"/>
        </w:rPr>
      </w:pPr>
    </w:p>
    <w:p w14:paraId="3FBF51BF" w14:textId="77777777" w:rsidR="00522C4D" w:rsidRPr="00522C4D" w:rsidRDefault="00522C4D" w:rsidP="00522C4D">
      <w:pPr>
        <w:rPr>
          <w:rFonts w:asciiTheme="majorHAnsi" w:hAnsiTheme="majorHAnsi"/>
          <w:szCs w:val="22"/>
        </w:rPr>
      </w:pPr>
    </w:p>
    <w:p w14:paraId="1B8D470B" w14:textId="4D2D64D0" w:rsidR="002A0C73" w:rsidRDefault="00FA294A" w:rsidP="002A0C73">
      <w:pPr>
        <w:pStyle w:val="ListParagraph"/>
        <w:numPr>
          <w:ilvl w:val="0"/>
          <w:numId w:val="16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Show a</w:t>
      </w:r>
      <w:r w:rsidR="005A7C4D">
        <w:rPr>
          <w:rFonts w:asciiTheme="majorHAnsi" w:hAnsiTheme="majorHAnsi"/>
          <w:szCs w:val="22"/>
        </w:rPr>
        <w:t xml:space="preserve"> Network Graph, w</w:t>
      </w:r>
      <w:r w:rsidR="0027646C">
        <w:rPr>
          <w:rFonts w:asciiTheme="majorHAnsi" w:hAnsiTheme="majorHAnsi"/>
          <w:szCs w:val="22"/>
        </w:rPr>
        <w:t xml:space="preserve">hich </w:t>
      </w:r>
      <w:r w:rsidR="0027646C" w:rsidRPr="00FA294A">
        <w:rPr>
          <w:rFonts w:asciiTheme="majorHAnsi" w:hAnsiTheme="majorHAnsi"/>
          <w:b/>
          <w:szCs w:val="22"/>
        </w:rPr>
        <w:t>demonstrates your workflow</w:t>
      </w:r>
      <w:r>
        <w:rPr>
          <w:rFonts w:asciiTheme="majorHAnsi" w:hAnsiTheme="majorHAnsi"/>
          <w:szCs w:val="22"/>
        </w:rPr>
        <w:t xml:space="preserve"> clearly.   In GitHub, this would be under the “Insights” tab, and “Network” sidebar menu.   </w:t>
      </w:r>
    </w:p>
    <w:p w14:paraId="459CC010" w14:textId="77777777" w:rsidR="00624C8A" w:rsidRDefault="00624C8A" w:rsidP="00624C8A">
      <w:pPr>
        <w:rPr>
          <w:rFonts w:asciiTheme="majorHAnsi" w:eastAsiaTheme="majorEastAsia" w:hAnsiTheme="majorHAnsi" w:cstheme="majorBidi"/>
          <w:color w:val="365F91" w:themeColor="accent1" w:themeShade="BF"/>
          <w:szCs w:val="22"/>
        </w:rPr>
      </w:pPr>
    </w:p>
    <w:p w14:paraId="25B37E1D" w14:textId="4AEA4DA5" w:rsidR="00522C4D" w:rsidRDefault="00522C4D" w:rsidP="00522C4D">
      <w:pP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Our </w:t>
      </w:r>
      <w:r w:rsidR="005A7C4D">
        <w:rPr>
          <w:rFonts w:asciiTheme="majorHAnsi" w:hAnsiTheme="majorHAnsi"/>
          <w:szCs w:val="22"/>
        </w:rPr>
        <w:t>Network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9"/>
      </w:tblGrid>
      <w:tr w:rsidR="00522C4D" w14:paraId="1A80CB42" w14:textId="77777777" w:rsidTr="001D2A23">
        <w:tc>
          <w:tcPr>
            <w:tcW w:w="9247" w:type="dxa"/>
          </w:tcPr>
          <w:p w14:paraId="71F9E27E" w14:textId="77777777" w:rsidR="00522C4D" w:rsidRDefault="00522C4D" w:rsidP="001D2A23">
            <w:pPr>
              <w:pStyle w:val="Type-inAnswers"/>
            </w:pPr>
          </w:p>
          <w:p w14:paraId="1A72F250" w14:textId="4E1472A2" w:rsidR="00522C4D" w:rsidRDefault="00134D0C" w:rsidP="00134D0C">
            <w:pPr>
              <w:pStyle w:val="Type-inAnswers"/>
              <w:jc w:val="center"/>
            </w:pPr>
            <w:r>
              <w:t>Paste image of graph here:</w:t>
            </w:r>
          </w:p>
          <w:p w14:paraId="017E84DA" w14:textId="77777777" w:rsidR="00134D0C" w:rsidRDefault="00134D0C" w:rsidP="00134D0C">
            <w:pPr>
              <w:pStyle w:val="Type-inAnswers"/>
              <w:jc w:val="center"/>
            </w:pPr>
          </w:p>
          <w:p w14:paraId="6DBB440F" w14:textId="77777777" w:rsidR="00134D0C" w:rsidRDefault="00134D0C" w:rsidP="00134D0C">
            <w:pPr>
              <w:pStyle w:val="Type-inAnswers"/>
              <w:jc w:val="center"/>
            </w:pPr>
          </w:p>
          <w:p w14:paraId="46C6A853" w14:textId="26276CE0" w:rsidR="00522C4D" w:rsidRDefault="003F0D16" w:rsidP="001D2A23">
            <w:pPr>
              <w:pStyle w:val="Type-inAnswers"/>
            </w:pPr>
            <w:r>
              <w:rPr>
                <w:noProof/>
              </w:rPr>
              <w:drawing>
                <wp:inline distT="0" distB="0" distL="0" distR="0" wp14:anchorId="565CECFB" wp14:editId="12AA3106">
                  <wp:extent cx="5875655" cy="1235710"/>
                  <wp:effectExtent l="0" t="0" r="0" b="8890"/>
                  <wp:docPr id="1" name="Picture 1" descr="Macintosh HD:Users:JacobSmith:Desktop:Screen Shot 2018-05-02 at 9.45.3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JacobSmith:Desktop:Screen Shot 2018-05-02 at 9.45.3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655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45A02" w14:textId="77777777" w:rsidR="00522C4D" w:rsidRDefault="00522C4D" w:rsidP="001D2A23">
            <w:pPr>
              <w:pStyle w:val="Type-inAnswers"/>
            </w:pPr>
          </w:p>
          <w:p w14:paraId="496DE11B" w14:textId="77777777" w:rsidR="00522C4D" w:rsidRDefault="00522C4D" w:rsidP="001D2A23">
            <w:pPr>
              <w:pStyle w:val="Type-inAnswers"/>
            </w:pPr>
          </w:p>
          <w:p w14:paraId="1761B59B" w14:textId="77777777" w:rsidR="00522C4D" w:rsidRDefault="00522C4D" w:rsidP="001D2A23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785C88C7" w14:textId="77777777" w:rsidR="002A0C73" w:rsidRDefault="002A0C73" w:rsidP="00624C8A">
      <w:pPr>
        <w:rPr>
          <w:rFonts w:asciiTheme="majorHAnsi" w:eastAsiaTheme="majorEastAsia" w:hAnsiTheme="majorHAnsi" w:cstheme="majorBidi"/>
          <w:color w:val="365F91" w:themeColor="accent1" w:themeShade="BF"/>
          <w:szCs w:val="22"/>
        </w:rPr>
      </w:pPr>
    </w:p>
    <w:p w14:paraId="2980F131" w14:textId="52B917D8" w:rsidR="00624C8A" w:rsidRDefault="002A0C73" w:rsidP="00DC21B0">
      <w:pPr>
        <w:pStyle w:val="Heading2"/>
        <w:rPr>
          <w:sz w:val="24"/>
          <w:szCs w:val="22"/>
        </w:rPr>
      </w:pPr>
      <w:r>
        <w:rPr>
          <w:sz w:val="24"/>
          <w:szCs w:val="22"/>
        </w:rPr>
        <w:t>Submission</w:t>
      </w:r>
    </w:p>
    <w:bookmarkEnd w:id="2"/>
    <w:p w14:paraId="5FC5C6CB" w14:textId="19B192DA" w:rsidR="0095394F" w:rsidRDefault="00522C4D" w:rsidP="002A0C73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Submit this document to D2L.</w:t>
      </w:r>
    </w:p>
    <w:p w14:paraId="416854C7" w14:textId="6A002E74" w:rsidR="0095394F" w:rsidRPr="002A0C73" w:rsidRDefault="0095394F" w:rsidP="002A0C73">
      <w:pPr>
        <w:rPr>
          <w:rFonts w:asciiTheme="majorHAnsi" w:hAnsiTheme="majorHAnsi"/>
          <w:szCs w:val="22"/>
        </w:rPr>
      </w:pPr>
    </w:p>
    <w:sectPr w:rsidR="0095394F" w:rsidRPr="002A0C73" w:rsidSect="004D1979">
      <w:headerReference w:type="default" r:id="rId14"/>
      <w:footerReference w:type="default" r:id="rId15"/>
      <w:pgSz w:w="12240" w:h="15840"/>
      <w:pgMar w:top="1440" w:right="1183" w:bottom="1440" w:left="1800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8DF49" w14:textId="77777777" w:rsidR="00970E6B" w:rsidRDefault="00970E6B">
      <w:r>
        <w:separator/>
      </w:r>
    </w:p>
  </w:endnote>
  <w:endnote w:type="continuationSeparator" w:id="0">
    <w:p w14:paraId="44DB521D" w14:textId="77777777" w:rsidR="00970E6B" w:rsidRDefault="0097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5A2FF2">
          <w:rPr>
            <w:rFonts w:asciiTheme="majorHAnsi" w:hAnsiTheme="majorHAnsi"/>
            <w:noProof/>
            <w:sz w:val="18"/>
          </w:rPr>
          <w:t>1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E9FC3" w14:textId="77777777" w:rsidR="00970E6B" w:rsidRDefault="00970E6B">
      <w:r>
        <w:separator/>
      </w:r>
    </w:p>
  </w:footnote>
  <w:footnote w:type="continuationSeparator" w:id="0">
    <w:p w14:paraId="4C9DAB71" w14:textId="77777777" w:rsidR="00970E6B" w:rsidRDefault="00970E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5A32F" w14:textId="15824C7B" w:rsidR="00E27B85" w:rsidRPr="00E27B85" w:rsidRDefault="00E27B85">
    <w:pPr>
      <w:pStyle w:val="Header"/>
      <w:rPr>
        <w:i/>
        <w:sz w:val="21"/>
        <w:lang w:val="en-CA"/>
      </w:rPr>
    </w:pPr>
    <w:r w:rsidRPr="00E27B85">
      <w:rPr>
        <w:i/>
        <w:sz w:val="21"/>
        <w:lang w:val="en-CA"/>
      </w:rPr>
      <w:t xml:space="preserve">British Columbia Institute of Technology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E4E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4"/>
  </w:num>
  <w:num w:numId="6">
    <w:abstractNumId w:val="16"/>
  </w:num>
  <w:num w:numId="7">
    <w:abstractNumId w:val="2"/>
  </w:num>
  <w:num w:numId="8">
    <w:abstractNumId w:val="10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17"/>
  </w:num>
  <w:num w:numId="14">
    <w:abstractNumId w:val="12"/>
  </w:num>
  <w:num w:numId="15">
    <w:abstractNumId w:val="14"/>
  </w:num>
  <w:num w:numId="16">
    <w:abstractNumId w:val="11"/>
  </w:num>
  <w:num w:numId="17">
    <w:abstractNumId w:val="7"/>
  </w:num>
  <w:num w:numId="18">
    <w:abstractNumId w:val="9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956B8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C00EB"/>
    <w:rsid w:val="001C4DFC"/>
    <w:rsid w:val="001F345D"/>
    <w:rsid w:val="00204F78"/>
    <w:rsid w:val="00215A26"/>
    <w:rsid w:val="00235EB6"/>
    <w:rsid w:val="00247565"/>
    <w:rsid w:val="0027646C"/>
    <w:rsid w:val="002A0C73"/>
    <w:rsid w:val="002A6146"/>
    <w:rsid w:val="002A6774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3F0D16"/>
    <w:rsid w:val="0040255C"/>
    <w:rsid w:val="004111B0"/>
    <w:rsid w:val="004201DB"/>
    <w:rsid w:val="00427483"/>
    <w:rsid w:val="00434A41"/>
    <w:rsid w:val="004616D9"/>
    <w:rsid w:val="004826CF"/>
    <w:rsid w:val="0049334F"/>
    <w:rsid w:val="004A5207"/>
    <w:rsid w:val="004C591E"/>
    <w:rsid w:val="004D1979"/>
    <w:rsid w:val="004D1AAE"/>
    <w:rsid w:val="004D40B5"/>
    <w:rsid w:val="004D48F6"/>
    <w:rsid w:val="004D652F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A2FF2"/>
    <w:rsid w:val="005A7C4D"/>
    <w:rsid w:val="005C50B5"/>
    <w:rsid w:val="005D618A"/>
    <w:rsid w:val="005E48DB"/>
    <w:rsid w:val="005F421E"/>
    <w:rsid w:val="005F4466"/>
    <w:rsid w:val="005F5EFC"/>
    <w:rsid w:val="00605108"/>
    <w:rsid w:val="00610653"/>
    <w:rsid w:val="0061391D"/>
    <w:rsid w:val="00624C8A"/>
    <w:rsid w:val="00656652"/>
    <w:rsid w:val="00660891"/>
    <w:rsid w:val="00690B26"/>
    <w:rsid w:val="006E4237"/>
    <w:rsid w:val="00703DD3"/>
    <w:rsid w:val="0073256B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29D4"/>
    <w:rsid w:val="00851D7D"/>
    <w:rsid w:val="00852978"/>
    <w:rsid w:val="00853BD5"/>
    <w:rsid w:val="00877F4F"/>
    <w:rsid w:val="008935BA"/>
    <w:rsid w:val="00895106"/>
    <w:rsid w:val="008B7F87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F40AF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3366D"/>
    <w:rsid w:val="00C35BF3"/>
    <w:rsid w:val="00C73BEE"/>
    <w:rsid w:val="00C74309"/>
    <w:rsid w:val="00C84A1A"/>
    <w:rsid w:val="00C949BF"/>
    <w:rsid w:val="00CE27F1"/>
    <w:rsid w:val="00CF0C05"/>
    <w:rsid w:val="00D067AB"/>
    <w:rsid w:val="00D170F6"/>
    <w:rsid w:val="00D31C71"/>
    <w:rsid w:val="00D3459A"/>
    <w:rsid w:val="00D374C9"/>
    <w:rsid w:val="00D37EB8"/>
    <w:rsid w:val="00D414CD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6D77"/>
    <w:rsid w:val="00E04BCE"/>
    <w:rsid w:val="00E0688B"/>
    <w:rsid w:val="00E25D9E"/>
    <w:rsid w:val="00E26C29"/>
    <w:rsid w:val="00E27B85"/>
    <w:rsid w:val="00E3296C"/>
    <w:rsid w:val="00E52C15"/>
    <w:rsid w:val="00E55703"/>
    <w:rsid w:val="00E666F8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A294A"/>
    <w:rsid w:val="00FA7B63"/>
    <w:rsid w:val="00FC134B"/>
    <w:rsid w:val="00FC48C6"/>
    <w:rsid w:val="00FE10FE"/>
    <w:rsid w:val="00FE4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31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tlassian.com/git/tutorials/comparing-workflows" TargetMode="External"/><Relationship Id="rId12" Type="http://schemas.openxmlformats.org/officeDocument/2006/relationships/hyperlink" Target="http://nvie.com/posts/a-successful-git-branching-model/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-scm.com/book/en/v2" TargetMode="External"/><Relationship Id="rId10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534D5-5082-994F-BF85-3FA49B8A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Learning Objectives:</vt:lpstr>
      <vt:lpstr>    Steps</vt:lpstr>
      <vt:lpstr>    Submission</vt:lpstr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Jacob</cp:lastModifiedBy>
  <cp:revision>3</cp:revision>
  <cp:lastPrinted>2017-05-01T06:14:00Z</cp:lastPrinted>
  <dcterms:created xsi:type="dcterms:W3CDTF">2018-05-02T16:46:00Z</dcterms:created>
  <dcterms:modified xsi:type="dcterms:W3CDTF">2018-05-02T16:47:00Z</dcterms:modified>
</cp:coreProperties>
</file>