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964CA" w14:textId="77777777" w:rsidR="009A6241" w:rsidRDefault="00000000">
      <w:pPr>
        <w:pStyle w:val="Heading3"/>
      </w:pPr>
      <w:proofErr w:type="spellStart"/>
      <w:r>
        <w:t>Relecloud</w:t>
      </w:r>
      <w:proofErr w:type="spellEnd"/>
      <w:r>
        <w:t xml:space="preserve"> Response to RFP from Woodgrove Bank</w:t>
      </w:r>
    </w:p>
    <w:p w14:paraId="5ADC826F" w14:textId="77777777" w:rsidR="009A6241" w:rsidRDefault="00000000">
      <w:pPr>
        <w:pStyle w:val="Heading4"/>
      </w:pPr>
      <w:r>
        <w:t>Executive Summary</w:t>
      </w:r>
    </w:p>
    <w:p w14:paraId="5884B497" w14:textId="77777777" w:rsidR="009A6241" w:rsidRDefault="00000000">
      <w:proofErr w:type="spellStart"/>
      <w:r>
        <w:rPr>
          <w:b/>
        </w:rPr>
        <w:t>Relecloud</w:t>
      </w:r>
      <w:proofErr w:type="spellEnd"/>
      <w:r>
        <w:t xml:space="preserve"> is pleased to respond to Woodgrove's RFP aimed at leveraging Azure services to enhance operations in artificial intelligence and other key areas. We recognize the importance of a well-crafted roadmap and the implementation of Azure Landing Zones to facilitate your transition to the cloud. Our aim is to provide a comprehensive set of resources, guidance, and support to help </w:t>
      </w:r>
      <w:r>
        <w:rPr>
          <w:b/>
        </w:rPr>
        <w:t>Woodgrove Bank</w:t>
      </w:r>
      <w:r>
        <w:t xml:space="preserve"> achieve its strategic goals efficiently and effectively.</w:t>
      </w:r>
    </w:p>
    <w:p w14:paraId="7610DDA4" w14:textId="77777777" w:rsidR="009A6241" w:rsidRDefault="00000000">
      <w:r>
        <w:pict w14:anchorId="0DE06240">
          <v:rect id="_x0000_i1025" style="width:0;height:0" o:hralign="center" o:hrstd="t" o:hr="t" fillcolor="gray" stroked="f">
            <v:path strokeok="f"/>
          </v:rect>
        </w:pict>
      </w:r>
    </w:p>
    <w:p w14:paraId="0013E627" w14:textId="77777777" w:rsidR="009A6241" w:rsidRDefault="00000000">
      <w:pPr>
        <w:pStyle w:val="Heading3"/>
      </w:pPr>
      <w:r>
        <w:t>RFP Response Items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3"/>
        <w:gridCol w:w="695"/>
        <w:gridCol w:w="2463"/>
        <w:gridCol w:w="4686"/>
      </w:tblGrid>
      <w:tr w:rsidR="009A6241" w14:paraId="3961C805" w14:textId="7777777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62A" w14:textId="77777777" w:rsidR="009A6241" w:rsidRDefault="00000000">
            <w: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423E" w14:textId="77777777" w:rsidR="009A6241" w:rsidRDefault="00000000">
            <w:r>
              <w:t>Item 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0282" w14:textId="77777777" w:rsidR="009A6241" w:rsidRPr="00A620DF" w:rsidRDefault="00000000">
            <w:pPr>
              <w:rPr>
                <w:b/>
                <w:bCs/>
              </w:rPr>
            </w:pPr>
            <w:r w:rsidRPr="00A620DF">
              <w:rPr>
                <w:b/>
                <w:bCs/>
              </w:rPr>
              <w:t>RFP Item 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0F89" w14:textId="196175FB" w:rsidR="009A6241" w:rsidRPr="00430879" w:rsidRDefault="00276382">
            <w:pPr>
              <w:rPr>
                <w:b/>
                <w:bCs/>
              </w:rPr>
            </w:pPr>
            <w:r w:rsidRPr="00430879">
              <w:rPr>
                <w:b/>
                <w:bCs/>
              </w:rPr>
              <w:t>Proposed Solution</w:t>
            </w:r>
          </w:p>
        </w:tc>
      </w:tr>
      <w:tr w:rsidR="009A6241" w14:paraId="5E45BAE7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4C11" w14:textId="77777777" w:rsidR="009A6241" w:rsidRDefault="00000000">
            <w:r>
              <w:rPr>
                <w:b/>
              </w:rPr>
              <w:t>Azure Setup and Implementation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A29B9" w14:textId="77777777" w:rsidR="009A6241" w:rsidRDefault="00000000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A0A8" w14:textId="77777777" w:rsidR="009A6241" w:rsidRDefault="00000000">
            <w:r>
              <w:t>Azure Landing Zone Implementation Guide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3002" w14:textId="77777777" w:rsidR="009A6241" w:rsidRDefault="00000000">
            <w:proofErr w:type="spellStart"/>
            <w:r>
              <w:t>Relecloud</w:t>
            </w:r>
            <w:proofErr w:type="spellEnd"/>
            <w:r>
              <w:t xml:space="preserve"> provides workshops and documentation resources that detail </w:t>
            </w:r>
            <w:proofErr w:type="gramStart"/>
            <w:r>
              <w:t>best</w:t>
            </w:r>
            <w:proofErr w:type="gramEnd"/>
            <w:r>
              <w:t xml:space="preserve"> practices for Azure Landing Zones, including architecture, governance, and security frameworks.</w:t>
            </w:r>
          </w:p>
        </w:tc>
      </w:tr>
      <w:tr w:rsidR="009A6241" w14:paraId="0FA596DF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2BA0" w14:textId="77777777" w:rsidR="009A6241" w:rsidRDefault="009A6241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6EB1" w14:textId="77777777" w:rsidR="009A6241" w:rsidRDefault="00000000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66C6" w14:textId="77777777" w:rsidR="009A6241" w:rsidRDefault="00000000">
            <w:r>
              <w:t>Recommendations for AI Services on Azure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980A" w14:textId="77777777" w:rsidR="009A6241" w:rsidRDefault="00000000">
            <w:r>
              <w:t>We recommend Azure AI services including Azure Machine Learning and Azure Cognitive Services for advanced AI capabilities tailored to your needs.</w:t>
            </w:r>
          </w:p>
        </w:tc>
      </w:tr>
      <w:tr w:rsidR="009A6241" w14:paraId="66794F5C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9751" w14:textId="77777777" w:rsidR="009A6241" w:rsidRDefault="009A6241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E201" w14:textId="77777777" w:rsidR="009A6241" w:rsidRDefault="00000000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298F" w14:textId="77777777" w:rsidR="009A6241" w:rsidRDefault="00000000">
            <w:r>
              <w:t>Access to AI and Large Language Models (e.g., from META)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540D" w14:textId="77777777" w:rsidR="009A6241" w:rsidRDefault="00000000">
            <w:r>
              <w:t>Integration options are available for third-party models, including those from META, and we can provide APIs to utilize these models seamlessly within Azure.</w:t>
            </w:r>
          </w:p>
        </w:tc>
      </w:tr>
      <w:tr w:rsidR="009A6241" w14:paraId="1E511BD1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780D" w14:textId="77777777" w:rsidR="009A6241" w:rsidRDefault="00000000">
            <w:r>
              <w:rPr>
                <w:b/>
              </w:rPr>
              <w:t>Training and Learning Path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7FAF" w14:textId="77777777" w:rsidR="009A6241" w:rsidRDefault="00000000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4B2C" w14:textId="77777777" w:rsidR="009A6241" w:rsidRDefault="00000000">
            <w:r>
              <w:t>Training Programs for IT Staff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8E5C" w14:textId="77777777" w:rsidR="009A6241" w:rsidRDefault="00000000">
            <w:proofErr w:type="spellStart"/>
            <w:r>
              <w:t>Relecloud</w:t>
            </w:r>
            <w:proofErr w:type="spellEnd"/>
            <w:r>
              <w:t xml:space="preserve"> leverages Microsoft Learn that offers self-paced learning paths, instructor-led training, and certification programs to empower your IT staff with essential Azure skills. </w:t>
            </w:r>
            <w:proofErr w:type="spellStart"/>
            <w:r>
              <w:t>Relecloud</w:t>
            </w:r>
            <w:proofErr w:type="spellEnd"/>
            <w:r>
              <w:t xml:space="preserve"> will offer resource links to help Woodgrove Bank's team to </w:t>
            </w:r>
            <w:proofErr w:type="gramStart"/>
            <w:r>
              <w:t>get</w:t>
            </w:r>
            <w:proofErr w:type="gramEnd"/>
            <w:r>
              <w:t xml:space="preserve"> proficient with related Microsoft technologies.</w:t>
            </w:r>
          </w:p>
        </w:tc>
      </w:tr>
      <w:tr w:rsidR="009A6241" w14:paraId="5E2875CD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E3D7" w14:textId="77777777" w:rsidR="009A6241" w:rsidRDefault="009A6241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6A73" w14:textId="77777777" w:rsidR="009A6241" w:rsidRDefault="00000000"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9239" w14:textId="77777777" w:rsidR="009A6241" w:rsidRDefault="00000000">
            <w:r>
              <w:t>Learning Path for IT Personnel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6361" w14:textId="77777777" w:rsidR="009A6241" w:rsidRDefault="00000000">
            <w:r>
              <w:t>A tailored curriculum will be provided that includes modules on cloud computing, Azure Fundamentals, programming languages, and various technical competencies listed in your RFP.</w:t>
            </w:r>
          </w:p>
        </w:tc>
      </w:tr>
      <w:tr w:rsidR="009A6241" w14:paraId="22E39446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1329" w14:textId="77777777" w:rsidR="009A6241" w:rsidRDefault="00000000">
            <w:r>
              <w:rPr>
                <w:b/>
              </w:rPr>
              <w:t>Pilot Programs and R&amp;D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F5FF" w14:textId="77777777" w:rsidR="009A6241" w:rsidRDefault="00000000"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F2E8" w14:textId="77777777" w:rsidR="009A6241" w:rsidRDefault="00000000">
            <w:r>
              <w:t>Pilot Program for R&amp;D Initiatives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7BC1" w14:textId="77777777" w:rsidR="009A6241" w:rsidRDefault="00000000">
            <w:r>
              <w:t xml:space="preserve">We propose a pilot program to explore specific use cases with Azure, supported by </w:t>
            </w:r>
            <w:proofErr w:type="spellStart"/>
            <w:r>
              <w:t>Relecloud</w:t>
            </w:r>
            <w:proofErr w:type="spellEnd"/>
            <w:r>
              <w:t xml:space="preserve"> engineers and partners to evaluate the benefits and performance metrics.</w:t>
            </w:r>
          </w:p>
        </w:tc>
      </w:tr>
      <w:tr w:rsidR="009A6241" w14:paraId="63448128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1055" w14:textId="77777777" w:rsidR="009A6241" w:rsidRDefault="009A6241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4A9F" w14:textId="77777777" w:rsidR="009A6241" w:rsidRDefault="00000000"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8303" w14:textId="77777777" w:rsidR="009A6241" w:rsidRDefault="00000000">
            <w:r>
              <w:t>Examples of Success Stories or Case Studies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EE57" w14:textId="77777777" w:rsidR="009A6241" w:rsidRDefault="00000000">
            <w:r>
              <w:t>We will share case studies of similar organizations that successfully transitioned to Azure, showcasing measurable business impacts and ROI.</w:t>
            </w:r>
          </w:p>
        </w:tc>
      </w:tr>
      <w:tr w:rsidR="009A6241" w14:paraId="1D25E5B7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B79E" w14:textId="77777777" w:rsidR="009A6241" w:rsidRDefault="00000000">
            <w:r>
              <w:rPr>
                <w:b/>
              </w:rPr>
              <w:t>Security and Compliance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0B4F" w14:textId="77777777" w:rsidR="009A6241" w:rsidRDefault="00000000"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E802E" w14:textId="77777777" w:rsidR="009A6241" w:rsidRDefault="00000000">
            <w:r>
              <w:t>Security and Compliance Standards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6489" w14:textId="77777777" w:rsidR="009A6241" w:rsidRDefault="00000000">
            <w:r>
              <w:t>Microsoft Azure adheres to international compliance standards such as ISO 27001, GDPR, and HIPAA, and will provide resources for implementing security best practices.</w:t>
            </w:r>
          </w:p>
        </w:tc>
      </w:tr>
      <w:tr w:rsidR="009A6241" w14:paraId="2DC047BB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6064" w14:textId="77777777" w:rsidR="009A6241" w:rsidRDefault="009A6241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BE09" w14:textId="77777777" w:rsidR="009A6241" w:rsidRDefault="00000000">
            <w: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33B8" w14:textId="77777777" w:rsidR="009A6241" w:rsidRDefault="00000000">
            <w:r>
              <w:t>Cyber Security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C227" w14:textId="77777777" w:rsidR="009A6241" w:rsidRDefault="00000000">
            <w:proofErr w:type="spellStart"/>
            <w:r>
              <w:t>Relecloud</w:t>
            </w:r>
            <w:proofErr w:type="spellEnd"/>
            <w:r>
              <w:t xml:space="preserve"> provides comprehensive cybersecurity solutions, including Azure Security Center, advanced threat protection, and compliance tools to safeguard your cloud operations.</w:t>
            </w:r>
          </w:p>
        </w:tc>
      </w:tr>
      <w:tr w:rsidR="009A6241" w14:paraId="67BEDE50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AA8C" w14:textId="77777777" w:rsidR="009A6241" w:rsidRDefault="00000000">
            <w:r>
              <w:rPr>
                <w:b/>
              </w:rPr>
              <w:lastRenderedPageBreak/>
              <w:t>Integration and Transition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9FFD" w14:textId="77777777" w:rsidR="009A6241" w:rsidRDefault="00000000"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92A9" w14:textId="77777777" w:rsidR="009A6241" w:rsidRDefault="00000000">
            <w:r>
              <w:t>Integration with Existing Woodgrove Bank Infrastructure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50DD" w14:textId="77777777" w:rsidR="009A6241" w:rsidRDefault="00000000">
            <w:r>
              <w:t>We offer hybrid solutions, including Azure Arc and Azure Stack, to integrate on-premises infrastructure with the Azure cloud easily and flexibly.</w:t>
            </w:r>
          </w:p>
        </w:tc>
      </w:tr>
      <w:tr w:rsidR="009A6241" w14:paraId="0A0824D7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8D77" w14:textId="77777777" w:rsidR="009A6241" w:rsidRDefault="009A6241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BF03" w14:textId="77777777" w:rsidR="009A6241" w:rsidRDefault="00000000">
            <w: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9315" w14:textId="77777777" w:rsidR="009A6241" w:rsidRDefault="00000000">
            <w:r>
              <w:t>Roadmap Development for Transition to Azure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60EC" w14:textId="77777777" w:rsidR="009A6241" w:rsidRDefault="00000000">
            <w:r>
              <w:t>A collaborative workshop will be scheduled to develop a detailed migration roadmap aligned with your organizational goals and timelines.</w:t>
            </w:r>
          </w:p>
        </w:tc>
      </w:tr>
      <w:tr w:rsidR="009A6241" w14:paraId="5C54D277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FD2E" w14:textId="77777777" w:rsidR="009A6241" w:rsidRDefault="009A6241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2CCF0" w14:textId="77777777" w:rsidR="009A6241" w:rsidRDefault="00000000">
            <w: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FD82" w14:textId="77777777" w:rsidR="009A6241" w:rsidRDefault="00000000">
            <w:r>
              <w:t>Policies and Funding Allocation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5AC4" w14:textId="77777777" w:rsidR="009A6241" w:rsidRDefault="00000000">
            <w:proofErr w:type="spellStart"/>
            <w:r>
              <w:t>Relecloud</w:t>
            </w:r>
            <w:proofErr w:type="spellEnd"/>
            <w:r>
              <w:t xml:space="preserve"> can assist in creating governance policies for Azure usage and recommend funding opportunities, including cost management tools to effectively allocate resources.</w:t>
            </w:r>
          </w:p>
        </w:tc>
      </w:tr>
      <w:tr w:rsidR="009A6241" w14:paraId="7E09E8F2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0116" w14:textId="77777777" w:rsidR="009A6241" w:rsidRDefault="009A6241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8B5F" w14:textId="77777777" w:rsidR="009A6241" w:rsidRDefault="00000000">
            <w: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A84E" w14:textId="77777777" w:rsidR="009A6241" w:rsidRDefault="00000000">
            <w:r>
              <w:t>Engagement with Service Companies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AEA6" w14:textId="77777777" w:rsidR="009A6241" w:rsidRDefault="00000000">
            <w:proofErr w:type="spellStart"/>
            <w:r>
              <w:t>Relecloud</w:t>
            </w:r>
            <w:proofErr w:type="spellEnd"/>
            <w:r>
              <w:t xml:space="preserve"> has </w:t>
            </w:r>
            <w:proofErr w:type="gramStart"/>
            <w:r>
              <w:t>a trusted</w:t>
            </w:r>
            <w:proofErr w:type="gramEnd"/>
            <w:r>
              <w:t xml:space="preserve"> partners that can provide additional resources, support, and expertise in your migration journey. We can facilitate introductions to these partners for your project.</w:t>
            </w:r>
          </w:p>
        </w:tc>
      </w:tr>
      <w:tr w:rsidR="009A6241" w14:paraId="574FFCB8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9987" w14:textId="77777777" w:rsidR="009A6241" w:rsidRDefault="00000000">
            <w:r>
              <w:rPr>
                <w:b/>
              </w:rPr>
              <w:t>Cost and Maintenance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B593" w14:textId="77777777" w:rsidR="009A6241" w:rsidRDefault="00000000">
            <w: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8098" w14:textId="77777777" w:rsidR="009A6241" w:rsidRDefault="00000000">
            <w:r>
              <w:t>Cost Estimate for Azure Services and AI Integrations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5042" w14:textId="77777777" w:rsidR="009A6241" w:rsidRDefault="00000000">
            <w:proofErr w:type="spellStart"/>
            <w:r>
              <w:t>Relecloud</w:t>
            </w:r>
            <w:proofErr w:type="spellEnd"/>
            <w:r>
              <w:t xml:space="preserve"> will provide a detailed cost analysis, including pricing models for your chosen services and anticipated usage patterns.</w:t>
            </w:r>
          </w:p>
        </w:tc>
      </w:tr>
      <w:tr w:rsidR="009A6241" w14:paraId="53216E4B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0BB7" w14:textId="77777777" w:rsidR="009A6241" w:rsidRDefault="009A6241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4266" w14:textId="77777777" w:rsidR="009A6241" w:rsidRDefault="00000000">
            <w: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1181" w14:textId="77777777" w:rsidR="009A6241" w:rsidRDefault="00000000">
            <w:r>
              <w:t>Support and Maintenance Services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6285" w14:textId="77777777" w:rsidR="009A6241" w:rsidRDefault="00000000">
            <w:r>
              <w:t>Ongoing premium support plans are available, ensuring 24/7 access to Azure support engineers, along with Azure Advisor for cost optimization and resource utilization.</w:t>
            </w:r>
          </w:p>
        </w:tc>
      </w:tr>
    </w:tbl>
    <w:p w14:paraId="44911554" w14:textId="77777777" w:rsidR="009A6241" w:rsidRDefault="00000000">
      <w:r>
        <w:pict w14:anchorId="7425FA14">
          <v:rect id="_x0000_i1026" style="width:0;height:0" o:hralign="center" o:hrstd="t" o:hr="t" fillcolor="gray" stroked="f">
            <v:path strokeok="f"/>
          </v:rect>
        </w:pict>
      </w:r>
    </w:p>
    <w:p w14:paraId="0CEC0871" w14:textId="77777777" w:rsidR="009A6241" w:rsidRDefault="00000000">
      <w:pPr>
        <w:pStyle w:val="Heading3"/>
      </w:pPr>
      <w:r>
        <w:t>Conclusion</w:t>
      </w:r>
    </w:p>
    <w:p w14:paraId="560C911F" w14:textId="77777777" w:rsidR="009A6241" w:rsidRDefault="00000000">
      <w:proofErr w:type="spellStart"/>
      <w:r>
        <w:t>Relecloud</w:t>
      </w:r>
      <w:proofErr w:type="spellEnd"/>
      <w:r>
        <w:t xml:space="preserve"> is committed to partnering with Woodgrove Bank to facilitate a smooth transition to Azure services and ensure that your staff is well-prepared for this journey. We look forward to collaborating closely and addressing each aspect of your RFP efficiently.</w:t>
      </w:r>
    </w:p>
    <w:p w14:paraId="3B282356" w14:textId="77777777" w:rsidR="009A6241" w:rsidRDefault="00000000">
      <w:r>
        <w:t>If there are specific areas where further clarification is needed, or if you would like to schedule a follow-up discussion or demonstration, please do not hesitate to reach out.</w:t>
      </w:r>
    </w:p>
    <w:sectPr w:rsidR="009A6241">
      <w:pgSz w:w="11907" w:h="16839"/>
      <w:pgMar w:top="400" w:right="10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41"/>
    <w:rsid w:val="000A699E"/>
    <w:rsid w:val="00276382"/>
    <w:rsid w:val="00430879"/>
    <w:rsid w:val="009A6241"/>
    <w:rsid w:val="00A620DF"/>
    <w:rsid w:val="00F5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EE79"/>
  <w15:docId w15:val="{898B66A0-7ADF-4FBA-B07A-F570AE29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Anish Arora</cp:lastModifiedBy>
  <cp:revision>4</cp:revision>
  <dcterms:created xsi:type="dcterms:W3CDTF">2025-03-31T17:42:00Z</dcterms:created>
  <dcterms:modified xsi:type="dcterms:W3CDTF">2025-04-03T20:14:00Z</dcterms:modified>
</cp:coreProperties>
</file>