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pStyle w:val="Heading2"/>
      </w:pPr>
      <w:r>
        <w:t xml:space="preserve">Request for Proposal (RFP) for AI Services Implementation at Fourth Coffee</w:t>
      </w:r>
    </w:p>
    <w:p>
      <w:pPr>
        <w:pStyle w:val="Heading3"/>
      </w:pPr>
      <w:r>
        <w:t xml:space="preserve">Executive Summary</w:t>
      </w:r>
    </w:p>
    <w:p>
      <w:pPr/>
      <w:r>
        <w:t xml:space="preserve">Fourth Coffee is seeking to enhance its operational capabilities and customer engagement through the implementation of advanced artificial intelligence (AI) solutions. Our business strategy focuses on leveraging AI technology to better understand customer needs, improve product recommendations, and streamline our customer service operations across various channels.</w:t>
      </w:r>
    </w:p>
    <w:p>
      <w:pPr/>
      <w:r>
        <w:t xml:space="preserve">As we prepare to integrate AI into our workflows and systems, we are looking for an IT partner that can provide thought leadership and delivery expertise in relevant AI services, specifically aligned with our objectives. This RFP outlines our requirements for a vendor that has a strong understanding of AI technologies, experience with Azure services, and proven success in the cycling and retail industries.</w:t>
      </w:r>
    </w:p>
    <w:p>
      <w:pPr>
        <w:pStyle w:val="Heading3"/>
      </w:pPr>
      <w:r>
        <w:t xml:space="preserve">RFP Items</w:t>
      </w:r>
    </w:p>
    <w:tbl>
      <w:tblPr/>
      <w:tblGrid>
        <w:gridCol w:w="477"/>
        <w:gridCol w:w="1624"/>
        <w:gridCol w:w="1743"/>
        <w:gridCol w:w="6066"/>
      </w:tblGrid>
      <w:tr>
        <w:trPr>
          <w:trHeight w:hRule="auto" w:val="0"/>
          <w:tblHeader/>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Category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Item Name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Item Description/Requirements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1</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Azure Overview</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Overview of Azure Services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Provide a summary of Azure services relevant to the retail and cycling industries, emphasizing maturity, scalability, and capabilities that can enhance Fourth Coffee' operational effectiveness.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Azure Offering</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Comprehensive List of Azure Services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Submit a complete list of Azure services suitable for the retail industry, including Azure SQL Database, Azure Cosmos DB, Azure App Services, Azure Machine Learning, Azure Cognitive Services, and others that apply to our needs.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3</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AI Landscape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Understanding of Current AI Landscape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Analyze the current AI landscape with a focus on Azure AI services and leading models from OpenAI, META, and Alphabet. Detail how these technologies can specifically benefit Fourth Coffee.</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4</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AI Utilization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List of Required AI Services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Identify the specific AI services required for effective utilization across product recommendations and customer service, including Azure Bot Services, Azure Cognitive Search, and Azure Text Analytics.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Azure AI Insights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Vendor Understanding of Azure AI</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Demonstrate an in-depth understanding of Azure AI capabilities, including model deployment and integration into existing operating systems to optimize customer engagement and operational efficiency.</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Customer Relationships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AI Impact on Customer Satisfaction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Showcase examples of previous projects where AI implementations led to improved customer relationships, including measurable outcomes in satisfaction scores and engagement metrics.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Azure Security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Understanding of Azure Security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Provide an overview of relevant Azure security components, focusing on data protection measures, identity management, and compliance frameworks that can enhance our operations.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Detailed Responses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Specific Responses to RFP Items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Deliver precise responses to each item in this RFP, clearly explaining how the proposed solutions align with Fourth Coffee' strategic goals of enhancing customer experience and optimizing operations through AI.</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Partnership Model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Collaboration and Partnership Approach</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Outline the collaboration model, including shared responsibilities, governance, and risk management processes to ensure effective management of the AI implementation project.</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10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rPr>
                <w:b/>
              </w:rPr>
              <w:t xml:space="preserve">Capability Showcase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Proven Track Record</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Present a history of successful AI implementation projects in the retail sector, detailing specific metrics of improved business outcomes, customer satisfaction, and operational efficiencies achieved.</w:t>
            </w:r>
          </w:p>
        </w:tc>
      </w:tr>
    </w:tbl>
    <w:p>
      <w:pPr>
        <w:pStyle w:val="Heading3"/>
      </w:pPr>
      <w:r>
        <w:t xml:space="preserve">Submission Requirements</w:t>
      </w:r>
    </w:p>
    <w:p>
      <w:pPr>
        <w:numPr>
          <w:ilvl w:val="0"/>
          <w:numId w:val="3"/>
        </w:numPr>
      </w:pPr>
      <w:r>
        <w:t xml:space="preserve">Responses to this RFP must be submitted electronically by </w:t>
      </w:r>
      <w:r>
        <w:t xml:space="preserve">[</w:t>
      </w:r>
      <w:r>
        <w:t xml:space="preserve">Submission Deadline].</w:t>
      </w:r>
    </w:p>
    <w:p>
      <w:pPr>
        <w:numPr>
          <w:ilvl w:val="0"/>
          <w:numId w:val="3"/>
        </w:numPr>
      </w:pPr>
      <w:r>
        <w:t xml:space="preserve">All proposals must be sent to: RFP@adventureworkscycles.com, with the subject line “AI Services RFP Submission.”</w:t>
      </w:r>
    </w:p>
    <w:p>
      <w:pPr>
        <w:numPr>
          <w:ilvl w:val="0"/>
          <w:numId w:val="3"/>
        </w:numPr>
      </w:pPr>
      <w:r>
        <w:t xml:space="preserve">The selected vendor will be required to present their proposal in person or via a virtual meeting.</w:t>
      </w:r>
    </w:p>
    <w:p>
      <w:pPr>
        <w:pStyle w:val="Heading3"/>
      </w:pPr>
      <w:r>
        <w:t xml:space="preserve">Evaluation Criteria</w:t>
      </w:r>
    </w:p>
    <w:p>
      <w:pPr/>
      <w:r>
        <w:t xml:space="preserve">Proposals will be evaluated based on:</w:t>
      </w:r>
    </w:p>
    <w:p>
      <w:pPr>
        <w:numPr>
          <w:ilvl w:val="0"/>
          <w:numId w:val="4"/>
        </w:numPr>
      </w:pPr>
      <w:r>
        <w:t xml:space="preserve">Relevance and depth of proposed Azure services tailored for retail and cycling.</w:t>
      </w:r>
    </w:p>
    <w:p>
      <w:pPr>
        <w:numPr>
          <w:ilvl w:val="0"/>
          <w:numId w:val="4"/>
        </w:numPr>
      </w:pPr>
      <w:r>
        <w:t xml:space="preserve">Expertise in AI technologies and their application within Fourth Coffee.</w:t>
      </w:r>
    </w:p>
    <w:p>
      <w:pPr>
        <w:numPr>
          <w:ilvl w:val="0"/>
          <w:numId w:val="4"/>
        </w:numPr>
      </w:pPr>
      <w:r>
        <w:t xml:space="preserve">Demonstrated success in previous AI projects within the retail or similar industries.</w:t>
      </w:r>
    </w:p>
    <w:p>
      <w:pPr>
        <w:numPr>
          <w:ilvl w:val="0"/>
          <w:numId w:val="4"/>
        </w:numPr>
      </w:pPr>
      <w:r>
        <w:t xml:space="preserve">Clarity of the partnership approach and management of shared responsibilities.</w:t>
      </w:r>
    </w:p>
    <w:p>
      <w:pPr>
        <w:numPr>
          <w:ilvl w:val="0"/>
          <w:numId w:val="4"/>
        </w:numPr>
      </w:pPr>
      <w:r>
        <w:t xml:space="preserve">Overall value proposition and alignment with Fourth Coffee' strategic objectives.</w:t>
      </w:r>
    </w:p>
    <w:p>
      <w:pPr/>
      <w:r>
        <w:t xml:space="preserve">By inviting experienced vendors to respond to this RFP, Fourth Coffee seeks to form a partnership that will enhance our customer engagement, streamline our operations, and position our business for continued growth and innovation in the cycling industry. We look forward to your detailed proposals and exploring potential collaborations.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2025-03-31T17:42:37Z</dcterms:created>
  <dcterms:modified xsi:type="dcterms:W3CDTF">2025-03-31T17:42:37Z</dcterms:modified>
</cp:coreProperties>
</file>