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809AD" w14:textId="181F9E26" w:rsidR="002624FE" w:rsidRPr="002624FE" w:rsidRDefault="002624FE" w:rsidP="00C43C0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624FE">
        <w:rPr>
          <w:rFonts w:ascii="Times New Roman" w:hAnsi="Times New Roman" w:cs="Times New Roman"/>
          <w:b/>
          <w:bCs/>
        </w:rPr>
        <w:t>Kickstart My Chart</w:t>
      </w:r>
    </w:p>
    <w:p w14:paraId="0B0D32E3" w14:textId="77777777" w:rsidR="002624FE" w:rsidRDefault="002624FE" w:rsidP="00C43C00">
      <w:pPr>
        <w:spacing w:line="360" w:lineRule="auto"/>
        <w:jc w:val="both"/>
        <w:rPr>
          <w:rFonts w:ascii="Times New Roman" w:hAnsi="Times New Roman" w:cs="Times New Roman"/>
        </w:rPr>
      </w:pPr>
    </w:p>
    <w:p w14:paraId="6B0B8288" w14:textId="6400D988" w:rsidR="002624FE" w:rsidRPr="007158E7" w:rsidRDefault="007158E7" w:rsidP="00C43C0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2624FE" w:rsidRPr="007158E7">
        <w:rPr>
          <w:rFonts w:ascii="Times New Roman" w:hAnsi="Times New Roman" w:cs="Times New Roman"/>
        </w:rPr>
        <w:t>Given the provided data, what are three conclusions we can draw about Kickstarter campaigns?</w:t>
      </w:r>
    </w:p>
    <w:p w14:paraId="655FC974" w14:textId="1CA6279E" w:rsidR="002624FE" w:rsidRDefault="00FD120C" w:rsidP="00C43C0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The following conclusions can be drawn about </w:t>
      </w:r>
      <w:r w:rsidRPr="002624FE">
        <w:rPr>
          <w:rFonts w:ascii="Times New Roman" w:hAnsi="Times New Roman" w:cs="Times New Roman"/>
        </w:rPr>
        <w:t>Kickstarter campaigns</w:t>
      </w:r>
      <w:r>
        <w:rPr>
          <w:rFonts w:ascii="Times New Roman" w:hAnsi="Times New Roman" w:cs="Times New Roman"/>
        </w:rPr>
        <w:t>:</w:t>
      </w:r>
    </w:p>
    <w:p w14:paraId="4F8A4B07" w14:textId="52F380D6" w:rsidR="000E3E33" w:rsidRDefault="00B63A7E" w:rsidP="00726A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726A6E">
        <w:rPr>
          <w:rFonts w:ascii="Times New Roman" w:hAnsi="Times New Roman" w:cs="Times New Roman"/>
        </w:rPr>
        <w:t>Of the 4114 projects, 53% (2185) were successful and 37%</w:t>
      </w:r>
      <w:r w:rsidR="004E37C9" w:rsidRPr="00726A6E">
        <w:rPr>
          <w:rFonts w:ascii="Times New Roman" w:hAnsi="Times New Roman" w:cs="Times New Roman"/>
        </w:rPr>
        <w:t xml:space="preserve"> </w:t>
      </w:r>
      <w:r w:rsidRPr="00726A6E">
        <w:rPr>
          <w:rFonts w:ascii="Times New Roman" w:hAnsi="Times New Roman" w:cs="Times New Roman"/>
        </w:rPr>
        <w:t>(1530) failed</w:t>
      </w:r>
      <w:r w:rsidR="00441CD2" w:rsidRPr="00726A6E">
        <w:rPr>
          <w:rFonts w:ascii="Times New Roman" w:hAnsi="Times New Roman" w:cs="Times New Roman"/>
        </w:rPr>
        <w:t xml:space="preserve">. Projects that were canceled amounted to 8% and 1% is currently live. </w:t>
      </w:r>
      <w:r w:rsidR="00726A6E">
        <w:rPr>
          <w:rFonts w:ascii="Times New Roman" w:hAnsi="Times New Roman" w:cs="Times New Roman"/>
        </w:rPr>
        <w:t xml:space="preserve">The number of campaigns </w:t>
      </w:r>
      <w:proofErr w:type="gramStart"/>
      <w:r w:rsidR="00726A6E">
        <w:rPr>
          <w:rFonts w:ascii="Times New Roman" w:hAnsi="Times New Roman" w:cs="Times New Roman"/>
        </w:rPr>
        <w:t>have</w:t>
      </w:r>
      <w:proofErr w:type="gramEnd"/>
      <w:r w:rsidR="00726A6E">
        <w:rPr>
          <w:rFonts w:ascii="Times New Roman" w:hAnsi="Times New Roman" w:cs="Times New Roman"/>
        </w:rPr>
        <w:t xml:space="preserve"> significantly increased from 2009 to 2016. Data suggest that 2017 had </w:t>
      </w:r>
      <w:proofErr w:type="gramStart"/>
      <w:r w:rsidR="00726A6E">
        <w:rPr>
          <w:rFonts w:ascii="Times New Roman" w:hAnsi="Times New Roman" w:cs="Times New Roman"/>
        </w:rPr>
        <w:t>less</w:t>
      </w:r>
      <w:proofErr w:type="gramEnd"/>
      <w:r w:rsidR="00726A6E">
        <w:rPr>
          <w:rFonts w:ascii="Times New Roman" w:hAnsi="Times New Roman" w:cs="Times New Roman"/>
        </w:rPr>
        <w:t xml:space="preserve"> number of projects than previous years. </w:t>
      </w:r>
      <w:r w:rsidR="00726A6E">
        <w:rPr>
          <w:rFonts w:ascii="Times New Roman" w:hAnsi="Times New Roman" w:cs="Times New Roman"/>
        </w:rPr>
        <w:t>With the growth in the number of projects, t</w:t>
      </w:r>
      <w:r w:rsidR="00726A6E">
        <w:rPr>
          <w:rFonts w:ascii="Times New Roman" w:hAnsi="Times New Roman" w:cs="Times New Roman"/>
        </w:rPr>
        <w:t>he</w:t>
      </w:r>
      <w:r w:rsidR="00726A6E">
        <w:rPr>
          <w:rFonts w:ascii="Times New Roman" w:hAnsi="Times New Roman" w:cs="Times New Roman"/>
        </w:rPr>
        <w:t>re has been a marked increase in the</w:t>
      </w:r>
      <w:r w:rsidR="00726A6E">
        <w:rPr>
          <w:rFonts w:ascii="Times New Roman" w:hAnsi="Times New Roman" w:cs="Times New Roman"/>
        </w:rPr>
        <w:t xml:space="preserve"> number of canceled and failed projects relative to the successful ones.</w:t>
      </w:r>
      <w:r w:rsidR="00726A6E">
        <w:rPr>
          <w:rFonts w:ascii="Times New Roman" w:hAnsi="Times New Roman" w:cs="Times New Roman"/>
        </w:rPr>
        <w:t xml:space="preserve"> </w:t>
      </w:r>
      <w:r w:rsidR="00441CD2" w:rsidRPr="00726A6E">
        <w:rPr>
          <w:rFonts w:ascii="Times New Roman" w:hAnsi="Times New Roman" w:cs="Times New Roman"/>
        </w:rPr>
        <w:t xml:space="preserve">This suggests that </w:t>
      </w:r>
      <w:r w:rsidR="000E3E33" w:rsidRPr="00726A6E">
        <w:rPr>
          <w:rFonts w:ascii="Times New Roman" w:hAnsi="Times New Roman" w:cs="Times New Roman"/>
        </w:rPr>
        <w:t xml:space="preserve">overall </w:t>
      </w:r>
      <w:r w:rsidR="00441CD2" w:rsidRPr="00726A6E">
        <w:rPr>
          <w:rFonts w:ascii="Times New Roman" w:hAnsi="Times New Roman" w:cs="Times New Roman"/>
        </w:rPr>
        <w:t xml:space="preserve">Kickstarter campaigns have </w:t>
      </w:r>
      <w:r w:rsidR="00726A6E">
        <w:rPr>
          <w:rFonts w:ascii="Times New Roman" w:hAnsi="Times New Roman" w:cs="Times New Roman"/>
        </w:rPr>
        <w:t xml:space="preserve">grown significantly over the years with </w:t>
      </w:r>
      <w:r w:rsidR="00441CD2" w:rsidRPr="00726A6E">
        <w:rPr>
          <w:rFonts w:ascii="Times New Roman" w:hAnsi="Times New Roman" w:cs="Times New Roman"/>
        </w:rPr>
        <w:t>fairly high success rat</w:t>
      </w:r>
      <w:r w:rsidR="00726A6E">
        <w:rPr>
          <w:rFonts w:ascii="Times New Roman" w:hAnsi="Times New Roman" w:cs="Times New Roman"/>
        </w:rPr>
        <w:t>e (53%)</w:t>
      </w:r>
      <w:r w:rsidR="00441CD2" w:rsidRPr="00726A6E">
        <w:rPr>
          <w:rFonts w:ascii="Times New Roman" w:hAnsi="Times New Roman" w:cs="Times New Roman"/>
        </w:rPr>
        <w:t xml:space="preserve">. </w:t>
      </w:r>
      <w:r w:rsidR="000E3E33" w:rsidRPr="00726A6E">
        <w:rPr>
          <w:rFonts w:ascii="Times New Roman" w:hAnsi="Times New Roman" w:cs="Times New Roman"/>
        </w:rPr>
        <w:t>It is highly popular in the US as maximum campaigns are from the US with 76% successful projects followed by GB.</w:t>
      </w:r>
      <w:r w:rsidR="00726A6E" w:rsidRPr="00726A6E">
        <w:rPr>
          <w:rFonts w:ascii="Times New Roman" w:hAnsi="Times New Roman" w:cs="Times New Roman"/>
        </w:rPr>
        <w:t xml:space="preserve"> </w:t>
      </w:r>
    </w:p>
    <w:p w14:paraId="62A26FC7" w14:textId="77777777" w:rsidR="00726A6E" w:rsidRPr="00726A6E" w:rsidRDefault="00726A6E" w:rsidP="00E6288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7EB6F5E5" w14:textId="63873D7A" w:rsidR="007158E7" w:rsidRDefault="00441CD2" w:rsidP="00C43C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8A6BE4">
        <w:rPr>
          <w:rFonts w:ascii="Times New Roman" w:hAnsi="Times New Roman" w:cs="Times New Roman"/>
        </w:rPr>
        <w:t>Of all</w:t>
      </w:r>
      <w:r w:rsidR="000E3E33">
        <w:rPr>
          <w:rFonts w:ascii="Times New Roman" w:hAnsi="Times New Roman" w:cs="Times New Roman"/>
        </w:rPr>
        <w:t xml:space="preserve"> categories</w:t>
      </w:r>
      <w:r w:rsidRPr="008A6BE4">
        <w:rPr>
          <w:rFonts w:ascii="Times New Roman" w:hAnsi="Times New Roman" w:cs="Times New Roman"/>
        </w:rPr>
        <w:t>, theater formed the largest with 34% of total projects, followed by music (17%), technology</w:t>
      </w:r>
      <w:r w:rsidR="00DA0331" w:rsidRPr="008A6BE4">
        <w:rPr>
          <w:rFonts w:ascii="Times New Roman" w:hAnsi="Times New Roman" w:cs="Times New Roman"/>
        </w:rPr>
        <w:t xml:space="preserve"> </w:t>
      </w:r>
      <w:r w:rsidRPr="008A6BE4">
        <w:rPr>
          <w:rFonts w:ascii="Times New Roman" w:hAnsi="Times New Roman" w:cs="Times New Roman"/>
        </w:rPr>
        <w:t>(15%) and film and video</w:t>
      </w:r>
      <w:r w:rsidR="00DA0331" w:rsidRPr="008A6BE4">
        <w:rPr>
          <w:rFonts w:ascii="Times New Roman" w:hAnsi="Times New Roman" w:cs="Times New Roman"/>
        </w:rPr>
        <w:t xml:space="preserve"> </w:t>
      </w:r>
      <w:r w:rsidRPr="008A6BE4">
        <w:rPr>
          <w:rFonts w:ascii="Times New Roman" w:hAnsi="Times New Roman" w:cs="Times New Roman"/>
        </w:rPr>
        <w:t>(13%)</w:t>
      </w:r>
      <w:r w:rsidR="00DA0331" w:rsidRPr="008A6BE4">
        <w:rPr>
          <w:rFonts w:ascii="Times New Roman" w:hAnsi="Times New Roman" w:cs="Times New Roman"/>
        </w:rPr>
        <w:t>. Remaining comprised of other categories. Of these, music had the highest success to failure ratio of 4.5, followed by theater with 1.7 and film and video with 1.65.</w:t>
      </w:r>
      <w:r w:rsidR="00F27E88" w:rsidRPr="008A6BE4">
        <w:rPr>
          <w:rFonts w:ascii="Times New Roman" w:hAnsi="Times New Roman" w:cs="Times New Roman"/>
        </w:rPr>
        <w:t xml:space="preserve"> Technology was the only category that had an almost equal percentage of </w:t>
      </w:r>
      <w:r w:rsidR="008A6BE4" w:rsidRPr="008A6BE4">
        <w:rPr>
          <w:rFonts w:ascii="Times New Roman" w:hAnsi="Times New Roman" w:cs="Times New Roman"/>
        </w:rPr>
        <w:t xml:space="preserve">being </w:t>
      </w:r>
      <w:r w:rsidR="00F27E88" w:rsidRPr="008A6BE4">
        <w:rPr>
          <w:rFonts w:ascii="Times New Roman" w:hAnsi="Times New Roman" w:cs="Times New Roman"/>
        </w:rPr>
        <w:t>successful (35%), failed (36%) and canceled (30%)</w:t>
      </w:r>
      <w:r w:rsidR="00957AD6">
        <w:rPr>
          <w:rFonts w:ascii="Times New Roman" w:hAnsi="Times New Roman" w:cs="Times New Roman"/>
        </w:rPr>
        <w:t xml:space="preserve">. </w:t>
      </w:r>
      <w:r w:rsidR="00452FDB">
        <w:rPr>
          <w:rFonts w:ascii="Times New Roman" w:hAnsi="Times New Roman" w:cs="Times New Roman"/>
        </w:rPr>
        <w:t>Further examination of sub-category wise outcomes suggests that</w:t>
      </w:r>
      <w:r w:rsidR="00F27E88" w:rsidRPr="008A6BE4">
        <w:rPr>
          <w:rFonts w:ascii="Times New Roman" w:hAnsi="Times New Roman" w:cs="Times New Roman"/>
        </w:rPr>
        <w:t xml:space="preserve"> </w:t>
      </w:r>
      <w:r w:rsidR="008A6BE4" w:rsidRPr="008A6BE4">
        <w:rPr>
          <w:rFonts w:ascii="Times New Roman" w:hAnsi="Times New Roman" w:cs="Times New Roman"/>
        </w:rPr>
        <w:t>rock music has</w:t>
      </w:r>
      <w:r w:rsidR="00452FDB">
        <w:rPr>
          <w:rFonts w:ascii="Times New Roman" w:hAnsi="Times New Roman" w:cs="Times New Roman"/>
        </w:rPr>
        <w:t xml:space="preserve"> the highest</w:t>
      </w:r>
      <w:r w:rsidR="008A6BE4" w:rsidRPr="008A6BE4">
        <w:rPr>
          <w:rFonts w:ascii="Times New Roman" w:hAnsi="Times New Roman" w:cs="Times New Roman"/>
        </w:rPr>
        <w:t xml:space="preserve"> </w:t>
      </w:r>
      <w:r w:rsidR="00452FDB">
        <w:rPr>
          <w:rFonts w:ascii="Times New Roman" w:hAnsi="Times New Roman" w:cs="Times New Roman"/>
        </w:rPr>
        <w:t>(</w:t>
      </w:r>
      <w:r w:rsidR="008A6BE4" w:rsidRPr="008A6BE4">
        <w:rPr>
          <w:rFonts w:ascii="Times New Roman" w:hAnsi="Times New Roman" w:cs="Times New Roman"/>
        </w:rPr>
        <w:t>92%</w:t>
      </w:r>
      <w:r w:rsidR="00452FDB">
        <w:rPr>
          <w:rFonts w:ascii="Times New Roman" w:hAnsi="Times New Roman" w:cs="Times New Roman"/>
        </w:rPr>
        <w:t>)</w:t>
      </w:r>
      <w:r w:rsidR="008A6BE4" w:rsidRPr="008A6BE4">
        <w:rPr>
          <w:rFonts w:ascii="Times New Roman" w:hAnsi="Times New Roman" w:cs="Times New Roman"/>
        </w:rPr>
        <w:t xml:space="preserve"> success rate, followed by play in the theater category with 83% success rate. For film and video, documentaries have the highest success rate </w:t>
      </w:r>
      <w:r w:rsidR="00330241">
        <w:rPr>
          <w:rFonts w:ascii="Times New Roman" w:hAnsi="Times New Roman" w:cs="Times New Roman"/>
        </w:rPr>
        <w:t>(</w:t>
      </w:r>
      <w:r w:rsidR="008A6BE4" w:rsidRPr="008A6BE4">
        <w:rPr>
          <w:rFonts w:ascii="Times New Roman" w:hAnsi="Times New Roman" w:cs="Times New Roman"/>
        </w:rPr>
        <w:t>60%</w:t>
      </w:r>
      <w:r w:rsidR="00330241">
        <w:rPr>
          <w:rFonts w:ascii="Times New Roman" w:hAnsi="Times New Roman" w:cs="Times New Roman"/>
        </w:rPr>
        <w:t>)</w:t>
      </w:r>
      <w:r w:rsidR="008A6BE4" w:rsidRPr="008A6BE4">
        <w:rPr>
          <w:rFonts w:ascii="Times New Roman" w:hAnsi="Times New Roman" w:cs="Times New Roman"/>
        </w:rPr>
        <w:t xml:space="preserve"> of all sub-categories.</w:t>
      </w:r>
    </w:p>
    <w:p w14:paraId="4C0455EA" w14:textId="77777777" w:rsidR="007158E7" w:rsidRPr="007158E7" w:rsidRDefault="007158E7" w:rsidP="00C43C00">
      <w:pPr>
        <w:pStyle w:val="ListParagraph"/>
        <w:jc w:val="both"/>
        <w:rPr>
          <w:rFonts w:ascii="Times New Roman" w:hAnsi="Times New Roman" w:cs="Times New Roman"/>
        </w:rPr>
      </w:pPr>
    </w:p>
    <w:p w14:paraId="7FA3BF4B" w14:textId="5ED38649" w:rsidR="00E90C96" w:rsidRPr="00E62885" w:rsidRDefault="001331D6" w:rsidP="00E628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7158E7">
        <w:rPr>
          <w:rFonts w:ascii="Times New Roman" w:hAnsi="Times New Roman" w:cs="Times New Roman"/>
        </w:rPr>
        <w:t xml:space="preserve">While the overall success rate of projects is around 53%, </w:t>
      </w:r>
      <w:r w:rsidR="00C43C00">
        <w:rPr>
          <w:rFonts w:ascii="Times New Roman" w:hAnsi="Times New Roman" w:cs="Times New Roman"/>
        </w:rPr>
        <w:t>c</w:t>
      </w:r>
      <w:r w:rsidRPr="007158E7">
        <w:rPr>
          <w:rFonts w:ascii="Times New Roman" w:hAnsi="Times New Roman" w:cs="Times New Roman"/>
        </w:rPr>
        <w:t xml:space="preserve">ertain themes seem to have found resonance with the backers i.e. approximately 25% of the overall projects </w:t>
      </w:r>
      <w:r w:rsidR="00E82368">
        <w:rPr>
          <w:rFonts w:ascii="Times New Roman" w:hAnsi="Times New Roman" w:cs="Times New Roman"/>
        </w:rPr>
        <w:t xml:space="preserve">belonging to 5 </w:t>
      </w:r>
      <w:r w:rsidRPr="007158E7">
        <w:rPr>
          <w:rFonts w:ascii="Times New Roman" w:hAnsi="Times New Roman" w:cs="Times New Roman"/>
        </w:rPr>
        <w:t xml:space="preserve"> categories</w:t>
      </w:r>
      <w:r w:rsidR="00E82368">
        <w:rPr>
          <w:rFonts w:ascii="Times New Roman" w:hAnsi="Times New Roman" w:cs="Times New Roman"/>
        </w:rPr>
        <w:t xml:space="preserve"> </w:t>
      </w:r>
      <w:r w:rsidR="00E90C96">
        <w:rPr>
          <w:rFonts w:ascii="Times New Roman" w:hAnsi="Times New Roman" w:cs="Times New Roman"/>
        </w:rPr>
        <w:t xml:space="preserve">and 12 sub categories </w:t>
      </w:r>
      <w:r w:rsidR="00E82368">
        <w:rPr>
          <w:rFonts w:ascii="Times New Roman" w:hAnsi="Times New Roman" w:cs="Times New Roman"/>
        </w:rPr>
        <w:t>(</w:t>
      </w:r>
      <w:r w:rsidR="00E90C96">
        <w:rPr>
          <w:rFonts w:ascii="Times New Roman" w:hAnsi="Times New Roman" w:cs="Times New Roman"/>
        </w:rPr>
        <w:t xml:space="preserve">film &amp; video/documentary, shorts, television; games/tabletop games; music/classical, electronic, metal, pop, rock; publishing: </w:t>
      </w:r>
      <w:r w:rsidR="00E90C96" w:rsidRPr="00E90C96">
        <w:rPr>
          <w:rFonts w:ascii="Times New Roman" w:hAnsi="Times New Roman" w:cs="Times New Roman"/>
        </w:rPr>
        <w:t>nonfiction</w:t>
      </w:r>
      <w:r w:rsidR="00E90C96">
        <w:rPr>
          <w:rFonts w:ascii="Times New Roman" w:hAnsi="Times New Roman" w:cs="Times New Roman"/>
        </w:rPr>
        <w:t>,</w:t>
      </w:r>
      <w:r w:rsidR="00E90C96" w:rsidRPr="00E90C96">
        <w:t xml:space="preserve"> </w:t>
      </w:r>
      <w:r w:rsidR="00E90C96" w:rsidRPr="00E90C96">
        <w:rPr>
          <w:rFonts w:ascii="Times New Roman" w:hAnsi="Times New Roman" w:cs="Times New Roman"/>
        </w:rPr>
        <w:t>radio &amp; podcasts</w:t>
      </w:r>
      <w:r w:rsidR="00E90C96">
        <w:rPr>
          <w:rFonts w:ascii="Times New Roman" w:hAnsi="Times New Roman" w:cs="Times New Roman"/>
        </w:rPr>
        <w:t>; technology/hardware</w:t>
      </w:r>
      <w:r w:rsidR="00E82368">
        <w:rPr>
          <w:rFonts w:ascii="Times New Roman" w:hAnsi="Times New Roman" w:cs="Times New Roman"/>
        </w:rPr>
        <w:t>)</w:t>
      </w:r>
      <w:r w:rsidRPr="007158E7">
        <w:rPr>
          <w:rFonts w:ascii="Times New Roman" w:hAnsi="Times New Roman" w:cs="Times New Roman"/>
        </w:rPr>
        <w:t xml:space="preserve"> had 100% success, with the pledged amount being approximately 218% of the </w:t>
      </w:r>
      <w:r w:rsidR="00E90C96">
        <w:rPr>
          <w:rFonts w:ascii="Times New Roman" w:hAnsi="Times New Roman" w:cs="Times New Roman"/>
        </w:rPr>
        <w:t>g</w:t>
      </w:r>
      <w:r w:rsidRPr="007158E7">
        <w:rPr>
          <w:rFonts w:ascii="Times New Roman" w:hAnsi="Times New Roman" w:cs="Times New Roman"/>
        </w:rPr>
        <w:t xml:space="preserve">oal </w:t>
      </w:r>
      <w:r w:rsidR="00C43C00">
        <w:rPr>
          <w:rFonts w:ascii="Times New Roman" w:hAnsi="Times New Roman" w:cs="Times New Roman"/>
        </w:rPr>
        <w:t>size</w:t>
      </w:r>
      <w:r w:rsidRPr="007158E7">
        <w:rPr>
          <w:rFonts w:ascii="Times New Roman" w:hAnsi="Times New Roman" w:cs="Times New Roman"/>
        </w:rPr>
        <w:t>.</w:t>
      </w:r>
      <w:r w:rsidR="000E3E33" w:rsidRPr="007158E7">
        <w:rPr>
          <w:rFonts w:eastAsiaTheme="minorEastAsia" w:hAnsi="Gill Sans MT"/>
          <w:color w:val="FFFFFF" w:themeColor="background1"/>
          <w:kern w:val="24"/>
          <w:sz w:val="36"/>
          <w:szCs w:val="36"/>
        </w:rPr>
        <w:t xml:space="preserve"> </w:t>
      </w:r>
      <w:r w:rsidR="000E3E33" w:rsidRPr="007158E7">
        <w:rPr>
          <w:rFonts w:ascii="Times New Roman" w:hAnsi="Times New Roman" w:cs="Times New Roman"/>
        </w:rPr>
        <w:t xml:space="preserve">What is insightful is </w:t>
      </w:r>
      <w:r w:rsidR="00E90C96">
        <w:rPr>
          <w:rFonts w:ascii="Times New Roman" w:hAnsi="Times New Roman" w:cs="Times New Roman"/>
        </w:rPr>
        <w:t>g</w:t>
      </w:r>
      <w:r w:rsidR="000E3E33" w:rsidRPr="007158E7">
        <w:rPr>
          <w:rFonts w:ascii="Times New Roman" w:hAnsi="Times New Roman" w:cs="Times New Roman"/>
        </w:rPr>
        <w:t>ames (Video/Mobile) even though intuitively seem to be trending topic, however the data seem to indicate low level of backers for this category.</w:t>
      </w:r>
      <w:bookmarkStart w:id="0" w:name="_GoBack"/>
      <w:bookmarkEnd w:id="0"/>
    </w:p>
    <w:p w14:paraId="339B7B8A" w14:textId="79FF3122" w:rsidR="002624FE" w:rsidRPr="007158E7" w:rsidRDefault="007158E7" w:rsidP="00C43C0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</w:t>
      </w:r>
      <w:r w:rsidR="002624FE" w:rsidRPr="007158E7">
        <w:rPr>
          <w:rFonts w:ascii="Times New Roman" w:hAnsi="Times New Roman" w:cs="Times New Roman"/>
        </w:rPr>
        <w:t>What are some limitations of this dataset?</w:t>
      </w:r>
    </w:p>
    <w:p w14:paraId="348B81AF" w14:textId="4BD6A309" w:rsidR="008A6BE4" w:rsidRDefault="007158E7" w:rsidP="00C43C0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Ans. </w:t>
      </w:r>
      <w:r w:rsidR="001331D6">
        <w:rPr>
          <w:rFonts w:ascii="Times New Roman" w:hAnsi="Times New Roman" w:cs="Times New Roman"/>
        </w:rPr>
        <w:t xml:space="preserve">This dataset doesn’t give information on how many projects gave </w:t>
      </w:r>
      <w:r w:rsidR="001331D6" w:rsidRPr="001331D6">
        <w:rPr>
          <w:rFonts w:ascii="Times New Roman" w:hAnsi="Times New Roman" w:cs="Times New Roman"/>
        </w:rPr>
        <w:t xml:space="preserve">positive </w:t>
      </w:r>
      <w:r w:rsidR="001331D6">
        <w:rPr>
          <w:rFonts w:ascii="Times New Roman" w:hAnsi="Times New Roman" w:cs="Times New Roman"/>
        </w:rPr>
        <w:t>r</w:t>
      </w:r>
      <w:r w:rsidR="001331D6" w:rsidRPr="001331D6">
        <w:rPr>
          <w:rFonts w:ascii="Times New Roman" w:hAnsi="Times New Roman" w:cs="Times New Roman"/>
        </w:rPr>
        <w:t xml:space="preserve">eturn on </w:t>
      </w:r>
      <w:r w:rsidR="001331D6">
        <w:rPr>
          <w:rFonts w:ascii="Times New Roman" w:hAnsi="Times New Roman" w:cs="Times New Roman"/>
        </w:rPr>
        <w:t>i</w:t>
      </w:r>
      <w:r w:rsidR="001331D6" w:rsidRPr="001331D6">
        <w:rPr>
          <w:rFonts w:ascii="Times New Roman" w:hAnsi="Times New Roman" w:cs="Times New Roman"/>
        </w:rPr>
        <w:t>nvestment</w:t>
      </w:r>
      <w:r w:rsidR="001331D6">
        <w:rPr>
          <w:rFonts w:ascii="Times New Roman" w:hAnsi="Times New Roman" w:cs="Times New Roman"/>
        </w:rPr>
        <w:t>.</w:t>
      </w:r>
      <w:r w:rsidR="001331D6" w:rsidRPr="001331D6">
        <w:t xml:space="preserve"> </w:t>
      </w:r>
      <w:r w:rsidR="001331D6" w:rsidRPr="001331D6">
        <w:rPr>
          <w:rFonts w:ascii="Times New Roman" w:hAnsi="Times New Roman" w:cs="Times New Roman"/>
        </w:rPr>
        <w:t>Additional</w:t>
      </w:r>
      <w:r w:rsidR="00C43C00">
        <w:rPr>
          <w:rFonts w:ascii="Times New Roman" w:hAnsi="Times New Roman" w:cs="Times New Roman"/>
        </w:rPr>
        <w:t>ly, d</w:t>
      </w:r>
      <w:r w:rsidR="001331D6" w:rsidRPr="001331D6">
        <w:rPr>
          <w:rFonts w:ascii="Times New Roman" w:hAnsi="Times New Roman" w:cs="Times New Roman"/>
        </w:rPr>
        <w:t xml:space="preserve">ata </w:t>
      </w:r>
      <w:r w:rsidR="00C43C00">
        <w:rPr>
          <w:rFonts w:ascii="Times New Roman" w:hAnsi="Times New Roman" w:cs="Times New Roman"/>
        </w:rPr>
        <w:t>regarding</w:t>
      </w:r>
      <w:r w:rsidR="001331D6" w:rsidRPr="001331D6">
        <w:rPr>
          <w:rFonts w:ascii="Times New Roman" w:hAnsi="Times New Roman" w:cs="Times New Roman"/>
        </w:rPr>
        <w:t xml:space="preserve"> what criteria </w:t>
      </w:r>
      <w:r w:rsidR="001331D6">
        <w:rPr>
          <w:rFonts w:ascii="Times New Roman" w:hAnsi="Times New Roman" w:cs="Times New Roman"/>
        </w:rPr>
        <w:t xml:space="preserve">are to be met </w:t>
      </w:r>
      <w:r w:rsidR="001331D6" w:rsidRPr="001331D6">
        <w:rPr>
          <w:rFonts w:ascii="Times New Roman" w:hAnsi="Times New Roman" w:cs="Times New Roman"/>
        </w:rPr>
        <w:t xml:space="preserve">to qualify </w:t>
      </w:r>
      <w:r w:rsidR="001331D6">
        <w:rPr>
          <w:rFonts w:ascii="Times New Roman" w:hAnsi="Times New Roman" w:cs="Times New Roman"/>
        </w:rPr>
        <w:t>for a Kickstarter project</w:t>
      </w:r>
      <w:r w:rsidR="00C43C00">
        <w:rPr>
          <w:rFonts w:ascii="Times New Roman" w:hAnsi="Times New Roman" w:cs="Times New Roman"/>
        </w:rPr>
        <w:t xml:space="preserve"> would have helped corelate with the interpretations</w:t>
      </w:r>
      <w:r w:rsidR="001331D6">
        <w:rPr>
          <w:rFonts w:ascii="Times New Roman" w:hAnsi="Times New Roman" w:cs="Times New Roman"/>
        </w:rPr>
        <w:t>.</w:t>
      </w:r>
    </w:p>
    <w:p w14:paraId="09425A64" w14:textId="77777777" w:rsidR="007158E7" w:rsidRPr="008A6BE4" w:rsidRDefault="007158E7" w:rsidP="00C43C00">
      <w:pPr>
        <w:spacing w:line="360" w:lineRule="auto"/>
        <w:jc w:val="both"/>
        <w:rPr>
          <w:rFonts w:ascii="Times New Roman" w:hAnsi="Times New Roman" w:cs="Times New Roman"/>
        </w:rPr>
      </w:pPr>
    </w:p>
    <w:p w14:paraId="5291B2C5" w14:textId="5E091EC4" w:rsidR="007162AF" w:rsidRPr="007158E7" w:rsidRDefault="007158E7" w:rsidP="00C43C0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2624FE" w:rsidRPr="007158E7">
        <w:rPr>
          <w:rFonts w:ascii="Times New Roman" w:hAnsi="Times New Roman" w:cs="Times New Roman"/>
        </w:rPr>
        <w:t>What are some other possible tables and/or graphs that we could create?</w:t>
      </w:r>
    </w:p>
    <w:p w14:paraId="07905CAA" w14:textId="48D59013" w:rsidR="008A6BE4" w:rsidRPr="001331D6" w:rsidRDefault="007158E7" w:rsidP="00C43C0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Ans. </w:t>
      </w:r>
      <w:r w:rsidR="001331D6">
        <w:rPr>
          <w:rFonts w:ascii="Times New Roman" w:hAnsi="Times New Roman" w:cs="Times New Roman"/>
        </w:rPr>
        <w:t xml:space="preserve">Other possible tables and/or graphs we could create would be to </w:t>
      </w:r>
      <w:r w:rsidR="00C43C00">
        <w:rPr>
          <w:rFonts w:ascii="Times New Roman" w:hAnsi="Times New Roman" w:cs="Times New Roman"/>
        </w:rPr>
        <w:t xml:space="preserve">create pivot table to </w:t>
      </w:r>
      <w:r w:rsidR="000E3E33">
        <w:rPr>
          <w:rFonts w:ascii="Times New Roman" w:hAnsi="Times New Roman" w:cs="Times New Roman"/>
        </w:rPr>
        <w:t>analyze</w:t>
      </w:r>
      <w:r w:rsidR="001331D6">
        <w:rPr>
          <w:rFonts w:ascii="Times New Roman" w:hAnsi="Times New Roman" w:cs="Times New Roman"/>
        </w:rPr>
        <w:t xml:space="preserve"> </w:t>
      </w:r>
      <w:r w:rsidR="000E3E33">
        <w:rPr>
          <w:rFonts w:ascii="Times New Roman" w:hAnsi="Times New Roman" w:cs="Times New Roman"/>
        </w:rPr>
        <w:t>the goal and pledged data of project</w:t>
      </w:r>
      <w:r w:rsidR="00E90C96">
        <w:rPr>
          <w:rFonts w:ascii="Times New Roman" w:hAnsi="Times New Roman" w:cs="Times New Roman"/>
        </w:rPr>
        <w:t xml:space="preserve"> outcomes</w:t>
      </w:r>
      <w:r w:rsidR="000E3E33">
        <w:rPr>
          <w:rFonts w:ascii="Times New Roman" w:hAnsi="Times New Roman" w:cs="Times New Roman"/>
        </w:rPr>
        <w:t xml:space="preserve"> across categories.</w:t>
      </w:r>
      <w:r>
        <w:rPr>
          <w:rFonts w:ascii="Times New Roman" w:hAnsi="Times New Roman" w:cs="Times New Roman"/>
        </w:rPr>
        <w:t xml:space="preserve"> Also, if we could check trends and predict as to how many of the live projects would go on to be successful</w:t>
      </w:r>
      <w:r w:rsidR="00E3302D">
        <w:rPr>
          <w:rFonts w:ascii="Times New Roman" w:hAnsi="Times New Roman" w:cs="Times New Roman"/>
        </w:rPr>
        <w:t xml:space="preserve"> by calculating median and standard deviation and create normal distribution curve to see if the live projects fall within the curve or is it out of range.</w:t>
      </w:r>
    </w:p>
    <w:p w14:paraId="5218415D" w14:textId="61626DEA" w:rsidR="008A6BE4" w:rsidRPr="002624FE" w:rsidRDefault="008A6BE4" w:rsidP="00C43C0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sectPr w:rsidR="008A6BE4" w:rsidRPr="002624FE" w:rsidSect="00715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92A5B"/>
    <w:multiLevelType w:val="hybridMultilevel"/>
    <w:tmpl w:val="F4480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37572"/>
    <w:multiLevelType w:val="hybridMultilevel"/>
    <w:tmpl w:val="28AEF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A6418"/>
    <w:multiLevelType w:val="hybridMultilevel"/>
    <w:tmpl w:val="6C86C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341B0"/>
    <w:multiLevelType w:val="hybridMultilevel"/>
    <w:tmpl w:val="8B408E9C"/>
    <w:lvl w:ilvl="0" w:tplc="7EC83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3CCC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50D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422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CCA8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FC9E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DA9F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86B6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260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FE"/>
    <w:rsid w:val="00083CDF"/>
    <w:rsid w:val="000E3E33"/>
    <w:rsid w:val="001331D6"/>
    <w:rsid w:val="002624FE"/>
    <w:rsid w:val="00330241"/>
    <w:rsid w:val="00343B2D"/>
    <w:rsid w:val="00441CD2"/>
    <w:rsid w:val="00452FDB"/>
    <w:rsid w:val="004E37C9"/>
    <w:rsid w:val="007158E7"/>
    <w:rsid w:val="00726A6E"/>
    <w:rsid w:val="007B026F"/>
    <w:rsid w:val="008A6BE4"/>
    <w:rsid w:val="00957AD6"/>
    <w:rsid w:val="00B01A32"/>
    <w:rsid w:val="00B63A7E"/>
    <w:rsid w:val="00C43C00"/>
    <w:rsid w:val="00D10899"/>
    <w:rsid w:val="00DA0331"/>
    <w:rsid w:val="00E3302D"/>
    <w:rsid w:val="00E62885"/>
    <w:rsid w:val="00E82368"/>
    <w:rsid w:val="00E90C96"/>
    <w:rsid w:val="00ED4F2A"/>
    <w:rsid w:val="00F27E88"/>
    <w:rsid w:val="00FD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09ADD"/>
  <w15:chartTrackingRefBased/>
  <w15:docId w15:val="{69B16206-B2E5-264C-B77C-665DCE89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4FE"/>
    <w:pPr>
      <w:ind w:left="720"/>
      <w:contextualSpacing/>
    </w:pPr>
  </w:style>
  <w:style w:type="table" w:styleId="TableGrid">
    <w:name w:val="Table Grid"/>
    <w:basedOn w:val="TableNormal"/>
    <w:uiPriority w:val="39"/>
    <w:rsid w:val="00E823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90C9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E90C9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90C9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6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Harmeet Singh</dc:creator>
  <cp:keywords/>
  <dc:description/>
  <cp:lastModifiedBy>Harmeet Singh</cp:lastModifiedBy>
  <cp:revision>4</cp:revision>
  <dcterms:created xsi:type="dcterms:W3CDTF">2019-08-17T21:31:00Z</dcterms:created>
  <dcterms:modified xsi:type="dcterms:W3CDTF">2019-08-17T21:48:00Z</dcterms:modified>
</cp:coreProperties>
</file>