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41A4" w:rsidRDefault="00351D2C">
      <w:r w:rsidRPr="00F5076C">
        <w:rPr>
          <w:b/>
          <w:sz w:val="24"/>
        </w:rPr>
        <w:t>Step 1</w:t>
      </w:r>
      <w:r w:rsidRPr="00F5076C">
        <w:rPr>
          <w:sz w:val="24"/>
        </w:rPr>
        <w:t xml:space="preserve"> </w:t>
      </w:r>
      <w:r w:rsidR="00D56C63">
        <w:t xml:space="preserve">– Create </w:t>
      </w:r>
      <w:r>
        <w:t xml:space="preserve">metadata </w:t>
      </w:r>
      <w:r w:rsidR="00D56C63">
        <w:t xml:space="preserve">schemas </w:t>
      </w:r>
      <w:r>
        <w:t>of the input file</w:t>
      </w:r>
      <w:r w:rsidR="007B73DD">
        <w:t>s</w:t>
      </w:r>
      <w:r>
        <w:t xml:space="preserve"> i.e</w:t>
      </w:r>
      <w:r w:rsidR="007635FB">
        <w:t>.</w:t>
      </w:r>
      <w:r>
        <w:t xml:space="preserve"> assign the path of the input file</w:t>
      </w:r>
      <w:r w:rsidR="00476C39">
        <w:t>s</w:t>
      </w:r>
      <w:r>
        <w:t xml:space="preserve"> (</w:t>
      </w:r>
      <w:r w:rsidR="007B73DD">
        <w:t>text files</w:t>
      </w:r>
      <w:r>
        <w:t>) while cre</w:t>
      </w:r>
      <w:r w:rsidR="00D42703">
        <w:t>ating a metadata of a</w:t>
      </w:r>
      <w:r w:rsidR="007B73DD">
        <w:t xml:space="preserve"> text file as delimited files</w:t>
      </w:r>
      <w:r w:rsidR="00D42703">
        <w:t>.</w:t>
      </w:r>
      <w:r w:rsidR="007B73DD">
        <w:t xml:space="preserve"> This is done using </w:t>
      </w:r>
      <w:r w:rsidR="007B73DD" w:rsidRPr="008319AB">
        <w:rPr>
          <w:b/>
        </w:rPr>
        <w:t>tfileInputDelimited</w:t>
      </w:r>
      <w:r w:rsidR="007B73DD">
        <w:t xml:space="preserve"> component in Talend.</w:t>
      </w:r>
      <w:bookmarkStart w:id="0" w:name="_GoBack"/>
      <w:bookmarkEnd w:id="0"/>
    </w:p>
    <w:p w:rsidR="00202D3C" w:rsidRDefault="00202D3C">
      <w:r w:rsidRPr="00F5076C">
        <w:rPr>
          <w:b/>
          <w:sz w:val="24"/>
        </w:rPr>
        <w:t>Step</w:t>
      </w:r>
      <w:r w:rsidR="00F5076C">
        <w:rPr>
          <w:b/>
          <w:sz w:val="24"/>
        </w:rPr>
        <w:t xml:space="preserve"> 2</w:t>
      </w:r>
      <w:r>
        <w:t>– Create two local context variables for storing Begin Time and End Time, which will eventually be used for calculating time taken to run this job, in the Contexts Tab in the View Area. (Local context variables are exclusive to this job only)</w:t>
      </w:r>
    </w:p>
    <w:p w:rsidR="00351D2C" w:rsidRDefault="00F5076C">
      <w:r w:rsidRPr="00F5076C">
        <w:rPr>
          <w:b/>
          <w:sz w:val="24"/>
        </w:rPr>
        <w:t>Step</w:t>
      </w:r>
      <w:r>
        <w:rPr>
          <w:b/>
          <w:sz w:val="24"/>
        </w:rPr>
        <w:t xml:space="preserve"> 3</w:t>
      </w:r>
      <w:r w:rsidR="00351D2C">
        <w:t xml:space="preserve"> – </w:t>
      </w:r>
      <w:r w:rsidR="00202D3C">
        <w:t>Store start date</w:t>
      </w:r>
      <w:r w:rsidR="00351D2C">
        <w:t xml:space="preserve"> </w:t>
      </w:r>
      <w:r w:rsidR="00B17030">
        <w:t>(in milliseconds</w:t>
      </w:r>
      <w:r w:rsidR="00202D3C">
        <w:t xml:space="preserve">) </w:t>
      </w:r>
      <w:r w:rsidR="00D42703">
        <w:t>in the first</w:t>
      </w:r>
      <w:r w:rsidR="00202D3C">
        <w:t xml:space="preserve"> local context variable</w:t>
      </w:r>
      <w:r w:rsidR="00DA41A4">
        <w:t xml:space="preserve"> </w:t>
      </w:r>
      <w:r w:rsidR="00351D2C">
        <w:t>using Java.</w:t>
      </w:r>
      <w:r w:rsidR="00A030DC">
        <w:t xml:space="preserve"> Develop a logic to store</w:t>
      </w:r>
      <w:r w:rsidR="00DA41A4">
        <w:t xml:space="preserve"> time in milliseconds and embed it within </w:t>
      </w:r>
      <w:r w:rsidR="00DA41A4" w:rsidRPr="00202D3C">
        <w:rPr>
          <w:b/>
          <w:i/>
        </w:rPr>
        <w:t>tJava</w:t>
      </w:r>
      <w:r w:rsidR="00DA41A4">
        <w:t xml:space="preserve"> component. Import necessary packages in the Advanced Settings config bar of </w:t>
      </w:r>
      <w:r w:rsidR="00DA41A4" w:rsidRPr="00202D3C">
        <w:rPr>
          <w:b/>
          <w:i/>
        </w:rPr>
        <w:t>tJava</w:t>
      </w:r>
      <w:r w:rsidR="00DA41A4">
        <w:t xml:space="preserve"> component.</w:t>
      </w:r>
    </w:p>
    <w:p w:rsidR="00351D2C" w:rsidRDefault="00F5076C">
      <w:r w:rsidRPr="00F5076C">
        <w:rPr>
          <w:b/>
          <w:sz w:val="24"/>
        </w:rPr>
        <w:t>Step</w:t>
      </w:r>
      <w:r>
        <w:rPr>
          <w:b/>
          <w:sz w:val="24"/>
        </w:rPr>
        <w:t xml:space="preserve"> 4</w:t>
      </w:r>
      <w:r w:rsidR="00351D2C">
        <w:t xml:space="preserve"> – On </w:t>
      </w:r>
      <w:r w:rsidR="00DA41A4">
        <w:t>successful execution</w:t>
      </w:r>
      <w:r w:rsidR="00351D2C">
        <w:t xml:space="preserve"> o</w:t>
      </w:r>
      <w:r w:rsidR="00DA41A4">
        <w:t xml:space="preserve">f the component used in Step 3, we need to invoke the previously created metadata schema of the input </w:t>
      </w:r>
      <w:r w:rsidR="00940DB2">
        <w:t>text</w:t>
      </w:r>
      <w:r w:rsidR="00DA41A4">
        <w:t xml:space="preserve"> file</w:t>
      </w:r>
      <w:r w:rsidR="00940DB2">
        <w:t>s</w:t>
      </w:r>
      <w:r w:rsidR="00DA41A4">
        <w:t xml:space="preserve">. Hence, transfer the control of data flow to the </w:t>
      </w:r>
      <w:r w:rsidR="00940DB2">
        <w:t xml:space="preserve">any one of the </w:t>
      </w:r>
      <w:r w:rsidR="00DA41A4">
        <w:t>Input File</w:t>
      </w:r>
      <w:r w:rsidR="00940DB2">
        <w:t>s</w:t>
      </w:r>
      <w:r w:rsidR="00DA41A4">
        <w:t xml:space="preserve"> by using an </w:t>
      </w:r>
      <w:r w:rsidR="00031B98" w:rsidRPr="00031B98">
        <w:rPr>
          <w:b/>
          <w:i/>
        </w:rPr>
        <w:t>OnComponent</w:t>
      </w:r>
      <w:r w:rsidR="00DA41A4" w:rsidRPr="00031B98">
        <w:rPr>
          <w:b/>
          <w:i/>
        </w:rPr>
        <w:t>OK</w:t>
      </w:r>
      <w:r w:rsidR="00DA41A4">
        <w:t xml:space="preserve"> trigger on tJava component.</w:t>
      </w:r>
    </w:p>
    <w:p w:rsidR="00394CEF" w:rsidRDefault="0043627B">
      <w:r w:rsidRPr="00866809">
        <w:rPr>
          <w:b/>
        </w:rPr>
        <w:t>Step 5</w:t>
      </w:r>
      <w:r>
        <w:t xml:space="preserve"> – Unite the two text files and merge them into one single data stream using </w:t>
      </w:r>
      <w:r w:rsidRPr="000D6333">
        <w:rPr>
          <w:b/>
        </w:rPr>
        <w:t xml:space="preserve">tUnite </w:t>
      </w:r>
      <w:r>
        <w:t>component.</w:t>
      </w:r>
    </w:p>
    <w:p w:rsidR="00394CEF" w:rsidRDefault="00394CEF">
      <w:r w:rsidRPr="00866809">
        <w:rPr>
          <w:b/>
        </w:rPr>
        <w:t>Step 6</w:t>
      </w:r>
      <w:r>
        <w:t xml:space="preserve"> – Using </w:t>
      </w:r>
      <w:r w:rsidRPr="000D6333">
        <w:rPr>
          <w:b/>
        </w:rPr>
        <w:t>tMap</w:t>
      </w:r>
      <w:r>
        <w:t xml:space="preserve"> component, embed regex expressions to replace special characters with single spaced strings.</w:t>
      </w:r>
    </w:p>
    <w:p w:rsidR="0043627B" w:rsidRDefault="00394CEF">
      <w:r w:rsidRPr="00866809">
        <w:rPr>
          <w:b/>
        </w:rPr>
        <w:t>Step 7</w:t>
      </w:r>
      <w:r>
        <w:t xml:space="preserve"> – Invoke </w:t>
      </w:r>
      <w:r w:rsidRPr="000D6333">
        <w:rPr>
          <w:b/>
        </w:rPr>
        <w:t>tNormalize</w:t>
      </w:r>
      <w:r>
        <w:t xml:space="preserve"> component to break single spaced values to different rows, effectively producing an output stream of single words in each row.</w:t>
      </w:r>
    </w:p>
    <w:p w:rsidR="00DA41A4" w:rsidRDefault="00F5076C">
      <w:r w:rsidRPr="00F5076C">
        <w:rPr>
          <w:b/>
          <w:sz w:val="24"/>
        </w:rPr>
        <w:t>Step</w:t>
      </w:r>
      <w:r w:rsidR="00394CEF">
        <w:rPr>
          <w:b/>
          <w:sz w:val="24"/>
        </w:rPr>
        <w:t xml:space="preserve"> 8</w:t>
      </w:r>
      <w:r w:rsidR="00DA41A4">
        <w:t xml:space="preserve"> – Invoke the </w:t>
      </w:r>
      <w:r w:rsidR="00DA41A4" w:rsidRPr="00DA41A4">
        <w:rPr>
          <w:b/>
          <w:i/>
        </w:rPr>
        <w:t>tAggregateRow</w:t>
      </w:r>
      <w:r w:rsidR="00DA41A4">
        <w:rPr>
          <w:b/>
          <w:i/>
        </w:rPr>
        <w:t xml:space="preserve"> </w:t>
      </w:r>
      <w:r w:rsidR="00DA41A4">
        <w:t xml:space="preserve">component and feed the data flow of previously used </w:t>
      </w:r>
      <w:r w:rsidR="00394CEF">
        <w:rPr>
          <w:b/>
          <w:i/>
        </w:rPr>
        <w:t xml:space="preserve">tNormalize </w:t>
      </w:r>
      <w:r w:rsidR="00394CEF">
        <w:t xml:space="preserve">component </w:t>
      </w:r>
      <w:r w:rsidR="00DA41A4">
        <w:t>into it. This component will allow configuration changes such as –</w:t>
      </w:r>
    </w:p>
    <w:p w:rsidR="00DA41A4" w:rsidRDefault="00DA41A4" w:rsidP="00DA41A4">
      <w:pPr>
        <w:pStyle w:val="ListParagraph"/>
        <w:numPr>
          <w:ilvl w:val="0"/>
          <w:numId w:val="1"/>
        </w:numPr>
      </w:pPr>
      <w:r>
        <w:t>Applying arithmetic operations on certain columns of the input schema</w:t>
      </w:r>
      <w:r w:rsidR="00672F92">
        <w:t xml:space="preserve"> (count() in this case)</w:t>
      </w:r>
    </w:p>
    <w:p w:rsidR="00DA41A4" w:rsidRDefault="00DA41A4" w:rsidP="00DA41A4">
      <w:pPr>
        <w:pStyle w:val="ListParagraph"/>
        <w:numPr>
          <w:ilvl w:val="0"/>
          <w:numId w:val="1"/>
        </w:numPr>
      </w:pPr>
      <w:r>
        <w:t>Grouping the output based on certain columns of the input schema</w:t>
      </w:r>
      <w:r w:rsidR="00672F92">
        <w:t xml:space="preserve"> </w:t>
      </w:r>
      <w:r w:rsidR="00A05AD2">
        <w:t>(Column0 or Words, in this case</w:t>
      </w:r>
      <w:r w:rsidR="00672F92">
        <w:t>)</w:t>
      </w:r>
    </w:p>
    <w:p w:rsidR="00DA41A4" w:rsidRDefault="00F5076C" w:rsidP="00DA41A4">
      <w:r w:rsidRPr="00F5076C">
        <w:rPr>
          <w:b/>
          <w:sz w:val="24"/>
        </w:rPr>
        <w:t>Step</w:t>
      </w:r>
      <w:r w:rsidR="00265009">
        <w:rPr>
          <w:b/>
          <w:sz w:val="24"/>
        </w:rPr>
        <w:t xml:space="preserve"> 9</w:t>
      </w:r>
      <w:r w:rsidR="00DA41A4">
        <w:t xml:space="preserve"> – Thrust the resulting data flow into a</w:t>
      </w:r>
      <w:r w:rsidR="00265009">
        <w:t xml:space="preserve">nother </w:t>
      </w:r>
      <w:r w:rsidR="00265009" w:rsidRPr="000D6333">
        <w:rPr>
          <w:b/>
        </w:rPr>
        <w:t>tMap</w:t>
      </w:r>
      <w:r w:rsidR="00265009">
        <w:t xml:space="preserve"> component and filter out null values or blank strings that might h</w:t>
      </w:r>
      <w:r w:rsidR="007D09E5">
        <w:t>ave been a result of Step</w:t>
      </w:r>
      <w:r w:rsidR="00C83A28">
        <w:t>s</w:t>
      </w:r>
      <w:r w:rsidR="007D09E5">
        <w:t xml:space="preserve"> 5, </w:t>
      </w:r>
      <w:r w:rsidR="00265009">
        <w:t>6</w:t>
      </w:r>
      <w:r w:rsidR="007D09E5">
        <w:t xml:space="preserve"> </w:t>
      </w:r>
      <w:r w:rsidR="0030519D">
        <w:t>or</w:t>
      </w:r>
      <w:r w:rsidR="007D09E5">
        <w:t xml:space="preserve"> 7</w:t>
      </w:r>
      <w:r w:rsidR="00265009">
        <w:t>.</w:t>
      </w:r>
      <w:r w:rsidR="002B04A6">
        <w:t xml:space="preserve"> </w:t>
      </w:r>
    </w:p>
    <w:p w:rsidR="00265009" w:rsidRDefault="00265009" w:rsidP="00DA41A4">
      <w:r w:rsidRPr="00866809">
        <w:rPr>
          <w:b/>
        </w:rPr>
        <w:t>Step 10</w:t>
      </w:r>
      <w:r>
        <w:t xml:space="preserve"> – Pass the data flow to the </w:t>
      </w:r>
      <w:r w:rsidRPr="000D6333">
        <w:rPr>
          <w:b/>
        </w:rPr>
        <w:t>tSortRow</w:t>
      </w:r>
      <w:r>
        <w:t xml:space="preserve"> component to sort data in descending order based on the word occurrence counts.</w:t>
      </w:r>
    </w:p>
    <w:p w:rsidR="00DA41A4" w:rsidRDefault="00265009" w:rsidP="00DA41A4">
      <w:r w:rsidRPr="00866809">
        <w:rPr>
          <w:b/>
        </w:rPr>
        <w:t>Step 11</w:t>
      </w:r>
      <w:r>
        <w:t xml:space="preserve"> – Pass this stream of data now to the </w:t>
      </w:r>
      <w:r w:rsidRPr="000D6333">
        <w:rPr>
          <w:b/>
        </w:rPr>
        <w:t>tFileOutputExcel</w:t>
      </w:r>
      <w:r>
        <w:t xml:space="preserve"> component to store the final result. This is the final output file. Set the file path accordingly.</w:t>
      </w:r>
    </w:p>
    <w:p w:rsidR="00202D3C" w:rsidRDefault="00F5076C" w:rsidP="00DA41A4">
      <w:r w:rsidRPr="00F5076C">
        <w:rPr>
          <w:b/>
          <w:sz w:val="24"/>
        </w:rPr>
        <w:t>Step</w:t>
      </w:r>
      <w:r w:rsidR="00866809">
        <w:rPr>
          <w:b/>
          <w:sz w:val="24"/>
        </w:rPr>
        <w:t xml:space="preserve"> 12</w:t>
      </w:r>
      <w:r w:rsidR="00202D3C">
        <w:t xml:space="preserve"> – Build logic in Java, using </w:t>
      </w:r>
      <w:r w:rsidR="00202D3C" w:rsidRPr="00031B98">
        <w:rPr>
          <w:b/>
          <w:i/>
        </w:rPr>
        <w:t>tJava</w:t>
      </w:r>
      <w:r w:rsidR="00202D3C">
        <w:t xml:space="preserve"> Component, to calculate time in milliseconds and store it in the second </w:t>
      </w:r>
      <w:r w:rsidR="00D42703">
        <w:t xml:space="preserve">local </w:t>
      </w:r>
      <w:r w:rsidR="00202D3C">
        <w:t>context variable. Define the difference between the two context variables as the ti</w:t>
      </w:r>
      <w:r w:rsidR="007635FB">
        <w:t>me taken to execute this Tale</w:t>
      </w:r>
      <w:r w:rsidR="00202D3C">
        <w:t>nd Job. Print it on the console.</w:t>
      </w:r>
    </w:p>
    <w:p w:rsidR="00A419A2" w:rsidRPr="00AA2421" w:rsidRDefault="00A419A2" w:rsidP="00DA41A4">
      <w:pPr>
        <w:rPr>
          <w:b/>
          <w:u w:val="single"/>
        </w:rPr>
      </w:pPr>
      <w:r>
        <w:br w:type="page"/>
      </w:r>
      <w:r w:rsidRPr="00AA2421">
        <w:rPr>
          <w:b/>
          <w:u w:val="single"/>
        </w:rPr>
        <w:lastRenderedPageBreak/>
        <w:t>Screenshots –</w:t>
      </w:r>
    </w:p>
    <w:p w:rsidR="00A419A2" w:rsidRPr="00AA2421" w:rsidRDefault="00A419A2" w:rsidP="00DA41A4">
      <w:pPr>
        <w:rPr>
          <w:b/>
          <w:u w:val="single"/>
        </w:rPr>
      </w:pPr>
      <w:r w:rsidRPr="00AA2421">
        <w:rPr>
          <w:b/>
          <w:u w:val="single"/>
        </w:rPr>
        <w:t xml:space="preserve">Pre-Execution: </w:t>
      </w:r>
    </w:p>
    <w:p w:rsidR="00A419A2" w:rsidRDefault="00A419A2" w:rsidP="00DA41A4">
      <w:r>
        <w:rPr>
          <w:noProof/>
          <w:lang w:eastAsia="en-IN"/>
        </w:rPr>
        <w:drawing>
          <wp:inline distT="0" distB="0" distL="0" distR="0" wp14:anchorId="55815ED9" wp14:editId="0FCB3C04">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A419A2" w:rsidRPr="00AA2421" w:rsidRDefault="00A419A2" w:rsidP="00DA41A4">
      <w:pPr>
        <w:rPr>
          <w:b/>
          <w:u w:val="single"/>
        </w:rPr>
      </w:pPr>
      <w:r w:rsidRPr="00AA2421">
        <w:rPr>
          <w:b/>
          <w:u w:val="single"/>
        </w:rPr>
        <w:t>Post Execution (Data flow mappings and triggers visible)</w:t>
      </w:r>
    </w:p>
    <w:p w:rsidR="00434C10" w:rsidRDefault="00A419A2" w:rsidP="00DA41A4">
      <w:r>
        <w:rPr>
          <w:noProof/>
          <w:lang w:eastAsia="en-IN"/>
        </w:rPr>
        <w:drawing>
          <wp:inline distT="0" distB="0" distL="0" distR="0" wp14:anchorId="767A88A1" wp14:editId="3799B46A">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A419A2" w:rsidRDefault="00434C10" w:rsidP="00DA41A4">
      <w:r>
        <w:br w:type="page"/>
      </w:r>
    </w:p>
    <w:p w:rsidR="00434C10" w:rsidRDefault="00434C10" w:rsidP="00DA41A4">
      <w:pPr>
        <w:rPr>
          <w:b/>
          <w:u w:val="single"/>
        </w:rPr>
      </w:pPr>
      <w:r w:rsidRPr="00434C10">
        <w:rPr>
          <w:b/>
          <w:u w:val="single"/>
        </w:rPr>
        <w:lastRenderedPageBreak/>
        <w:t xml:space="preserve">Console </w:t>
      </w:r>
      <w:r>
        <w:rPr>
          <w:b/>
          <w:u w:val="single"/>
        </w:rPr>
        <w:t>–</w:t>
      </w:r>
      <w:r w:rsidRPr="00434C10">
        <w:rPr>
          <w:b/>
          <w:u w:val="single"/>
        </w:rPr>
        <w:t xml:space="preserve"> </w:t>
      </w:r>
      <w:r w:rsidR="00B022D1">
        <w:rPr>
          <w:b/>
          <w:u w:val="single"/>
        </w:rPr>
        <w:t>Execution sample 1 - Time taken 1360 milliseconds</w:t>
      </w:r>
    </w:p>
    <w:p w:rsidR="00434C10" w:rsidRDefault="00434C10" w:rsidP="00DA41A4">
      <w:pPr>
        <w:rPr>
          <w:b/>
          <w:u w:val="single"/>
        </w:rPr>
      </w:pPr>
      <w:r>
        <w:rPr>
          <w:noProof/>
          <w:lang w:eastAsia="en-IN"/>
        </w:rPr>
        <w:drawing>
          <wp:inline distT="0" distB="0" distL="0" distR="0" wp14:anchorId="582BD0B3" wp14:editId="78B30547">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B022D1" w:rsidRDefault="00B022D1" w:rsidP="00DA41A4">
      <w:pPr>
        <w:rPr>
          <w:b/>
          <w:u w:val="single"/>
        </w:rPr>
      </w:pPr>
      <w:r w:rsidRPr="00434C10">
        <w:rPr>
          <w:b/>
          <w:u w:val="single"/>
        </w:rPr>
        <w:t xml:space="preserve">Console </w:t>
      </w:r>
      <w:r>
        <w:rPr>
          <w:b/>
          <w:u w:val="single"/>
        </w:rPr>
        <w:t>–</w:t>
      </w:r>
      <w:r w:rsidRPr="00434C10">
        <w:rPr>
          <w:b/>
          <w:u w:val="single"/>
        </w:rPr>
        <w:t xml:space="preserve"> </w:t>
      </w:r>
      <w:r>
        <w:rPr>
          <w:b/>
          <w:u w:val="single"/>
        </w:rPr>
        <w:t>Execution sample 2 - Time taken 1430 milliseconds</w:t>
      </w:r>
    </w:p>
    <w:p w:rsidR="00B022D1" w:rsidRDefault="00B022D1" w:rsidP="00DA41A4">
      <w:pPr>
        <w:rPr>
          <w:b/>
          <w:u w:val="single"/>
        </w:rPr>
      </w:pPr>
      <w:r>
        <w:rPr>
          <w:noProof/>
          <w:lang w:eastAsia="en-IN"/>
        </w:rPr>
        <w:drawing>
          <wp:inline distT="0" distB="0" distL="0" distR="0" wp14:anchorId="6CE49B2C" wp14:editId="4F077202">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B022D1" w:rsidRDefault="00B022D1">
      <w:pPr>
        <w:rPr>
          <w:b/>
          <w:u w:val="single"/>
        </w:rPr>
      </w:pPr>
      <w:r>
        <w:rPr>
          <w:b/>
          <w:u w:val="single"/>
        </w:rPr>
        <w:br w:type="page"/>
      </w:r>
    </w:p>
    <w:p w:rsidR="00B022D1" w:rsidRDefault="00B022D1" w:rsidP="00DA41A4">
      <w:pPr>
        <w:rPr>
          <w:b/>
          <w:u w:val="single"/>
        </w:rPr>
      </w:pPr>
      <w:r w:rsidRPr="00434C10">
        <w:rPr>
          <w:b/>
          <w:u w:val="single"/>
        </w:rPr>
        <w:t xml:space="preserve">Console </w:t>
      </w:r>
      <w:r>
        <w:rPr>
          <w:b/>
          <w:u w:val="single"/>
        </w:rPr>
        <w:t>–</w:t>
      </w:r>
      <w:r w:rsidRPr="00434C10">
        <w:rPr>
          <w:b/>
          <w:u w:val="single"/>
        </w:rPr>
        <w:t xml:space="preserve"> </w:t>
      </w:r>
      <w:r>
        <w:rPr>
          <w:b/>
          <w:u w:val="single"/>
        </w:rPr>
        <w:t>Execution sample 3 - Time taken 1492 milliseconds</w:t>
      </w:r>
    </w:p>
    <w:p w:rsidR="00B022D1" w:rsidRDefault="00B022D1" w:rsidP="00DA41A4">
      <w:pPr>
        <w:rPr>
          <w:b/>
          <w:u w:val="single"/>
        </w:rPr>
      </w:pPr>
      <w:r>
        <w:rPr>
          <w:noProof/>
          <w:lang w:eastAsia="en-IN"/>
        </w:rPr>
        <w:drawing>
          <wp:inline distT="0" distB="0" distL="0" distR="0" wp14:anchorId="6202584A" wp14:editId="3B11C8C3">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B022D1" w:rsidRDefault="00B022D1" w:rsidP="00B022D1">
      <w:pPr>
        <w:rPr>
          <w:b/>
          <w:u w:val="single"/>
        </w:rPr>
      </w:pPr>
      <w:r w:rsidRPr="00434C10">
        <w:rPr>
          <w:b/>
          <w:u w:val="single"/>
        </w:rPr>
        <w:t xml:space="preserve">Console </w:t>
      </w:r>
      <w:r>
        <w:rPr>
          <w:b/>
          <w:u w:val="single"/>
        </w:rPr>
        <w:t>–</w:t>
      </w:r>
      <w:r w:rsidRPr="00434C10">
        <w:rPr>
          <w:b/>
          <w:u w:val="single"/>
        </w:rPr>
        <w:t xml:space="preserve"> </w:t>
      </w:r>
      <w:r>
        <w:rPr>
          <w:b/>
          <w:u w:val="single"/>
        </w:rPr>
        <w:t>Execution sample 4 - Time taken 1585 milliseconds</w:t>
      </w:r>
    </w:p>
    <w:p w:rsidR="00B022D1" w:rsidRPr="00434C10" w:rsidRDefault="00B022D1" w:rsidP="00DA41A4">
      <w:pPr>
        <w:rPr>
          <w:b/>
          <w:u w:val="single"/>
        </w:rPr>
      </w:pPr>
      <w:r>
        <w:rPr>
          <w:noProof/>
          <w:lang w:eastAsia="en-IN"/>
        </w:rPr>
        <w:drawing>
          <wp:inline distT="0" distB="0" distL="0" distR="0" wp14:anchorId="1423B41C" wp14:editId="26203F7A">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sectPr w:rsidR="00B022D1" w:rsidRPr="00434C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AE45BC"/>
    <w:multiLevelType w:val="hybridMultilevel"/>
    <w:tmpl w:val="5C5ED8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BCC"/>
    <w:rsid w:val="00031B98"/>
    <w:rsid w:val="000D6333"/>
    <w:rsid w:val="00202D3C"/>
    <w:rsid w:val="00265009"/>
    <w:rsid w:val="002B04A6"/>
    <w:rsid w:val="002F4ED8"/>
    <w:rsid w:val="0030519D"/>
    <w:rsid w:val="00351D2C"/>
    <w:rsid w:val="00394CEF"/>
    <w:rsid w:val="003B3A95"/>
    <w:rsid w:val="00434C10"/>
    <w:rsid w:val="0043627B"/>
    <w:rsid w:val="00476C39"/>
    <w:rsid w:val="005073F3"/>
    <w:rsid w:val="00583EA8"/>
    <w:rsid w:val="00672F92"/>
    <w:rsid w:val="007635FB"/>
    <w:rsid w:val="007B73DD"/>
    <w:rsid w:val="007C6681"/>
    <w:rsid w:val="007D09E5"/>
    <w:rsid w:val="008319AB"/>
    <w:rsid w:val="00866809"/>
    <w:rsid w:val="00940DB2"/>
    <w:rsid w:val="009B6618"/>
    <w:rsid w:val="009F3DC7"/>
    <w:rsid w:val="00A030DC"/>
    <w:rsid w:val="00A05AD2"/>
    <w:rsid w:val="00A419A2"/>
    <w:rsid w:val="00AA2421"/>
    <w:rsid w:val="00B022D1"/>
    <w:rsid w:val="00B17030"/>
    <w:rsid w:val="00C83A28"/>
    <w:rsid w:val="00D10BCC"/>
    <w:rsid w:val="00D42703"/>
    <w:rsid w:val="00D56C63"/>
    <w:rsid w:val="00DA41A4"/>
    <w:rsid w:val="00DE2026"/>
    <w:rsid w:val="00F5076C"/>
    <w:rsid w:val="00FE04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72829D-5748-4E51-9D77-CEFBE473B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Harmit Jasani</dc:creator>
  <cp:keywords/>
  <dc:description/>
  <cp:lastModifiedBy>Harmit Jasani</cp:lastModifiedBy>
  <cp:revision>39</cp:revision>
  <dcterms:created xsi:type="dcterms:W3CDTF">2017-05-22T16:21:00Z</dcterms:created>
  <dcterms:modified xsi:type="dcterms:W3CDTF">2018-09-11T05:51:00Z</dcterms:modified>
</cp:coreProperties>
</file>