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4041"/>
        <w:docPartObj>
          <w:docPartGallery w:val="Cover Pages"/>
          <w:docPartUnique/>
        </w:docPartObj>
      </w:sdtPr>
      <w:sdtEndPr>
        <w:rPr>
          <w:lang w:eastAsia="ru-RU"/>
        </w:rPr>
      </w:sdtEndPr>
      <w:sdtContent>
        <w:p w:rsidR="005A3B4B" w:rsidRPr="00661733" w:rsidRDefault="005A3B4B" w:rsidP="005A3B4B">
          <w:pPr>
            <w:shd w:val="clear" w:color="auto" w:fill="FFFFFF"/>
            <w:spacing w:after="0" w:line="240" w:lineRule="auto"/>
            <w:jc w:val="center"/>
            <w:rPr>
              <w:rFonts w:eastAsia="Times New Roman" w:cs="Times New Roman"/>
              <w:caps/>
              <w:sz w:val="24"/>
              <w:szCs w:val="24"/>
              <w:lang w:eastAsia="ru-RU"/>
            </w:rPr>
          </w:pPr>
          <w:r w:rsidRPr="00661733">
            <w:rPr>
              <w:rFonts w:eastAsia="Times New Roman" w:cs="Times New Roman"/>
              <w:sz w:val="24"/>
              <w:szCs w:val="24"/>
              <w:lang w:eastAsia="ru-RU"/>
            </w:rPr>
            <w:t>МИНИСТЕРСТВО ОБРАЗОВАНИЯ И НАУКИ РОССИЙСКОЙ ФЕДЕРАЦИИ</w:t>
          </w:r>
        </w:p>
        <w:p w:rsidR="005A3B4B" w:rsidRPr="005A3B4B" w:rsidRDefault="005A3B4B" w:rsidP="005A3B4B">
          <w:pPr>
            <w:spacing w:after="0" w:line="240" w:lineRule="auto"/>
            <w:jc w:val="center"/>
            <w:rPr>
              <w:rFonts w:eastAsia="Times New Roman" w:cs="Times New Roman"/>
              <w:szCs w:val="20"/>
              <w:lang w:eastAsia="ru-RU"/>
            </w:rPr>
          </w:pPr>
          <w:r w:rsidRPr="005A3B4B">
            <w:rPr>
              <w:rFonts w:eastAsia="Times New Roman" w:cs="Times New Roman"/>
              <w:szCs w:val="20"/>
              <w:lang w:eastAsia="ru-RU"/>
            </w:rPr>
            <w:t xml:space="preserve">Федеральное государственное автономное образовательное учреждение </w:t>
          </w:r>
        </w:p>
        <w:p w:rsidR="005A3B4B" w:rsidRPr="005A3B4B" w:rsidRDefault="005A3B4B" w:rsidP="005A3B4B">
          <w:pPr>
            <w:shd w:val="clear" w:color="auto" w:fill="FFFFFF"/>
            <w:spacing w:after="0" w:line="240" w:lineRule="auto"/>
            <w:jc w:val="center"/>
            <w:rPr>
              <w:rFonts w:eastAsia="Times New Roman" w:cs="Times New Roman"/>
              <w:szCs w:val="20"/>
              <w:lang w:eastAsia="ru-RU"/>
            </w:rPr>
          </w:pPr>
          <w:r w:rsidRPr="005A3B4B">
            <w:rPr>
              <w:rFonts w:eastAsia="Times New Roman" w:cs="Times New Roman"/>
              <w:szCs w:val="20"/>
              <w:lang w:eastAsia="ru-RU"/>
            </w:rPr>
            <w:t>высшего профессионального образования</w:t>
          </w:r>
        </w:p>
        <w:p w:rsidR="005A3B4B" w:rsidRPr="005A3B4B" w:rsidRDefault="005A3B4B" w:rsidP="005A3B4B">
          <w:pPr>
            <w:shd w:val="clear" w:color="auto" w:fill="FFFFFF"/>
            <w:spacing w:after="0" w:line="24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5A3B4B">
            <w:rPr>
              <w:rFonts w:eastAsia="Times New Roman" w:cs="Times New Roman"/>
              <w:b/>
              <w:bCs/>
              <w:szCs w:val="28"/>
              <w:lang w:eastAsia="ru-RU"/>
            </w:rPr>
            <w:t>«Дальневосточный федеральный университет»</w:t>
          </w:r>
        </w:p>
        <w:p w:rsidR="005A3B4B" w:rsidRPr="005A3B4B" w:rsidRDefault="005A3B4B" w:rsidP="005A3B4B">
          <w:pPr>
            <w:spacing w:after="0" w:line="240" w:lineRule="auto"/>
            <w:ind w:firstLine="709"/>
            <w:jc w:val="center"/>
            <w:rPr>
              <w:rFonts w:eastAsia="Times New Roman" w:cs="Times New Roman"/>
              <w:b/>
              <w:bCs/>
              <w:sz w:val="20"/>
              <w:szCs w:val="20"/>
              <w:lang w:eastAsia="ru-RU"/>
            </w:rPr>
          </w:pPr>
        </w:p>
        <w:p w:rsidR="005A3B4B" w:rsidRPr="005A3B4B" w:rsidRDefault="005A3B4B" w:rsidP="005A3B4B">
          <w:pPr>
            <w:pBdr>
              <w:top w:val="thinThickSmallGap" w:sz="24" w:space="1" w:color="auto"/>
            </w:pBdr>
            <w:spacing w:after="0" w:line="240" w:lineRule="auto"/>
            <w:jc w:val="center"/>
            <w:rPr>
              <w:rFonts w:eastAsia="Times New Roman" w:cs="Times New Roman"/>
              <w:sz w:val="20"/>
              <w:szCs w:val="20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5A3B4B">
            <w:rPr>
              <w:rFonts w:eastAsia="Times New Roman" w:cs="Times New Roman"/>
              <w:b/>
              <w:bCs/>
              <w:szCs w:val="28"/>
              <w:lang w:eastAsia="ru-RU"/>
            </w:rPr>
            <w:t>ШКОЛА ЕСТЕСТВЕННЫХ НАУК</w:t>
          </w: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ind w:firstLine="567"/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5A3B4B">
            <w:rPr>
              <w:rFonts w:eastAsia="Times New Roman" w:cs="Times New Roman"/>
              <w:b/>
              <w:szCs w:val="20"/>
              <w:lang w:eastAsia="ru-RU"/>
            </w:rPr>
            <w:t>Кафедра информатики, математического и компьютерного моделирования</w:t>
          </w:r>
        </w:p>
        <w:p w:rsidR="005A3B4B" w:rsidRPr="005A3B4B" w:rsidRDefault="005A3B4B" w:rsidP="005A3B4B">
          <w:pPr>
            <w:widowControl w:val="0"/>
            <w:spacing w:after="0" w:line="240" w:lineRule="auto"/>
            <w:ind w:firstLine="567"/>
            <w:rPr>
              <w:rFonts w:eastAsia="Times New Roman" w:cs="Times New Roman"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ind w:firstLine="567"/>
            <w:rPr>
              <w:rFonts w:eastAsia="Times New Roman" w:cs="Times New Roman"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ind w:firstLine="567"/>
            <w:rPr>
              <w:rFonts w:eastAsia="Times New Roman" w:cs="Times New Roman"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5A3B4B">
            <w:rPr>
              <w:rFonts w:eastAsia="Times New Roman" w:cs="Times New Roman"/>
              <w:b/>
              <w:bCs/>
              <w:szCs w:val="28"/>
              <w:lang w:eastAsia="ru-RU"/>
            </w:rPr>
            <w:t xml:space="preserve">ОТЧЕТ </w:t>
          </w: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Cs/>
              <w:szCs w:val="28"/>
              <w:lang w:eastAsia="ru-RU"/>
            </w:rPr>
          </w:pPr>
          <w:r w:rsidRPr="005A3B4B">
            <w:rPr>
              <w:rFonts w:eastAsia="Times New Roman" w:cs="Times New Roman"/>
              <w:bCs/>
              <w:szCs w:val="28"/>
              <w:lang w:eastAsia="ru-RU"/>
            </w:rPr>
            <w:t>по лабораторной работе</w:t>
          </w: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sz w:val="32"/>
              <w:szCs w:val="32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5A3B4B">
            <w:rPr>
              <w:rFonts w:eastAsia="Times New Roman" w:cs="Times New Roman"/>
              <w:szCs w:val="28"/>
              <w:lang w:eastAsia="ru-RU"/>
            </w:rPr>
            <w:t xml:space="preserve">на тему </w:t>
          </w:r>
          <w:r w:rsidRPr="005A3B4B">
            <w:rPr>
              <w:rFonts w:eastAsia="Times New Roman" w:cs="Times New Roman"/>
              <w:b/>
              <w:bCs/>
              <w:szCs w:val="28"/>
              <w:lang w:eastAsia="ru-RU"/>
            </w:rPr>
            <w:t xml:space="preserve">«Метод Гаусса. Метод деления и вычитания» </w:t>
          </w: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/>
              <w:bCs/>
              <w:sz w:val="32"/>
              <w:szCs w:val="32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/>
              <w:bCs/>
              <w:sz w:val="32"/>
              <w:szCs w:val="32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jc w:val="center"/>
            <w:rPr>
              <w:rFonts w:eastAsia="Times New Roman" w:cs="Times New Roman"/>
              <w:b/>
              <w:bCs/>
              <w:sz w:val="32"/>
              <w:szCs w:val="32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tbl>
          <w:tblPr>
            <w:tblW w:w="4820" w:type="dxa"/>
            <w:tblInd w:w="521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4820"/>
          </w:tblGrid>
          <w:tr w:rsidR="005A3B4B" w:rsidRPr="005A3B4B" w:rsidTr="00F646C1">
            <w:tc>
              <w:tcPr>
                <w:tcW w:w="48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A3B4B" w:rsidRPr="005A3B4B" w:rsidRDefault="005A3B4B" w:rsidP="005A3B4B">
                <w:pPr>
                  <w:widowControl w:val="0"/>
                  <w:spacing w:after="0" w:line="24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r w:rsidRPr="005A3B4B">
                  <w:rPr>
                    <w:rFonts w:eastAsia="Times New Roman" w:cs="Times New Roman"/>
                    <w:szCs w:val="28"/>
                    <w:lang w:eastAsia="ru-RU"/>
                  </w:rPr>
                  <w:t xml:space="preserve">Выполнил  студент гр. </w:t>
                </w:r>
                <w:r w:rsidRPr="005A3B4B">
                  <w:rPr>
                    <w:rFonts w:eastAsia="Times New Roman" w:cs="Times New Roman"/>
                    <w:sz w:val="26"/>
                    <w:szCs w:val="26"/>
                    <w:lang w:eastAsia="ru-RU"/>
                  </w:rPr>
                  <w:t>Б8203 а</w:t>
                </w:r>
                <w:r w:rsidRPr="005A3B4B">
                  <w:rPr>
                    <w:rFonts w:eastAsia="Times New Roman" w:cs="Times New Roman"/>
                    <w:szCs w:val="28"/>
                    <w:lang w:eastAsia="ru-RU"/>
                  </w:rPr>
                  <w:t xml:space="preserve">          </w:t>
                </w:r>
              </w:p>
              <w:p w:rsidR="005A3B4B" w:rsidRPr="005A3B4B" w:rsidRDefault="005A3B4B" w:rsidP="005A3B4B">
                <w:pPr>
                  <w:widowControl w:val="0"/>
                  <w:spacing w:after="0" w:line="24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r w:rsidRPr="005A3B4B">
                  <w:rPr>
                    <w:rFonts w:eastAsia="Times New Roman" w:cs="Times New Roman"/>
                    <w:szCs w:val="28"/>
                    <w:lang w:eastAsia="ru-RU"/>
                  </w:rPr>
                  <w:t>_____________ А.В.Чори</w:t>
                </w:r>
              </w:p>
              <w:p w:rsidR="005A3B4B" w:rsidRPr="005A3B4B" w:rsidRDefault="005A3B4B" w:rsidP="005A3B4B">
                <w:pPr>
                  <w:widowControl w:val="0"/>
                  <w:spacing w:after="0" w:line="24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</w:p>
            </w:tc>
          </w:tr>
          <w:tr w:rsidR="005A3B4B" w:rsidRPr="005A3B4B" w:rsidTr="00F646C1">
            <w:tc>
              <w:tcPr>
                <w:tcW w:w="48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A3B4B" w:rsidRPr="005A3B4B" w:rsidRDefault="005A3B4B" w:rsidP="005A3B4B">
                <w:pPr>
                  <w:widowControl w:val="0"/>
                  <w:spacing w:after="0" w:line="24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r w:rsidRPr="005A3B4B">
                  <w:rPr>
                    <w:rFonts w:eastAsia="Times New Roman" w:cs="Times New Roman"/>
                    <w:szCs w:val="28"/>
                    <w:lang w:eastAsia="ru-RU"/>
                  </w:rPr>
                  <w:t>Проверил  доцент</w:t>
                </w:r>
              </w:p>
              <w:p w:rsidR="005A3B4B" w:rsidRPr="005A3B4B" w:rsidRDefault="005A3B4B" w:rsidP="005A3B4B">
                <w:pPr>
                  <w:widowControl w:val="0"/>
                  <w:spacing w:after="0" w:line="36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r w:rsidRPr="005A3B4B">
                  <w:rPr>
                    <w:rFonts w:eastAsia="Times New Roman" w:cs="Times New Roman"/>
                    <w:szCs w:val="28"/>
                    <w:lang w:eastAsia="ru-RU"/>
                  </w:rPr>
                  <w:t xml:space="preserve">_______________________ </w:t>
                </w:r>
              </w:p>
              <w:p w:rsidR="005A3B4B" w:rsidRPr="005A3B4B" w:rsidRDefault="005A3B4B" w:rsidP="005A3B4B">
                <w:pPr>
                  <w:widowControl w:val="0"/>
                  <w:spacing w:after="0" w:line="36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r w:rsidRPr="005A3B4B">
                  <w:rPr>
                    <w:rFonts w:eastAsia="Times New Roman" w:cs="Times New Roman"/>
                    <w:szCs w:val="28"/>
                    <w:lang w:eastAsia="ru-RU"/>
                  </w:rPr>
                  <w:t xml:space="preserve">_______________________ </w:t>
                </w:r>
              </w:p>
              <w:p w:rsidR="005A3B4B" w:rsidRPr="005A3B4B" w:rsidRDefault="005A3B4B" w:rsidP="005A3B4B">
                <w:pPr>
                  <w:widowControl w:val="0"/>
                  <w:spacing w:after="0" w:line="360" w:lineRule="auto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  <w:r w:rsidRPr="005A3B4B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 xml:space="preserve">                      (оценка)</w:t>
                </w:r>
              </w:p>
              <w:p w:rsidR="005A3B4B" w:rsidRPr="005A3B4B" w:rsidRDefault="005A3B4B" w:rsidP="005A3B4B">
                <w:pPr>
                  <w:widowControl w:val="0"/>
                  <w:spacing w:after="0" w:line="24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</w:p>
            </w:tc>
          </w:tr>
        </w:tbl>
        <w:p w:rsidR="005A3B4B" w:rsidRPr="005A3B4B" w:rsidRDefault="005A3B4B" w:rsidP="005A3B4B">
          <w:pPr>
            <w:widowControl w:val="0"/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5A3B4B" w:rsidRPr="005A3B4B" w:rsidRDefault="005A3B4B" w:rsidP="005A3B4B">
          <w:pPr>
            <w:widowControl w:val="0"/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5A3B4B" w:rsidRPr="005A3B4B" w:rsidRDefault="005A3B4B" w:rsidP="005A3B4B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5A3B4B">
            <w:rPr>
              <w:rFonts w:eastAsia="Times New Roman" w:cs="Times New Roman"/>
              <w:szCs w:val="28"/>
              <w:lang w:eastAsia="ru-RU"/>
            </w:rPr>
            <w:t>г. Владивосток</w:t>
          </w:r>
        </w:p>
        <w:p w:rsidR="005A3B4B" w:rsidRPr="005A3B4B" w:rsidRDefault="005A3B4B" w:rsidP="005A3B4B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5A3B4B">
            <w:rPr>
              <w:rFonts w:eastAsia="Times New Roman" w:cs="Times New Roman"/>
              <w:szCs w:val="28"/>
              <w:lang w:eastAsia="ru-RU"/>
            </w:rPr>
            <w:t>2016</w:t>
          </w:r>
        </w:p>
        <w:p w:rsidR="005A3B4B" w:rsidRPr="005A3B4B" w:rsidRDefault="005A3B4B" w:rsidP="005A3B4B">
          <w:pPr>
            <w:rPr>
              <w:rFonts w:eastAsia="Times New Roman" w:cs="Times New Roman"/>
              <w:szCs w:val="28"/>
              <w:lang w:eastAsia="ru-RU"/>
            </w:rPr>
          </w:pPr>
          <w:r w:rsidRPr="005A3B4B">
            <w:rPr>
              <w:rFonts w:eastAsia="Times New Roman" w:cs="Times New Roman"/>
              <w:szCs w:val="28"/>
              <w:lang w:eastAsia="ru-RU"/>
            </w:rPr>
            <w:br w:type="page"/>
          </w:r>
        </w:p>
        <w:p w:rsidR="005A3B4B" w:rsidRDefault="00B316EE">
          <w:pPr>
            <w:rPr>
              <w:lang w:eastAsia="ru-RU"/>
            </w:rPr>
          </w:pPr>
        </w:p>
      </w:sdtContent>
    </w:sdt>
    <w:p w:rsidR="006550FC" w:rsidRDefault="00D96FD5" w:rsidP="005A3B4B">
      <w:pPr>
        <w:pStyle w:val="1"/>
        <w:suppressAutoHyphens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Введение</w:t>
      </w:r>
    </w:p>
    <w:p w:rsidR="00463BC7" w:rsidRPr="00B9548F" w:rsidRDefault="005A4D70" w:rsidP="005A4D70">
      <w:pPr>
        <w:pStyle w:val="a3"/>
        <w:rPr>
          <w:lang w:eastAsia="ru-RU"/>
        </w:rPr>
      </w:pPr>
      <w:r>
        <w:rPr>
          <w:lang w:eastAsia="ru-RU"/>
        </w:rPr>
        <w:t>В данной лабораторной работе будет рассмотрена одна из модификаций метода Гаусса нахождения решения системы линейных алгебраических уравнений (СЛАУ). Метод деления и вычитания – одна из эвристик метода Гаусса для приведения матрицы коэффициентов СЛАУ к верхнему треугольному виду.</w:t>
      </w:r>
    </w:p>
    <w:p w:rsidR="00463BC7" w:rsidRDefault="00463BC7">
      <w:pPr>
        <w:rPr>
          <w:lang w:eastAsia="ru-RU"/>
        </w:rPr>
      </w:pPr>
      <w:r>
        <w:rPr>
          <w:lang w:eastAsia="ru-RU"/>
        </w:rPr>
        <w:br w:type="page"/>
      </w:r>
    </w:p>
    <w:p w:rsidR="00463BC7" w:rsidRDefault="00463BC7" w:rsidP="00463BC7">
      <w:pPr>
        <w:pStyle w:val="1"/>
        <w:rPr>
          <w:lang w:eastAsia="ru-RU"/>
        </w:rPr>
      </w:pPr>
      <w:r>
        <w:rPr>
          <w:lang w:eastAsia="ru-RU"/>
        </w:rPr>
        <w:lastRenderedPageBreak/>
        <w:t>Термины, определения, обозначения и сокращения</w:t>
      </w:r>
    </w:p>
    <w:p w:rsidR="00463BC7" w:rsidRDefault="00463BC7" w:rsidP="00463BC7">
      <w:pPr>
        <w:pStyle w:val="a3"/>
        <w:rPr>
          <w:lang w:eastAsia="ru-RU"/>
        </w:rPr>
      </w:pPr>
      <w:r>
        <w:rPr>
          <w:lang w:eastAsia="ru-RU"/>
        </w:rPr>
        <w:t>В настоящей письменной работе применены следующие термины с соответствующими определениями</w:t>
      </w:r>
    </w:p>
    <w:p w:rsidR="00463BC7" w:rsidRDefault="00463BC7" w:rsidP="00463BC7">
      <w:pPr>
        <w:pStyle w:val="a3"/>
        <w:rPr>
          <w:lang w:eastAsia="ru-RU"/>
        </w:rPr>
      </w:pPr>
      <w:r>
        <w:rPr>
          <w:b/>
          <w:lang w:eastAsia="ru-RU"/>
        </w:rPr>
        <w:t>СЛАУ</w:t>
      </w:r>
      <w:r>
        <w:rPr>
          <w:lang w:eastAsia="ru-RU"/>
        </w:rPr>
        <w:t xml:space="preserve"> – система линейных алгебраических уравнений</w:t>
      </w:r>
    </w:p>
    <w:p w:rsidR="00463BC7" w:rsidRDefault="00463BC7" w:rsidP="00463BC7">
      <w:pPr>
        <w:pStyle w:val="a3"/>
        <w:rPr>
          <w:lang w:eastAsia="ru-RU"/>
        </w:rPr>
      </w:pPr>
      <w:r>
        <w:rPr>
          <w:b/>
          <w:lang w:eastAsia="ru-RU"/>
        </w:rPr>
        <w:t>Матрица верхнего треугольного вида</w:t>
      </w:r>
      <w:r>
        <w:rPr>
          <w:lang w:eastAsia="ru-RU"/>
        </w:rPr>
        <w:t xml:space="preserve"> – матрица, у которой все элементы ниже главной диагонали равны нулю</w:t>
      </w:r>
      <w:r w:rsidR="007B6369">
        <w:rPr>
          <w:lang w:eastAsia="ru-RU"/>
        </w:rPr>
        <w:t>. Все её элементы удовлетворяют формуле</w:t>
      </w:r>
      <w:r>
        <w:rPr>
          <w:lang w:eastAsia="ru-RU"/>
        </w:rPr>
        <w:t xml:space="preserve"> (1)</w:t>
      </w:r>
      <w:r w:rsidR="007B6369">
        <w:rPr>
          <w:lang w:eastAsia="ru-RU"/>
        </w:rPr>
        <w:t>.</w:t>
      </w:r>
    </w:p>
    <w:p w:rsidR="00967094" w:rsidRDefault="007B6369" w:rsidP="00967094">
      <w:pPr>
        <w:pStyle w:val="a3"/>
        <w:tabs>
          <w:tab w:val="center" w:pos="5482"/>
          <w:tab w:val="right" w:pos="10255"/>
        </w:tabs>
        <w:jc w:val="center"/>
        <w:rPr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∀ ⅈ,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ϵ</m:t>
        </m:r>
        <m:r>
          <w:rPr>
            <w:rFonts w:ascii="Cambria Math" w:hAnsi="Cambria Math"/>
            <w:lang w:eastAsia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1;</m:t>
            </m:r>
            <m:r>
              <w:rPr>
                <w:rFonts w:ascii="Cambria Math" w:hAnsi="Cambria Math"/>
                <w:lang w:val="en-US" w:eastAsia="ru-RU"/>
              </w:rPr>
              <m:t>n</m:t>
            </m:r>
          </m:e>
        </m:d>
        <m:r>
          <w:rPr>
            <w:rFonts w:ascii="Cambria Math" w:hAnsi="Cambria Math"/>
            <w:lang w:eastAsia="ru-RU"/>
          </w:rPr>
          <m:t xml:space="preserve"> :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&gt;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⇒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val="en-US" w:eastAsia="ru-RU"/>
              </w:rPr>
              <m:t>ij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>
        <w:rPr>
          <w:i/>
          <w:lang w:eastAsia="ru-RU"/>
        </w:rPr>
        <w:t xml:space="preserve"> </w:t>
      </w:r>
      <w:r>
        <w:rPr>
          <w:i/>
          <w:lang w:eastAsia="ru-RU"/>
        </w:rPr>
        <w:tab/>
      </w:r>
      <w:r>
        <w:rPr>
          <w:i/>
          <w:lang w:eastAsia="ru-RU"/>
        </w:rPr>
        <w:tab/>
        <w:t>(1)</w:t>
      </w:r>
    </w:p>
    <w:p w:rsidR="00965568" w:rsidRPr="00965568" w:rsidRDefault="00965568" w:rsidP="00965568">
      <w:pPr>
        <w:pStyle w:val="a3"/>
      </w:pPr>
      <w:r>
        <w:rPr>
          <w:b/>
          <w:lang w:val="en-US"/>
        </w:rPr>
        <w:t>IEEE</w:t>
      </w:r>
      <w:r w:rsidRPr="00965568">
        <w:rPr>
          <w:b/>
        </w:rPr>
        <w:t>-754</w:t>
      </w:r>
      <w:r w:rsidRPr="00965568">
        <w:t xml:space="preserve"> – </w:t>
      </w:r>
      <w:r>
        <w:t>стандарт, описывающий формат представления чисел с плавающей точкой.</w:t>
      </w:r>
    </w:p>
    <w:p w:rsidR="00967094" w:rsidRDefault="00967094">
      <w:pPr>
        <w:rPr>
          <w:i/>
          <w:lang w:eastAsia="ru-RU"/>
        </w:rPr>
      </w:pPr>
      <w:r>
        <w:rPr>
          <w:i/>
          <w:lang w:eastAsia="ru-RU"/>
        </w:rPr>
        <w:br w:type="page"/>
      </w:r>
    </w:p>
    <w:p w:rsidR="00E6005E" w:rsidRDefault="00967094" w:rsidP="00967094">
      <w:pPr>
        <w:pStyle w:val="1"/>
        <w:rPr>
          <w:lang w:eastAsia="ru-RU"/>
        </w:rPr>
      </w:pPr>
      <w:r>
        <w:rPr>
          <w:lang w:eastAsia="ru-RU"/>
        </w:rPr>
        <w:lastRenderedPageBreak/>
        <w:t>Постановка задачи</w:t>
      </w:r>
    </w:p>
    <w:p w:rsidR="00967094" w:rsidRDefault="00967094" w:rsidP="00967094">
      <w:pPr>
        <w:pStyle w:val="a3"/>
        <w:rPr>
          <w:lang w:eastAsia="ru-RU"/>
        </w:rPr>
      </w:pPr>
      <w:r>
        <w:rPr>
          <w:lang w:eastAsia="ru-RU"/>
        </w:rPr>
        <w:t xml:space="preserve">Написать программу на языке программирования </w:t>
      </w:r>
      <w:r>
        <w:rPr>
          <w:lang w:val="en-US" w:eastAsia="ru-RU"/>
        </w:rPr>
        <w:t>C</w:t>
      </w:r>
      <w:r w:rsidRPr="00967094">
        <w:rPr>
          <w:lang w:eastAsia="ru-RU"/>
        </w:rPr>
        <w:t>++</w:t>
      </w:r>
      <w:r>
        <w:rPr>
          <w:lang w:eastAsia="ru-RU"/>
        </w:rPr>
        <w:t>, которая реализует метод деления и вычитания (одну из эвристик метода Гаусса) для решения СЛАУ, с целью полностью разобраться и понять принцип работы и преимущество этого метода перед классическим методом Гаусса.</w:t>
      </w:r>
    </w:p>
    <w:p w:rsidR="00967094" w:rsidRDefault="00967094">
      <w:pPr>
        <w:rPr>
          <w:lang w:eastAsia="ru-RU"/>
        </w:rPr>
      </w:pPr>
      <w:r>
        <w:rPr>
          <w:lang w:eastAsia="ru-RU"/>
        </w:rPr>
        <w:br w:type="page"/>
      </w:r>
    </w:p>
    <w:p w:rsidR="00CB7FD3" w:rsidRDefault="00CB7FD3" w:rsidP="00CB7FD3">
      <w:pPr>
        <w:pStyle w:val="1"/>
        <w:rPr>
          <w:lang w:eastAsia="ru-RU"/>
        </w:rPr>
      </w:pPr>
      <w:r>
        <w:rPr>
          <w:lang w:eastAsia="ru-RU"/>
        </w:rPr>
        <w:lastRenderedPageBreak/>
        <w:t>Метод решения</w:t>
      </w:r>
    </w:p>
    <w:p w:rsidR="008B24F8" w:rsidRDefault="00CB7FD3" w:rsidP="00CB7FD3">
      <w:pPr>
        <w:pStyle w:val="a3"/>
        <w:rPr>
          <w:lang w:eastAsia="ru-RU"/>
        </w:rPr>
      </w:pPr>
      <w:r>
        <w:rPr>
          <w:lang w:eastAsia="ru-RU"/>
        </w:rPr>
        <w:t>При приведении СЛАУ к верхнему треугольному виду</w:t>
      </w:r>
      <w:r w:rsidR="008B24F8">
        <w:rPr>
          <w:lang w:eastAsia="ru-RU"/>
        </w:rPr>
        <w:t xml:space="preserve"> (</w:t>
      </w:r>
      <w:r w:rsidR="008B24F8" w:rsidRPr="008B24F8">
        <w:rPr>
          <w:lang w:eastAsia="ru-RU"/>
        </w:rPr>
        <w:t>Матрица верхнего треугольного вид</w:t>
      </w:r>
      <w:r w:rsidR="008B24F8">
        <w:rPr>
          <w:b/>
          <w:lang w:eastAsia="ru-RU"/>
        </w:rPr>
        <w:t>а</w:t>
      </w:r>
      <w:r w:rsidR="008B24F8">
        <w:rPr>
          <w:lang w:eastAsia="ru-RU"/>
        </w:rPr>
        <w:t xml:space="preserve"> – матрица, у которой все элементы ниже главной диагонали равны нулю. Все её элементы удовлетворяют формуле (1)</w:t>
      </w:r>
    </w:p>
    <w:p w:rsidR="008B24F8" w:rsidRDefault="008B24F8" w:rsidP="008B24F8">
      <w:pPr>
        <w:pStyle w:val="a3"/>
        <w:jc w:val="center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∀ ⅈ,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ϵ</m:t>
        </m:r>
        <m:r>
          <w:rPr>
            <w:rFonts w:ascii="Cambria Math" w:hAnsi="Cambria Math"/>
            <w:lang w:eastAsia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1;</m:t>
            </m:r>
            <m:r>
              <w:rPr>
                <w:rFonts w:ascii="Cambria Math" w:hAnsi="Cambria Math"/>
                <w:lang w:val="en-US" w:eastAsia="ru-RU"/>
              </w:rPr>
              <m:t>n</m:t>
            </m:r>
          </m:e>
        </m:d>
        <m:r>
          <w:rPr>
            <w:rFonts w:ascii="Cambria Math" w:hAnsi="Cambria Math"/>
            <w:lang w:eastAsia="ru-RU"/>
          </w:rPr>
          <m:t xml:space="preserve"> :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&gt;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⇒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val="en-US" w:eastAsia="ru-RU"/>
              </w:rPr>
              <m:t>ij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>
        <w:rPr>
          <w:i/>
          <w:lang w:eastAsia="ru-RU"/>
        </w:rPr>
        <w:t xml:space="preserve">                                                              </w:t>
      </w:r>
      <w:r w:rsidRPr="008B24F8">
        <w:rPr>
          <w:i/>
          <w:lang w:eastAsia="ru-RU"/>
        </w:rPr>
        <w:t>(1)</w:t>
      </w:r>
    </w:p>
    <w:p w:rsidR="00CB7FD3" w:rsidRDefault="008B24F8" w:rsidP="00CB7FD3">
      <w:pPr>
        <w:pStyle w:val="a3"/>
        <w:rPr>
          <w:lang w:eastAsia="ru-RU"/>
        </w:rPr>
      </w:pPr>
      <w:r>
        <w:rPr>
          <w:lang w:eastAsia="ru-RU"/>
        </w:rPr>
        <w:t>)</w:t>
      </w:r>
      <w:r w:rsidR="00CB7FD3">
        <w:rPr>
          <w:lang w:eastAsia="ru-RU"/>
        </w:rPr>
        <w:t xml:space="preserve"> операции исключения неизвестной должны иметь вид: </w:t>
      </w:r>
    </w:p>
    <w:p w:rsidR="00CB7FD3" w:rsidRDefault="00CB7FD3" w:rsidP="00410CD2">
      <w:pPr>
        <w:pStyle w:val="a3"/>
        <w:numPr>
          <w:ilvl w:val="0"/>
          <w:numId w:val="1"/>
        </w:numPr>
        <w:ind w:left="1418"/>
        <w:rPr>
          <w:lang w:eastAsia="ru-RU"/>
        </w:rPr>
      </w:pPr>
      <w:r>
        <w:rPr>
          <w:lang w:eastAsia="ru-RU"/>
        </w:rPr>
        <w:t>Каждая строка рассматриваемого минора делится на первый элемент этой строки, если он не равен нулю. В случае если он равен нулю, деление не производится (т.к. фактически, неизвестная из этой строки уже исключена).</w:t>
      </w:r>
    </w:p>
    <w:p w:rsidR="00410CD2" w:rsidRDefault="00CB7FD3" w:rsidP="00410CD2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Выбирается одна строка, в которой останется </w:t>
      </w:r>
      <w:r w:rsidR="00410CD2">
        <w:rPr>
          <w:lang w:eastAsia="ru-RU"/>
        </w:rPr>
        <w:t>исключаемая неизвестная. Эта строка вычитается из всех остальных.</w:t>
      </w:r>
    </w:p>
    <w:p w:rsidR="00410CD2" w:rsidRDefault="00410CD2" w:rsidP="00410CD2">
      <w:pPr>
        <w:pStyle w:val="a3"/>
        <w:rPr>
          <w:lang w:eastAsia="ru-RU"/>
        </w:rPr>
      </w:pPr>
      <w:r>
        <w:rPr>
          <w:lang w:eastAsia="ru-RU"/>
        </w:rPr>
        <w:t>В общем случае можно записать формулой</w:t>
      </w:r>
      <w:r w:rsidR="006D243A" w:rsidRPr="006D243A">
        <w:rPr>
          <w:lang w:eastAsia="ru-RU"/>
        </w:rPr>
        <w:t xml:space="preserve"> (2)</w:t>
      </w:r>
      <w:r>
        <w:rPr>
          <w:lang w:eastAsia="ru-RU"/>
        </w:rPr>
        <w:t>:</w:t>
      </w:r>
    </w:p>
    <w:p w:rsidR="00410CD2" w:rsidRPr="006D243A" w:rsidRDefault="006D243A" w:rsidP="006D243A">
      <w:pPr>
        <w:pStyle w:val="a3"/>
        <w:jc w:val="center"/>
        <w:rPr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∀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n</m:t>
            </m:r>
          </m:e>
        </m:d>
        <m:r>
          <w:rPr>
            <w:rFonts w:ascii="Cambria Math" w:hAnsi="Cambria Math"/>
            <w:lang w:eastAsia="ru-RU"/>
          </w:rPr>
          <m:t>:∀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val="en-US" w:eastAsia="ru-RU"/>
              </w:rPr>
              <m:t>n</m:t>
            </m:r>
          </m:e>
        </m:d>
        <m:r>
          <w:rPr>
            <w:rFonts w:ascii="Cambria Math" w:hAnsi="Cambria Math"/>
            <w:lang w:eastAsia="ru-RU"/>
          </w:rPr>
          <m:t>:∀</m:t>
        </m:r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val="en-US" w:eastAsia="ru-RU"/>
              </w:rPr>
              <m:t>n</m:t>
            </m:r>
          </m:e>
        </m:d>
        <m:r>
          <w:rPr>
            <w:rFonts w:ascii="Cambria Math" w:hAnsi="Cambria Math"/>
            <w:lang w:eastAsia="ru-RU"/>
          </w:rPr>
          <m:t>: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val="en-US" w:eastAsia="ru-RU"/>
              </w:rPr>
              <m:t>jk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jk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ji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ii</m:t>
                </m:r>
              </m:sub>
            </m:sSub>
          </m:den>
        </m:f>
      </m:oMath>
      <w:r w:rsidRPr="006D243A">
        <w:rPr>
          <w:i/>
          <w:lang w:eastAsia="ru-RU"/>
        </w:rPr>
        <w:t xml:space="preserve">                          (2)</w:t>
      </w:r>
    </w:p>
    <w:p w:rsidR="006D243A" w:rsidRDefault="006D243A">
      <w:pPr>
        <w:rPr>
          <w:i/>
          <w:lang w:eastAsia="ru-RU"/>
        </w:rPr>
      </w:pPr>
      <w:r>
        <w:rPr>
          <w:i/>
          <w:lang w:eastAsia="ru-RU"/>
        </w:rPr>
        <w:br w:type="page"/>
      </w:r>
    </w:p>
    <w:p w:rsidR="006D243A" w:rsidRPr="00B9548F" w:rsidRDefault="008452DA" w:rsidP="008452DA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Алгоритм</w:t>
      </w:r>
      <w:r w:rsidRPr="00B9548F">
        <w:rPr>
          <w:lang w:val="en-US" w:eastAsia="ru-RU"/>
        </w:rPr>
        <w:t xml:space="preserve"> </w:t>
      </w:r>
      <w:r>
        <w:rPr>
          <w:lang w:eastAsia="ru-RU"/>
        </w:rPr>
        <w:t>решения</w:t>
      </w:r>
    </w:p>
    <w:p w:rsidR="00D14242" w:rsidRPr="00416F23" w:rsidRDefault="00D14242" w:rsidP="00D14242">
      <w:pPr>
        <w:pStyle w:val="a3"/>
      </w:pPr>
      <w:r>
        <w:t xml:space="preserve">На вход программе подаётся размерность </w:t>
      </w:r>
      <w:r w:rsidRPr="00416F23">
        <w:rPr>
          <w:i/>
          <w:lang w:val="en-US"/>
        </w:rPr>
        <w:t>size</w:t>
      </w:r>
      <w:r>
        <w:t xml:space="preserve">, невырожденная квадратная матрица </w:t>
      </w:r>
      <w:r w:rsidRPr="00416F23">
        <w:rPr>
          <w:i/>
        </w:rPr>
        <w:t>А</w:t>
      </w:r>
      <w:r>
        <w:t xml:space="preserve"> размерности </w:t>
      </w:r>
      <w:r>
        <w:rPr>
          <w:lang w:val="en-US"/>
        </w:rPr>
        <w:t>size</w:t>
      </w:r>
      <w:r w:rsidRPr="00D14242">
        <w:t xml:space="preserve"> </w:t>
      </w:r>
      <w:r>
        <w:t xml:space="preserve">и столбец свободных членов </w:t>
      </w:r>
      <w:r w:rsidRPr="00416F23">
        <w:rPr>
          <w:i/>
          <w:lang w:val="en-US"/>
        </w:rPr>
        <w:t>b</w:t>
      </w:r>
      <w:r w:rsidR="004509D0">
        <w:t xml:space="preserve">. Из </w:t>
      </w:r>
      <w:r w:rsidR="004509D0" w:rsidRPr="00416F23">
        <w:rPr>
          <w:i/>
          <w:lang w:val="en-US"/>
        </w:rPr>
        <w:t>A</w:t>
      </w:r>
      <w:r w:rsidR="004509D0" w:rsidRPr="004509D0">
        <w:t xml:space="preserve"> </w:t>
      </w:r>
      <w:r w:rsidR="004509D0">
        <w:t xml:space="preserve">и </w:t>
      </w:r>
      <w:r w:rsidR="004509D0" w:rsidRPr="00416F23">
        <w:rPr>
          <w:i/>
          <w:lang w:val="en-US"/>
        </w:rPr>
        <w:t>b</w:t>
      </w:r>
      <w:r w:rsidR="004509D0" w:rsidRPr="004509D0">
        <w:t xml:space="preserve"> </w:t>
      </w:r>
      <w:r w:rsidR="004509D0">
        <w:t xml:space="preserve">формируется СЛАУ, которая в программе записана в переменную </w:t>
      </w:r>
      <w:r w:rsidR="004509D0" w:rsidRPr="00416F23">
        <w:rPr>
          <w:i/>
          <w:lang w:val="en-US"/>
        </w:rPr>
        <w:t>a</w:t>
      </w:r>
      <w:r w:rsidR="004509D0" w:rsidRPr="004509D0">
        <w:t>.</w:t>
      </w:r>
      <w:r w:rsidR="00416F23" w:rsidRPr="00416F23">
        <w:t xml:space="preserve"> </w:t>
      </w:r>
      <w:r w:rsidR="00416F23">
        <w:t xml:space="preserve">Приведённый ниже код реализует формулу (2), после чего </w:t>
      </w:r>
      <w:r w:rsidR="00416F23" w:rsidRPr="00416F23">
        <w:rPr>
          <w:i/>
          <w:lang w:val="en-US"/>
        </w:rPr>
        <w:t>a</w:t>
      </w:r>
      <w:r w:rsidR="00416F23" w:rsidRPr="00416F23">
        <w:t xml:space="preserve"> </w:t>
      </w:r>
      <w:r w:rsidR="00416F23">
        <w:t xml:space="preserve">соответствует СЛАУ, состоящей из матрицы треугольного вида и нового соответствующего столбца свободных членов </w:t>
      </w:r>
      <w:r w:rsidR="00416F23" w:rsidRPr="00416F23">
        <w:rPr>
          <w:i/>
          <w:lang w:val="en-US"/>
        </w:rPr>
        <w:t>b</w:t>
      </w:r>
      <w:r w:rsidR="00416F23" w:rsidRPr="00416F23">
        <w:rPr>
          <w:i/>
        </w:rPr>
        <w:t>*</w:t>
      </w:r>
      <w:r w:rsidR="00416F23" w:rsidRPr="00416F23">
        <w:t>:</w:t>
      </w:r>
    </w:p>
    <w:p w:rsidR="008452DA" w:rsidRPr="00D14242" w:rsidRDefault="00B9548F" w:rsidP="00B9548F">
      <w:pPr>
        <w:pStyle w:val="ac"/>
        <w:framePr w:wrap="around"/>
        <w:rPr>
          <w:spacing w:val="-20"/>
        </w:rPr>
      </w:pPr>
      <w:r w:rsidRPr="000A77FF">
        <w:rPr>
          <w:b/>
          <w:bCs/>
          <w:color w:val="2E74B5" w:themeColor="accent1" w:themeShade="BF"/>
          <w:spacing w:val="-20"/>
          <w:lang w:val="en-US"/>
        </w:rPr>
        <w:t>for</w:t>
      </w:r>
      <w:r w:rsidRPr="00D14242">
        <w:rPr>
          <w:b/>
          <w:bCs/>
          <w:spacing w:val="-20"/>
        </w:rPr>
        <w:t xml:space="preserve"> </w:t>
      </w:r>
      <w:r w:rsidRPr="00D14242">
        <w:rPr>
          <w:spacing w:val="-20"/>
        </w:rPr>
        <w:t>(</w:t>
      </w:r>
      <w:r w:rsidRPr="000A77FF">
        <w:rPr>
          <w:b/>
          <w:bCs/>
          <w:color w:val="8496B0" w:themeColor="text2" w:themeTint="99"/>
          <w:spacing w:val="-20"/>
          <w:lang w:val="en-US"/>
        </w:rPr>
        <w:t>int</w:t>
      </w:r>
      <w:r w:rsidRPr="00D14242">
        <w:rPr>
          <w:b/>
          <w:bCs/>
          <w:spacing w:val="-20"/>
        </w:rPr>
        <w:t xml:space="preserve"> 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 xml:space="preserve"> = 0; 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 xml:space="preserve"> &lt; </w:t>
      </w:r>
      <w:r w:rsidRPr="00B9548F">
        <w:rPr>
          <w:spacing w:val="-20"/>
          <w:lang w:val="en-US"/>
        </w:rPr>
        <w:t>size</w:t>
      </w:r>
      <w:r w:rsidRPr="00D14242">
        <w:rPr>
          <w:spacing w:val="-20"/>
        </w:rPr>
        <w:t xml:space="preserve">; 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>++) {</w:t>
      </w:r>
      <w:r w:rsidR="000A77FF" w:rsidRPr="00D14242">
        <w:t xml:space="preserve"> </w:t>
      </w:r>
      <w:r w:rsidR="000A77FF" w:rsidRPr="00D14242">
        <w:rPr>
          <w:color w:val="AEAAAA" w:themeColor="background2" w:themeShade="BF"/>
        </w:rPr>
        <w:t>//</w:t>
      </w:r>
      <w:r w:rsidR="000A77FF" w:rsidRPr="00A32E8F">
        <w:rPr>
          <w:color w:val="AEAAAA" w:themeColor="background2" w:themeShade="BF"/>
        </w:rPr>
        <w:t>внешний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цикл</w:t>
      </w:r>
      <w:r w:rsidR="000A77FF" w:rsidRPr="00D14242">
        <w:rPr>
          <w:color w:val="AEAAAA" w:themeColor="background2" w:themeShade="BF"/>
        </w:rPr>
        <w:t xml:space="preserve">, </w:t>
      </w:r>
      <w:r w:rsidR="000A77FF" w:rsidRPr="00A32E8F">
        <w:rPr>
          <w:color w:val="AEAAAA" w:themeColor="background2" w:themeShade="BF"/>
        </w:rPr>
        <w:t>перебирающий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миноры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матрицы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  <w:lang w:val="en-US"/>
        </w:rPr>
        <w:t>a</w:t>
      </w:r>
      <w:r w:rsidR="000A77FF" w:rsidRPr="00D14242">
        <w:rPr>
          <w:color w:val="AEAAAA" w:themeColor="background2" w:themeShade="BF"/>
        </w:rPr>
        <w:t xml:space="preserve">, </w:t>
      </w:r>
      <w:r w:rsidR="000A77FF" w:rsidRPr="00A32E8F">
        <w:rPr>
          <w:color w:val="AEAAAA" w:themeColor="background2" w:themeShade="BF"/>
        </w:rPr>
        <w:t>чтобы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исключить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неизвестную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из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первого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столбца</w:t>
      </w:r>
      <w:r w:rsidR="000A77FF" w:rsidRPr="00D14242">
        <w:rPr>
          <w:color w:val="AEAAAA" w:themeColor="background2" w:themeShade="BF"/>
        </w:rPr>
        <w:t xml:space="preserve"> </w:t>
      </w:r>
      <w:r w:rsidR="000A77FF" w:rsidRPr="00A32E8F">
        <w:rPr>
          <w:color w:val="AEAAAA" w:themeColor="background2" w:themeShade="BF"/>
        </w:rPr>
        <w:t>минора</w:t>
      </w:r>
      <w:r w:rsidRPr="00D14242">
        <w:rPr>
          <w:color w:val="AEAAAA" w:themeColor="background2" w:themeShade="BF"/>
          <w:spacing w:val="-20"/>
        </w:rPr>
        <w:br/>
      </w:r>
      <w:r w:rsidRPr="00D14242">
        <w:rPr>
          <w:spacing w:val="-20"/>
        </w:rPr>
        <w:t xml:space="preserve">    </w:t>
      </w:r>
      <w:r w:rsidRPr="000A77FF">
        <w:rPr>
          <w:b/>
          <w:bCs/>
          <w:color w:val="2E74B5" w:themeColor="accent1" w:themeShade="BF"/>
          <w:spacing w:val="-20"/>
          <w:lang w:val="en-US"/>
        </w:rPr>
        <w:t>for</w:t>
      </w:r>
      <w:r w:rsidRPr="00D14242">
        <w:rPr>
          <w:b/>
          <w:bCs/>
          <w:spacing w:val="-20"/>
        </w:rPr>
        <w:t xml:space="preserve"> </w:t>
      </w:r>
      <w:r w:rsidRPr="00D14242">
        <w:rPr>
          <w:spacing w:val="-20"/>
        </w:rPr>
        <w:t>(</w:t>
      </w:r>
      <w:r w:rsidRPr="000A77FF">
        <w:rPr>
          <w:b/>
          <w:bCs/>
          <w:color w:val="8496B0" w:themeColor="text2" w:themeTint="99"/>
          <w:spacing w:val="-20"/>
          <w:lang w:val="en-US"/>
        </w:rPr>
        <w:t>int</w:t>
      </w:r>
      <w:r w:rsidRPr="00D14242">
        <w:rPr>
          <w:b/>
          <w:bCs/>
          <w:spacing w:val="-20"/>
        </w:rPr>
        <w:t xml:space="preserve"> 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 xml:space="preserve"> = 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 xml:space="preserve">; 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 xml:space="preserve"> &lt; </w:t>
      </w:r>
      <w:r w:rsidRPr="00B9548F">
        <w:rPr>
          <w:spacing w:val="-20"/>
          <w:lang w:val="en-US"/>
        </w:rPr>
        <w:t>size</w:t>
      </w:r>
      <w:r w:rsidRPr="00D14242">
        <w:rPr>
          <w:spacing w:val="-20"/>
        </w:rPr>
        <w:t xml:space="preserve">; 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++) {</w:t>
      </w:r>
      <w:r w:rsidR="000A77FF" w:rsidRPr="00D14242">
        <w:rPr>
          <w:spacing w:val="-20"/>
        </w:rPr>
        <w:t xml:space="preserve"> </w:t>
      </w:r>
      <w:r w:rsidR="000A77FF" w:rsidRPr="00D14242">
        <w:rPr>
          <w:color w:val="AEAAAA" w:themeColor="background2" w:themeShade="BF"/>
          <w:spacing w:val="-20"/>
        </w:rPr>
        <w:t>//</w:t>
      </w:r>
      <w:r w:rsidR="000A77FF" w:rsidRPr="00A32E8F">
        <w:rPr>
          <w:color w:val="AEAAAA" w:themeColor="background2" w:themeShade="BF"/>
          <w:spacing w:val="-20"/>
        </w:rPr>
        <w:t>цикл</w:t>
      </w:r>
      <w:r w:rsidR="000A77FF" w:rsidRPr="00D14242">
        <w:rPr>
          <w:color w:val="AEAAAA" w:themeColor="background2" w:themeShade="BF"/>
          <w:spacing w:val="-20"/>
        </w:rPr>
        <w:t xml:space="preserve">, </w:t>
      </w:r>
      <w:r w:rsidR="000A77FF" w:rsidRPr="00A32E8F">
        <w:rPr>
          <w:color w:val="AEAAAA" w:themeColor="background2" w:themeShade="BF"/>
          <w:spacing w:val="-20"/>
        </w:rPr>
        <w:t>перебирающий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строки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минора</w:t>
      </w:r>
      <w:r w:rsidRPr="00D14242">
        <w:rPr>
          <w:spacing w:val="-20"/>
        </w:rPr>
        <w:br/>
        <w:t xml:space="preserve">        </w:t>
      </w:r>
      <w:r w:rsidRPr="000A77FF">
        <w:rPr>
          <w:b/>
          <w:bCs/>
          <w:color w:val="2E74B5" w:themeColor="accent1" w:themeShade="BF"/>
          <w:spacing w:val="-20"/>
          <w:lang w:val="en-US"/>
        </w:rPr>
        <w:t>if</w:t>
      </w:r>
      <w:r w:rsidRPr="00D14242">
        <w:rPr>
          <w:b/>
          <w:bCs/>
          <w:spacing w:val="-20"/>
        </w:rPr>
        <w:t xml:space="preserve"> </w:t>
      </w:r>
      <w:r w:rsidRPr="00D14242">
        <w:rPr>
          <w:spacing w:val="-20"/>
        </w:rPr>
        <w:t>((</w:t>
      </w:r>
      <w:r w:rsidRPr="00B9548F">
        <w:rPr>
          <w:spacing w:val="-20"/>
          <w:lang w:val="en-US"/>
        </w:rPr>
        <w:t>a</w:t>
      </w:r>
      <w:r w:rsidRPr="00D14242">
        <w:rPr>
          <w:spacing w:val="-20"/>
        </w:rPr>
        <w:t>[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][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>] == 0) || (</w:t>
      </w:r>
      <w:r w:rsidRPr="00B9548F">
        <w:rPr>
          <w:spacing w:val="-20"/>
          <w:lang w:val="en-US"/>
        </w:rPr>
        <w:t>a</w:t>
      </w:r>
      <w:r w:rsidRPr="00D14242">
        <w:rPr>
          <w:spacing w:val="-20"/>
        </w:rPr>
        <w:t>[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][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>] == 1))</w:t>
      </w:r>
      <w:r w:rsidR="000A77FF" w:rsidRPr="00D14242">
        <w:rPr>
          <w:spacing w:val="-20"/>
        </w:rPr>
        <w:t xml:space="preserve"> </w:t>
      </w:r>
      <w:r w:rsidR="000A77FF" w:rsidRPr="00D14242">
        <w:rPr>
          <w:color w:val="AEAAAA" w:themeColor="background2" w:themeShade="BF"/>
          <w:spacing w:val="-20"/>
        </w:rPr>
        <w:t>//</w:t>
      </w:r>
      <w:r w:rsidR="000A77FF" w:rsidRPr="00A32E8F">
        <w:rPr>
          <w:color w:val="AEAAAA" w:themeColor="background2" w:themeShade="BF"/>
          <w:spacing w:val="-20"/>
        </w:rPr>
        <w:t>пропустить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строку</w:t>
      </w:r>
      <w:r w:rsidR="000A77FF" w:rsidRPr="00D14242">
        <w:rPr>
          <w:color w:val="AEAAAA" w:themeColor="background2" w:themeShade="BF"/>
          <w:spacing w:val="-20"/>
        </w:rPr>
        <w:t xml:space="preserve">, </w:t>
      </w:r>
      <w:r w:rsidR="000A77FF" w:rsidRPr="00A32E8F">
        <w:rPr>
          <w:color w:val="AEAAAA" w:themeColor="background2" w:themeShade="BF"/>
          <w:spacing w:val="-20"/>
        </w:rPr>
        <w:t>если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неизвестная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исключена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или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её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коэффициент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уже</w:t>
      </w:r>
      <w:r w:rsidR="000A77FF" w:rsidRPr="00D14242">
        <w:rPr>
          <w:color w:val="AEAAAA" w:themeColor="background2" w:themeShade="BF"/>
          <w:spacing w:val="-20"/>
        </w:rPr>
        <w:t xml:space="preserve"> </w:t>
      </w:r>
      <w:r w:rsidR="000A77FF" w:rsidRPr="00A32E8F">
        <w:rPr>
          <w:color w:val="AEAAAA" w:themeColor="background2" w:themeShade="BF"/>
          <w:spacing w:val="-20"/>
        </w:rPr>
        <w:t>равен</w:t>
      </w:r>
      <w:r w:rsidR="000A77FF" w:rsidRPr="00D14242">
        <w:rPr>
          <w:color w:val="AEAAAA" w:themeColor="background2" w:themeShade="BF"/>
          <w:spacing w:val="-20"/>
        </w:rPr>
        <w:t xml:space="preserve"> 1</w:t>
      </w:r>
      <w:r w:rsidRPr="00D14242">
        <w:rPr>
          <w:color w:val="AEAAAA" w:themeColor="background2" w:themeShade="BF"/>
          <w:spacing w:val="-20"/>
        </w:rPr>
        <w:br/>
      </w:r>
      <w:r w:rsidRPr="00D14242">
        <w:rPr>
          <w:spacing w:val="-20"/>
        </w:rPr>
        <w:t xml:space="preserve">            </w:t>
      </w:r>
      <w:r w:rsidRPr="000A77FF">
        <w:rPr>
          <w:b/>
          <w:bCs/>
          <w:color w:val="2E74B5" w:themeColor="accent1" w:themeShade="BF"/>
          <w:spacing w:val="-20"/>
          <w:lang w:val="en-US"/>
        </w:rPr>
        <w:t>continue</w:t>
      </w:r>
      <w:r w:rsidRPr="00D14242">
        <w:rPr>
          <w:spacing w:val="-20"/>
        </w:rPr>
        <w:t>;</w:t>
      </w:r>
      <w:r w:rsidRPr="00D14242">
        <w:rPr>
          <w:spacing w:val="-20"/>
        </w:rPr>
        <w:br/>
        <w:t xml:space="preserve">        </w:t>
      </w:r>
      <w:r w:rsidRPr="000A77FF">
        <w:rPr>
          <w:b/>
          <w:bCs/>
          <w:color w:val="2E74B5" w:themeColor="accent1" w:themeShade="BF"/>
          <w:spacing w:val="-20"/>
          <w:lang w:val="en-US"/>
        </w:rPr>
        <w:t>if</w:t>
      </w:r>
      <w:r w:rsidRPr="00D14242">
        <w:rPr>
          <w:b/>
          <w:bCs/>
          <w:spacing w:val="-20"/>
        </w:rPr>
        <w:t xml:space="preserve"> </w:t>
      </w:r>
      <w:r w:rsidRPr="00D14242">
        <w:rPr>
          <w:spacing w:val="-20"/>
        </w:rPr>
        <w:t>(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 xml:space="preserve"> == 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) {</w:t>
      </w:r>
      <w:r w:rsidR="00EE3051" w:rsidRPr="00D14242">
        <w:rPr>
          <w:spacing w:val="-20"/>
        </w:rPr>
        <w:t xml:space="preserve"> </w:t>
      </w:r>
      <w:r w:rsidR="00EE3051" w:rsidRPr="00D14242">
        <w:rPr>
          <w:color w:val="AEAAAA" w:themeColor="background2" w:themeShade="BF"/>
          <w:spacing w:val="-20"/>
        </w:rPr>
        <w:t>//</w:t>
      </w:r>
      <w:r w:rsidR="00EE3051" w:rsidRPr="00A32E8F">
        <w:rPr>
          <w:color w:val="AEAAAA" w:themeColor="background2" w:themeShade="BF"/>
          <w:spacing w:val="-20"/>
        </w:rPr>
        <w:t>разделить</w:t>
      </w:r>
      <w:r w:rsidR="00EE3051" w:rsidRPr="00D14242">
        <w:rPr>
          <w:color w:val="AEAAAA" w:themeColor="background2" w:themeShade="BF"/>
          <w:spacing w:val="-20"/>
        </w:rPr>
        <w:t xml:space="preserve"> </w:t>
      </w:r>
      <w:r w:rsidR="00EE3051" w:rsidRPr="00A32E8F">
        <w:rPr>
          <w:color w:val="AEAAAA" w:themeColor="background2" w:themeShade="BF"/>
          <w:spacing w:val="-20"/>
        </w:rPr>
        <w:t>все</w:t>
      </w:r>
      <w:r w:rsidR="00EE3051" w:rsidRPr="00D14242">
        <w:rPr>
          <w:color w:val="AEAAAA" w:themeColor="background2" w:themeShade="BF"/>
          <w:spacing w:val="-20"/>
        </w:rPr>
        <w:t xml:space="preserve"> </w:t>
      </w:r>
      <w:r w:rsidR="00EE3051" w:rsidRPr="00A32E8F">
        <w:rPr>
          <w:color w:val="AEAAAA" w:themeColor="background2" w:themeShade="BF"/>
          <w:spacing w:val="-20"/>
        </w:rPr>
        <w:t>элементы</w:t>
      </w:r>
      <w:r w:rsidR="00EE3051" w:rsidRPr="00D14242">
        <w:rPr>
          <w:color w:val="AEAAAA" w:themeColor="background2" w:themeShade="BF"/>
          <w:spacing w:val="-20"/>
        </w:rPr>
        <w:t xml:space="preserve"> </w:t>
      </w:r>
      <w:r w:rsidR="00EE3051" w:rsidRPr="00A32E8F">
        <w:rPr>
          <w:color w:val="AEAAAA" w:themeColor="background2" w:themeShade="BF"/>
          <w:spacing w:val="-20"/>
        </w:rPr>
        <w:t>первой</w:t>
      </w:r>
      <w:r w:rsidR="00EE3051" w:rsidRPr="00D14242">
        <w:rPr>
          <w:color w:val="AEAAAA" w:themeColor="background2" w:themeShade="BF"/>
          <w:spacing w:val="-20"/>
        </w:rPr>
        <w:t xml:space="preserve"> </w:t>
      </w:r>
      <w:r w:rsidR="00EE3051" w:rsidRPr="00A32E8F">
        <w:rPr>
          <w:color w:val="AEAAAA" w:themeColor="background2" w:themeShade="BF"/>
          <w:spacing w:val="-20"/>
        </w:rPr>
        <w:t>строки</w:t>
      </w:r>
      <w:r w:rsidR="00EE3051" w:rsidRPr="00D14242">
        <w:rPr>
          <w:color w:val="AEAAAA" w:themeColor="background2" w:themeShade="BF"/>
          <w:spacing w:val="-20"/>
        </w:rPr>
        <w:t xml:space="preserve"> </w:t>
      </w:r>
      <w:r w:rsidR="00EE3051" w:rsidRPr="00A32E8F">
        <w:rPr>
          <w:color w:val="AEAAAA" w:themeColor="background2" w:themeShade="BF"/>
          <w:spacing w:val="-20"/>
        </w:rPr>
        <w:t>минора</w:t>
      </w:r>
      <w:r w:rsidR="00EE3051" w:rsidRPr="00D14242">
        <w:rPr>
          <w:color w:val="AEAAAA" w:themeColor="background2" w:themeShade="BF"/>
          <w:spacing w:val="-20"/>
        </w:rPr>
        <w:t xml:space="preserve"> </w:t>
      </w:r>
      <w:r w:rsidR="00EE3051" w:rsidRPr="00A32E8F">
        <w:rPr>
          <w:color w:val="AEAAAA" w:themeColor="background2" w:themeShade="BF"/>
          <w:spacing w:val="-20"/>
        </w:rPr>
        <w:t>на</w:t>
      </w:r>
      <w:r w:rsidR="00EE3051" w:rsidRPr="00D14242">
        <w:rPr>
          <w:color w:val="AEAAAA" w:themeColor="background2" w:themeShade="BF"/>
          <w:spacing w:val="-20"/>
        </w:rPr>
        <w:t xml:space="preserve"> </w:t>
      </w:r>
      <w:r w:rsidR="00EE3051" w:rsidRPr="00A32E8F">
        <w:rPr>
          <w:color w:val="AEAAAA" w:themeColor="background2" w:themeShade="BF"/>
          <w:spacing w:val="-20"/>
        </w:rPr>
        <w:t>первый</w:t>
      </w:r>
      <w:r w:rsidR="00EE3051" w:rsidRPr="00D14242">
        <w:rPr>
          <w:color w:val="AEAAAA" w:themeColor="background2" w:themeShade="BF"/>
          <w:spacing w:val="-20"/>
        </w:rPr>
        <w:t xml:space="preserve"> </w:t>
      </w:r>
      <w:r w:rsidR="00EE3051" w:rsidRPr="00A32E8F">
        <w:rPr>
          <w:color w:val="AEAAAA" w:themeColor="background2" w:themeShade="BF"/>
          <w:spacing w:val="-20"/>
        </w:rPr>
        <w:t>элемент</w:t>
      </w:r>
      <w:r w:rsidRPr="00D14242">
        <w:rPr>
          <w:color w:val="A8D08D" w:themeColor="accent6" w:themeTint="99"/>
          <w:spacing w:val="-20"/>
        </w:rPr>
        <w:br/>
      </w:r>
      <w:r w:rsidRPr="00D14242">
        <w:rPr>
          <w:spacing w:val="-20"/>
        </w:rPr>
        <w:t xml:space="preserve">            </w:t>
      </w:r>
      <w:r w:rsidRPr="000A77FF">
        <w:rPr>
          <w:b/>
          <w:bCs/>
          <w:color w:val="2E74B5" w:themeColor="accent1" w:themeShade="BF"/>
          <w:spacing w:val="-20"/>
          <w:lang w:val="en-US"/>
        </w:rPr>
        <w:t>for</w:t>
      </w:r>
      <w:r w:rsidRPr="00D14242">
        <w:rPr>
          <w:b/>
          <w:bCs/>
          <w:spacing w:val="-20"/>
        </w:rPr>
        <w:t xml:space="preserve"> </w:t>
      </w:r>
      <w:r w:rsidRPr="00D14242">
        <w:rPr>
          <w:spacing w:val="-20"/>
        </w:rPr>
        <w:t>(</w:t>
      </w:r>
      <w:r w:rsidRPr="000A77FF">
        <w:rPr>
          <w:b/>
          <w:bCs/>
          <w:color w:val="8496B0" w:themeColor="text2" w:themeTint="99"/>
          <w:spacing w:val="-20"/>
          <w:lang w:val="en-US"/>
        </w:rPr>
        <w:t>int</w:t>
      </w:r>
      <w:r w:rsidRPr="00D14242">
        <w:rPr>
          <w:b/>
          <w:bCs/>
          <w:spacing w:val="-20"/>
        </w:rPr>
        <w:t xml:space="preserve"> 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 xml:space="preserve"> = </w:t>
      </w:r>
      <w:r w:rsidRPr="00B9548F">
        <w:rPr>
          <w:spacing w:val="-20"/>
          <w:lang w:val="en-US"/>
        </w:rPr>
        <w:t>size</w:t>
      </w:r>
      <w:r w:rsidRPr="00D14242">
        <w:rPr>
          <w:spacing w:val="-20"/>
        </w:rPr>
        <w:t xml:space="preserve">; 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 xml:space="preserve"> &gt;= 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 xml:space="preserve">; 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>--) {</w:t>
      </w:r>
      <w:r w:rsidRPr="00D14242">
        <w:rPr>
          <w:spacing w:val="-20"/>
        </w:rPr>
        <w:br/>
        <w:t xml:space="preserve">                </w:t>
      </w:r>
      <w:r w:rsidRPr="00B9548F">
        <w:rPr>
          <w:spacing w:val="-20"/>
          <w:lang w:val="en-US"/>
        </w:rPr>
        <w:t>a</w:t>
      </w:r>
      <w:r w:rsidRPr="00D14242">
        <w:rPr>
          <w:spacing w:val="-20"/>
        </w:rPr>
        <w:t>[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][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 xml:space="preserve">] /= </w:t>
      </w:r>
      <w:r w:rsidRPr="00B9548F">
        <w:rPr>
          <w:spacing w:val="-20"/>
          <w:lang w:val="en-US"/>
        </w:rPr>
        <w:t>a</w:t>
      </w:r>
      <w:r w:rsidRPr="00D14242">
        <w:rPr>
          <w:spacing w:val="-20"/>
        </w:rPr>
        <w:t>[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][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>];</w:t>
      </w:r>
      <w:r w:rsidRPr="00D14242">
        <w:rPr>
          <w:spacing w:val="-20"/>
        </w:rPr>
        <w:br/>
        <w:t xml:space="preserve">            }</w:t>
      </w:r>
      <w:r w:rsidRPr="00D14242">
        <w:rPr>
          <w:spacing w:val="-20"/>
        </w:rPr>
        <w:br/>
        <w:t xml:space="preserve">        } </w:t>
      </w:r>
      <w:r w:rsidRPr="000A77FF">
        <w:rPr>
          <w:b/>
          <w:bCs/>
          <w:color w:val="2E74B5" w:themeColor="accent1" w:themeShade="BF"/>
          <w:spacing w:val="-20"/>
          <w:lang w:val="en-US"/>
        </w:rPr>
        <w:t>else</w:t>
      </w:r>
      <w:r w:rsidRPr="00D14242">
        <w:rPr>
          <w:b/>
          <w:bCs/>
          <w:spacing w:val="-20"/>
        </w:rPr>
        <w:t xml:space="preserve"> </w:t>
      </w:r>
      <w:r w:rsidRPr="00D14242">
        <w:rPr>
          <w:spacing w:val="-20"/>
        </w:rPr>
        <w:t>{</w:t>
      </w:r>
      <w:r w:rsidR="00A32E8F" w:rsidRPr="00D14242">
        <w:rPr>
          <w:spacing w:val="-20"/>
        </w:rPr>
        <w:t xml:space="preserve"> </w:t>
      </w:r>
      <w:r w:rsidR="00A32E8F" w:rsidRPr="00D14242">
        <w:rPr>
          <w:color w:val="AEAAAA" w:themeColor="background2" w:themeShade="BF"/>
          <w:spacing w:val="-20"/>
        </w:rPr>
        <w:t>//</w:t>
      </w:r>
      <w:r w:rsidR="00A32E8F" w:rsidRPr="00A32E8F">
        <w:rPr>
          <w:color w:val="AEAAAA" w:themeColor="background2" w:themeShade="BF"/>
          <w:spacing w:val="-20"/>
        </w:rPr>
        <w:t>иначе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разделить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все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элементы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строки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на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её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первый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элемент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и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вычесть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соответствующий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элемент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первой</w:t>
      </w:r>
      <w:r w:rsidR="00A32E8F" w:rsidRPr="00D14242">
        <w:rPr>
          <w:color w:val="AEAAAA" w:themeColor="background2" w:themeShade="BF"/>
          <w:spacing w:val="-20"/>
        </w:rPr>
        <w:t xml:space="preserve"> </w:t>
      </w:r>
      <w:r w:rsidR="00A32E8F" w:rsidRPr="00A32E8F">
        <w:rPr>
          <w:color w:val="AEAAAA" w:themeColor="background2" w:themeShade="BF"/>
          <w:spacing w:val="-20"/>
        </w:rPr>
        <w:t>строки</w:t>
      </w:r>
      <w:r w:rsidRPr="00D14242">
        <w:rPr>
          <w:spacing w:val="-20"/>
        </w:rPr>
        <w:br/>
      </w:r>
      <w:r w:rsidR="00EE3051" w:rsidRPr="00D14242">
        <w:rPr>
          <w:b/>
          <w:bCs/>
          <w:color w:val="2E74B5" w:themeColor="accent1" w:themeShade="BF"/>
          <w:spacing w:val="-20"/>
        </w:rPr>
        <w:t xml:space="preserve">            </w:t>
      </w:r>
      <w:r w:rsidRPr="000A77FF">
        <w:rPr>
          <w:b/>
          <w:bCs/>
          <w:color w:val="2E74B5" w:themeColor="accent1" w:themeShade="BF"/>
          <w:spacing w:val="-20"/>
          <w:lang w:val="en-US"/>
        </w:rPr>
        <w:t>for</w:t>
      </w:r>
      <w:r w:rsidRPr="00D14242">
        <w:rPr>
          <w:b/>
          <w:bCs/>
          <w:spacing w:val="-20"/>
        </w:rPr>
        <w:t xml:space="preserve"> </w:t>
      </w:r>
      <w:r w:rsidRPr="00D14242">
        <w:rPr>
          <w:spacing w:val="-20"/>
        </w:rPr>
        <w:t>(</w:t>
      </w:r>
      <w:r w:rsidRPr="000A77FF">
        <w:rPr>
          <w:b/>
          <w:bCs/>
          <w:color w:val="8496B0" w:themeColor="text2" w:themeTint="99"/>
          <w:spacing w:val="-20"/>
          <w:lang w:val="en-US"/>
        </w:rPr>
        <w:t>int</w:t>
      </w:r>
      <w:r w:rsidRPr="00D14242">
        <w:rPr>
          <w:b/>
          <w:bCs/>
          <w:spacing w:val="-20"/>
        </w:rPr>
        <w:t xml:space="preserve"> 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 xml:space="preserve"> = </w:t>
      </w:r>
      <w:r w:rsidRPr="00B9548F">
        <w:rPr>
          <w:spacing w:val="-20"/>
          <w:lang w:val="en-US"/>
        </w:rPr>
        <w:t>size</w:t>
      </w:r>
      <w:r w:rsidRPr="00D14242">
        <w:rPr>
          <w:spacing w:val="-20"/>
        </w:rPr>
        <w:t xml:space="preserve">; 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 xml:space="preserve"> &gt;= 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 xml:space="preserve">; 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>--) {</w:t>
      </w:r>
      <w:r w:rsidRPr="00D14242">
        <w:rPr>
          <w:spacing w:val="-20"/>
        </w:rPr>
        <w:br/>
        <w:t xml:space="preserve">                </w:t>
      </w:r>
      <w:r w:rsidRPr="00B9548F">
        <w:rPr>
          <w:spacing w:val="-20"/>
          <w:lang w:val="en-US"/>
        </w:rPr>
        <w:t>a</w:t>
      </w:r>
      <w:r w:rsidRPr="00D14242">
        <w:rPr>
          <w:spacing w:val="-20"/>
        </w:rPr>
        <w:t>[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][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 xml:space="preserve">] = </w:t>
      </w:r>
      <w:r w:rsidRPr="00B9548F">
        <w:rPr>
          <w:spacing w:val="-20"/>
          <w:lang w:val="en-US"/>
        </w:rPr>
        <w:t>a</w:t>
      </w:r>
      <w:r w:rsidRPr="00D14242">
        <w:rPr>
          <w:spacing w:val="-20"/>
        </w:rPr>
        <w:t>[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][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 xml:space="preserve">] / </w:t>
      </w:r>
      <w:r w:rsidRPr="00B9548F">
        <w:rPr>
          <w:spacing w:val="-20"/>
          <w:lang w:val="en-US"/>
        </w:rPr>
        <w:t>a</w:t>
      </w:r>
      <w:r w:rsidRPr="00D14242">
        <w:rPr>
          <w:spacing w:val="-20"/>
        </w:rPr>
        <w:t>[</w:t>
      </w:r>
      <w:r w:rsidRPr="00B9548F">
        <w:rPr>
          <w:spacing w:val="-20"/>
          <w:lang w:val="en-US"/>
        </w:rPr>
        <w:t>j</w:t>
      </w:r>
      <w:r w:rsidRPr="00D14242">
        <w:rPr>
          <w:spacing w:val="-20"/>
        </w:rPr>
        <w:t>][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 xml:space="preserve">] - </w:t>
      </w:r>
      <w:r w:rsidRPr="00B9548F">
        <w:rPr>
          <w:spacing w:val="-20"/>
          <w:lang w:val="en-US"/>
        </w:rPr>
        <w:t>a</w:t>
      </w:r>
      <w:r w:rsidRPr="00D14242">
        <w:rPr>
          <w:spacing w:val="-20"/>
        </w:rPr>
        <w:t>[</w:t>
      </w:r>
      <w:r w:rsidRPr="00B9548F">
        <w:rPr>
          <w:spacing w:val="-20"/>
          <w:lang w:val="en-US"/>
        </w:rPr>
        <w:t>i</w:t>
      </w:r>
      <w:r w:rsidRPr="00D14242">
        <w:rPr>
          <w:spacing w:val="-20"/>
        </w:rPr>
        <w:t>][</w:t>
      </w:r>
      <w:r w:rsidRPr="00B9548F">
        <w:rPr>
          <w:spacing w:val="-20"/>
          <w:lang w:val="en-US"/>
        </w:rPr>
        <w:t>k</w:t>
      </w:r>
      <w:r w:rsidRPr="00D14242">
        <w:rPr>
          <w:spacing w:val="-20"/>
        </w:rPr>
        <w:t>];</w:t>
      </w:r>
      <w:r w:rsidRPr="00D14242">
        <w:rPr>
          <w:spacing w:val="-20"/>
        </w:rPr>
        <w:br/>
        <w:t xml:space="preserve">            }</w:t>
      </w:r>
      <w:r w:rsidRPr="00D14242">
        <w:rPr>
          <w:spacing w:val="-20"/>
        </w:rPr>
        <w:br/>
        <w:t xml:space="preserve">        }</w:t>
      </w:r>
      <w:r w:rsidRPr="00D14242">
        <w:rPr>
          <w:spacing w:val="-20"/>
        </w:rPr>
        <w:br/>
        <w:t xml:space="preserve">    }</w:t>
      </w:r>
      <w:r w:rsidRPr="00D14242">
        <w:rPr>
          <w:spacing w:val="-20"/>
        </w:rPr>
        <w:br/>
        <w:t>}</w:t>
      </w:r>
    </w:p>
    <w:p w:rsidR="008B24F8" w:rsidRPr="00D14242" w:rsidRDefault="008B24F8" w:rsidP="008B24F8">
      <w:pPr>
        <w:pStyle w:val="a3"/>
        <w:rPr>
          <w:lang w:eastAsia="ru-RU"/>
        </w:rPr>
      </w:pPr>
    </w:p>
    <w:p w:rsidR="008B24F8" w:rsidRDefault="008B24F8" w:rsidP="008B24F8">
      <w:pPr>
        <w:pStyle w:val="a3"/>
        <w:rPr>
          <w:lang w:eastAsia="ru-RU"/>
        </w:rPr>
      </w:pPr>
      <w:r>
        <w:rPr>
          <w:lang w:eastAsia="ru-RU"/>
        </w:rPr>
        <w:t xml:space="preserve">От классического метода Гаусса отличается тем, что деление на первый элемент выполняется для каждой строки. Это чревато большей потерей точности вследствие особенностей типа данных </w:t>
      </w:r>
      <w:r w:rsidRPr="00416F23">
        <w:rPr>
          <w:i/>
          <w:lang w:val="en-US" w:eastAsia="ru-RU"/>
        </w:rPr>
        <w:t>double</w:t>
      </w:r>
      <w:r w:rsidRPr="008B24F8">
        <w:rPr>
          <w:lang w:eastAsia="ru-RU"/>
        </w:rPr>
        <w:t xml:space="preserve">. </w:t>
      </w:r>
      <w:r>
        <w:rPr>
          <w:lang w:eastAsia="ru-RU"/>
        </w:rPr>
        <w:t>Однако, в некоторых ситуациях это ускоряет приведение матрицы к верхнему треугольному виду. В таких ситуациях как: когда первый элемент строки уже равен единице или уже равен нулю. В первом случае мы имеем право просто вычесть из строки, с которой мы работаем, зафиксированную; а во втором – ничего и делать не нужно, ведь неизвестная уже исключена из рассматриваемой строки.</w:t>
      </w:r>
    </w:p>
    <w:p w:rsidR="00416F23" w:rsidRDefault="00416F23" w:rsidP="008B24F8">
      <w:pPr>
        <w:pStyle w:val="a3"/>
        <w:rPr>
          <w:lang w:eastAsia="ru-RU"/>
        </w:rPr>
      </w:pPr>
    </w:p>
    <w:p w:rsidR="00416F23" w:rsidRDefault="00EB6EB6" w:rsidP="008B24F8">
      <w:pPr>
        <w:pStyle w:val="a3"/>
        <w:rPr>
          <w:lang w:eastAsia="ru-RU"/>
        </w:rPr>
      </w:pPr>
      <w:r>
        <w:rPr>
          <w:lang w:eastAsia="ru-RU"/>
        </w:rPr>
        <w:t>После выполнения этого шага для получения вектора-решения необходимо выполнить преобразование, которое выражается формулой (3)</w:t>
      </w:r>
      <w:r w:rsidR="002D4B21">
        <w:rPr>
          <w:lang w:eastAsia="ru-RU"/>
        </w:rPr>
        <w:t xml:space="preserve"> и приведено в следующем коде</w:t>
      </w:r>
      <w:r>
        <w:rPr>
          <w:lang w:eastAsia="ru-RU"/>
        </w:rPr>
        <w:t>:</w:t>
      </w:r>
    </w:p>
    <w:p w:rsidR="00EB6EB6" w:rsidRDefault="00370EFC" w:rsidP="00EB6EB6">
      <w:pPr>
        <w:pStyle w:val="a3"/>
        <w:jc w:val="center"/>
        <w:rPr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∀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;1</m:t>
            </m:r>
          </m:e>
        </m:d>
        <m:r>
          <w:rPr>
            <w:rFonts w:ascii="Cambria Math" w:hAnsi="Cambria Math"/>
            <w:lang w:eastAsia="ru-RU"/>
          </w:rPr>
          <m:t>: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 xml:space="preserve"> </m:t>
            </m:r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*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 xml:space="preserve"> </m:t>
            </m:r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 xml:space="preserve">-⋯- 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 xml:space="preserve"> </m:t>
            </m:r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*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 xml:space="preserve"> </m:t>
            </m:r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</m:oMath>
      <w:r w:rsidRPr="00370EFC">
        <w:rPr>
          <w:i/>
          <w:lang w:eastAsia="ru-RU"/>
        </w:rPr>
        <w:t xml:space="preserve"> </w:t>
      </w:r>
      <w:r>
        <w:rPr>
          <w:i/>
          <w:lang w:eastAsia="ru-RU"/>
        </w:rPr>
        <w:t xml:space="preserve">                                                    (3)</w:t>
      </w:r>
    </w:p>
    <w:p w:rsidR="002D4B21" w:rsidRPr="002D4B21" w:rsidRDefault="002D4B21" w:rsidP="002D4B21">
      <w:pPr>
        <w:pStyle w:val="ac"/>
        <w:framePr w:wrap="around"/>
        <w:rPr>
          <w:spacing w:val="-20"/>
          <w:lang w:val="en-US"/>
        </w:rPr>
      </w:pPr>
      <w:r w:rsidRPr="002D4B21">
        <w:rPr>
          <w:b/>
          <w:bCs/>
          <w:color w:val="2E74B5" w:themeColor="accent1" w:themeShade="BF"/>
          <w:spacing w:val="-20"/>
          <w:lang w:val="en-US"/>
        </w:rPr>
        <w:t>for</w:t>
      </w:r>
      <w:r w:rsidRPr="002D4B21">
        <w:rPr>
          <w:b/>
          <w:bCs/>
          <w:spacing w:val="-20"/>
          <w:lang w:val="en-US"/>
        </w:rPr>
        <w:t xml:space="preserve"> </w:t>
      </w:r>
      <w:r w:rsidRPr="002D4B21">
        <w:rPr>
          <w:spacing w:val="-20"/>
          <w:lang w:val="en-US"/>
        </w:rPr>
        <w:t>(</w:t>
      </w:r>
      <w:r w:rsidRPr="002D4B21">
        <w:rPr>
          <w:b/>
          <w:bCs/>
          <w:color w:val="2E74B5" w:themeColor="accent1" w:themeShade="BF"/>
          <w:spacing w:val="-20"/>
          <w:lang w:val="en-US"/>
        </w:rPr>
        <w:t>int</w:t>
      </w:r>
      <w:r w:rsidRPr="002D4B21">
        <w:rPr>
          <w:b/>
          <w:bCs/>
          <w:spacing w:val="-20"/>
          <w:lang w:val="en-US"/>
        </w:rPr>
        <w:t xml:space="preserve"> </w:t>
      </w:r>
      <w:r w:rsidRPr="002D4B21">
        <w:rPr>
          <w:spacing w:val="-20"/>
          <w:lang w:val="en-US"/>
        </w:rPr>
        <w:t>i = size - 1; i &gt; 0; i--) {</w:t>
      </w:r>
      <w:r w:rsidRPr="002D4B21">
        <w:rPr>
          <w:spacing w:val="-20"/>
          <w:lang w:val="en-US"/>
        </w:rPr>
        <w:br/>
        <w:t xml:space="preserve">   </w:t>
      </w:r>
      <w:r w:rsidRPr="002D4B21">
        <w:rPr>
          <w:b/>
          <w:bCs/>
          <w:color w:val="2E74B5" w:themeColor="accent1" w:themeShade="BF"/>
          <w:spacing w:val="-20"/>
          <w:lang w:val="en-US"/>
        </w:rPr>
        <w:t>for</w:t>
      </w:r>
      <w:r w:rsidRPr="002D4B21">
        <w:rPr>
          <w:b/>
          <w:bCs/>
          <w:spacing w:val="-20"/>
          <w:lang w:val="en-US"/>
        </w:rPr>
        <w:t xml:space="preserve"> </w:t>
      </w:r>
      <w:r w:rsidRPr="002D4B21">
        <w:rPr>
          <w:spacing w:val="-20"/>
          <w:lang w:val="en-US"/>
        </w:rPr>
        <w:t>(</w:t>
      </w:r>
      <w:r w:rsidRPr="002D4B21">
        <w:rPr>
          <w:b/>
          <w:bCs/>
          <w:color w:val="2E74B5" w:themeColor="accent1" w:themeShade="BF"/>
          <w:spacing w:val="-20"/>
          <w:lang w:val="en-US"/>
        </w:rPr>
        <w:t>int</w:t>
      </w:r>
      <w:r w:rsidRPr="002D4B21">
        <w:rPr>
          <w:b/>
          <w:bCs/>
          <w:spacing w:val="-20"/>
          <w:lang w:val="en-US"/>
        </w:rPr>
        <w:t xml:space="preserve"> </w:t>
      </w:r>
      <w:r w:rsidRPr="002D4B21">
        <w:rPr>
          <w:spacing w:val="-20"/>
          <w:lang w:val="en-US"/>
        </w:rPr>
        <w:t>j = i - 1; j &gt;= 0; j--) {</w:t>
      </w:r>
      <w:r w:rsidRPr="002D4B21">
        <w:rPr>
          <w:spacing w:val="-20"/>
          <w:lang w:val="en-US"/>
        </w:rPr>
        <w:br/>
        <w:t xml:space="preserve">      a[j][size] -= a[i][size] * a[j][i];</w:t>
      </w:r>
      <w:r w:rsidRPr="002D4B21">
        <w:rPr>
          <w:spacing w:val="-20"/>
          <w:lang w:val="en-US"/>
        </w:rPr>
        <w:br/>
        <w:t xml:space="preserve">      a[j][i] = 0;</w:t>
      </w:r>
      <w:r w:rsidRPr="002D4B21">
        <w:rPr>
          <w:spacing w:val="-20"/>
          <w:lang w:val="en-US"/>
        </w:rPr>
        <w:br/>
        <w:t xml:space="preserve">   }</w:t>
      </w:r>
      <w:r w:rsidRPr="002D4B21">
        <w:rPr>
          <w:spacing w:val="-20"/>
          <w:lang w:val="en-US"/>
        </w:rPr>
        <w:br/>
        <w:t>}</w:t>
      </w:r>
    </w:p>
    <w:p w:rsidR="002D4B21" w:rsidRPr="002D4B21" w:rsidRDefault="002D4B21" w:rsidP="002D4B21">
      <w:pPr>
        <w:pStyle w:val="ac"/>
        <w:framePr w:wrap="auto" w:vAnchor="margin" w:yAlign="inline"/>
        <w:rPr>
          <w:spacing w:val="-20"/>
          <w:lang w:val="en-US"/>
        </w:rPr>
      </w:pPr>
    </w:p>
    <w:p w:rsidR="00A32E8F" w:rsidRPr="002D4B21" w:rsidRDefault="00A32E8F">
      <w:pPr>
        <w:rPr>
          <w:lang w:val="en-US" w:eastAsia="ru-RU"/>
        </w:rPr>
      </w:pPr>
    </w:p>
    <w:p w:rsidR="00A32E8F" w:rsidRDefault="00A32E8F" w:rsidP="00A32E8F">
      <w:pPr>
        <w:pStyle w:val="1"/>
        <w:rPr>
          <w:lang w:eastAsia="ru-RU"/>
        </w:rPr>
      </w:pPr>
      <w:r>
        <w:rPr>
          <w:lang w:eastAsia="ru-RU"/>
        </w:rPr>
        <w:lastRenderedPageBreak/>
        <w:t>Спецификация используемых функций и типов данных</w:t>
      </w:r>
    </w:p>
    <w:p w:rsidR="00A32E8F" w:rsidRPr="00201067" w:rsidRDefault="00965568" w:rsidP="00A32E8F">
      <w:pPr>
        <w:pStyle w:val="a3"/>
        <w:rPr>
          <w:lang w:eastAsia="ru-RU"/>
        </w:rPr>
      </w:pPr>
      <w:r>
        <w:rPr>
          <w:i/>
          <w:lang w:eastAsia="ru-RU"/>
        </w:rPr>
        <w:t xml:space="preserve">Тип данных элементов матрицы – </w:t>
      </w:r>
      <w:r w:rsidRPr="00965568">
        <w:rPr>
          <w:i/>
          <w:lang w:val="en-US" w:eastAsia="ru-RU"/>
        </w:rPr>
        <w:t>double</w:t>
      </w:r>
      <w:r w:rsidRPr="00965568">
        <w:rPr>
          <w:i/>
          <w:lang w:eastAsia="ru-RU"/>
        </w:rPr>
        <w:t>.</w:t>
      </w:r>
      <w:r w:rsidRPr="00965568">
        <w:rPr>
          <w:lang w:eastAsia="ru-RU"/>
        </w:rPr>
        <w:t xml:space="preserve"> </w:t>
      </w:r>
      <w:r>
        <w:rPr>
          <w:lang w:val="en-US" w:eastAsia="ru-RU"/>
        </w:rPr>
        <w:t>Double</w:t>
      </w:r>
      <w:r w:rsidRPr="00965568">
        <w:rPr>
          <w:lang w:eastAsia="ru-RU"/>
        </w:rPr>
        <w:t xml:space="preserve"> – </w:t>
      </w:r>
      <w:r>
        <w:rPr>
          <w:lang w:eastAsia="ru-RU"/>
        </w:rPr>
        <w:t xml:space="preserve">числа с плавающей точкой. Соответствуют стандарту </w:t>
      </w:r>
      <w:r>
        <w:rPr>
          <w:lang w:val="en-US" w:eastAsia="ru-RU"/>
        </w:rPr>
        <w:t>IEEE</w:t>
      </w:r>
      <w:r w:rsidRPr="00201067">
        <w:rPr>
          <w:lang w:eastAsia="ru-RU"/>
        </w:rPr>
        <w:t>-754.</w:t>
      </w:r>
    </w:p>
    <w:p w:rsidR="00E35F50" w:rsidRDefault="00610528" w:rsidP="00E35F50">
      <w:pPr>
        <w:pStyle w:val="a3"/>
        <w:rPr>
          <w:lang w:eastAsia="ru-RU"/>
        </w:rPr>
      </w:pPr>
      <w:r>
        <w:rPr>
          <w:i/>
          <w:lang w:eastAsia="ru-RU"/>
        </w:rPr>
        <w:t xml:space="preserve">Класс: матрица. </w:t>
      </w:r>
      <w:r w:rsidR="00E35F50">
        <w:rPr>
          <w:lang w:eastAsia="ru-RU"/>
        </w:rPr>
        <w:t>Созданный класс, моделирующий математическое понятие матрицы. Поддерживает методы «Узнать размер» и «Получить элемент по номеру».</w:t>
      </w:r>
    </w:p>
    <w:p w:rsidR="00E35F50" w:rsidRDefault="00E35F50">
      <w:pPr>
        <w:rPr>
          <w:lang w:eastAsia="ru-RU"/>
        </w:rPr>
      </w:pPr>
      <w:r>
        <w:rPr>
          <w:lang w:eastAsia="ru-RU"/>
        </w:rPr>
        <w:br w:type="page"/>
      </w:r>
    </w:p>
    <w:p w:rsidR="00E35F50" w:rsidRDefault="00AD364E" w:rsidP="00E35F50">
      <w:pPr>
        <w:pStyle w:val="1"/>
        <w:rPr>
          <w:lang w:eastAsia="ru-RU"/>
        </w:rPr>
      </w:pPr>
      <w:r>
        <w:rPr>
          <w:lang w:eastAsia="ru-RU"/>
        </w:rPr>
        <w:lastRenderedPageBreak/>
        <w:t>Тесты</w:t>
      </w:r>
    </w:p>
    <w:p w:rsidR="00AD364E" w:rsidRPr="00AF4E8A" w:rsidRDefault="005A0633" w:rsidP="00AD364E">
      <w:pPr>
        <w:pStyle w:val="a3"/>
        <w:numPr>
          <w:ilvl w:val="0"/>
          <w:numId w:val="2"/>
        </w:numPr>
        <w:rPr>
          <w:rFonts w:eastAsiaTheme="minorHAnsi"/>
          <w:lang w:eastAsia="ru-RU"/>
        </w:rPr>
      </w:pPr>
      <w:r>
        <w:rPr>
          <w:lang w:eastAsia="ru-RU"/>
        </w:rPr>
        <w:t xml:space="preserve">Входные данные: </w:t>
      </w:r>
      <w:r w:rsidRPr="00416F23">
        <w:rPr>
          <w:i/>
          <w:lang w:val="en-US" w:eastAsia="ru-RU"/>
        </w:rPr>
        <w:t>n</w:t>
      </w:r>
      <w:r>
        <w:rPr>
          <w:lang w:val="en-US" w:eastAsia="ru-RU"/>
        </w:rPr>
        <w:t xml:space="preserve"> = 4, </w:t>
      </w:r>
      <m:oMath>
        <m:r>
          <w:rPr>
            <w:rFonts w:ascii="Cambria Math" w:hAnsi="Cambria Math"/>
            <w:lang w:val="en-US" w:eastAsia="ru-RU"/>
          </w:rPr>
          <m:t>A=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  <w:lang w:val="en-US" w:eastAsia="ru-RU"/>
              </w:rPr>
            </m:ctrlPr>
          </m:mPr>
          <m:mr>
            <m:e>
              <m:r>
                <w:rPr>
                  <w:rFonts w:ascii="Cambria Math" w:hAnsi="Cambria Math"/>
                  <w:lang w:val="en-US" w:eastAsia="ru-RU"/>
                </w:rPr>
                <m:t>27</m:t>
              </m:r>
            </m:e>
            <m:e>
              <m:r>
                <w:rPr>
                  <w:rFonts w:ascii="Cambria Math" w:hAnsi="Cambria Math"/>
                  <w:lang w:val="en-US" w:eastAsia="ru-RU"/>
                </w:rPr>
                <m:t>82.11</m:t>
              </m:r>
            </m:e>
            <m:e>
              <m:r>
                <w:rPr>
                  <w:rFonts w:ascii="Cambria Math" w:hAnsi="Cambria Math"/>
                  <w:lang w:val="en-US" w:eastAsia="ru-RU"/>
                </w:rPr>
                <m:t>26</m:t>
              </m:r>
            </m:e>
            <m:e>
              <m:r>
                <w:rPr>
                  <w:rFonts w:ascii="Cambria Math" w:hAnsi="Cambria Math"/>
                  <w:lang w:val="en-US" w:eastAsia="ru-RU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138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.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44</m:t>
              </m:r>
            </m:e>
            <m:e>
              <m:r>
                <w:rPr>
                  <w:rFonts w:ascii="Cambria Math" w:hAnsi="Cambria Math"/>
                  <w:lang w:val="en-US" w:eastAsia="ru-RU"/>
                </w:rPr>
                <m:t>1.63</m:t>
              </m:r>
            </m:e>
            <m:e>
              <m:r>
                <w:rPr>
                  <w:rFonts w:ascii="Cambria Math" w:hAnsi="Cambria Math"/>
                  <w:lang w:val="en-US" w:eastAsia="ru-RU"/>
                </w:rPr>
                <m:t>3</m:t>
              </m:r>
            </m:e>
            <m:e>
              <m:r>
                <w:rPr>
                  <w:rFonts w:ascii="Cambria Math" w:hAnsi="Cambria Math"/>
                  <w:lang w:val="en-US" w:eastAsia="ru-RU"/>
                </w:rPr>
                <m:t>29.95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78.58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45.32</m:t>
              </m:r>
            </m:e>
            <m:e>
              <m:r>
                <w:rPr>
                  <w:rFonts w:ascii="Cambria Math" w:hAnsi="Cambria Math"/>
                  <w:lang w:val="en-US" w:eastAsia="ru-RU"/>
                </w:rPr>
                <m:t>14</m:t>
              </m:r>
            </m:e>
            <m:e>
              <m:r>
                <w:rPr>
                  <w:rFonts w:ascii="Cambria Math" w:hAnsi="Cambria Math"/>
                  <w:lang w:val="en-US" w:eastAsia="ru-RU"/>
                </w:rPr>
                <m:t>47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41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147.32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43.75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84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56.36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186.11</m:t>
              </m:r>
            </m:e>
          </m:mr>
        </m:m>
      </m:oMath>
    </w:p>
    <w:p w:rsidR="00AF4E8A" w:rsidRDefault="00AF4E8A" w:rsidP="00AF4E8A">
      <w:pPr>
        <w:pStyle w:val="a3"/>
        <w:ind w:left="1429"/>
        <w:rPr>
          <w:lang w:eastAsia="ru-RU"/>
        </w:rPr>
      </w:pPr>
      <w:r>
        <w:rPr>
          <w:lang w:eastAsia="ru-RU"/>
        </w:rPr>
        <w:t xml:space="preserve">Выходные данные: </w:t>
      </w:r>
      <w:r w:rsidR="001669B3">
        <w:rPr>
          <w:noProof/>
          <w:lang w:eastAsia="ru-RU"/>
        </w:rPr>
        <w:drawing>
          <wp:inline distT="0" distB="0" distL="0" distR="0" wp14:anchorId="7EAB71F0" wp14:editId="0AFF5444">
            <wp:extent cx="21240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E5" w:rsidRDefault="00C950AD" w:rsidP="00AF4E8A">
      <w:pPr>
        <w:pStyle w:val="a3"/>
        <w:ind w:left="1429"/>
        <w:rPr>
          <w:i/>
          <w:lang w:eastAsia="ru-RU"/>
        </w:rPr>
      </w:pPr>
      <w:r>
        <w:rPr>
          <w:lang w:eastAsia="ru-RU"/>
        </w:rPr>
        <w:t>Получен верный результат с ошибкой в 14 знаке после запятой.</w:t>
      </w:r>
      <w:r w:rsidR="003406E5" w:rsidRPr="003406E5">
        <w:rPr>
          <w:lang w:eastAsia="ru-RU"/>
        </w:rPr>
        <w:t xml:space="preserve"> </w:t>
      </w:r>
      <w:r w:rsidR="003406E5">
        <w:rPr>
          <w:lang w:eastAsia="ru-RU"/>
        </w:rPr>
        <w:t xml:space="preserve">Такая погрешность возникает из-за особенностей типа данных </w:t>
      </w:r>
      <w:r w:rsidR="003406E5">
        <w:rPr>
          <w:lang w:val="en-US" w:eastAsia="ru-RU"/>
        </w:rPr>
        <w:t>double</w:t>
      </w:r>
      <w:r w:rsidR="003406E5">
        <w:rPr>
          <w:lang w:eastAsia="ru-RU"/>
        </w:rPr>
        <w:t xml:space="preserve">, а также из-за числа обусловленности матрицы </w:t>
      </w:r>
      <w:r w:rsidR="003406E5" w:rsidRPr="003406E5">
        <w:rPr>
          <w:i/>
          <w:lang w:val="en-US" w:eastAsia="ru-RU"/>
        </w:rPr>
        <w:t>A</w:t>
      </w:r>
      <w:r w:rsidR="003406E5">
        <w:rPr>
          <w:i/>
          <w:lang w:eastAsia="ru-RU"/>
        </w:rPr>
        <w:t>:</w:t>
      </w:r>
    </w:p>
    <w:p w:rsidR="00C950AD" w:rsidRPr="003406E5" w:rsidRDefault="003406E5" w:rsidP="00AF4E8A">
      <w:pPr>
        <w:pStyle w:val="a3"/>
        <w:ind w:left="1429"/>
        <w:rPr>
          <w:lang w:eastAsia="ru-RU"/>
        </w:rPr>
      </w:pPr>
      <w:r w:rsidRPr="003406E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596537" wp14:editId="1496C242">
            <wp:extent cx="32575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8876E4" w:rsidRDefault="008876E4" w:rsidP="008876E4">
      <w:pPr>
        <w:ind w:left="1069"/>
        <w:rPr>
          <w:rFonts w:eastAsiaTheme="minorHAnsi"/>
          <w:lang w:eastAsia="ru-RU"/>
        </w:rPr>
      </w:pPr>
    </w:p>
    <w:p w:rsidR="008876E4" w:rsidRPr="00B00DF7" w:rsidRDefault="008876E4" w:rsidP="008876E4">
      <w:pPr>
        <w:ind w:left="1069"/>
        <w:rPr>
          <w:rFonts w:eastAsiaTheme="minorHAnsi"/>
          <w:lang w:val="en-US" w:eastAsia="ru-RU"/>
        </w:rPr>
      </w:pPr>
    </w:p>
    <w:p w:rsidR="00AF4E8A" w:rsidRPr="002B1CF8" w:rsidRDefault="002B1CF8" w:rsidP="00AF4E8A">
      <w:pPr>
        <w:pStyle w:val="a3"/>
        <w:numPr>
          <w:ilvl w:val="0"/>
          <w:numId w:val="2"/>
        </w:numPr>
        <w:rPr>
          <w:rFonts w:eastAsiaTheme="minorHAnsi"/>
          <w:lang w:eastAsia="ru-RU"/>
        </w:rPr>
      </w:pPr>
      <w:r>
        <w:rPr>
          <w:lang w:eastAsia="ru-RU"/>
        </w:rPr>
        <w:lastRenderedPageBreak/>
        <w:t xml:space="preserve">Входные данные: матрица Гильберта размерности 5, </w:t>
      </w:r>
      <m:oMath>
        <m:r>
          <w:rPr>
            <w:rFonts w:ascii="Cambria Math" w:hAnsi="Cambria Math"/>
            <w:lang w:eastAsia="ru-RU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  <w:lang w:eastAsia="ru-RU"/>
              </w:rPr>
            </m:ctrlPr>
          </m:mPr>
          <m:mr>
            <m:e>
              <m:r>
                <w:rPr>
                  <w:rFonts w:ascii="Cambria Math" w:eastAsiaTheme="minorHAnsi" w:hAnsi="Cambria Math"/>
                  <w:lang w:eastAsia="ru-RU"/>
                </w:rPr>
                <m:t>2.25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1.4167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1.0596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0.8846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0.7457</m:t>
              </m:r>
            </m:e>
          </m:mr>
        </m:m>
      </m:oMath>
    </w:p>
    <w:p w:rsidR="002B1CF8" w:rsidRDefault="002B1CF8" w:rsidP="002B1CF8">
      <w:pPr>
        <w:pStyle w:val="a3"/>
        <w:ind w:left="1429"/>
        <w:rPr>
          <w:noProof/>
          <w:lang w:eastAsia="ru-RU"/>
        </w:rPr>
      </w:pPr>
      <w:r>
        <w:rPr>
          <w:lang w:eastAsia="ru-RU"/>
        </w:rPr>
        <w:t>Выходные данные:</w:t>
      </w:r>
      <w:r w:rsidRPr="002B1CF8">
        <w:rPr>
          <w:noProof/>
          <w:lang w:eastAsia="ru-RU"/>
        </w:rPr>
        <w:t xml:space="preserve"> </w:t>
      </w:r>
      <w:r w:rsidR="008876E4">
        <w:rPr>
          <w:noProof/>
          <w:lang w:eastAsia="ru-RU"/>
        </w:rPr>
        <w:drawing>
          <wp:inline distT="0" distB="0" distL="0" distR="0" wp14:anchorId="4611326E" wp14:editId="54823A22">
            <wp:extent cx="207645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E4" w:rsidRDefault="008876E4" w:rsidP="008876E4">
      <w:pPr>
        <w:pStyle w:val="a3"/>
        <w:ind w:left="1429"/>
        <w:rPr>
          <w:noProof/>
          <w:lang w:eastAsia="ru-RU"/>
        </w:rPr>
      </w:pPr>
      <w:r>
        <w:rPr>
          <w:noProof/>
          <w:lang w:eastAsia="ru-RU"/>
        </w:rPr>
        <w:t xml:space="preserve">Получен верный результат с ошибкой в 15 знаке полсе запятой. Такая погрешность возникает из-за особенностей типа данных </w:t>
      </w:r>
      <w:r w:rsidRPr="008876E4">
        <w:rPr>
          <w:i/>
          <w:noProof/>
          <w:lang w:val="en-US" w:eastAsia="ru-RU"/>
        </w:rPr>
        <w:t>double</w:t>
      </w:r>
      <w:r>
        <w:rPr>
          <w:noProof/>
          <w:lang w:eastAsia="ru-RU"/>
        </w:rPr>
        <w:t>, а также</w:t>
      </w:r>
      <w:r w:rsidRPr="008876E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из-за числа обусловленности матрицы </w:t>
      </w:r>
      <w:r w:rsidRPr="008876E4">
        <w:rPr>
          <w:i/>
          <w:noProof/>
          <w:lang w:eastAsia="ru-RU"/>
        </w:rPr>
        <w:t>А</w:t>
      </w:r>
      <w:r>
        <w:rPr>
          <w:noProof/>
          <w:lang w:eastAsia="ru-RU"/>
        </w:rPr>
        <w:t>:</w:t>
      </w:r>
    </w:p>
    <w:p w:rsidR="002B1CF8" w:rsidRDefault="008876E4" w:rsidP="008876E4">
      <w:pPr>
        <w:pStyle w:val="a3"/>
        <w:ind w:left="142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ABDDCF" wp14:editId="519DAE00">
            <wp:extent cx="3914775" cy="268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CF8">
        <w:rPr>
          <w:noProof/>
          <w:lang w:eastAsia="ru-RU"/>
        </w:rPr>
        <w:br w:type="page"/>
      </w:r>
    </w:p>
    <w:p w:rsidR="002B1CF8" w:rsidRDefault="002B1CF8" w:rsidP="002B1CF8">
      <w:pPr>
        <w:pStyle w:val="1"/>
        <w:rPr>
          <w:lang w:eastAsia="ru-RU"/>
        </w:rPr>
      </w:pPr>
      <w:r>
        <w:rPr>
          <w:lang w:eastAsia="ru-RU"/>
        </w:rPr>
        <w:lastRenderedPageBreak/>
        <w:t>Численный эксперимент</w:t>
      </w:r>
    </w:p>
    <w:p w:rsidR="002B1CF8" w:rsidRDefault="00DC4884" w:rsidP="002B1CF8">
      <w:pPr>
        <w:pStyle w:val="a3"/>
        <w:rPr>
          <w:lang w:eastAsia="ru-RU"/>
        </w:rPr>
      </w:pPr>
      <w:r>
        <w:rPr>
          <w:lang w:eastAsia="ru-RU"/>
        </w:rPr>
        <w:t xml:space="preserve">Входные данные: матрица Гильберта размерности 10, </w:t>
      </w:r>
      <m:oMath>
        <m:r>
          <w:rPr>
            <w:rFonts w:ascii="Cambria Math" w:hAnsi="Cambria Math"/>
            <w:lang w:eastAsia="ru-RU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  <w:sz w:val="28"/>
                <w:lang w:eastAsia="ru-RU"/>
              </w:rPr>
            </m:ctrlPr>
          </m:mPr>
          <m:mr>
            <m:e>
              <m:r>
                <w:rPr>
                  <w:rFonts w:ascii="Cambria Math" w:hAnsi="Cambria Math"/>
                  <w:lang w:eastAsia="ru-RU"/>
                </w:rPr>
                <m:t>2.8957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1.9866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1.5699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1.3468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1.1682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1.0349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0.9307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0.8466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0.7772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0.7187</m:t>
              </m:r>
            </m:e>
          </m:mr>
        </m:m>
      </m:oMath>
    </w:p>
    <w:p w:rsidR="00DC4884" w:rsidRDefault="00DC4884" w:rsidP="001B34F3">
      <w:pPr>
        <w:pStyle w:val="a3"/>
        <w:rPr>
          <w:noProof/>
          <w:lang w:eastAsia="ru-RU"/>
        </w:rPr>
      </w:pPr>
      <w:r>
        <w:rPr>
          <w:lang w:eastAsia="ru-RU"/>
        </w:rPr>
        <w:t>Выходные данные:</w:t>
      </w:r>
      <w:r w:rsidRPr="00DC4884">
        <w:rPr>
          <w:noProof/>
          <w:lang w:eastAsia="ru-RU"/>
        </w:rPr>
        <w:t xml:space="preserve"> </w:t>
      </w:r>
      <w:r w:rsidR="006C553C">
        <w:rPr>
          <w:noProof/>
          <w:lang w:eastAsia="ru-RU"/>
        </w:rPr>
        <w:drawing>
          <wp:inline distT="0" distB="0" distL="0" distR="0" wp14:anchorId="1499DDA4" wp14:editId="15DF7BA6">
            <wp:extent cx="2124075" cy="1952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3C" w:rsidRDefault="006C553C" w:rsidP="001B34F3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Получен результат с ошибкой в 15 знаке после запятой. Такая погрешность возникает из-за особенностей типа данных </w:t>
      </w:r>
      <w:r w:rsidRPr="006C553C">
        <w:rPr>
          <w:i/>
          <w:noProof/>
          <w:lang w:val="en-US" w:eastAsia="ru-RU"/>
        </w:rPr>
        <w:t>double</w:t>
      </w:r>
      <w:r>
        <w:rPr>
          <w:noProof/>
          <w:lang w:eastAsia="ru-RU"/>
        </w:rPr>
        <w:t xml:space="preserve">, а также из-за числа обусловленности матрицы </w:t>
      </w:r>
      <w:r w:rsidRPr="006C553C">
        <w:rPr>
          <w:i/>
          <w:noProof/>
          <w:lang w:eastAsia="ru-RU"/>
        </w:rPr>
        <w:t>А</w:t>
      </w:r>
      <w:r>
        <w:rPr>
          <w:noProof/>
          <w:lang w:eastAsia="ru-RU"/>
        </w:rPr>
        <w:t>:</w:t>
      </w:r>
    </w:p>
    <w:p w:rsidR="006C553C" w:rsidRDefault="006C553C" w:rsidP="001B34F3">
      <w:pPr>
        <w:pStyle w:val="a3"/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953324" wp14:editId="14D7B270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6511925" cy="295465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 w:rsidP="001B34F3">
      <w:pPr>
        <w:pStyle w:val="a3"/>
        <w:rPr>
          <w:lang w:val="en-US" w:eastAsia="ru-RU"/>
        </w:rPr>
      </w:pPr>
    </w:p>
    <w:p w:rsidR="006C553C" w:rsidRDefault="006C553C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6C553C" w:rsidRDefault="006C553C" w:rsidP="006C553C">
      <w:pPr>
        <w:pStyle w:val="1"/>
        <w:rPr>
          <w:lang w:eastAsia="ru-RU"/>
        </w:rPr>
      </w:pPr>
      <w:r>
        <w:rPr>
          <w:lang w:eastAsia="ru-RU"/>
        </w:rPr>
        <w:lastRenderedPageBreak/>
        <w:t>Вывод</w:t>
      </w:r>
    </w:p>
    <w:p w:rsidR="006C553C" w:rsidRDefault="006C553C" w:rsidP="006C553C">
      <w:pPr>
        <w:pStyle w:val="a3"/>
        <w:rPr>
          <w:lang w:eastAsia="ru-RU"/>
        </w:rPr>
      </w:pPr>
      <w:r>
        <w:rPr>
          <w:lang w:eastAsia="ru-RU"/>
        </w:rPr>
        <w:t xml:space="preserve">На приведённых выше примерах мы рассмотрели </w:t>
      </w:r>
      <w:r w:rsidR="00A67D91">
        <w:rPr>
          <w:lang w:eastAsia="ru-RU"/>
        </w:rPr>
        <w:t>описание работы метода Гаусса делением и вычитанием и сам метод в действии. Основываясь на полученных результатах тестов и численного эксперимента, мы можем констатировать, что данный метод</w:t>
      </w:r>
    </w:p>
    <w:p w:rsidR="00A67D91" w:rsidRDefault="00A67D91" w:rsidP="00A67D91">
      <w:pPr>
        <w:pStyle w:val="a3"/>
        <w:numPr>
          <w:ilvl w:val="0"/>
          <w:numId w:val="13"/>
        </w:numPr>
        <w:rPr>
          <w:lang w:eastAsia="ru-RU"/>
        </w:rPr>
      </w:pPr>
      <w:r w:rsidRPr="00A67D91">
        <w:rPr>
          <w:i/>
          <w:lang w:eastAsia="ru-RU"/>
        </w:rPr>
        <w:t>Универсален</w:t>
      </w:r>
      <w:r>
        <w:rPr>
          <w:lang w:eastAsia="ru-RU"/>
        </w:rPr>
        <w:t xml:space="preserve"> – не требует каких-либо ограничений от СЛАУ, подаваемой на вход кроме того, чтобы она имела единственное решение;</w:t>
      </w:r>
    </w:p>
    <w:p w:rsidR="00A67D91" w:rsidRPr="00A67D91" w:rsidRDefault="00A67D91" w:rsidP="00A67D91">
      <w:pPr>
        <w:pStyle w:val="a3"/>
        <w:numPr>
          <w:ilvl w:val="0"/>
          <w:numId w:val="13"/>
        </w:numPr>
        <w:rPr>
          <w:i/>
          <w:lang w:eastAsia="ru-RU"/>
        </w:rPr>
      </w:pPr>
      <w:r>
        <w:rPr>
          <w:i/>
          <w:lang w:eastAsia="ru-RU"/>
        </w:rPr>
        <w:t xml:space="preserve">Устойчив – </w:t>
      </w:r>
      <w:r>
        <w:rPr>
          <w:lang w:eastAsia="ru-RU"/>
        </w:rPr>
        <w:t>достаточно хорошо работает даже на больших матрицах с большим числом обусловленности, это слабо влияет на точность вычисленного результата;</w:t>
      </w:r>
    </w:p>
    <w:p w:rsidR="00E90033" w:rsidRPr="00E90033" w:rsidRDefault="00A67D91" w:rsidP="00E90033">
      <w:pPr>
        <w:pStyle w:val="a3"/>
        <w:numPr>
          <w:ilvl w:val="0"/>
          <w:numId w:val="13"/>
        </w:numPr>
        <w:rPr>
          <w:i/>
          <w:lang w:eastAsia="ru-RU"/>
        </w:rPr>
      </w:pPr>
      <w:r>
        <w:rPr>
          <w:i/>
          <w:lang w:eastAsia="ru-RU"/>
        </w:rPr>
        <w:t xml:space="preserve">Теряет точность </w:t>
      </w:r>
      <w:r>
        <w:rPr>
          <w:lang w:eastAsia="ru-RU"/>
        </w:rPr>
        <w:t xml:space="preserve">только с ростом числа операций с данными типа </w:t>
      </w:r>
      <w:r w:rsidRPr="00A67D91">
        <w:rPr>
          <w:i/>
          <w:lang w:val="en-US" w:eastAsia="ru-RU"/>
        </w:rPr>
        <w:t>double</w:t>
      </w:r>
      <w:r>
        <w:rPr>
          <w:lang w:eastAsia="ru-RU"/>
        </w:rPr>
        <w:t xml:space="preserve"> вследствие внутреннего устройства этого типа.</w:t>
      </w:r>
      <w:bookmarkStart w:id="0" w:name="_GoBack"/>
      <w:bookmarkEnd w:id="0"/>
    </w:p>
    <w:sectPr w:rsidR="00E90033" w:rsidRPr="00E90033" w:rsidSect="00463BC7">
      <w:footerReference w:type="default" r:id="rId13"/>
      <w:footerReference w:type="first" r:id="rId14"/>
      <w:pgSz w:w="12240" w:h="15840"/>
      <w:pgMar w:top="1134" w:right="567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EE" w:rsidRDefault="00B316EE" w:rsidP="005A3B4B">
      <w:pPr>
        <w:spacing w:after="0" w:line="240" w:lineRule="auto"/>
      </w:pPr>
      <w:r>
        <w:separator/>
      </w:r>
    </w:p>
  </w:endnote>
  <w:endnote w:type="continuationSeparator" w:id="0">
    <w:p w:rsidR="00B316EE" w:rsidRDefault="00B316EE" w:rsidP="005A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1604377"/>
      <w:docPartObj>
        <w:docPartGallery w:val="Page Numbers (Bottom of Page)"/>
        <w:docPartUnique/>
      </w:docPartObj>
    </w:sdtPr>
    <w:sdtEndPr/>
    <w:sdtContent>
      <w:p w:rsidR="00463BC7" w:rsidRDefault="00463BC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033">
          <w:rPr>
            <w:noProof/>
          </w:rPr>
          <w:t>11</w:t>
        </w:r>
        <w:r>
          <w:fldChar w:fldCharType="end"/>
        </w:r>
      </w:p>
    </w:sdtContent>
  </w:sdt>
  <w:p w:rsidR="005A3B4B" w:rsidRDefault="005A3B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0678377"/>
      <w:docPartObj>
        <w:docPartGallery w:val="Page Numbers (Bottom of Page)"/>
        <w:docPartUnique/>
      </w:docPartObj>
    </w:sdtPr>
    <w:sdtEndPr/>
    <w:sdtContent>
      <w:p w:rsidR="00463BC7" w:rsidRDefault="00B316EE">
        <w:pPr>
          <w:pStyle w:val="a9"/>
          <w:jc w:val="right"/>
        </w:pPr>
      </w:p>
    </w:sdtContent>
  </w:sdt>
  <w:p w:rsidR="00463BC7" w:rsidRDefault="00463B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EE" w:rsidRDefault="00B316EE" w:rsidP="005A3B4B">
      <w:pPr>
        <w:spacing w:after="0" w:line="240" w:lineRule="auto"/>
      </w:pPr>
      <w:r>
        <w:separator/>
      </w:r>
    </w:p>
  </w:footnote>
  <w:footnote w:type="continuationSeparator" w:id="0">
    <w:p w:rsidR="00B316EE" w:rsidRDefault="00B316EE" w:rsidP="005A3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21E4"/>
    <w:multiLevelType w:val="hybridMultilevel"/>
    <w:tmpl w:val="DB7A6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07080C"/>
    <w:multiLevelType w:val="hybridMultilevel"/>
    <w:tmpl w:val="DF86BD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457247"/>
    <w:multiLevelType w:val="hybridMultilevel"/>
    <w:tmpl w:val="B89EF88E"/>
    <w:lvl w:ilvl="0" w:tplc="BB1A73E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0E"/>
    <w:rsid w:val="000A47DA"/>
    <w:rsid w:val="000A77FF"/>
    <w:rsid w:val="001669B3"/>
    <w:rsid w:val="001B34F3"/>
    <w:rsid w:val="00201067"/>
    <w:rsid w:val="002B1CF8"/>
    <w:rsid w:val="002D4B21"/>
    <w:rsid w:val="003008DA"/>
    <w:rsid w:val="003406E5"/>
    <w:rsid w:val="00354163"/>
    <w:rsid w:val="00367DF9"/>
    <w:rsid w:val="00370EFC"/>
    <w:rsid w:val="00410CD2"/>
    <w:rsid w:val="00416F23"/>
    <w:rsid w:val="004509D0"/>
    <w:rsid w:val="00463BC7"/>
    <w:rsid w:val="004922FF"/>
    <w:rsid w:val="00510019"/>
    <w:rsid w:val="0056758F"/>
    <w:rsid w:val="005A0633"/>
    <w:rsid w:val="005A3B4B"/>
    <w:rsid w:val="005A4D70"/>
    <w:rsid w:val="005D1C97"/>
    <w:rsid w:val="005E29BB"/>
    <w:rsid w:val="00610528"/>
    <w:rsid w:val="006550FC"/>
    <w:rsid w:val="00661733"/>
    <w:rsid w:val="0068233F"/>
    <w:rsid w:val="006C553C"/>
    <w:rsid w:val="006D243A"/>
    <w:rsid w:val="00765242"/>
    <w:rsid w:val="007B6369"/>
    <w:rsid w:val="008452DA"/>
    <w:rsid w:val="008876E4"/>
    <w:rsid w:val="008A340E"/>
    <w:rsid w:val="008B24F8"/>
    <w:rsid w:val="00965568"/>
    <w:rsid w:val="00967094"/>
    <w:rsid w:val="009B2CDD"/>
    <w:rsid w:val="00A32E8F"/>
    <w:rsid w:val="00A67D91"/>
    <w:rsid w:val="00AD364E"/>
    <w:rsid w:val="00AF4E8A"/>
    <w:rsid w:val="00B00DF7"/>
    <w:rsid w:val="00B10CCB"/>
    <w:rsid w:val="00B316EE"/>
    <w:rsid w:val="00B9548F"/>
    <w:rsid w:val="00BF288C"/>
    <w:rsid w:val="00C950AD"/>
    <w:rsid w:val="00CA28BD"/>
    <w:rsid w:val="00CB7FD3"/>
    <w:rsid w:val="00D14242"/>
    <w:rsid w:val="00D41935"/>
    <w:rsid w:val="00D96FD5"/>
    <w:rsid w:val="00DC4884"/>
    <w:rsid w:val="00E35F50"/>
    <w:rsid w:val="00E6005E"/>
    <w:rsid w:val="00E90033"/>
    <w:rsid w:val="00EB6EB6"/>
    <w:rsid w:val="00EE3051"/>
    <w:rsid w:val="00F8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74392"/>
  <w15:chartTrackingRefBased/>
  <w15:docId w15:val="{3E249AD6-B1D2-4DE2-B8E2-625602C2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B34F3"/>
  </w:style>
  <w:style w:type="paragraph" w:styleId="1">
    <w:name w:val="heading 1"/>
    <w:basedOn w:val="a"/>
    <w:next w:val="a"/>
    <w:link w:val="10"/>
    <w:uiPriority w:val="9"/>
    <w:qFormat/>
    <w:rsid w:val="001B34F3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F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F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F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F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4F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F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F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F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F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5A4D70"/>
    <w:pPr>
      <w:ind w:left="720"/>
      <w:contextualSpacing/>
    </w:pPr>
  </w:style>
  <w:style w:type="paragraph" w:styleId="a5">
    <w:name w:val="No Spacing"/>
    <w:link w:val="a6"/>
    <w:uiPriority w:val="1"/>
    <w:qFormat/>
    <w:rsid w:val="001B34F3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5A3B4B"/>
  </w:style>
  <w:style w:type="paragraph" w:styleId="a7">
    <w:name w:val="header"/>
    <w:basedOn w:val="a"/>
    <w:link w:val="a8"/>
    <w:uiPriority w:val="99"/>
    <w:unhideWhenUsed/>
    <w:rsid w:val="005A3B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4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3B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4B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B34F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ab">
    <w:name w:val="Placeholder Text"/>
    <w:basedOn w:val="a0"/>
    <w:uiPriority w:val="99"/>
    <w:semiHidden/>
    <w:rsid w:val="00463BC7"/>
    <w:rPr>
      <w:color w:val="808080"/>
    </w:rPr>
  </w:style>
  <w:style w:type="paragraph" w:customStyle="1" w:styleId="ac">
    <w:name w:val="Код"/>
    <w:basedOn w:val="a3"/>
    <w:next w:val="a3"/>
    <w:link w:val="ad"/>
    <w:rsid w:val="00EE3051"/>
    <w:pPr>
      <w:framePr w:wrap="around" w:vAnchor="text" w:hAnchor="text" w:y="1"/>
      <w:shd w:val="clear" w:color="auto" w:fill="E7E6E6" w:themeFill="background2"/>
      <w:spacing w:line="240" w:lineRule="auto"/>
      <w:ind w:left="397"/>
    </w:pPr>
    <w:rPr>
      <w:rFonts w:ascii="Consolas" w:hAnsi="Consolas"/>
      <w:sz w:val="24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0"/>
    <w:link w:val="3"/>
    <w:uiPriority w:val="9"/>
    <w:semiHidden/>
    <w:rsid w:val="001B34F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a4">
    <w:name w:val="Абзац списка Знак"/>
    <w:basedOn w:val="a0"/>
    <w:link w:val="a3"/>
    <w:uiPriority w:val="34"/>
    <w:rsid w:val="00B9548F"/>
  </w:style>
  <w:style w:type="character" w:customStyle="1" w:styleId="ad">
    <w:name w:val="Код Знак"/>
    <w:basedOn w:val="a4"/>
    <w:link w:val="ac"/>
    <w:rsid w:val="00EE3051"/>
    <w:rPr>
      <w:rFonts w:ascii="Consolas" w:hAnsi="Consolas"/>
      <w:sz w:val="24"/>
      <w:shd w:val="clear" w:color="auto" w:fill="E7E6E6" w:themeFill="background2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40">
    <w:name w:val="Заголовок 4 Знак"/>
    <w:basedOn w:val="a0"/>
    <w:link w:val="4"/>
    <w:uiPriority w:val="9"/>
    <w:semiHidden/>
    <w:rsid w:val="001B34F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B34F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34F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B34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B34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B34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1B34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1B34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B34F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"/>
    <w:next w:val="a"/>
    <w:link w:val="af2"/>
    <w:uiPriority w:val="11"/>
    <w:qFormat/>
    <w:rsid w:val="001B34F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2">
    <w:name w:val="Подзаголовок Знак"/>
    <w:basedOn w:val="a0"/>
    <w:link w:val="af1"/>
    <w:uiPriority w:val="11"/>
    <w:rsid w:val="001B34F3"/>
    <w:rPr>
      <w:color w:val="5A5A5A" w:themeColor="text1" w:themeTint="A5"/>
      <w:spacing w:val="10"/>
    </w:rPr>
  </w:style>
  <w:style w:type="character" w:styleId="af3">
    <w:name w:val="Strong"/>
    <w:basedOn w:val="a0"/>
    <w:uiPriority w:val="22"/>
    <w:qFormat/>
    <w:rsid w:val="001B34F3"/>
    <w:rPr>
      <w:b/>
      <w:bCs/>
      <w:color w:val="000000" w:themeColor="text1"/>
    </w:rPr>
  </w:style>
  <w:style w:type="character" w:styleId="af4">
    <w:name w:val="Emphasis"/>
    <w:basedOn w:val="a0"/>
    <w:uiPriority w:val="20"/>
    <w:qFormat/>
    <w:rsid w:val="001B34F3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1B34F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B34F3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1B34F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6">
    <w:name w:val="Выделенная цитата Знак"/>
    <w:basedOn w:val="a0"/>
    <w:link w:val="af5"/>
    <w:uiPriority w:val="30"/>
    <w:rsid w:val="001B34F3"/>
    <w:rPr>
      <w:color w:val="000000" w:themeColor="text1"/>
      <w:shd w:val="clear" w:color="auto" w:fill="F2F2F2" w:themeFill="background1" w:themeFillShade="F2"/>
    </w:rPr>
  </w:style>
  <w:style w:type="character" w:styleId="af7">
    <w:name w:val="Subtle Emphasis"/>
    <w:basedOn w:val="a0"/>
    <w:uiPriority w:val="19"/>
    <w:qFormat/>
    <w:rsid w:val="001B34F3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1B34F3"/>
    <w:rPr>
      <w:b/>
      <w:bCs/>
      <w:i/>
      <w:iCs/>
      <w:caps/>
    </w:rPr>
  </w:style>
  <w:style w:type="character" w:styleId="af9">
    <w:name w:val="Subtle Reference"/>
    <w:basedOn w:val="a0"/>
    <w:uiPriority w:val="31"/>
    <w:qFormat/>
    <w:rsid w:val="001B34F3"/>
    <w:rPr>
      <w:smallCaps/>
      <w:color w:val="404040" w:themeColor="text1" w:themeTint="BF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1B34F3"/>
    <w:rPr>
      <w:b/>
      <w:bCs/>
      <w:smallCaps/>
      <w:u w:val="single"/>
    </w:rPr>
  </w:style>
  <w:style w:type="character" w:styleId="afb">
    <w:name w:val="Book Title"/>
    <w:basedOn w:val="a0"/>
    <w:uiPriority w:val="33"/>
    <w:qFormat/>
    <w:rsid w:val="001B34F3"/>
    <w:rPr>
      <w:b w:val="0"/>
      <w:bCs w:val="0"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1B34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7F"/>
    <w:rsid w:val="004B3CD3"/>
    <w:rsid w:val="008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F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Чори Александр Владимирович</dc:creator>
  <cp:keywords/>
  <dc:description/>
  <cp:lastModifiedBy>Александр</cp:lastModifiedBy>
  <cp:revision>19</cp:revision>
  <dcterms:created xsi:type="dcterms:W3CDTF">2016-10-12T15:11:00Z</dcterms:created>
  <dcterms:modified xsi:type="dcterms:W3CDTF">2016-10-20T13:12:00Z</dcterms:modified>
</cp:coreProperties>
</file>