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tc>
          <w:tcPr>
            <w:tcW w:w="5316" w:type="dxa"/>
            <w:tcBorders>
              <w:top w:val="single" w:sz="4" w:space="0" w:color="auto"/>
              <w:left w:val="single" w:sz="4" w:space="0" w:color="auto"/>
              <w:bottom w:val="single" w:sz="4" w:space="0" w:color="auto"/>
              <w:right w:val="single" w:sz="4" w:space="0" w:color="auto"/>
            </w:tcBorders>
          </w:tcPr>
          <w:p w:rsidR="0020638E" w:rsidRPr="001E28DB" w:rsidRDefault="0020638E" w:rsidP="0020638E">
            <w:pPr>
              <w:pStyle w:val="StandardohneAbstand"/>
              <w:spacing w:line="360" w:lineRule="auto"/>
              <w:rPr>
                <w:rFonts w:ascii="楷体_GB2312" w:eastAsia="楷体_GB2312" w:hAnsi="Arial" w:cs="Arial"/>
                <w:b/>
                <w:szCs w:val="24"/>
                <w:lang w:eastAsia="zh-CN"/>
              </w:rPr>
            </w:pPr>
            <w:commentRangeStart w:id="0"/>
            <w:r>
              <w:rPr>
                <w:rFonts w:ascii="楷体_GB2312" w:eastAsia="楷体_GB2312" w:hAnsi="Arial" w:cs="Arial" w:hint="eastAsia"/>
                <w:b/>
                <w:szCs w:val="24"/>
                <w:lang w:val="en-US" w:eastAsia="zh-CN"/>
              </w:rPr>
              <w:t>甲方：</w:t>
            </w:r>
            <w:r w:rsidRPr="001E28DB">
              <w:rPr>
                <w:rFonts w:ascii="楷体_GB2312" w:eastAsia="楷体_GB2312" w:hAnsi="Arial" w:cs="Arial" w:hint="eastAsia"/>
                <w:b/>
                <w:szCs w:val="24"/>
                <w:lang w:val="en-US" w:eastAsia="zh-CN"/>
              </w:rPr>
              <w:t/>
            </w:r>
            <w:commentRangeEnd w:id="0"/>
            <w:r>
              <w:commentReference w:id="0"/>
            </w:r>
            <w:r w:rsidR="00424567" w:rsidRPr="001E28DB">
              <w:rPr>
                <w:rFonts w:ascii="楷体_GB2312" w:eastAsia="楷体_GB2312" w:hAnsi="Arial" w:cs="Arial"/>
                <w:b/>
                <w:szCs w:val="24"/>
                <w:lang w:eastAsia="zh-CN"/>
              </w:rPr>
              <w:t xml:space="preserve"> </w:t>
            </w:r>
          </w:p>
          <w:p w:rsidR="0020638E" w:rsidRPr="001E28DB" w:rsidRDefault="0020638E" w:rsidP="0020638E">
            <w:pPr>
              <w:spacing w:line="360" w:lineRule="auto"/>
              <w:rPr>
                <w:rFonts w:ascii="楷体_GB2312" w:eastAsia="楷体_GB2312" w:hAnsi="宋体" w:cs="宋体"/>
                <w:sz w:val="24"/>
                <w:szCs w:val="24"/>
              </w:rPr>
            </w:pPr>
            <w:commentRangeStart w:id="1"/>
            <w:r w:rsidRPr="001E28DB">
              <w:rPr>
                <w:rFonts w:ascii="楷体_GB2312" w:eastAsia="楷体_GB2312" w:hAnsi="Arial" w:cs="Arial" w:hint="eastAsia"/>
                <w:sz w:val="24"/>
                <w:szCs w:val="24"/>
              </w:rPr>
              <w:t>地址：</w:t>
            </w:r>
            <w:commentRangeEnd w:id="1"/>
            <w:r>
              <w:commentReference w:id="1"/>
            </w:r>
            <w:r w:rsidR="00424567" w:rsidRPr="001E28DB">
              <w:rPr>
                <w:rFonts w:ascii="楷体_GB2312" w:eastAsia="楷体_GB2312" w:hAnsi="宋体" w:cs="宋体"/>
                <w:sz w:val="24"/>
                <w:szCs w:val="24"/>
              </w:rPr>
              <w:t xml:space="preserve"> </w:t>
            </w:r>
          </w:p>
          <w:p w:rsidR="0020638E" w:rsidRPr="001E28DB" w:rsidRDefault="0020638E" w:rsidP="0020638E">
            <w:pPr>
              <w:spacing w:line="360" w:lineRule="auto"/>
              <w:rPr>
                <w:rFonts w:ascii="楷体_GB2312" w:eastAsia="楷体_GB2312" w:hAnsi="Arial" w:cs="Arial"/>
                <w:sz w:val="24"/>
                <w:szCs w:val="24"/>
              </w:rPr>
            </w:pPr>
            <w:commentRangeStart w:id="2"/>
            <w:r w:rsidRPr="001E28DB">
              <w:rPr>
                <w:rFonts w:ascii="楷体_GB2312" w:eastAsia="楷体_GB2312" w:hAnsi="Arial" w:cs="Arial" w:hint="eastAsia"/>
                <w:sz w:val="24"/>
                <w:szCs w:val="24"/>
              </w:rPr>
              <w:t>邮编：</w:t>
            </w:r>
            <w:commentRangeEnd w:id="2"/>
            <w:r>
              <w:commentReference w:id="2"/>
            </w:r>
          </w:p>
          <w:p w:rsidR="0020638E" w:rsidRPr="001E28DB" w:rsidRDefault="0020638E" w:rsidP="0020638E">
            <w:pPr>
              <w:pStyle w:val="StandardohneAbstand"/>
              <w:spacing w:line="360" w:lineRule="auto"/>
              <w:rPr>
                <w:rFonts w:ascii="楷体_GB2312" w:eastAsia="楷体_GB2312" w:hAnsi="Arial" w:cs="Arial"/>
                <w:szCs w:val="24"/>
                <w:lang w:val="en-US" w:eastAsia="zh-CN"/>
              </w:rPr>
            </w:pPr>
            <w:commentRangeStart w:id="3"/>
            <w:r w:rsidRPr="001E28DB">
              <w:rPr>
                <w:rFonts w:ascii="楷体_GB2312" w:eastAsia="楷体_GB2312" w:hAnsi="Arial" w:cs="Arial" w:hint="eastAsia"/>
                <w:szCs w:val="24"/>
                <w:lang w:val="en-US" w:eastAsia="zh-CN"/>
              </w:rPr>
              <w:t>电话：</w:t>
            </w:r>
            <w:commentRangeEnd w:id="3"/>
            <w:r>
              <w:commentReference w:id="3"/>
            </w:r>
          </w:p>
          <w:p w:rsidR="0020638E" w:rsidRPr="001E28DB" w:rsidRDefault="0020638E" w:rsidP="0020638E">
            <w:pPr>
              <w:spacing w:line="360" w:lineRule="auto"/>
              <w:rPr>
                <w:rFonts w:ascii="楷体_GB2312" w:eastAsia="楷体_GB2312" w:hAnsi="Arial" w:cs="Arial"/>
                <w:sz w:val="24"/>
                <w:szCs w:val="24"/>
              </w:rPr>
            </w:pPr>
            <w:commentRangeStart w:id="4"/>
            <w:r w:rsidRPr="001E28DB">
              <w:rPr>
                <w:rFonts w:ascii="楷体_GB2312" w:eastAsia="楷体_GB2312" w:hAnsi="Arial" w:cs="Arial" w:hint="eastAsia"/>
                <w:sz w:val="24"/>
                <w:szCs w:val="24"/>
              </w:rPr>
              <w:t>传真：</w:t>
            </w:r>
            <w:commentRangeEnd w:id="4"/>
            <w:r>
              <w:commentReference w:id="4"/>
            </w:r>
          </w:p>
          <w:p w:rsidR="00F163E0" w:rsidRPr="001E28DB" w:rsidRDefault="0020638E" w:rsidP="00E573F2">
            <w:pPr>
              <w:spacing w:line="360" w:lineRule="auto"/>
              <w:rPr>
                <w:rFonts w:ascii="楷体_GB2312" w:eastAsia="楷体_GB2312" w:hAnsi="Arial" w:cs="Arial"/>
                <w:b/>
                <w:sz w:val="24"/>
                <w:szCs w:val="24"/>
              </w:rPr>
            </w:pPr>
            <w:commentRangeStart w:id="5"/>
            <w:r w:rsidRPr="001E28DB">
              <w:rPr>
                <w:rFonts w:ascii="楷体_GB2312" w:eastAsia="楷体_GB2312" w:hAnsi="Arial" w:cs="Arial" w:hint="eastAsia"/>
                <w:sz w:val="24"/>
                <w:szCs w:val="24"/>
              </w:rPr>
              <w:t>联络人:</w:t>
            </w:r>
            <w:commentRangeEnd w:id="5"/>
            <w:r>
              <w:commentReference w:id="5"/>
            </w:r>
          </w:p>
        </w:tc>
        <w:tc>
          <w:tcPr>
            <w:tcW w:w="4536" w:type="dxa"/>
            <w:tcBorders>
              <w:top w:val="single" w:sz="4" w:space="0" w:color="auto"/>
              <w:left w:val="single" w:sz="4" w:space="0" w:color="auto"/>
              <w:bottom w:val="single" w:sz="4" w:space="0" w:color="auto"/>
              <w:right w:val="single" w:sz="4" w:space="0" w:color="auto"/>
            </w:tcBorders>
          </w:tcPr>
          <w:p w:rsidR="00F163E0" w:rsidRPr="001E28DB" w:rsidRDefault="00EF6D30" w:rsidP="006D4FF5">
            <w:pPr>
              <w:spacing w:line="360" w:lineRule="auto"/>
              <w:rPr>
                <w:rFonts w:ascii="楷体_GB2312" w:eastAsia="楷体_GB2312" w:hAnsi="Arial" w:cs="Arial"/>
                <w:b/>
                <w:sz w:val="24"/>
                <w:szCs w:val="24"/>
              </w:rPr>
            </w:pPr>
            <w:commentRangeStart w:id="6"/>
            <w:r>
              <w:rPr>
                <w:rFonts w:ascii="楷体_GB2312" w:eastAsia="楷体_GB2312" w:hAnsi="Arial" w:cs="Arial" w:hint="eastAsia"/>
                <w:b/>
                <w:sz w:val="24"/>
                <w:szCs w:val="24"/>
              </w:rPr>
              <w:t>乙方：</w:t>
            </w:r>
            <w:r w:rsidR="00477888">
              <w:rPr>
                <w:rFonts w:ascii="楷体_GB2312" w:eastAsia="楷体_GB2312" w:hAnsi="Arial" w:cs="Arial" w:hint="eastAsia"/>
                <w:b/>
                <w:sz w:val="24"/>
                <w:szCs w:val="24"/>
              </w:rPr>
              <w:t/>
            </w:r>
            <w:commentRangeEnd w:id="6"/>
            <w:r>
              <w:commentReference w:id="6"/>
            </w:r>
          </w:p>
          <w:p w:rsidR="00F163E0" w:rsidRPr="001E28DB" w:rsidRDefault="00F163E0" w:rsidP="006D4FF5">
            <w:pPr>
              <w:spacing w:line="360" w:lineRule="auto"/>
              <w:rPr>
                <w:rFonts w:ascii="楷体_GB2312" w:eastAsia="楷体_GB2312" w:hAnsi="Arial" w:cs="Arial"/>
                <w:sz w:val="24"/>
                <w:szCs w:val="24"/>
              </w:rPr>
            </w:pPr>
            <w:commentRangeStart w:id="7"/>
            <w:r w:rsidRPr="001E28DB">
              <w:rPr>
                <w:rFonts w:ascii="楷体_GB2312" w:eastAsia="楷体_GB2312" w:hAnsi="Arial" w:cs="Arial" w:hint="eastAsia"/>
                <w:sz w:val="24"/>
                <w:szCs w:val="24"/>
              </w:rPr>
              <w:t>地址：</w:t>
            </w:r>
            <w:commentRangeEnd w:id="7"/>
            <w:r>
              <w:commentReference w:id="7"/>
            </w:r>
          </w:p>
          <w:p w:rsidR="00F163E0" w:rsidRPr="001E28DB" w:rsidRDefault="00F163E0" w:rsidP="006D4FF5">
            <w:pPr>
              <w:spacing w:line="360" w:lineRule="auto"/>
              <w:rPr>
                <w:rFonts w:ascii="楷体_GB2312" w:eastAsia="楷体_GB2312" w:hAnsi="Arial" w:cs="Arial"/>
                <w:sz w:val="24"/>
                <w:szCs w:val="24"/>
              </w:rPr>
            </w:pPr>
            <w:commentRangeStart w:id="8"/>
            <w:r w:rsidRPr="001E28DB">
              <w:rPr>
                <w:rFonts w:ascii="楷体_GB2312" w:eastAsia="楷体_GB2312" w:hAnsi="Arial" w:cs="Arial" w:hint="eastAsia"/>
                <w:sz w:val="24"/>
                <w:szCs w:val="24"/>
              </w:rPr>
              <w:t>邮编：</w:t>
            </w:r>
            <w:commentRangeEnd w:id="8"/>
            <w:r>
              <w:commentReference w:id="8"/>
            </w:r>
          </w:p>
          <w:p w:rsidR="00F163E0" w:rsidRPr="001E28DB" w:rsidRDefault="00F163E0" w:rsidP="006D4FF5">
            <w:pPr>
              <w:spacing w:line="360" w:lineRule="auto"/>
              <w:rPr>
                <w:rFonts w:ascii="楷体_GB2312" w:eastAsia="楷体_GB2312" w:hAnsi="Arial" w:cs="Arial"/>
                <w:sz w:val="24"/>
                <w:szCs w:val="24"/>
              </w:rPr>
            </w:pPr>
            <w:commentRangeStart w:id="9"/>
            <w:r w:rsidRPr="001E28DB">
              <w:rPr>
                <w:rFonts w:ascii="楷体_GB2312" w:eastAsia="楷体_GB2312" w:hAnsi="Arial" w:cs="Arial" w:hint="eastAsia"/>
                <w:sz w:val="24"/>
                <w:szCs w:val="24"/>
              </w:rPr>
              <w:t xml:space="preserve">电话：      </w:t>
            </w:r>
            <w:commentRangeEnd w:id="9"/>
            <w:r>
              <w:commentReference w:id="9"/>
            </w:r>
          </w:p>
          <w:p w:rsidR="00F163E0" w:rsidRPr="001E28DB" w:rsidRDefault="00F163E0" w:rsidP="006D4FF5">
            <w:pPr>
              <w:spacing w:line="360" w:lineRule="auto"/>
              <w:rPr>
                <w:rFonts w:ascii="楷体_GB2312" w:eastAsia="楷体_GB2312" w:hAnsi="Arial" w:cs="Arial"/>
                <w:sz w:val="24"/>
                <w:szCs w:val="24"/>
              </w:rPr>
            </w:pPr>
            <w:commentRangeStart w:id="10"/>
            <w:r w:rsidRPr="001E28DB">
              <w:rPr>
                <w:rFonts w:ascii="楷体_GB2312" w:eastAsia="楷体_GB2312" w:hAnsi="Arial" w:cs="Arial" w:hint="eastAsia"/>
                <w:sz w:val="24"/>
                <w:szCs w:val="24"/>
              </w:rPr>
              <w:t xml:space="preserve">传真：       </w:t>
            </w:r>
            <w:commentRangeEnd w:id="10"/>
            <w:r>
              <w:commentReference w:id="10"/>
            </w:r>
          </w:p>
          <w:p w:rsidR="00F163E0" w:rsidRPr="001E28DB" w:rsidRDefault="00F163E0" w:rsidP="00477888">
            <w:pPr>
              <w:pStyle w:val="StandardohneAbstand"/>
              <w:spacing w:line="360" w:lineRule="auto"/>
              <w:rPr>
                <w:rFonts w:ascii="楷体_GB2312" w:eastAsia="楷体_GB2312" w:hAnsi="Arial" w:cs="Arial"/>
                <w:szCs w:val="24"/>
                <w:lang w:val="en-US" w:eastAsia="zh-CN"/>
              </w:rPr>
            </w:pPr>
            <w:commentRangeStart w:id="11"/>
            <w:r w:rsidRPr="001E28DB">
              <w:rPr>
                <w:rFonts w:ascii="楷体_GB2312" w:eastAsia="楷体_GB2312" w:hAnsi="Arial" w:cs="Arial" w:hint="eastAsia"/>
                <w:szCs w:val="24"/>
                <w:lang w:eastAsia="zh-CN"/>
              </w:rPr>
              <w:t xml:space="preserve">联络人：              </w:t>
            </w:r>
            <w:commentRangeEnd w:id="11"/>
            <w:r>
              <w:commentReference w:id="11"/>
            </w:r>
          </w:p>
        </w:tc>
      </w:tr>
    </w:tbl>
    <w:p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rsidR="00EF6D30" w:rsidRPr="00FB62F2" w:rsidRDefault="00EF6D30" w:rsidP="00EF6D30">
      <w:pPr>
        <w:snapToGrid w:val="0"/>
        <w:spacing w:afterLines="50" w:after="120"/>
        <w:rPr>
          <w:sz w:val="22"/>
          <w:szCs w:val="22"/>
        </w:rPr>
      </w:pPr>
      <w:commentRangeStart w:id="12"/>
      <w:r w:rsidRPr="00FB62F2">
        <w:rPr>
          <w:rFonts w:hint="eastAsia"/>
          <w:b/>
          <w:sz w:val="22"/>
          <w:szCs w:val="22"/>
        </w:rPr>
        <w:t>鉴于，甲方希望乙方根据甲方的要求向其提供服务，具体细节如附件一服务协议范围所描述（以下简称“合同服务”）；且乙方具有提供本合同服务的能力、经营范围和专长，并愿意按本合同的条款和条件，向甲方提供合同服务。</w:t>
      </w:r>
      <w:r w:rsidRPr="00FB62F2">
        <w:rPr>
          <w:rFonts w:hint="eastAsia"/>
          <w:sz w:val="22"/>
          <w:szCs w:val="22"/>
        </w:rPr>
        <w:t/>
      </w:r>
      <w:r w:rsidR="00DC35FF">
        <w:rPr>
          <w:rFonts w:hint="eastAsia"/>
          <w:sz w:val="22"/>
          <w:szCs w:val="22"/>
        </w:rPr>
        <w:t/>
      </w:r>
      <w:r w:rsidRPr="00FB62F2">
        <w:rPr>
          <w:rFonts w:hint="eastAsia"/>
          <w:sz w:val="22"/>
          <w:szCs w:val="22"/>
        </w:rPr>
        <w:t/>
      </w:r>
      <w:r w:rsidR="000D7F73">
        <w:rPr>
          <w:rFonts w:hint="eastAsia"/>
          <w:sz w:val="22"/>
          <w:szCs w:val="22"/>
        </w:rPr>
        <w:t/>
      </w:r>
      <w:r w:rsidRPr="00FB62F2">
        <w:rPr>
          <w:rFonts w:hint="eastAsia"/>
          <w:sz w:val="22"/>
          <w:szCs w:val="22"/>
        </w:rPr>
        <w:t/>
      </w:r>
      <w:r w:rsidR="003C3212">
        <w:rPr>
          <w:rFonts w:hint="eastAsia"/>
          <w:sz w:val="22"/>
          <w:szCs w:val="22"/>
        </w:rPr>
        <w:t/>
      </w:r>
      <w:r w:rsidRPr="00FB62F2">
        <w:rPr>
          <w:rFonts w:hint="eastAsia"/>
          <w:sz w:val="22"/>
          <w:szCs w:val="22"/>
        </w:rPr>
        <w:t/>
      </w:r>
      <w:commentRangeEnd w:id="12"/>
      <w:r>
        <w:commentReference w:id="12"/>
      </w:r>
    </w:p>
    <w:p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rsidR="006D4FF5" w:rsidRDefault="006D4FF5" w:rsidP="006D4FF5">
      <w:pPr>
        <w:spacing w:line="360" w:lineRule="auto"/>
        <w:rPr>
          <w:rFonts w:ascii="楷体_GB2312" w:eastAsia="楷体_GB2312" w:hAnsi="Arial" w:cs="Arial"/>
          <w:sz w:val="24"/>
          <w:szCs w:val="24"/>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0"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0"/>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t>甲方依照本合同向乙方获取的合同服务之具体细节和要求，包括但不限于合同服务和体现合同服务的服务成果（以下简称</w:t>
      </w:r>
      <w:r w:rsidRPr="00FB62F2">
        <w:rPr>
          <w:rFonts w:hint="eastAsia"/>
        </w:rPr>
        <w:t>“服务成果”）的描述、内容、规格（以下简称“规格”）、方案、报酬、提供服务的时间表（以下简称“时间表”）、保险等事项，将由甲方与乙方双方在本合同附件一中确定。</w:t>
      </w:r>
    </w:p>
    <w:p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1" w:name="OLE_LINK1"/>
      <w:bookmarkStart w:id="2" w:name="OLE_LINK2"/>
      <w:r w:rsidR="00BA2886" w:rsidRPr="00F813AB">
        <w:rPr>
          <w:rFonts w:hint="eastAsia"/>
        </w:rPr>
        <w:t>授权</w:t>
      </w:r>
      <w:bookmarkEnd w:id="1"/>
      <w:bookmarkEnd w:id="2"/>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rsidR="00EF6D30" w:rsidRPr="003C321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 w:name="_Toc83812027"/>
      <w:r w:rsidRPr="00FB62F2">
        <w:rPr>
          <w:rFonts w:hint="eastAsia"/>
          <w:sz w:val="22"/>
          <w:szCs w:val="22"/>
        </w:rPr>
        <w:t>合同服务的提供</w:t>
      </w:r>
      <w:bookmarkEnd w:id="3"/>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w:t>
      </w:r>
      <w:proofErr w:type="gramStart"/>
      <w:r w:rsidRPr="00FB62F2">
        <w:rPr>
          <w:rFonts w:hint="eastAsia"/>
        </w:rPr>
        <w:t>拟提交</w:t>
      </w:r>
      <w:proofErr w:type="gramEnd"/>
      <w:r w:rsidRPr="00FB62F2">
        <w:rPr>
          <w:rFonts w:hint="eastAsia"/>
        </w:rPr>
        <w:t>的服务成果的变更）</w:t>
      </w:r>
      <w:r w:rsidR="00DC35FF">
        <w:rPr>
          <w:rFonts w:hint="eastAsia"/>
        </w:rPr>
        <w:t>，但须经双方书面协商一致并签署补充协议</w:t>
      </w:r>
      <w:r w:rsidRPr="00FB62F2">
        <w:rPr>
          <w:rFonts w:hint="eastAsia"/>
        </w:rPr>
        <w:t>。对于甲方提出的对合同服务的合理变更要求，乙方应予以接受，然后合同双方以诚信的态度就增加收费协商出合理和公平的调整。</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r w:rsidRPr="00FB62F2">
        <w:rPr>
          <w:rFonts w:ascii="宋体" w:hAnsi="宋体" w:hint="eastAsia"/>
        </w:rPr>
        <w:t>乙方应敦促其在甲方场所的人员遵守(1)甲方的安全和保安守则，及适用于在该场所工作的人员的其他守则；(2</w:t>
      </w:r>
      <w:r w:rsidRPr="00FB62F2">
        <w:rPr>
          <w:rFonts w:ascii="宋体" w:hAnsi="宋体"/>
        </w:rPr>
        <w:t>)</w:t>
      </w:r>
      <w:r w:rsidRPr="00FB62F2">
        <w:rPr>
          <w:rFonts w:ascii="宋体" w:hAnsi="宋体" w:hint="eastAsia"/>
        </w:rPr>
        <w:t>涉及乙方可能进入的甲方的任何计算机系统的进入和使用安全的甲方政策。</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lastRenderedPageBreak/>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4.2</w:t>
      </w:r>
      <w:r w:rsidRPr="00FB62F2">
        <w:rPr>
          <w:rFonts w:hint="eastAsia"/>
        </w:rPr>
        <w:t>款的规定进行补救并承担本合同规定的其他责任。</w:t>
      </w:r>
    </w:p>
    <w:p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，作为与合同服务有关的一切事宜的双方之间合同的主要联系人。乙方若指派一名新的项目经理或更换项目成员时，应事先获得甲方</w:t>
      </w:r>
      <w:r w:rsidR="00BA2886">
        <w:rPr>
          <w:rFonts w:hint="eastAsia"/>
        </w:rPr>
        <w:t>授权</w:t>
      </w:r>
      <w:r w:rsidRPr="00FB62F2">
        <w:rPr>
          <w:rFonts w:ascii="宋体" w:hAnsi="宋体" w:hint="eastAsia"/>
        </w:rPr>
        <w:t>代表的书面许可。</w:t>
      </w:r>
    </w:p>
    <w:p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commentRangeStart w:id="13"/>
      <w:r w:rsidRPr="00FB62F2">
        <w:rPr>
          <w:rFonts w:ascii="宋体" w:hAnsi="宋体" w:hint="eastAsia"/>
        </w:rPr>
        <w:t>乙方同意根据其专业知识、经验合理审慎地审查和使用甲方向其提供的有关数据、材料或信息，发现其中存在错误的，应及时通知甲方，若因乙方的疏忽或故意未及时通知甲方，给其造成损失，则应由乙方承担因此所导致的一切不利后果并赔偿由此给甲方造成的损失。</w:t>
      </w:r>
      <w:commentRangeEnd w:id="13"/>
      <w:r>
        <w:commentReference w:id="13"/>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8"/>
      <w:r w:rsidRPr="00FB62F2">
        <w:rPr>
          <w:rFonts w:hint="eastAsia"/>
          <w:sz w:val="22"/>
          <w:szCs w:val="22"/>
        </w:rPr>
        <w:t>合同价款及支付</w:t>
      </w:r>
      <w:bookmarkEnd w:id="4"/>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中确定的价格向甲方出售服务，并保证此价格不高于乙方在同等情况下向其他客户提供</w:t>
      </w:r>
      <w:r w:rsidRPr="00FB62F2">
        <w:rPr>
          <w:rFonts w:hint="eastAsia"/>
        </w:rPr>
        <w:t>类似</w:t>
      </w:r>
      <w:r w:rsidRPr="00FB62F2">
        <w:rPr>
          <w:rFonts w:ascii="宋体" w:hAnsi="宋体" w:hint="eastAsia"/>
        </w:rPr>
        <w:t>服务时所收取的最低价格。除非甲方与乙方另有约定，该等合同服务价格已包括合同服务之营业税及其他任何因提供合同服务发生的全部税赋，甲方无须向乙方另行支付或承担前述税赋。</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r w:rsidRPr="00FB62F2">
        <w:rPr>
          <w:rFonts w:hint="eastAsia"/>
        </w:rPr>
        <w:t>甲方将于下列条件全部满足后的</w:t>
      </w:r>
      <w:r w:rsidRPr="00FB62F2">
        <w:rPr>
          <w:rFonts w:hint="eastAsia"/>
        </w:rPr>
        <w:t>60</w:t>
      </w:r>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项下相应阶段的合同服务及提交了相应的服务成果，和</w:t>
      </w:r>
      <w:r w:rsidRPr="00FB62F2">
        <w:rPr>
          <w:rFonts w:hint="eastAsia"/>
        </w:rPr>
        <w:t>(2)</w:t>
      </w:r>
      <w:r w:rsidRPr="00FB62F2">
        <w:rPr>
          <w:rFonts w:hint="eastAsia"/>
        </w:rPr>
        <w:t>乙方已向甲方提交下述</w:t>
      </w:r>
      <w:r w:rsidRPr="00FB62F2">
        <w:rPr>
          <w:rFonts w:hint="eastAsia"/>
        </w:rPr>
        <w:t>4.4</w:t>
      </w:r>
      <w:r w:rsidRPr="00FB62F2">
        <w:rPr>
          <w:rFonts w:hint="eastAsia"/>
        </w:rPr>
        <w:t>款约定的相应阶段的合同服务验收单，和</w:t>
      </w:r>
      <w:r w:rsidRPr="00FB62F2">
        <w:rPr>
          <w:rFonts w:hint="eastAsia"/>
        </w:rPr>
        <w:t>(3)</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commentRangeStart w:id="14"/>
      <w:r w:rsidRPr="00FB62F2">
        <w:rPr>
          <w:rFonts w:hint="eastAsia"/>
        </w:rPr>
        <w:t>甲方将上述合同价款支付至乙方如下账户：</w:t>
      </w:r>
      <w:commentRangeEnd w:id="14"/>
      <w:r>
        <w:commentReference w:id="14"/>
      </w:r>
    </w:p>
    <w:p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EndPr/>
        <w:sdtContent>
          <w:commentRangeStart w:id="15"/>
          <w:r w:rsidRPr="00E573F2">
            <w:rPr>
              <w:rStyle w:val="af"/>
              <w:rFonts w:hint="eastAsia"/>
              <w:sz w:val="22"/>
              <w:szCs w:val="22"/>
              <w:highlight w:val="yellow"/>
            </w:rPr>
            <w:t>单击此处输入文字。</w:t>
          </w:r>
          <w:commentRangeEnd w:id="15"/>
          <w:r>
            <w:commentReference w:id="15"/>
          </w:r>
        </w:sdtContent>
      </w:sdt>
    </w:p>
    <w:p w:rsidR="00EF6D30" w:rsidRPr="00FB62F2" w:rsidRDefault="00EF6D30" w:rsidP="00EF6D30">
      <w:pPr>
        <w:snapToGrid w:val="0"/>
        <w:spacing w:afterLines="50" w:after="120"/>
        <w:ind w:left="720"/>
        <w:rPr>
          <w:sz w:val="22"/>
          <w:szCs w:val="22"/>
        </w:rPr>
      </w:pPr>
      <w:commentRangeStart w:id="16"/>
      <w:r w:rsidRPr="00FB62F2">
        <w:rPr>
          <w:rFonts w:hint="eastAsia"/>
          <w:sz w:val="22"/>
          <w:szCs w:val="22"/>
        </w:rPr>
        <w:t>账号：单击此处输入文字。</w:t>
      </w:r>
      <w:sdt>
        <w:sdtPr>
          <w:rPr>
            <w:rFonts w:ascii="宋体" w:hAnsi="宋体" w:hint="eastAsia"/>
            <w:sz w:val="22"/>
            <w:szCs w:val="22"/>
          </w:rPr>
          <w:id w:val="-1240703802"/>
          <w:placeholder>
            <w:docPart w:val="007AB31280C14E40A798B012827D3A60"/>
          </w:placeholder>
          <w:showingPlcHdr/>
          <w:text/>
        </w:sdtPr>
        <w:sdtEndPr/>
        <w:sdtContent>
          <w:r w:rsidRPr="00E573F2">
            <w:rPr>
              <w:rStyle w:val="af"/>
              <w:rFonts w:hint="eastAsia"/>
              <w:sz w:val="22"/>
              <w:szCs w:val="22"/>
              <w:highlight w:val="yellow"/>
            </w:rPr>
            <w:t/>
          </w:r>
        </w:sdtContent>
      </w:sdt>
      <w:commentRangeEnd w:id="16"/>
      <w:r>
        <w:commentReference w:id="16"/>
      </w:r>
    </w:p>
    <w:p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rsidR="00EF6D30" w:rsidRPr="00FB62F2" w:rsidRDefault="00EF6D30" w:rsidP="00EF6D30">
      <w:pPr>
        <w:snapToGrid w:val="0"/>
        <w:spacing w:afterLines="50" w:after="120"/>
        <w:ind w:firstLine="425"/>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5" w:name="_Toc83812029"/>
      <w:r w:rsidRPr="00FB62F2">
        <w:rPr>
          <w:rFonts w:hint="eastAsia"/>
          <w:sz w:val="22"/>
          <w:szCs w:val="22"/>
        </w:rPr>
        <w:t>服务成果及验收</w:t>
      </w:r>
      <w:bookmarkEnd w:id="5"/>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hint="eastAsia"/>
        </w:rPr>
        <w:t>合同</w:t>
      </w:r>
      <w:r w:rsidRPr="00FB62F2">
        <w:rPr>
          <w:rFonts w:ascii="宋体" w:hAnsi="宋体" w:hint="eastAsia"/>
        </w:rPr>
        <w:t>双方同意，作为服务成果创作或准备的所有文件、设计、发明、计算机程序、计算机系统、数据、计算机文件和其他有形资料及知识产权及其它权益、权利，均应视为乙方为</w:t>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lastRenderedPageBreak/>
        <w:t>乙方完成</w:t>
      </w:r>
      <w:r w:rsidR="00DF65AB">
        <w:rPr>
          <w:rFonts w:ascii="宋体" w:hAnsi="宋体" w:hint="eastAsia"/>
        </w:rPr>
        <w:t>本合同及附件项下</w:t>
      </w:r>
      <w:commentRangeStart w:id="17"/>
      <w:r w:rsidRPr="00FB62F2">
        <w:rPr>
          <w:rFonts w:ascii="宋体" w:hAnsi="宋体" w:hint="eastAsia"/>
        </w:rPr>
        <w:t>的合同服务，包括所要求的一切服务成果后，甲方可在乙方的合作和协助下进行验收，以确定服务成果是否符合适用的规格和本合同规定。甲方在收到服务成果后单击此处输入文字。日或双方约定的其他期限(“验收期”)内对服务成果进行测试或验收。若甲方在前述验收期内，发现服务成果中存在的任何不符合规格及本合同约定的情况(统称</w:t>
      </w:r>
      <w:sdt>
        <w:sdtPr>
          <w:rPr>
            <w:rFonts w:ascii="宋体" w:hAnsi="宋体" w:hint="eastAsia"/>
          </w:rPr>
          <w:id w:val="1317527913"/>
          <w:placeholder>
            <w:docPart w:val="E0B4D41B0B924279A2918CD98551ABE0"/>
          </w:placeholder>
          <w:showingPlcHdr/>
          <w:text/>
        </w:sdtPr>
        <w:sdtEndPr/>
        <w:sdtContent>
          <w:r w:rsidRPr="00E573F2">
            <w:rPr>
              <w:rStyle w:val="af"/>
              <w:rFonts w:hint="eastAsia"/>
              <w:highlight w:val="yellow"/>
            </w:rPr>
            <w:t/>
          </w:r>
        </w:sdtContent>
      </w:sdt>
      <w:r w:rsidRPr="00FB62F2">
        <w:rPr>
          <w:rFonts w:ascii="宋体" w:hAnsi="宋体" w:hint="eastAsia"/>
        </w:rPr>
        <w:t/>
      </w:r>
      <w:r w:rsidRPr="00FB62F2">
        <w:rPr>
          <w:rFonts w:ascii="宋体" w:hAnsi="宋体"/>
        </w:rPr>
        <w:t/>
      </w:r>
      <w:r w:rsidRPr="00FB62F2">
        <w:rPr>
          <w:rFonts w:ascii="宋体" w:hAnsi="宋体" w:hint="eastAsia"/>
        </w:rPr>
        <w:t/>
      </w:r>
      <w:r w:rsidRPr="00FB62F2">
        <w:rPr>
          <w:rFonts w:ascii="宋体" w:hAnsi="宋体"/>
        </w:rPr>
        <w:t/>
      </w:r>
      <w:r w:rsidRPr="00FB62F2">
        <w:rPr>
          <w:rFonts w:ascii="宋体" w:hAnsi="宋体" w:hint="eastAsia"/>
        </w:rPr>
        <w:t/>
      </w:r>
      <w:commentRangeEnd w:id="17"/>
      <w:r>
        <w:commentReference w:id="17"/>
      </w:r>
      <w:r w:rsidRPr="00FB62F2">
        <w:rPr>
          <w:rFonts w:ascii="宋体" w:hAnsi="宋体"/>
        </w:rPr>
        <w:t>“</w:t>
      </w:r>
      <w:r w:rsidRPr="00FB62F2">
        <w:rPr>
          <w:rFonts w:ascii="宋体" w:hAnsi="宋体" w:hint="eastAsia"/>
        </w:rPr>
        <w:t>不合规格的缺陷</w:t>
      </w:r>
      <w:r w:rsidRPr="00FB62F2">
        <w:rPr>
          <w:rFonts w:ascii="宋体" w:hAnsi="宋体"/>
        </w:rPr>
        <w:t>”</w:t>
      </w:r>
      <w:r w:rsidRPr="00FB62F2">
        <w:rPr>
          <w:rFonts w:ascii="宋体" w:hAnsi="宋体" w:hint="eastAsia"/>
        </w:rPr>
        <w:t>)，乙方应自费纠正不合规格的缺陷，并在纠正完成后通知甲方,此时，</w:t>
      </w:r>
      <w:r w:rsidRPr="00FB62F2">
        <w:rPr>
          <w:rFonts w:hint="eastAsia"/>
        </w:rPr>
        <w:t>乙方须依本合同</w:t>
      </w:r>
      <w:r w:rsidRPr="00FB62F2">
        <w:rPr>
          <w:rFonts w:hint="eastAsia"/>
        </w:rPr>
        <w:t>7.3</w:t>
      </w:r>
      <w:r w:rsidRPr="00FB62F2">
        <w:rPr>
          <w:rFonts w:hint="eastAsia"/>
        </w:rPr>
        <w:t>款向甲方承担违约责任。</w:t>
      </w:r>
      <w:r w:rsidRPr="00FB62F2">
        <w:rPr>
          <w:rFonts w:ascii="宋体" w:hAnsi="宋体" w:hint="eastAsia"/>
        </w:rPr>
        <w:t>甲方有权检验经纠正的服务成果及任何其他服务成果，如同首次验收适用的服务成果一样。</w:t>
      </w:r>
    </w:p>
    <w:p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hint="eastAsia"/>
        </w:rPr>
        <w:t>在</w:t>
      </w:r>
      <w:r w:rsidRPr="00FB62F2">
        <w:rPr>
          <w:rFonts w:ascii="宋体" w:hAnsi="宋体" w:hint="eastAsia"/>
        </w:rPr>
        <w:t>乙方收到关于不合规格的缺陷的书面通知后，未能在</w:t>
      </w:r>
      <w:sdt>
        <w:sdtPr>
          <w:rPr>
            <w:rFonts w:ascii="宋体" w:hAnsi="宋体" w:hint="eastAsia"/>
          </w:rPr>
          <w:id w:val="-1316567612"/>
          <w:placeholder>
            <w:docPart w:val="E0B4D41B0B924279A2918CD98551ABE0"/>
          </w:placeholder>
          <w:showingPlcHdr/>
          <w:text/>
        </w:sdtPr>
        <w:sdtEndPr/>
        <w:sdtContent>
          <w:commentRangeStart w:id="18"/>
          <w:r w:rsidRPr="00E573F2">
            <w:rPr>
              <w:rStyle w:val="af"/>
              <w:rFonts w:hint="eastAsia"/>
              <w:highlight w:val="yellow"/>
            </w:rPr>
            <w:t>单击此处输入文字。</w:t>
          </w:r>
          <w:commentRangeEnd w:id="18"/>
          <w:r>
            <w:commentReference w:id="18"/>
          </w:r>
        </w:sdtContent>
      </w:sdt>
      <w:r w:rsidRPr="00FB62F2">
        <w:rPr>
          <w:rFonts w:ascii="宋体" w:hAnsi="宋体" w:hint="eastAsia"/>
        </w:rPr>
        <w:t>日内对之予以纠正，甲方可以终止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ascii="宋体" w:hAnsi="宋体" w:hint="eastAsia"/>
        </w:rPr>
        <w:t>合同双方一致同意，在服务成果根据上述</w:t>
      </w:r>
      <w:r w:rsidRPr="00FB62F2">
        <w:rPr>
          <w:rFonts w:hint="eastAsia"/>
        </w:rPr>
        <w:t>4.</w:t>
      </w:r>
      <w:r w:rsidRPr="00FB62F2">
        <w:rPr>
          <w:rFonts w:ascii="宋体" w:hAnsi="宋体" w:hint="eastAsia"/>
        </w:rPr>
        <w:t>2款的规定通过甲方验收后，方认为</w:t>
      </w:r>
      <w:r w:rsidRPr="00FB62F2">
        <w:rPr>
          <w:rFonts w:hint="eastAsia"/>
        </w:rPr>
        <w:t>服务</w:t>
      </w:r>
      <w:r w:rsidRPr="00FB62F2">
        <w:rPr>
          <w:rFonts w:ascii="宋体" w:hAnsi="宋体" w:hint="eastAsia"/>
        </w:rPr>
        <w:t>成果已被甲方接受，该等通过甲方验收以</w:t>
      </w:r>
      <w:r w:rsidR="00BA2886">
        <w:rPr>
          <w:rFonts w:ascii="宋体" w:hAnsi="宋体" w:hint="eastAsia"/>
        </w:rPr>
        <w:t>甲方</w:t>
      </w:r>
      <w:commentRangeStart w:id="19"/>
      <w:r w:rsidRPr="00FB62F2">
        <w:rPr>
          <w:rFonts w:ascii="宋体" w:hAnsi="宋体" w:hint="eastAsia"/>
        </w:rPr>
        <w:t>出具书面合同服务通过验收确认单（以下简称“验收单”）为准。双方同意，甲方可根据实际情况和需要，不时修改和/或补充验收单之格式，并且按该修改和/或补充后之格式签署验收单。</w:t>
      </w:r>
      <w:commentRangeEnd w:id="19"/>
      <w:r>
        <w:commentReference w:id="19"/>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6" w:name="_Toc83812030"/>
      <w:r>
        <w:rPr>
          <w:rFonts w:hint="eastAsia"/>
          <w:sz w:val="22"/>
          <w:szCs w:val="22"/>
        </w:rPr>
        <w:t>关于服务的陈述与</w:t>
      </w:r>
      <w:r w:rsidRPr="00FB62F2">
        <w:rPr>
          <w:rFonts w:hint="eastAsia"/>
          <w:sz w:val="22"/>
          <w:szCs w:val="22"/>
        </w:rPr>
        <w:t>保证</w:t>
      </w:r>
      <w:bookmarkEnd w:id="6"/>
    </w:p>
    <w:p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规定的、或甲方的特定目的或要求。</w:t>
      </w:r>
    </w:p>
    <w:p w:rsidR="00EF6D3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甲方根据上述4.4款接受乙方交付的服务成果后的</w:t>
      </w:r>
      <w:sdt>
        <w:sdtPr>
          <w:rPr>
            <w:rFonts w:ascii="宋体" w:hAnsi="宋体" w:hint="eastAsia"/>
          </w:rPr>
          <w:id w:val="1917594786"/>
          <w:placeholder>
            <w:docPart w:val="E0B4D41B0B924279A2918CD98551ABE0"/>
          </w:placeholder>
          <w:showingPlcHdr/>
          <w:text/>
        </w:sdtPr>
        <w:sdtEndPr/>
        <w:sdtContent>
          <w:commentRangeStart w:id="20"/>
          <w:r w:rsidRPr="00E573F2">
            <w:rPr>
              <w:rStyle w:val="af"/>
              <w:rFonts w:hint="eastAsia"/>
              <w:highlight w:val="yellow"/>
            </w:rPr>
            <w:t>单击此处输入文字。</w:t>
          </w:r>
          <w:commentRangeEnd w:id="20"/>
          <w:r>
            <w:commentReference w:id="20"/>
          </w:r>
        </w:sdtContent>
      </w:sdt>
      <w:r w:rsidRPr="00FB62F2">
        <w:rPr>
          <w:rFonts w:ascii="宋体" w:hAnsi="宋体" w:hint="eastAsia"/>
        </w:rPr>
        <w:t>天内(</w:t>
      </w:r>
      <w:r w:rsidRPr="00FB62F2">
        <w:rPr>
          <w:rFonts w:ascii="宋体" w:hAnsi="宋体"/>
        </w:rPr>
        <w:t>“</w:t>
      </w:r>
      <w:r w:rsidRPr="00FB62F2">
        <w:rPr>
          <w:rFonts w:ascii="宋体" w:hAnsi="宋体" w:hint="eastAsia"/>
        </w:rPr>
        <w:t>保证期</w:t>
      </w:r>
      <w:r w:rsidRPr="00FB62F2">
        <w:rPr>
          <w:rFonts w:ascii="宋体" w:hAnsi="宋体"/>
        </w:rPr>
        <w:t>”</w:t>
      </w:r>
      <w:r w:rsidRPr="00FB62F2">
        <w:rPr>
          <w:rFonts w:ascii="宋体" w:hAnsi="宋体" w:hint="eastAsia"/>
        </w:rPr>
        <w:t>)，乙方根据本合同向甲方提供的服务成果，均应符合规格和合同约定的要求。若在保证期内，甲方发现乙方有违反前述保证的行为，乙方应在收到甲方的书面通知后立即纠正该违约行为，甲方无须为此另行付费。若乙方在</w:t>
      </w:r>
      <w:sdt>
        <w:sdtPr>
          <w:rPr>
            <w:rFonts w:ascii="宋体" w:hAnsi="宋体" w:hint="eastAsia"/>
          </w:rPr>
          <w:id w:val="-364361347"/>
          <w:placeholder>
            <w:docPart w:val="E0B4D41B0B924279A2918CD98551ABE0"/>
          </w:placeholder>
          <w:showingPlcHdr/>
          <w:text/>
        </w:sdtPr>
        <w:sdtEndPr/>
        <w:sdtContent>
          <w:r w:rsidRPr="00E573F2">
            <w:rPr>
              <w:rStyle w:val="af"/>
              <w:rFonts w:hint="eastAsia"/>
              <w:highlight w:val="yellow"/>
            </w:rPr>
            <w:t>单击此处输入文字。</w:t>
          </w:r>
        </w:sdtContent>
      </w:sdt>
      <w:r w:rsidRPr="00FB62F2">
        <w:rPr>
          <w:rFonts w:ascii="宋体" w:hAnsi="宋体" w:hint="eastAsia"/>
        </w:rPr>
        <w:t>天内仍无法纠正违约行为，甲方可以终止</w:t>
      </w:r>
      <w:r w:rsidR="00DF65AB">
        <w:rPr>
          <w:rFonts w:ascii="宋体" w:hAnsi="宋体" w:hint="eastAsia"/>
        </w:rPr>
        <w:t>本合同</w:t>
      </w:r>
      <w:r w:rsidRPr="00FB62F2">
        <w:rPr>
          <w:rFonts w:ascii="宋体" w:hAnsi="宋体" w:hint="eastAsia"/>
        </w:rPr>
        <w:t>，并且乙方应比照本合同下述</w:t>
      </w:r>
      <w:r w:rsidRPr="00FB62F2">
        <w:rPr>
          <w:rFonts w:hint="eastAsia"/>
        </w:rPr>
        <w:t>7.5</w:t>
      </w:r>
      <w:r w:rsidRPr="00FB62F2">
        <w:rPr>
          <w:rFonts w:ascii="宋体" w:hAnsi="宋体" w:hint="eastAsia"/>
        </w:rPr>
        <w:t>款承担违约责任。</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Pr>
          <w:rFonts w:ascii="宋体" w:hAnsi="宋体" w:hint="eastAsia"/>
        </w:rPr>
        <w:t>乙方承认并同意，其根据本</w:t>
      </w:r>
      <w:r w:rsidR="00DF65AB">
        <w:rPr>
          <w:rFonts w:ascii="宋体" w:hAnsi="宋体" w:hint="eastAsia"/>
        </w:rPr>
        <w:t>合同及附件</w:t>
      </w:r>
      <w:r>
        <w:rPr>
          <w:rFonts w:ascii="宋体" w:hAnsi="宋体" w:hint="eastAsia"/>
        </w:rPr>
        <w:t>接受自甲方的服务费用，均已涵盖其代为申请政府批准、许可的服务范围。</w:t>
      </w:r>
      <w:commentRangeStart w:id="21"/>
      <w:r w:rsidRPr="00DA1C96">
        <w:rPr>
          <w:rFonts w:ascii="宋体" w:hAnsi="宋体" w:hint="eastAsia"/>
        </w:rPr>
        <w:t>为避免异议，若乙方根据本合同提供服务，或甲方根据本合同接受服务，涉及任何政府审批、许可、登记等要求的，该等要求应当在法律允许的最大范围内，属于乙方的义务，由乙方单独且自付费用完成任何该等审批、许可或登记要求。若甲方因接受乙方所提供服务而遭受任何政府调查、处罚的，甲方有权自乙方处获得任何该等调查、处罚的补偿，包括但不限于律师费用等。</w:t>
      </w:r>
      <w:commentRangeEnd w:id="21"/>
      <w:r>
        <w:commentReference w:id="21"/>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乙方进一步保证：其对履行合同服务</w:t>
      </w:r>
      <w:r w:rsidRPr="00FB62F2">
        <w:rPr>
          <w:rFonts w:hint="eastAsia"/>
        </w:rPr>
        <w:t>/</w:t>
      </w:r>
      <w:r w:rsidRPr="00FB62F2">
        <w:rPr>
          <w:rFonts w:hint="eastAsia"/>
        </w:rPr>
        <w:t>及交付的服务成果，没有且不会侵犯任何他人的知识产权（包括但不限于专利、商标、专有技术、著作权、商业秘密等，以下合称“知识产权”）或</w:t>
      </w:r>
      <w:proofErr w:type="gramStart"/>
      <w:r w:rsidRPr="00FB62F2">
        <w:rPr>
          <w:rFonts w:hint="eastAsia"/>
        </w:rPr>
        <w:t>其他第三</w:t>
      </w:r>
      <w:proofErr w:type="gramEnd"/>
      <w:r w:rsidRPr="00FB62F2">
        <w:rPr>
          <w:rFonts w:hint="eastAsia"/>
        </w:rPr>
        <w:t>方的权利。乙方应自负费用妥善地处理和解决任何第三方对乙方提供的合同产品所提出的权利主张，包括但不限于索赔、政府禁令及</w:t>
      </w:r>
      <w:r w:rsidRPr="00FB62F2">
        <w:rPr>
          <w:rFonts w:hint="eastAsia"/>
        </w:rPr>
        <w:lastRenderedPageBreak/>
        <w:t>仲裁、诉讼，并应尽最大努力保护甲方、甲方的代理方、关联方及员工</w:t>
      </w:r>
      <w:proofErr w:type="gramStart"/>
      <w:r w:rsidRPr="00FB62F2">
        <w:rPr>
          <w:rFonts w:hint="eastAsia"/>
        </w:rPr>
        <w:t>不</w:t>
      </w:r>
      <w:proofErr w:type="gramEnd"/>
      <w:r w:rsidRPr="00FB62F2">
        <w:rPr>
          <w:rFonts w:hint="eastAsia"/>
        </w:rPr>
        <w:t>因此而受到任何损害，并补偿甲方、甲方的代理方、关联方及员工因此遭受的一切损失（如有），包括但不限于律师费、诉讼费或仲裁费等法律费用开支。</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除非是甲方本身过错导致，若甲方因获取合同服务或使用服务成果而涉及任何诉讼或法律程序或者收到任何第三方的权利主张（包括但不限于发生上文</w:t>
      </w:r>
      <w:r w:rsidRPr="00FB62F2">
        <w:rPr>
          <w:rFonts w:hint="eastAsia"/>
        </w:rPr>
        <w:t>5.</w:t>
      </w:r>
      <w:r>
        <w:rPr>
          <w:rFonts w:hint="eastAsia"/>
        </w:rPr>
        <w:t>4</w:t>
      </w:r>
      <w:r w:rsidRPr="00FB62F2">
        <w:rPr>
          <w:rFonts w:hint="eastAsia"/>
        </w:rPr>
        <w:t>款之情形），甲方可以选择要求乙方：（</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r w:rsidRPr="00FB62F2">
        <w:rPr>
          <w:rFonts w:hint="eastAsia"/>
        </w:rPr>
        <w:t>）返还甲方支付给其的全部价款，并向甲方支付违约金。违约金按该等价款</w:t>
      </w:r>
      <w:r w:rsidRPr="00FB62F2">
        <w:rPr>
          <w:rFonts w:hint="eastAsia"/>
        </w:rPr>
        <w:t>10%</w:t>
      </w:r>
      <w:r w:rsidRPr="00FB62F2">
        <w:rPr>
          <w:rFonts w:hint="eastAsia"/>
        </w:rPr>
        <w:t>之标准，自甲方主张权利后的</w:t>
      </w:r>
      <w:r w:rsidRPr="00FB62F2">
        <w:rPr>
          <w:rFonts w:hint="eastAsia"/>
        </w:rPr>
        <w:t>15</w:t>
      </w:r>
      <w:r w:rsidRPr="00FB62F2">
        <w:rPr>
          <w:rFonts w:hint="eastAsia"/>
        </w:rPr>
        <w:t>天内向甲方支付。如该违约金不足以弥补甲方由此遭受的全部经济损失、费用开支，不足部分应由乙方补足。</w:t>
      </w:r>
    </w:p>
    <w:p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rsidR="00EF6D30" w:rsidRPr="00FB62F2"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 w:name="_Toc83812031"/>
      <w:r w:rsidRPr="00FB62F2">
        <w:rPr>
          <w:rFonts w:hint="eastAsia"/>
          <w:sz w:val="22"/>
          <w:szCs w:val="22"/>
        </w:rPr>
        <w:t>生效和终止</w:t>
      </w:r>
      <w:bookmarkEnd w:id="7"/>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commentRangeStart w:id="22"/>
      <w:r>
        <w:rPr>
          <w:rFonts w:hint="eastAsia"/>
        </w:rPr>
        <w:t>之日起生效，至单击此处输入文字。年单击此处输入文字。月单击此处输入文字。日（以下简称“合同期限”）。如果在前述合同期限届满之日，双方</w:t>
      </w:r>
      <w:sdt>
        <w:sdtPr>
          <w:rPr>
            <w:rFonts w:hint="eastAsia"/>
          </w:rPr>
          <w:id w:val="-1063408458"/>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sdt>
        <w:sdtPr>
          <w:rPr>
            <w:rFonts w:hint="eastAsia"/>
          </w:rPr>
          <w:id w:val="916822120"/>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sdt>
        <w:sdtPr>
          <w:rPr>
            <w:rFonts w:hint="eastAsia"/>
          </w:rPr>
          <w:id w:val="469554468"/>
          <w:placeholder>
            <w:docPart w:val="115313CDBEA0427D866DBE6BD3BABA56"/>
          </w:placeholder>
          <w:showingPlcHdr/>
          <w:text/>
        </w:sdtPr>
        <w:sdtEndPr/>
        <w:sdtContent>
          <w:r w:rsidRPr="00E573F2">
            <w:rPr>
              <w:rStyle w:val="af"/>
              <w:rFonts w:hint="eastAsia"/>
              <w:highlight w:val="yellow"/>
            </w:rPr>
            <w:t/>
          </w:r>
        </w:sdtContent>
      </w:sdt>
      <w:r w:rsidRPr="00FB62F2">
        <w:rPr>
          <w:rFonts w:hint="eastAsia"/>
        </w:rPr>
        <w:t/>
      </w:r>
      <w:commentRangeEnd w:id="22"/>
      <w:r>
        <w:commentReference w:id="22"/>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commentRangeStart w:id="23"/>
      <w:r w:rsidRPr="00FB62F2">
        <w:rPr>
          <w:rFonts w:hint="eastAsia"/>
        </w:rPr>
        <w:t>尽管有上文6.1款的规定，甲方可以根据自己的需要，提前30天书面通知乙方，在合同期限届满之前提前终止本合同，此时，本合同自前述书面通知发出之日终止，并且甲方不承担任何责任。</w:t>
      </w:r>
      <w:r w:rsidRPr="00FB62F2">
        <w:rPr>
          <w:rFonts w:hint="eastAsia"/>
        </w:rPr>
        <w:t/>
      </w:r>
      <w:r w:rsidRPr="00FB62F2">
        <w:rPr>
          <w:rFonts w:hint="eastAsia"/>
        </w:rPr>
        <w:t/>
      </w:r>
      <w:r w:rsidRPr="00FB62F2">
        <w:rPr>
          <w:rFonts w:hint="eastAsia"/>
        </w:rPr>
        <w:t/>
      </w:r>
      <w:r w:rsidRPr="00FB62F2">
        <w:rPr>
          <w:rFonts w:hint="eastAsia"/>
        </w:rPr>
        <w:t/>
      </w:r>
      <w:commentRangeEnd w:id="23"/>
      <w:r>
        <w:commentReference w:id="23"/>
      </w:r>
    </w:p>
    <w:p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发生下述情形之一时，</w:t>
      </w:r>
      <w:r w:rsidRPr="00FB62F2">
        <w:rPr>
          <w:rFonts w:hint="eastAsia"/>
          <w:color w:val="000000"/>
        </w:rPr>
        <w:t>甲方</w:t>
      </w:r>
      <w:r w:rsidRPr="00FB62F2">
        <w:rPr>
          <w:rFonts w:hint="eastAsia"/>
        </w:rPr>
        <w:t>可以单方面以书面通知乙方的方式，于前述通知发出之日即刻终止本合同：</w:t>
      </w:r>
      <w:r w:rsidRPr="00FB62F2">
        <w:rPr>
          <w:rFonts w:hint="eastAsia"/>
        </w:rPr>
        <w:t xml:space="preserve">(1) </w:t>
      </w:r>
      <w:r w:rsidRPr="00FB62F2">
        <w:rPr>
          <w:rFonts w:hint="eastAsia"/>
        </w:rPr>
        <w:t>乙方提供的合同服务或服务成果侵害了第三人知识产权或其他权利；</w:t>
      </w:r>
      <w:r w:rsidRPr="00FB62F2">
        <w:rPr>
          <w:rFonts w:hint="eastAsia"/>
        </w:rPr>
        <w:t xml:space="preserve">(2) </w:t>
      </w:r>
      <w:r w:rsidRPr="00FB62F2">
        <w:rPr>
          <w:rFonts w:hint="eastAsia"/>
        </w:rPr>
        <w:t>乙方在本合同第五条</w:t>
      </w:r>
      <w:proofErr w:type="gramStart"/>
      <w:r w:rsidRPr="00FB62F2">
        <w:rPr>
          <w:rFonts w:hint="eastAsia"/>
        </w:rPr>
        <w:t>作出</w:t>
      </w:r>
      <w:proofErr w:type="gramEnd"/>
      <w:r w:rsidRPr="00FB62F2">
        <w:rPr>
          <w:rFonts w:hint="eastAsia"/>
        </w:rPr>
        <w:t>的保证不真实或者有错误或者有任何瑕疵，或者乙方违反了该等保证；</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[ 10  ]</w:t>
      </w:r>
      <w:r w:rsidRPr="00FB62F2">
        <w:rPr>
          <w:rFonts w:hint="eastAsia"/>
        </w:rPr>
        <w:t>天以上；</w:t>
      </w:r>
      <w:r w:rsidRPr="00FB62F2">
        <w:rPr>
          <w:rFonts w:hint="eastAsia"/>
        </w:rPr>
        <w:t xml:space="preserve">(4) </w:t>
      </w:r>
      <w:r w:rsidRPr="00FB62F2">
        <w:rPr>
          <w:rFonts w:hint="eastAsia"/>
        </w:rPr>
        <w:t>乙方连续</w:t>
      </w:r>
      <w:r w:rsidRPr="00FB62F2">
        <w:rPr>
          <w:rFonts w:hint="eastAsia"/>
        </w:rPr>
        <w:t>[ 3 ]</w:t>
      </w:r>
      <w:r w:rsidRPr="00FB62F2">
        <w:rPr>
          <w:rFonts w:hint="eastAsia"/>
        </w:rPr>
        <w:t>次或累计</w:t>
      </w:r>
      <w:r w:rsidRPr="00FB62F2">
        <w:rPr>
          <w:rFonts w:hint="eastAsia"/>
        </w:rPr>
        <w:t>[ 3 ]</w:t>
      </w:r>
      <w:r w:rsidRPr="00FB62F2">
        <w:rPr>
          <w:rFonts w:hint="eastAsia"/>
        </w:rPr>
        <w:t>次延迟提供合同服务或交付服务成果；</w:t>
      </w:r>
      <w:r w:rsidRPr="00FB62F2">
        <w:rPr>
          <w:rFonts w:hint="eastAsia"/>
        </w:rPr>
        <w:t xml:space="preserve">(5) </w:t>
      </w:r>
      <w:r w:rsidRPr="00FB62F2">
        <w:rPr>
          <w:rFonts w:hint="eastAsia"/>
        </w:rPr>
        <w:t>乙方连续</w:t>
      </w:r>
      <w:r w:rsidRPr="00FB62F2">
        <w:rPr>
          <w:rFonts w:hint="eastAsia"/>
        </w:rPr>
        <w:t>[3  ]</w:t>
      </w:r>
      <w:r w:rsidRPr="00FB62F2">
        <w:rPr>
          <w:rFonts w:hint="eastAsia"/>
        </w:rPr>
        <w:t>次或累计</w:t>
      </w:r>
      <w:r w:rsidRPr="00FB62F2">
        <w:rPr>
          <w:rFonts w:hint="eastAsia"/>
        </w:rPr>
        <w:t>[ 3 ]</w:t>
      </w:r>
      <w:r w:rsidRPr="00FB62F2">
        <w:rPr>
          <w:rFonts w:hint="eastAsia"/>
        </w:rPr>
        <w:t>次提供的合同服务或交付的服务成果不符合本合同</w:t>
      </w:r>
      <w:r w:rsidR="00DF65AB">
        <w:rPr>
          <w:rFonts w:hint="eastAsia"/>
        </w:rPr>
        <w:t>或附件</w:t>
      </w:r>
      <w:r w:rsidRPr="00FB62F2">
        <w:rPr>
          <w:rFonts w:hint="eastAsia"/>
        </w:rPr>
        <w:t>之要求；</w:t>
      </w:r>
      <w:r w:rsidRPr="00FB62F2">
        <w:rPr>
          <w:rFonts w:hint="eastAsia"/>
        </w:rPr>
        <w:t xml:space="preserve">(6) </w:t>
      </w:r>
      <w:r w:rsidRPr="00FB62F2">
        <w:rPr>
          <w:rFonts w:hint="eastAsia"/>
        </w:rPr>
        <w:t>针对乙方的破产或解散程序已经开始；（</w:t>
      </w:r>
      <w:r w:rsidRPr="00FB62F2">
        <w:rPr>
          <w:rFonts w:hint="eastAsia"/>
        </w:rPr>
        <w:t>7</w:t>
      </w:r>
      <w:r w:rsidRPr="00FB62F2">
        <w:rPr>
          <w:rFonts w:hint="eastAsia"/>
        </w:rPr>
        <w:t>）乙方在一年中连续三次收到甲方发出的警告通知；（</w:t>
      </w:r>
      <w:r w:rsidRPr="00FB62F2">
        <w:rPr>
          <w:rFonts w:hint="eastAsia"/>
        </w:rPr>
        <w:t>8</w:t>
      </w:r>
      <w:r w:rsidRPr="00FB62F2">
        <w:rPr>
          <w:rFonts w:hint="eastAsia"/>
        </w:rPr>
        <w:t>）乙方被第三方收购，兼并或公司所有人发生变更。或者</w:t>
      </w:r>
      <w:r w:rsidRPr="00FB62F2">
        <w:rPr>
          <w:rFonts w:hint="eastAsia"/>
        </w:rPr>
        <w:t xml:space="preserve">(9) </w:t>
      </w:r>
      <w:r w:rsidRPr="00FB62F2">
        <w:rPr>
          <w:rFonts w:hint="eastAsia"/>
        </w:rPr>
        <w:t>其他本合同所适用之法律允许甲方可提前终止本合同之情形。</w:t>
      </w:r>
    </w:p>
    <w:p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rsidR="00EF6D30" w:rsidRPr="00A45195" w:rsidRDefault="00EF6D30" w:rsidP="00EF6D30">
      <w:pPr>
        <w:snapToGrid w:val="0"/>
        <w:spacing w:afterLines="50" w:after="120"/>
        <w:ind w:left="720" w:hanging="720"/>
        <w:rPr>
          <w:sz w:val="22"/>
          <w:szCs w:val="22"/>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8" w:name="_Toc83812032"/>
      <w:r w:rsidRPr="00FB62F2">
        <w:rPr>
          <w:rFonts w:hint="eastAsia"/>
          <w:sz w:val="22"/>
          <w:szCs w:val="22"/>
        </w:rPr>
        <w:lastRenderedPageBreak/>
        <w:t>违约责任</w:t>
      </w:r>
      <w:bookmarkEnd w:id="8"/>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w:t>
      </w:r>
      <w:proofErr w:type="gramStart"/>
      <w:r w:rsidRPr="00FB62F2">
        <w:rPr>
          <w:rFonts w:hint="eastAsia"/>
        </w:rPr>
        <w:t>该保证</w:t>
      </w:r>
      <w:proofErr w:type="gramEnd"/>
      <w:r w:rsidRPr="00FB62F2">
        <w:rPr>
          <w:rFonts w:hint="eastAsia"/>
        </w:rPr>
        <w:t>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责任（包括但不限于该另一方因违约方的违约行为向任何第三方承担或者被有权政府或司法部门要求的责任、费用、赔偿、罚款等）、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commentRangeStart w:id="24"/>
      <w:r w:rsidRPr="00FB62F2">
        <w:rPr>
          <w:rFonts w:hint="eastAsia"/>
        </w:rPr>
        <w:t>约定时间支付合同价款，甲方每迟延支付一天，应向乙方支付相当于前述甲方迟延支付金额万分之一的滞纳金，但甲方对前述延迟支付的金额存有异议的除外。</w:t>
      </w:r>
      <w:r w:rsidR="0001506C">
        <w:rPr>
          <w:rFonts w:hint="eastAsia"/>
        </w:rPr>
        <w:t/>
      </w:r>
      <w:r w:rsidRPr="00FB62F2">
        <w:rPr>
          <w:rFonts w:hint="eastAsia"/>
        </w:rPr>
        <w:t/>
      </w:r>
      <w:commentRangeEnd w:id="24"/>
      <w:r>
        <w:commentReference w:id="24"/>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如果乙方没有按照本合同及</w:t>
      </w:r>
      <w:r w:rsidR="00DF65AB">
        <w:rPr>
          <w:rFonts w:hint="eastAsia"/>
        </w:rPr>
        <w:t>附件</w:t>
      </w:r>
      <w:commentRangeStart w:id="25"/>
      <w:r w:rsidRPr="00FB62F2">
        <w:rPr>
          <w:rFonts w:hint="eastAsia"/>
        </w:rPr>
        <w:t>约定的时间表向甲方提供符合本合同要求的合同服务并提交服务成果，乙方每迟延履行一天，应向甲方支付合同价款总额的1%的延迟履行违约金。</w:t>
      </w:r>
      <w:r w:rsidRPr="00FB62F2">
        <w:rPr>
          <w:rFonts w:hint="eastAsia"/>
        </w:rPr>
        <w:t/>
      </w:r>
      <w:r w:rsidRPr="00FB62F2">
        <w:rPr>
          <w:rFonts w:hint="eastAsia"/>
        </w:rPr>
        <w:t/>
      </w:r>
      <w:commentRangeEnd w:id="25"/>
      <w:r>
        <w:commentReference w:id="25"/>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w:t>
      </w:r>
      <w:proofErr w:type="gramStart"/>
      <w:r w:rsidRPr="00FB62F2">
        <w:rPr>
          <w:rFonts w:hint="eastAsia"/>
        </w:rPr>
        <w:t>上述第</w:t>
      </w:r>
      <w:r w:rsidRPr="00FB62F2">
        <w:rPr>
          <w:rFonts w:hint="eastAsia"/>
        </w:rPr>
        <w:t>7</w:t>
      </w:r>
      <w:proofErr w:type="gramEnd"/>
      <w:r w:rsidRPr="00FB62F2">
        <w:rPr>
          <w:rFonts w:hint="eastAsia"/>
        </w:rPr>
        <w:t>.3</w:t>
      </w:r>
      <w:r w:rsidRPr="00FB62F2">
        <w:rPr>
          <w:rFonts w:hint="eastAsia"/>
        </w:rPr>
        <w:t>款所述之乙方延迟履行超过</w:t>
      </w:r>
      <w:r w:rsidRPr="00FB62F2">
        <w:rPr>
          <w:rFonts w:hint="eastAsia"/>
        </w:rPr>
        <w:t>10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commentRangeStart w:id="26"/>
      <w:r w:rsidRPr="00FB62F2">
        <w:rPr>
          <w:rFonts w:hint="eastAsia"/>
        </w:rPr>
        <w:t>款向甲方支付的违约金计算至甲方向乙方发出终止本合同通知之日。一旦甲方根据本条约定终止本合同的，乙方还应向甲方支付本合同价款总额10%的违约金。如果前述违约金不足以弥补甲方因乙方上述违约行为造成的损失，乙方有义务赔偿该不足部分的损失。</w:t>
      </w:r>
      <w:r w:rsidR="002B6977">
        <w:rPr>
          <w:rFonts w:hint="eastAsia"/>
        </w:rPr>
        <w:t/>
      </w:r>
      <w:r w:rsidRPr="00FB62F2">
        <w:rPr>
          <w:rFonts w:hint="eastAsia"/>
        </w:rPr>
        <w:t/>
      </w:r>
      <w:r w:rsidRPr="00FB62F2">
        <w:rPr>
          <w:rFonts w:hint="eastAsia"/>
        </w:rPr>
        <w:t/>
      </w:r>
      <w:r w:rsidRPr="00FB62F2">
        <w:rPr>
          <w:rFonts w:hint="eastAsia"/>
        </w:rPr>
        <w:t/>
      </w:r>
      <w:proofErr w:type="gramStart"/>
      <w:r w:rsidRPr="00FB62F2">
        <w:rPr>
          <w:rFonts w:hint="eastAsia"/>
        </w:rPr>
        <w:t/>
      </w:r>
      <w:proofErr w:type="gramEnd"/>
      <w:r w:rsidRPr="00FB62F2">
        <w:rPr>
          <w:rFonts w:hint="eastAsia"/>
        </w:rPr>
        <w:t/>
      </w:r>
      <w:commentRangeEnd w:id="26"/>
      <w:r>
        <w:commentReference w:id="26"/>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w:t>
      </w:r>
      <w:proofErr w:type="gramStart"/>
      <w:r w:rsidRPr="00FB62F2">
        <w:rPr>
          <w:rFonts w:hint="eastAsia"/>
        </w:rPr>
        <w:t>应承担本合同</w:t>
      </w:r>
      <w:proofErr w:type="gramEnd"/>
      <w:r w:rsidRPr="00FB62F2">
        <w:rPr>
          <w:rFonts w:hint="eastAsia"/>
        </w:rPr>
        <w:t>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已经收取的价款，并同时支付</w:t>
      </w:r>
      <w:r w:rsidR="002B6977">
        <w:rPr>
          <w:rFonts w:hint="eastAsia"/>
        </w:rPr>
        <w:t>本</w:t>
      </w:r>
      <w:r w:rsidRPr="00FB62F2">
        <w:rPr>
          <w:rFonts w:hint="eastAsia"/>
        </w:rPr>
        <w:t>合同价款总额</w:t>
      </w:r>
      <w:r w:rsidRPr="00FB62F2">
        <w:rPr>
          <w:rFonts w:hint="eastAsia"/>
        </w:rPr>
        <w:t>10%</w:t>
      </w:r>
      <w:r w:rsidRPr="00FB62F2">
        <w:rPr>
          <w:rFonts w:hint="eastAsia"/>
        </w:rPr>
        <w:t>的违约金，若前述违约金不足以弥补甲方因乙方上述违约行为造成的损失，乙方有义务赔偿</w:t>
      </w:r>
      <w:proofErr w:type="gramStart"/>
      <w:r w:rsidRPr="00FB62F2">
        <w:rPr>
          <w:rFonts w:hint="eastAsia"/>
        </w:rPr>
        <w:t>该不</w:t>
      </w:r>
      <w:proofErr w:type="gramEnd"/>
      <w:r w:rsidRPr="00FB62F2">
        <w:rPr>
          <w:rFonts w:hint="eastAsia"/>
        </w:rPr>
        <w:t>足部分的损失。</w:t>
      </w:r>
    </w:p>
    <w:p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commentRangeStart w:id="27"/>
      <w:r w:rsidRPr="00FB62F2">
        <w:rPr>
          <w:rFonts w:hint="eastAsia"/>
        </w:rPr>
        <w:t>若乙方违反下述第十条的规定，应向甲方支付所涉及的本合同价款总额10%的违约金，若前述违约金不足以弥补甲方因乙方上述违约行为造成的损失，乙方有义务赔偿该不足部分的损失。</w:t>
      </w:r>
      <w:r w:rsidR="002B6977">
        <w:rPr>
          <w:rFonts w:hint="eastAsia"/>
        </w:rPr>
        <w:t/>
      </w:r>
      <w:r w:rsidRPr="00FB62F2">
        <w:rPr>
          <w:rFonts w:hint="eastAsia"/>
        </w:rPr>
        <w:t/>
      </w:r>
      <w:r w:rsidRPr="00FB62F2">
        <w:rPr>
          <w:rFonts w:hint="eastAsia"/>
        </w:rPr>
        <w:t/>
      </w:r>
      <w:r w:rsidRPr="00FB62F2">
        <w:rPr>
          <w:rFonts w:hint="eastAsia"/>
        </w:rPr>
        <w:t/>
      </w:r>
      <w:proofErr w:type="gramStart"/>
      <w:r w:rsidRPr="00FB62F2">
        <w:rPr>
          <w:rFonts w:hint="eastAsia"/>
        </w:rPr>
        <w:t/>
      </w:r>
      <w:proofErr w:type="gramEnd"/>
      <w:r w:rsidRPr="00FB62F2">
        <w:rPr>
          <w:rFonts w:hint="eastAsia"/>
        </w:rPr>
        <w:t/>
      </w:r>
      <w:commentRangeEnd w:id="27"/>
      <w:r>
        <w:commentReference w:id="27"/>
      </w:r>
    </w:p>
    <w:p w:rsidR="00EF6D30" w:rsidRPr="00A45195"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color w:val="000000"/>
        </w:rPr>
        <w:t>本条上述各款的规定并不影响本合同其他条款规定的违约责任之适用，亦不减轻或免除</w:t>
      </w:r>
      <w:proofErr w:type="gramStart"/>
      <w:r w:rsidRPr="00FB62F2">
        <w:rPr>
          <w:rFonts w:hint="eastAsia"/>
          <w:color w:val="000000"/>
        </w:rPr>
        <w:t>违约方依本</w:t>
      </w:r>
      <w:proofErr w:type="gramEnd"/>
      <w:r w:rsidRPr="00FB62F2">
        <w:rPr>
          <w:rFonts w:hint="eastAsia"/>
          <w:color w:val="000000"/>
        </w:rPr>
        <w:t>合同其他条款及适用之法律、法规之规定应当承担的违约责任。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33"/>
      <w:r w:rsidRPr="00FB62F2">
        <w:rPr>
          <w:rFonts w:hint="eastAsia"/>
          <w:sz w:val="22"/>
          <w:szCs w:val="22"/>
        </w:rPr>
        <w:t>权利与义务转让</w:t>
      </w:r>
      <w:bookmarkEnd w:id="9"/>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FB62F2">
        <w:rPr>
          <w:rFonts w:hint="eastAsia"/>
        </w:rPr>
        <w:t>非经任何一方书面同意，另一方不得将其在本合同下的义务转让予他人，亦不得分包予他人。任何不符合本条规定的转让和</w:t>
      </w:r>
      <w:r w:rsidRPr="00FB62F2">
        <w:rPr>
          <w:rFonts w:hint="eastAsia"/>
          <w:color w:val="000000"/>
        </w:rPr>
        <w:t>分包</w:t>
      </w:r>
      <w:r w:rsidRPr="00FB62F2">
        <w:rPr>
          <w:rFonts w:hint="eastAsia"/>
        </w:rPr>
        <w:t>的行为，均属无效。</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commentRangeStart w:id="28"/>
      <w:r w:rsidRPr="005B3A00">
        <w:rPr>
          <w:rFonts w:hint="eastAsia"/>
        </w:rPr>
        <w:t>尽管有前款规定，甲方仍可在书面通知乙方的前提下，无须取得乙方同意，将本合同项下全部或部分权利和义务转让给甲方母公司、其关联公司和/或对甲方几乎所有业务和资产拥有权益的继受人。前述甲方的关联公司是指甲方直接或间接拥有</w:t>
      </w:r>
      <w:r w:rsidRPr="005B3A00">
        <w:rPr>
          <w:rFonts w:hint="eastAsia"/>
        </w:rPr>
        <w:t/>
      </w:r>
      <w:r w:rsidRPr="005B3A00">
        <w:rPr>
          <w:rFonts w:hint="eastAsia"/>
        </w:rPr>
        <w:t/>
      </w:r>
      <w:commentRangeEnd w:id="28"/>
      <w:r>
        <w:commentReference w:id="28"/>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w:t>
      </w:r>
      <w:r w:rsidRPr="005B3A00">
        <w:rPr>
          <w:rFonts w:hint="eastAsia"/>
        </w:rPr>
        <w:lastRenderedPageBreak/>
        <w:t>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经甲方书面同意，乙方可将其在本合同下的义务分包予他人。分包不减轻或免除乙方的责任和义务，乙方和分包人就分包服务向甲方承担连带责任。</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0" w:name="_Toc83812034"/>
      <w:r w:rsidRPr="00FB62F2">
        <w:rPr>
          <w:rFonts w:hint="eastAsia"/>
          <w:sz w:val="22"/>
          <w:szCs w:val="22"/>
        </w:rPr>
        <w:t>权利行使及放弃</w:t>
      </w:r>
      <w:bookmarkEnd w:id="10"/>
    </w:p>
    <w:p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w:t>
      </w:r>
      <w:proofErr w:type="gramStart"/>
      <w:r w:rsidRPr="00FB62F2">
        <w:rPr>
          <w:rFonts w:hint="eastAsia"/>
          <w:color w:val="000000"/>
        </w:rPr>
        <w:t>亦</w:t>
      </w:r>
      <w:r w:rsidRPr="00FB62F2">
        <w:rPr>
          <w:rFonts w:hint="eastAsia"/>
        </w:rPr>
        <w:t>放弃</w:t>
      </w:r>
      <w:proofErr w:type="gramEnd"/>
      <w:r w:rsidRPr="00FB62F2">
        <w:rPr>
          <w:rFonts w:hint="eastAsia"/>
          <w:color w:val="000000"/>
        </w:rPr>
        <w:t>行使同样的权利。</w:t>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sz w:val="22"/>
          <w:szCs w:val="22"/>
        </w:rPr>
      </w:pPr>
      <w:bookmarkStart w:id="11" w:name="_Toc83812035"/>
      <w:r w:rsidRPr="00B30790">
        <w:rPr>
          <w:rFonts w:asciiTheme="minorEastAsia" w:hAnsiTheme="minorEastAsia" w:hint="eastAsia"/>
          <w:sz w:val="22"/>
          <w:szCs w:val="22"/>
        </w:rPr>
        <w:t>保密</w:t>
      </w:r>
      <w:bookmarkEnd w:id="11"/>
    </w:p>
    <w:p w:rsidR="00EF6D30" w:rsidRPr="00B30790" w:rsidRDefault="00EF6D30" w:rsidP="00EF6D30">
      <w:pPr>
        <w:pStyle w:val="af0"/>
        <w:spacing w:after="0" w:line="240" w:lineRule="auto"/>
        <w:ind w:left="2115"/>
      </w:pPr>
    </w:p>
    <w:p w:rsidR="00EF6D30" w:rsidRPr="00B3079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乙方保证其自身和</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对(</w:t>
      </w:r>
      <w:proofErr w:type="spellStart"/>
      <w:r w:rsidRPr="00B30790">
        <w:rPr>
          <w:rFonts w:asciiTheme="minorEastAsia" w:hAnsiTheme="minorEastAsia" w:hint="eastAsia"/>
        </w:rPr>
        <w:t>i</w:t>
      </w:r>
      <w:proofErr w:type="spellEnd"/>
      <w:r w:rsidRPr="00B30790">
        <w:rPr>
          <w:rFonts w:asciiTheme="minorEastAsia" w:hAnsiTheme="minorEastAsia" w:hint="eastAsia"/>
        </w:rPr>
        <w:t>)本合同的任何内容；和(ii)其在履行本合同项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过程中接触到的和甲方向其提供与甲方业务相关的资料和信息（包括但不限于有关甲方及甲方关联公司之人事、经营、管理、财务、客户、业务及其它有关事项的一切资料、文件、材料、信息）（以下统称“保密信息”）予以保密。非经甲方书面同意，乙方不得将前述保密信息披露给任何的第三方，也不得将保密信息用作与本合同之履行无关的其他用途。乙方须保证其员工知晓和遵守本条款的前述义务，</w:t>
      </w:r>
      <w:proofErr w:type="gramStart"/>
      <w:r w:rsidRPr="00B30790">
        <w:rPr>
          <w:rFonts w:asciiTheme="minorEastAsia" w:hAnsiTheme="minorEastAsia" w:hint="eastAsia"/>
        </w:rPr>
        <w:t>乙方员工</w:t>
      </w:r>
      <w:proofErr w:type="gramEnd"/>
      <w:r w:rsidRPr="00B30790">
        <w:rPr>
          <w:rFonts w:asciiTheme="minorEastAsia" w:hAnsiTheme="minorEastAsia" w:hint="eastAsia"/>
        </w:rPr>
        <w:t>违反前述义务应视为乙方违反该义务。无论本合同是否因任何原因而终止或者届满，乙方依照本条款承担的保密义务持续有效。</w:t>
      </w:r>
    </w:p>
    <w:p w:rsidR="00EF6D30" w:rsidRPr="00B30790" w:rsidRDefault="00EF6D30" w:rsidP="00EF6D30">
      <w:pPr>
        <w:ind w:firstLineChars="200" w:firstLine="440"/>
        <w:jc w:val="both"/>
        <w:rPr>
          <w:rFonts w:asciiTheme="minorEastAsia" w:hAnsiTheme="minorEastAsia"/>
          <w:sz w:val="22"/>
          <w:szCs w:val="22"/>
        </w:rPr>
      </w:pPr>
    </w:p>
    <w:p w:rsidR="00EF6D30" w:rsidRDefault="00EF6D30" w:rsidP="00EF6D30">
      <w:pPr>
        <w:pStyle w:val="af0"/>
        <w:numPr>
          <w:ilvl w:val="0"/>
          <w:numId w:val="22"/>
        </w:numPr>
        <w:snapToGrid w:val="0"/>
        <w:spacing w:after="0" w:line="240" w:lineRule="auto"/>
        <w:ind w:left="709" w:hanging="709"/>
        <w:jc w:val="both"/>
        <w:rPr>
          <w:rFonts w:asciiTheme="minorEastAsia" w:hAnsiTheme="minorEastAsia"/>
        </w:rPr>
      </w:pPr>
      <w:r w:rsidRPr="00B30790">
        <w:rPr>
          <w:rFonts w:asciiTheme="minorEastAsia" w:hAnsiTheme="minorEastAsia" w:hint="eastAsia"/>
        </w:rPr>
        <w:t>乙方确认，其仅应出于履行本合同项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要求时或本合同终止时（以较早发生者为准），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
    <w:p w:rsidR="00EF6D30" w:rsidRPr="00505062" w:rsidRDefault="00EF6D30" w:rsidP="00EF6D30">
      <w:pPr>
        <w:pStyle w:val="af0"/>
        <w:rPr>
          <w:rFonts w:asciiTheme="minorEastAsia" w:hAnsiTheme="minorEastAsia"/>
        </w:rPr>
      </w:pPr>
    </w:p>
    <w:p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 w:name="_Toc83812036"/>
      <w:r w:rsidRPr="00FB62F2">
        <w:rPr>
          <w:rFonts w:hint="eastAsia"/>
          <w:sz w:val="22"/>
          <w:szCs w:val="22"/>
        </w:rPr>
        <w:t>合同双方的关系</w:t>
      </w:r>
      <w:bookmarkEnd w:id="12"/>
    </w:p>
    <w:p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乙方作为本合同提供合同服务的</w:t>
      </w:r>
      <w:proofErr w:type="gramStart"/>
      <w:r w:rsidRPr="00FB62F2">
        <w:rPr>
          <w:rFonts w:hint="eastAsia"/>
        </w:rPr>
        <w:t>的</w:t>
      </w:r>
      <w:proofErr w:type="gramEnd"/>
      <w:r w:rsidRPr="00FB62F2">
        <w:rPr>
          <w:rFonts w:hint="eastAsia"/>
        </w:rPr>
        <w:t>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
    <w:p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本合同期限内，甲方可聘用任何与乙方相竞争的或提供与乙方在本合同项下提供的合同服务相同或相类似的服务的个人或实体，该等聘用不应视为对本合同的违约。</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3" w:name="_Toc83812037"/>
      <w:r w:rsidRPr="00FB62F2">
        <w:rPr>
          <w:rFonts w:hint="eastAsia"/>
          <w:sz w:val="22"/>
          <w:szCs w:val="22"/>
        </w:rPr>
        <w:t>不可抗力</w:t>
      </w:r>
      <w:bookmarkEnd w:id="13"/>
    </w:p>
    <w:p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r w:rsidRPr="00FB62F2">
        <w:rPr>
          <w:rFonts w:hint="eastAsia"/>
        </w:rPr>
        <w:t>15</w:t>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w:t>
      </w:r>
      <w:proofErr w:type="gramStart"/>
      <w:r w:rsidRPr="00FB62F2">
        <w:rPr>
          <w:rFonts w:hint="eastAsia"/>
        </w:rPr>
        <w:t>下义务</w:t>
      </w:r>
      <w:proofErr w:type="gramEnd"/>
      <w:r w:rsidRPr="00FB62F2">
        <w:rPr>
          <w:rFonts w:hint="eastAsia"/>
        </w:rPr>
        <w:t>的不可抗力之影响消除前，延期履行、部分履行或者不履行本合同项下义务，并可以免除责任。但与此同时，另一方针对前述延期履行、部分履行或者不履行本合同项</w:t>
      </w:r>
      <w:proofErr w:type="gramStart"/>
      <w:r w:rsidRPr="00FB62F2">
        <w:rPr>
          <w:rFonts w:hint="eastAsia"/>
        </w:rPr>
        <w:t>下义务</w:t>
      </w:r>
      <w:proofErr w:type="gramEnd"/>
      <w:r w:rsidRPr="00FB62F2">
        <w:rPr>
          <w:rFonts w:hint="eastAsia"/>
        </w:rPr>
        <w:t>所对应的本合同义务亦相应延期履行、部分履行或不履行，并可以免责。</w:t>
      </w:r>
    </w:p>
    <w:p w:rsidR="00EF6D30" w:rsidRPr="00FB62F2" w:rsidRDefault="00EF6D30" w:rsidP="00EF6D30">
      <w:pPr>
        <w:snapToGrid w:val="0"/>
        <w:spacing w:afterLines="50" w:after="120"/>
        <w:ind w:firstLineChars="200" w:firstLine="440"/>
        <w:rPr>
          <w:bCs/>
          <w:sz w:val="22"/>
          <w:szCs w:val="22"/>
        </w:rPr>
      </w:pPr>
    </w:p>
    <w:p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14" w:name="_Toc83812038"/>
      <w:r w:rsidRPr="00FB62F2">
        <w:rPr>
          <w:rFonts w:hint="eastAsia"/>
          <w:sz w:val="22"/>
          <w:szCs w:val="22"/>
        </w:rPr>
        <w:t>反贿赂</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p>
    <w:p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提供用于报销所需的全部费用文件，并且在出现异常支出之前提前向甲方提供书面通知。在任何异常支出发生前，应取得甲方的书面批准；</w:t>
      </w:r>
    </w:p>
    <w:p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commentRangeStart w:id="29"/>
      <w:r w:rsidRPr="00FB62F2">
        <w:rPr>
          <w:rFonts w:hint="eastAsia"/>
          <w:sz w:val="22"/>
          <w:szCs w:val="22"/>
        </w:rPr>
        <w:t>在合同延续期间，以及根据合约规定完成最后一次支付三年之内，允许甲方的内部和外部审计人员获得任何乙方的与合同有关的交易的账簿、文件、公文和记录。</w:t>
      </w:r>
      <w:commentRangeEnd w:id="29"/>
      <w:r>
        <w:commentReference w:id="29"/>
      </w:r>
    </w:p>
    <w:p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commentRangeStart w:id="30"/>
      <w:r w:rsidRPr="00FB62F2">
        <w:rPr>
          <w:rFonts w:hint="eastAsia"/>
        </w:rPr>
        <w:t>如果乙方违反任何一条以上提到的陈述和保证条款，或者是，如果甲方得知，在代表甲方或者任何其他公司履行的服务中，乙方正在或者已经向政府官员进行不恰当的支付行为，甲方可以终止合同。另外，如果一旦发生这种终止行为，无论是乙方正在进行的活动，或是合同终止前与其他第三方签订的合同，乙方均无权要求因此获得进一步支付，因而产生的损失和赔偿由乙方承担。</w:t>
      </w:r>
      <w:proofErr w:type="gramStart"/>
      <w:r w:rsidRPr="00FB62F2">
        <w:rPr>
          <w:rFonts w:hint="eastAsia"/>
        </w:rPr>
        <w:t/>
      </w:r>
      <w:proofErr w:type="gramEnd"/>
      <w:r w:rsidRPr="00FB62F2">
        <w:rPr>
          <w:rFonts w:hint="eastAsia"/>
        </w:rPr>
        <w:t/>
      </w:r>
      <w:commentRangeEnd w:id="30"/>
      <w:r>
        <w:commentReference w:id="30"/>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14"/>
    </w:p>
    <w:p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p>
    <w:p w:rsidR="00EF6D30" w:rsidRPr="00FB62F2" w:rsidRDefault="00EF6D30" w:rsidP="00EF6D30">
      <w:pPr>
        <w:pStyle w:val="af0"/>
        <w:adjustRightInd w:val="0"/>
        <w:snapToGrid w:val="0"/>
        <w:spacing w:afterLines="50" w:after="120" w:line="240" w:lineRule="auto"/>
        <w:ind w:left="709"/>
        <w:contextualSpacing w:val="0"/>
        <w:jc w:val="both"/>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 w:name="_Toc83812039"/>
      <w:r w:rsidRPr="00FB62F2">
        <w:rPr>
          <w:rFonts w:hint="eastAsia"/>
          <w:sz w:val="22"/>
          <w:szCs w:val="22"/>
        </w:rPr>
        <w:t>通知</w:t>
      </w:r>
      <w:bookmarkEnd w:id="15"/>
    </w:p>
    <w:p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w:t>
      </w:r>
      <w:proofErr w:type="spellStart"/>
      <w:r w:rsidRPr="00FB62F2">
        <w:rPr>
          <w:rFonts w:hint="eastAsia"/>
        </w:rPr>
        <w:t>i</w:t>
      </w:r>
      <w:proofErr w:type="spellEnd"/>
      <w:r w:rsidRPr="00FB62F2">
        <w:rPr>
          <w:rFonts w:hint="eastAsia"/>
        </w:rPr>
        <w:t xml:space="preserve">) </w:t>
      </w:r>
      <w:r w:rsidRPr="00FB62F2">
        <w:rPr>
          <w:rFonts w:hint="eastAsia"/>
        </w:rPr>
        <w:t>专人递送；</w:t>
      </w:r>
      <w:r w:rsidRPr="00FB62F2">
        <w:t xml:space="preserve"> (</w:t>
      </w:r>
      <w:r w:rsidRPr="00FB62F2">
        <w:rPr>
          <w:rFonts w:hint="eastAsia"/>
        </w:rPr>
        <w:t xml:space="preserve">ii) </w:t>
      </w:r>
      <w:proofErr w:type="gramStart"/>
      <w:r w:rsidRPr="00FB62F2">
        <w:rPr>
          <w:rFonts w:hint="eastAsia"/>
        </w:rPr>
        <w:t>邮付航空</w:t>
      </w:r>
      <w:proofErr w:type="gramEnd"/>
      <w:r w:rsidRPr="00FB62F2">
        <w:rPr>
          <w:rFonts w:hint="eastAsia"/>
        </w:rPr>
        <w:t>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w:t>
      </w:r>
      <w:proofErr w:type="gramStart"/>
      <w:r w:rsidR="002B6977">
        <w:rPr>
          <w:rFonts w:hint="eastAsia"/>
        </w:rPr>
        <w:t>下</w:t>
      </w:r>
      <w:r w:rsidRPr="00FB62F2">
        <w:rPr>
          <w:rFonts w:hint="eastAsia"/>
        </w:rPr>
        <w:t>载明</w:t>
      </w:r>
      <w:proofErr w:type="gramEnd"/>
      <w:r w:rsidRPr="00FB62F2">
        <w:rPr>
          <w:rFonts w:hint="eastAsia"/>
        </w:rPr>
        <w:t>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w:t>
      </w:r>
      <w:proofErr w:type="spellStart"/>
      <w:r w:rsidRPr="002B6977">
        <w:rPr>
          <w:rFonts w:hint="eastAsia"/>
        </w:rPr>
        <w:t>i</w:t>
      </w:r>
      <w:proofErr w:type="spellEnd"/>
      <w:r w:rsidRPr="002B6977">
        <w:rPr>
          <w:rFonts w:hint="eastAsia"/>
        </w:rPr>
        <w:t xml:space="preserve">)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w:t>
      </w:r>
      <w:proofErr w:type="gramStart"/>
      <w:r w:rsidRPr="002B6977">
        <w:rPr>
          <w:rFonts w:hint="eastAsia"/>
        </w:rPr>
        <w:t>采用邮付航空</w:t>
      </w:r>
      <w:proofErr w:type="gramEnd"/>
      <w:r w:rsidRPr="002B6977">
        <w:rPr>
          <w:rFonts w:hint="eastAsia"/>
        </w:rPr>
        <w:t>挂号信发送，为发出后第</w:t>
      </w:r>
      <w:r w:rsidRPr="002B6977">
        <w:t>10</w:t>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b/>
          <w:sz w:val="22"/>
          <w:szCs w:val="22"/>
        </w:rPr>
      </w:pPr>
      <w:r w:rsidRPr="002B6977">
        <w:rPr>
          <w:rFonts w:asciiTheme="minorEastAsia" w:eastAsiaTheme="minorEastAsia" w:hAnsiTheme="minorEastAsia"/>
          <w:b/>
          <w:i/>
          <w:sz w:val="22"/>
          <w:szCs w:val="22"/>
        </w:rPr>
        <w:tab/>
      </w:r>
      <w:commentRangeStart w:id="31"/>
      <w:r w:rsidR="000E25D3" w:rsidRPr="00505E4F">
        <w:rPr>
          <w:rFonts w:asciiTheme="minorEastAsia" w:eastAsiaTheme="minorEastAsia" w:hAnsiTheme="minorEastAsia" w:hint="eastAsia"/>
          <w:b/>
          <w:i/>
          <w:sz w:val="22"/>
          <w:szCs w:val="22"/>
          <w:highlight w:val="yellow"/>
        </w:rPr>
        <w:t>【请插入对方名称】</w:t>
      </w:r>
      <w:commentRangeEnd w:id="31"/>
      <w:r>
        <w:commentReference w:id="31"/>
      </w:r>
      <w:bookmarkStart w:id="16" w:name="_GoBack"/>
      <w:bookmarkEnd w:id="16"/>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2"/>
      <w:r w:rsidRPr="00505E4F">
        <w:rPr>
          <w:rFonts w:asciiTheme="minorEastAsia" w:eastAsiaTheme="minorEastAsia" w:hAnsiTheme="minorEastAsia" w:hint="eastAsia"/>
          <w:sz w:val="22"/>
          <w:szCs w:val="22"/>
        </w:rPr>
        <w:t>地址：</w:t>
      </w:r>
      <w:commentRangeEnd w:id="32"/>
      <w:r>
        <w:commentReference w:id="32"/>
      </w:r>
      <w:r w:rsidRPr="00505E4F">
        <w:rPr>
          <w:rFonts w:asciiTheme="minorEastAsia" w:eastAsiaTheme="minorEastAsia" w:hAnsiTheme="minorEastAsia"/>
          <w:sz w:val="22"/>
          <w:szCs w:val="22"/>
        </w:rPr>
        <w:t xml:space="preserve"> </w:t>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3"/>
      <w:r w:rsidRPr="00505E4F">
        <w:rPr>
          <w:rFonts w:asciiTheme="minorEastAsia" w:eastAsiaTheme="minorEastAsia" w:hAnsiTheme="minorEastAsia" w:hint="eastAsia"/>
          <w:sz w:val="22"/>
          <w:szCs w:val="22"/>
        </w:rPr>
        <w:t>收件人：</w:t>
      </w:r>
      <w:commentRangeEnd w:id="33"/>
      <w:r>
        <w:commentReference w:id="33"/>
      </w:r>
    </w:p>
    <w:p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4"/>
      <w:r>
        <w:rPr>
          <w:rFonts w:asciiTheme="minorEastAsia" w:eastAsiaTheme="minorEastAsia" w:hAnsiTheme="minorEastAsia" w:hint="eastAsia"/>
          <w:sz w:val="22"/>
          <w:szCs w:val="22"/>
        </w:rPr>
        <w:t>邮箱地址：</w:t>
      </w:r>
      <w:commentRangeEnd w:id="34"/>
      <w:r>
        <w:commentReference w:id="34"/>
      </w:r>
    </w:p>
    <w:p w:rsidR="00E17375" w:rsidRPr="00505E4F" w:rsidRDefault="00E17375"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sz w:val="22"/>
          <w:szCs w:val="22"/>
        </w:rPr>
      </w:pPr>
      <w:r w:rsidRPr="00505E4F">
        <w:rPr>
          <w:rFonts w:asciiTheme="minorEastAsia" w:eastAsiaTheme="minorEastAsia" w:hAnsiTheme="minorEastAsia"/>
          <w:b/>
          <w:i/>
          <w:sz w:val="22"/>
          <w:szCs w:val="22"/>
          <w:highlight w:val="yellow"/>
        </w:rPr>
        <w:tab/>
      </w:r>
      <w:commentRangeStart w:id="35"/>
      <w:r w:rsidRPr="00505E4F">
        <w:rPr>
          <w:rFonts w:asciiTheme="minorEastAsia" w:eastAsiaTheme="minorEastAsia" w:hAnsiTheme="minorEastAsia" w:hint="eastAsia"/>
          <w:b/>
          <w:i/>
          <w:sz w:val="22"/>
          <w:szCs w:val="22"/>
          <w:highlight w:val="yellow"/>
        </w:rPr>
        <w:t>【请插入对方名称】</w:t>
      </w:r>
      <w:commentRangeEnd w:id="35"/>
      <w:r>
        <w:commentReference w:id="35"/>
      </w:r>
    </w:p>
    <w:p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6"/>
      <w:r w:rsidRPr="00505E4F">
        <w:rPr>
          <w:rFonts w:asciiTheme="minorEastAsia" w:eastAsiaTheme="minorEastAsia" w:hAnsiTheme="minorEastAsia" w:hint="eastAsia"/>
          <w:sz w:val="22"/>
          <w:szCs w:val="22"/>
        </w:rPr>
        <w:t>地址：</w:t>
      </w:r>
      <w:commentRangeEnd w:id="36"/>
      <w:r>
        <w:commentReference w:id="36"/>
      </w:r>
    </w:p>
    <w:p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commentRangeStart w:id="37"/>
      <w:r w:rsidRPr="00505E4F">
        <w:rPr>
          <w:rFonts w:asciiTheme="minorEastAsia" w:eastAsiaTheme="minorEastAsia" w:hAnsiTheme="minorEastAsia" w:hint="eastAsia"/>
          <w:sz w:val="22"/>
          <w:szCs w:val="22"/>
        </w:rPr>
        <w:t>收件人：</w:t>
      </w:r>
      <w:commentRangeEnd w:id="37"/>
      <w:r>
        <w:commentReference w:id="37"/>
      </w:r>
    </w:p>
    <w:p w:rsidR="005132A6" w:rsidRPr="00505E4F" w:rsidRDefault="005132A6" w:rsidP="005132A6">
      <w:pPr>
        <w:snapToGrid w:val="0"/>
        <w:spacing w:beforeLines="100" w:before="240"/>
        <w:ind w:leftChars="400" w:left="800" w:firstLineChars="391" w:firstLine="860"/>
        <w:rPr>
          <w:rFonts w:asciiTheme="minorEastAsia" w:hAnsiTheme="minorEastAsia"/>
        </w:rPr>
      </w:pPr>
      <w:commentRangeStart w:id="38"/>
      <w:r>
        <w:rPr>
          <w:rFonts w:asciiTheme="minorEastAsia" w:eastAsiaTheme="minorEastAsia" w:hAnsiTheme="minorEastAsia" w:hint="eastAsia"/>
          <w:sz w:val="22"/>
          <w:szCs w:val="22"/>
        </w:rPr>
        <w:t>邮箱地址：</w:t>
      </w:r>
      <w:commentRangeEnd w:id="38"/>
      <w:r>
        <w:commentReference w:id="38"/>
      </w:r>
    </w:p>
    <w:p w:rsidR="00EF6D30" w:rsidRPr="00FB62F2" w:rsidRDefault="00EF6D30" w:rsidP="00EF6D30">
      <w:pPr>
        <w:pStyle w:val="af0"/>
        <w:adjustRightInd w:val="0"/>
        <w:snapToGrid w:val="0"/>
        <w:spacing w:afterLines="50" w:after="120" w:line="240" w:lineRule="auto"/>
        <w:ind w:left="709"/>
        <w:contextualSpacing w:val="0"/>
        <w:jc w:val="both"/>
        <w:rPr>
          <w:color w:val="000000"/>
        </w:rPr>
      </w:pPr>
    </w:p>
    <w:p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w:t>
      </w:r>
      <w:proofErr w:type="gramStart"/>
      <w:r w:rsidRPr="00FB62F2">
        <w:rPr>
          <w:rFonts w:hint="eastAsia"/>
        </w:rPr>
        <w:t>先前和</w:t>
      </w:r>
      <w:proofErr w:type="gramEnd"/>
      <w:r w:rsidRPr="00FB62F2">
        <w:rPr>
          <w:rFonts w:hint="eastAsia"/>
        </w:rPr>
        <w:t>同时期的口头或书面的声明、提议、讨论和通讯。本合同仅可以书面形式加以修改，并于本合同各方签字后可根据其条款强制执行。</w:t>
      </w:r>
    </w:p>
    <w:p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sidRPr="00FB62F2">
        <w:rPr>
          <w:rFonts w:hint="eastAsia"/>
        </w:rPr>
        <w:t>本协议条款由双方自愿接受，并经过双方充分协商和反复修改，得以真实反映双方的意思表示，因此双方同意，本协议任何条款均不得做出对文本起草者不利的解释或推断。</w:t>
      </w:r>
    </w:p>
    <w:p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lastRenderedPageBreak/>
        <w:t>[</w:t>
      </w:r>
      <w:r w:rsidRPr="009A4CBF">
        <w:rPr>
          <w:rFonts w:hint="eastAsia"/>
          <w:b/>
        </w:rPr>
        <w:t>以下无正文</w:t>
      </w:r>
      <w:r w:rsidRPr="009A4CBF">
        <w:rPr>
          <w:rFonts w:hint="eastAsia"/>
          <w:b/>
        </w:rPr>
        <w:t>]</w:t>
      </w:r>
    </w:p>
    <w:p w:rsidR="00EF6D30" w:rsidRDefault="00EF6D30" w:rsidP="00EF6D30">
      <w:pPr>
        <w:rPr>
          <w:b/>
          <w:sz w:val="22"/>
          <w:szCs w:val="22"/>
        </w:rPr>
      </w:pPr>
      <w:r>
        <w:rPr>
          <w:b/>
          <w:sz w:val="22"/>
          <w:szCs w:val="22"/>
        </w:rPr>
        <w:br w:type="page"/>
      </w:r>
    </w:p>
    <w:p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rsidR="00EF6D30" w:rsidRPr="00FB62F2" w:rsidRDefault="00EF6D30" w:rsidP="00EF6D30">
      <w:pPr>
        <w:snapToGrid w:val="0"/>
        <w:spacing w:afterLines="50" w:after="120"/>
        <w:rPr>
          <w:sz w:val="22"/>
          <w:szCs w:val="22"/>
        </w:rPr>
      </w:pPr>
    </w:p>
    <w:p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commentRangeStart w:id="39"/>
      <w:r>
        <w:rPr>
          <w:rFonts w:ascii="楷体_GB2312" w:eastAsia="楷体_GB2312" w:hAnsi="Arial" w:cs="Arial" w:hint="eastAsia"/>
          <w:b/>
          <w:sz w:val="24"/>
          <w:szCs w:val="24"/>
        </w:rPr>
        <w:t>乙方：      （盖章）</w:t>
      </w:r>
      <w:r w:rsidR="00DF5F55" w:rsidRPr="001E28DB">
        <w:rPr>
          <w:rFonts w:ascii="楷体_GB2312" w:eastAsia="楷体_GB2312" w:hAnsi="Arial" w:cs="Arial" w:hint="eastAsia"/>
          <w:b/>
          <w:sz w:val="24"/>
          <w:szCs w:val="24"/>
        </w:rPr>
        <w:t/>
      </w:r>
      <w:r w:rsidR="005E0C0E">
        <w:rPr>
          <w:rFonts w:ascii="楷体_GB2312" w:eastAsia="楷体_GB2312" w:hAnsi="Arial" w:cs="Arial" w:hint="eastAsia"/>
          <w:b/>
          <w:sz w:val="24"/>
          <w:szCs w:val="24"/>
        </w:rPr>
        <w:t xml:space="preserve"/>
      </w:r>
      <w:r w:rsidR="00DF5F55">
        <w:rPr>
          <w:rFonts w:ascii="楷体_GB2312" w:eastAsia="楷体_GB2312" w:hAnsi="Arial" w:cs="Arial" w:hint="eastAsia"/>
          <w:b/>
          <w:sz w:val="24"/>
          <w:szCs w:val="24"/>
        </w:rPr>
        <w:t/>
      </w:r>
      <w:commentRangeEnd w:id="39"/>
      <w:r>
        <w:commentReference w:id="39"/>
      </w:r>
    </w:p>
    <w:p w:rsidR="00295A4C" w:rsidRPr="001E28DB" w:rsidRDefault="00295A4C" w:rsidP="006D4FF5">
      <w:pPr>
        <w:spacing w:line="360" w:lineRule="auto"/>
        <w:rPr>
          <w:rFonts w:ascii="楷体_GB2312" w:eastAsia="楷体_GB2312" w:hAnsi="Arial" w:cs="Arial"/>
          <w:b/>
          <w:sz w:val="24"/>
          <w:szCs w:val="24"/>
          <w:lang w:val="de-DE"/>
        </w:rPr>
      </w:pPr>
    </w:p>
    <w:p w:rsidR="004600DD" w:rsidRDefault="004600DD" w:rsidP="006D4FF5">
      <w:pPr>
        <w:spacing w:line="360" w:lineRule="auto"/>
        <w:rPr>
          <w:rFonts w:ascii="楷体_GB2312" w:eastAsia="楷体_GB2312" w:hAnsi="Arial" w:cs="Arial"/>
          <w:b/>
          <w:sz w:val="24"/>
          <w:szCs w:val="24"/>
        </w:rPr>
      </w:pPr>
    </w:p>
    <w:p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p>
    <w:p w:rsidR="00F163E0" w:rsidRDefault="00F163E0" w:rsidP="006D4FF5">
      <w:pPr>
        <w:spacing w:line="360" w:lineRule="auto"/>
        <w:rPr>
          <w:rFonts w:ascii="楷体_GB2312" w:eastAsia="楷体_GB2312" w:hAnsi="Arial" w:cs="Arial"/>
          <w:b/>
          <w:sz w:val="24"/>
          <w:szCs w:val="24"/>
        </w:rPr>
      </w:pPr>
    </w:p>
    <w:p w:rsidR="00013176" w:rsidRDefault="00013176" w:rsidP="006D4FF5">
      <w:pPr>
        <w:spacing w:line="360" w:lineRule="auto"/>
        <w:rPr>
          <w:rFonts w:ascii="楷体_GB2312" w:eastAsia="楷体_GB2312" w:hAnsi="Arial" w:cs="Arial"/>
          <w:b/>
          <w:sz w:val="24"/>
          <w:szCs w:val="24"/>
        </w:rPr>
      </w:pPr>
    </w:p>
    <w:p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8"/>
      <w:footerReference w:type="default" r:id="rId9"/>
      <w:headerReference w:type="first" r:id="rId10"/>
      <w:footerReference w:type="first" r:id="rId11"/>
      <w:pgSz w:w="11909" w:h="16834"/>
      <w:pgMar w:top="1440" w:right="1800" w:bottom="1440" w:left="1411" w:header="720" w:footer="720" w:gutter="0"/>
      <w:cols w:space="720"/>
      <w:titlePg/>
    </w:sectPr>
  </w:body>
</w:document>
</file>

<file path=word/comments.xml><?xml version="1.0" encoding="utf-8"?>
<w:comments xmlns:w="http://schemas.openxmlformats.org/wordprocessingml/2006/main" xmlns:mc="http://schemas.openxmlformats.org/markup-compatibility/2006" xmlns:w14="http://schemas.microsoft.com/office/word/2010/wordml" xmlns:w15="http://schemas.microsoft.com/office/word/2012/wordml" xmlns:wp14="http://schemas.microsoft.com/office/word/2010/wordprocessingDrawing" mc:Ignorable="w14 w15 wp14">
  <w:comment w:id="0" w:author="批注系统" w:date="2025-07-02T17:29:57Z">
    <w:p w14:paraId="0EA9887D">
      <w:pPr>
        <w:pStyle w:val="CommentText"/>
      </w:pPr>
      <w:r>
        <w:annotationRef/>
      </w:r>
      <w:r>
        <w:t>应帮助用户查找所有待填写的信息，并建议用户补充，如3.4条。</w:t>
      </w:r>
    </w:p>
    <w:p w14:paraId="CD7290F9">
      <w:r>
        <w:t/>
      </w:r>
    </w:p>
    <w:p w14:paraId="7E76D0E5">
      <w:r>
        <w:t>批注原因：当前段落'甲方：'明显缺少具体信息，批注2建议帮助用户查找所有待填写的信息并建议补充，这与当前段落的需求高度匹配。</w:t>
      </w:r>
    </w:p>
    <w:p w14:paraId="5C1B37A3">
      <w:r>
        <w:t/>
      </w:r>
    </w:p>
    <w:p w14:paraId="E3E0992F">
      <w:r>
        <w:t>修改建议：建议补充甲方的具体名称或信息，例如'甲方：XXX公司'。</w:t>
      </w:r>
    </w:p>
  </w:comment>
  <w:comment w:id="1" w:author="批注系统" w:date="2025-07-02T17:29:57Z">
    <w:p w14:paraId="9878AD0F">
      <w:pPr>
        <w:pStyle w:val="CommentText"/>
      </w:pPr>
      <w:r>
        <w:annotationRef/>
      </w:r>
      <w:r>
        <w:t>应帮助用户查找所有待填写的信息，并建议用户补充，如3.4条。</w:t>
      </w:r>
    </w:p>
    <w:p w14:paraId="E2987EC2">
      <w:r>
        <w:t/>
      </w:r>
    </w:p>
    <w:p w14:paraId="586FC173">
      <w:r>
        <w:t>批注原因：该段落明显缺少具体的地址信息，批注2建议帮助用户查找并补充待填写的信息，这与当前段落的需求高度匹配。</w:t>
      </w:r>
    </w:p>
    <w:p w14:paraId="58DF51D7">
      <w:r>
        <w:t/>
      </w:r>
    </w:p>
    <w:p w14:paraId="2FF6FAB0">
      <w:r>
        <w:t>修改建议：建议在此处补充具体的地址信息，例如：'地址：北京市海淀区中关村南大街5号'。</w:t>
      </w:r>
    </w:p>
  </w:comment>
  <w:comment w:id="2" w:author="批注系统" w:date="2025-07-02T17:29:57Z">
    <w:p w14:paraId="F9680E0E">
      <w:pPr>
        <w:pStyle w:val="CommentText"/>
      </w:pPr>
      <w:r>
        <w:annotationRef/>
      </w:r>
      <w:r>
        <w:t>应帮助用户查找所有待填写的信息，并建议用户补充，如3.4条。</w:t>
      </w:r>
    </w:p>
    <w:p w14:paraId="27F46350">
      <w:r>
        <w:t/>
      </w:r>
    </w:p>
    <w:p w14:paraId="185972B7">
      <w:r>
        <w:t>批注原因：该段落缺少邮编信息，批注2建议帮助用户查找所有待填写的信息并建议补充，与此段落直接相关。</w:t>
      </w:r>
    </w:p>
    <w:p w14:paraId="6EDBAFE6">
      <w:r>
        <w:t/>
      </w:r>
    </w:p>
    <w:p w14:paraId="75F45663">
      <w:r>
        <w:t>修改建议：建议在'邮编：'后补充具体的邮编信息。</w:t>
      </w:r>
    </w:p>
  </w:comment>
  <w:comment w:id="3" w:author="批注系统" w:date="2025-07-02T17:29:57Z">
    <w:p w14:paraId="55F5F717">
      <w:pPr>
        <w:pStyle w:val="CommentText"/>
      </w:pPr>
      <w:r>
        <w:annotationRef/>
      </w:r>
      <w:r>
        <w:t>应帮助用户查找所有待填写的信息，并建议用户补充，如3.4条。</w:t>
      </w:r>
    </w:p>
    <w:p w14:paraId="12181D5E">
      <w:r>
        <w:t/>
      </w:r>
    </w:p>
    <w:p w14:paraId="AAA599E1">
      <w:r>
        <w:t>批注原因：该段落缺少电话号码信息，批注2建议帮助用户查找所有待填写的信息并建议用户补充，这与当前段落的需求高度匹配。</w:t>
      </w:r>
    </w:p>
    <w:p w14:paraId="2C36A7B1">
      <w:r>
        <w:t/>
      </w:r>
    </w:p>
    <w:p w14:paraId="A3DD4346">
      <w:r>
        <w:t>修改建议：建议在'电话：'后补充具体的电话号码信息。</w:t>
      </w:r>
    </w:p>
  </w:comment>
  <w:comment w:id="4" w:author="批注系统" w:date="2025-07-02T17:29:57Z">
    <w:p w14:paraId="1895CAB1">
      <w:pPr>
        <w:pStyle w:val="CommentText"/>
      </w:pPr>
      <w:r>
        <w:annotationRef/>
      </w:r>
      <w:r>
        <w:t>应帮助用户查找所有待填写的信息，并建议用户补充，如3.4条。</w:t>
      </w:r>
    </w:p>
    <w:p w14:paraId="44DCEE96">
      <w:r>
        <w:t/>
      </w:r>
    </w:p>
    <w:p w14:paraId="EC7395A6">
      <w:r>
        <w:t>批注原因：该段落缺少传真号码，属于待填写的信息，批注2建议用户补充此类信息，与段落内容高度相关。</w:t>
      </w:r>
    </w:p>
    <w:p w14:paraId="1FF0B062">
      <w:r>
        <w:t/>
      </w:r>
    </w:p>
    <w:p w14:paraId="09ADEF80">
      <w:r>
        <w:t>修改建议：建议在'传真：'后补充具体的传真号码。</w:t>
      </w:r>
    </w:p>
  </w:comment>
  <w:comment w:id="5" w:author="批注系统" w:date="2025-07-02T17:29:57Z">
    <w:p w14:paraId="8EEA7A92">
      <w:pPr>
        <w:pStyle w:val="CommentText"/>
      </w:pPr>
      <w:r>
        <w:annotationRef/>
      </w:r>
      <w:r>
        <w:t>应帮助用户查找所有待填写的信息，并建议用户补充，如3.4条。</w:t>
      </w:r>
    </w:p>
    <w:p w14:paraId="3D5370CC">
      <w:r>
        <w:t/>
      </w:r>
    </w:p>
    <w:p w14:paraId="B2303FAC">
      <w:r>
        <w:t>批注原因：该段落仅包含'联络人:'，明显缺少具体联络人信息，需要补充。批注2建议帮助用户查找所有待填写的信息，并建议用户补充，与此段落的需求高度匹配。</w:t>
      </w:r>
    </w:p>
    <w:p w14:paraId="B718FDD0">
      <w:r>
        <w:t/>
      </w:r>
    </w:p>
    <w:p w14:paraId="8F4A0F25">
      <w:r>
        <w:t>修改建议：建议在'联络人:'后补充具体的联络人姓名及联系方式。</w:t>
      </w:r>
    </w:p>
  </w:comment>
  <w:comment w:id="6" w:author="批注系统" w:date="2025-07-02T17:29:57Z">
    <w:p w14:paraId="E125AFA4">
      <w:pPr>
        <w:pStyle w:val="CommentText"/>
      </w:pPr>
      <w:r>
        <w:annotationRef/>
      </w:r>
      <w:r>
        <w:t>应帮助用户查找所有待填写的信息，并建议用户补充，如3.4条。</w:t>
      </w:r>
    </w:p>
    <w:p w14:paraId="654C52CB">
      <w:r>
        <w:t/>
      </w:r>
    </w:p>
    <w:p w14:paraId="B26DAE74">
      <w:r>
        <w:t>批注原因：当前段落'乙方：'明显缺少具体信息，需要补充乙方的具体名称或详细信息。批注2建议帮助用户查找所有待填写的信息，并建议用户补充，这与当前段落的需求高度匹配。</w:t>
      </w:r>
    </w:p>
    <w:p w14:paraId="CD47CA11">
      <w:r>
        <w:t/>
      </w:r>
    </w:p>
    <w:p w14:paraId="8A194199">
      <w:r>
        <w:t>修改建议：建议补充乙方的具体名称或详细信息，例如'乙方：某某公司'。</w:t>
      </w:r>
    </w:p>
  </w:comment>
  <w:comment w:id="7" w:author="批注系统" w:date="2025-07-02T17:29:57Z">
    <w:p w14:paraId="AA0E7380">
      <w:pPr>
        <w:pStyle w:val="CommentText"/>
      </w:pPr>
      <w:r>
        <w:annotationRef/>
      </w:r>
      <w:r>
        <w:t>应帮助用户查找所有待填写的信息，并建议用户补充，如3.4条。</w:t>
      </w:r>
    </w:p>
    <w:p w14:paraId="49E34804">
      <w:r>
        <w:t/>
      </w:r>
    </w:p>
    <w:p w14:paraId="ADDE015E">
      <w:r>
        <w:t>批注原因：该段落缺少具体的地址信息，批注2建议帮助用户查找所有待填写的信息，并建议用户补充，这与当前段落的需求高度相关。</w:t>
      </w:r>
    </w:p>
    <w:p w14:paraId="FDE65B28">
      <w:r>
        <w:t/>
      </w:r>
    </w:p>
    <w:p w14:paraId="3E84E548">
      <w:r>
        <w:t>修改建议：建议在此处补充乙方的具体地址信息，以确保合同的完整性和可执行性。</w:t>
      </w:r>
    </w:p>
  </w:comment>
  <w:comment w:id="8" w:author="批注系统" w:date="2025-07-02T17:29:57Z">
    <w:p w14:paraId="96C957A3">
      <w:pPr>
        <w:pStyle w:val="CommentText"/>
      </w:pPr>
      <w:r>
        <w:annotationRef/>
      </w:r>
      <w:r>
        <w:t>应帮助用户查找所有待填写的信息，并建议用户补充，如3.4条。</w:t>
      </w:r>
    </w:p>
    <w:p w14:paraId="90180F52">
      <w:r>
        <w:t/>
      </w:r>
    </w:p>
    <w:p w14:paraId="B97D8D85">
      <w:r>
        <w:t>批注原因：该批注建议帮助用户查找所有待填写的信息，并建议用户补充，与当前段落中缺失的邮编信息直接相关。</w:t>
      </w:r>
    </w:p>
    <w:p w14:paraId="FBED8F9E">
      <w:r>
        <w:t/>
      </w:r>
    </w:p>
    <w:p w14:paraId="39C8CC28">
      <w:r>
        <w:t>修改建议：建议补充邮编信息，以确保地址信息的完整性。</w:t>
      </w:r>
    </w:p>
  </w:comment>
  <w:comment w:id="9" w:author="批注系统" w:date="2025-07-02T17:29:57Z">
    <w:p w14:paraId="663132B2">
      <w:pPr>
        <w:pStyle w:val="CommentText"/>
      </w:pPr>
      <w:r>
        <w:annotationRef/>
      </w:r>
      <w:r>
        <w:t>应帮助用户查找所有待填写的信息，并建议用户补充，如3.4条。</w:t>
      </w:r>
    </w:p>
    <w:p w14:paraId="3D0751B4">
      <w:r>
        <w:t/>
      </w:r>
    </w:p>
    <w:p w14:paraId="ABC7882A">
      <w:r>
        <w:t>批注原因：该段落明显缺少电话号码信息，批注2建议帮助用户查找所有待填写的信息并建议用户补充，这与段落内容高度相关。</w:t>
      </w:r>
    </w:p>
    <w:p w14:paraId="27938D69">
      <w:r>
        <w:t/>
      </w:r>
    </w:p>
    <w:p w14:paraId="4D16F3BD">
      <w:r>
        <w:t>修改建议：建议在'电话：'后补充具体的电话号码信息。</w:t>
      </w:r>
    </w:p>
  </w:comment>
  <w:comment w:id="10" w:author="批注系统" w:date="2025-07-02T17:29:57Z">
    <w:p w14:paraId="FA754A9F">
      <w:pPr>
        <w:pStyle w:val="CommentText"/>
      </w:pPr>
      <w:r>
        <w:annotationRef/>
      </w:r>
      <w:r>
        <w:t>应帮助用户查找所有待填写的信息，并建议用户补充，如3.4条。</w:t>
      </w:r>
    </w:p>
    <w:p w14:paraId="C3B46234">
      <w:r>
        <w:t/>
      </w:r>
    </w:p>
    <w:p w14:paraId="5F3633DC">
      <w:r>
        <w:t>批注原因：当前段落缺少传真号码，属于待填写的信息，批注2建议用户补充缺失信息，与段落内容高度相关。</w:t>
      </w:r>
    </w:p>
    <w:p w14:paraId="2A76D8CC">
      <w:r>
        <w:t/>
      </w:r>
    </w:p>
    <w:p w14:paraId="78DBC671">
      <w:r>
        <w:t>修改建议：建议在'传真：'后补充具体的传真号码，以确保联系信息的完整性。</w:t>
      </w:r>
    </w:p>
  </w:comment>
  <w:comment w:id="11" w:author="批注系统" w:date="2025-07-02T17:29:57Z">
    <w:p w14:paraId="8F16C602">
      <w:pPr>
        <w:pStyle w:val="CommentText"/>
      </w:pPr>
      <w:r>
        <w:annotationRef/>
      </w:r>
      <w:r>
        <w:t>应帮助用户查找所有待填写的信息，并建议用户补充，如3.4条。</w:t>
      </w:r>
    </w:p>
    <w:p w14:paraId="449E702C">
      <w:r>
        <w:t/>
      </w:r>
    </w:p>
    <w:p w14:paraId="275BA5C6">
      <w:r>
        <w:t>批注原因：该段落缺少联络人的具体信息，批注2建议帮助用户查找所有待填写的信息，并建议用户补充，这与当前段落的需求高度匹配。</w:t>
      </w:r>
    </w:p>
    <w:p w14:paraId="0B97AAA4">
      <w:r>
        <w:t/>
      </w:r>
    </w:p>
    <w:p w14:paraId="1A46B787">
      <w:r>
        <w:t>修改建议：建议补充联络人的具体信息，例如姓名、职位和联系方式。</w:t>
      </w:r>
    </w:p>
  </w:comment>
  <w:comment w:id="12" w:author="批注系统" w:date="2025-07-02T17:29:57Z">
    <w:p w14:paraId="F1292457">
      <w:pPr>
        <w:pStyle w:val="CommentText"/>
      </w:pPr>
      <w:r>
        <w:annotationRef/>
      </w:r>
      <w:r>
        <w:t>【全局】站在本合同乙方的立场上审查合同的商业及法律风险。</w:t>
      </w:r>
    </w:p>
    <w:p w14:paraId="8269B94F">
      <w:r>
        <w:t/>
      </w:r>
    </w:p>
    <w:p w14:paraId="67E4ED6C">
      <w:r>
        <w:t>批注原因：该批注直接关联到合同双方的能力和意愿描述，是审查合同商业及法律风险的基础，与段落内容高度相关。</w:t>
      </w:r>
    </w:p>
    <w:p w14:paraId="717E3ACA">
      <w:r>
        <w:t/>
      </w:r>
    </w:p>
    <w:p w14:paraId="7E07C7EE">
      <w:r>
        <w:t>修改建议：</w:t>
      </w:r>
    </w:p>
  </w:comment>
  <w:comment w:id="13" w:author="批注系统" w:date="2025-07-02T17:29:57Z">
    <w:p w14:paraId="8BF8D200">
      <w:pPr>
        <w:pStyle w:val="CommentText"/>
      </w:pPr>
      <w:r>
        <w:annotationRef/>
      </w:r>
      <w:r>
        <w:t>找出所有对乙方权利的不合理限制及对乙方义务的不合理要求，并建议予以修改，如第2.5条中的约定，要求乙方承担甲方资料信息有错误的后果，明显不合理地加重了乙方的义务，应建议用户修改。</w:t>
      </w:r>
    </w:p>
    <w:p w14:paraId="D1D54AA4">
      <w:r>
        <w:t/>
      </w:r>
    </w:p>
    <w:p w14:paraId="D9591E7E">
      <w:r>
        <w:t>批注原因：该批注直接指出了当前段落中对乙方义务的不合理要求，并提出了具体的修改建议，与段落内容高度相关。</w:t>
      </w:r>
    </w:p>
    <w:p w14:paraId="58AEFF86">
      <w:r>
        <w:t/>
      </w:r>
    </w:p>
    <w:p w14:paraId="E624B6B0">
      <w:r>
        <w:t>修改建议：建议修改为‘乙方应合理审慎地审查和使用甲方提供的数据、材料或信息，发现明显错误的应及时通知甲方。若因乙方的故意或重大过失未及时通知，导致甲方损失的，乙方应承担相应责任。’以平衡双方权利义务。</w:t>
      </w:r>
    </w:p>
  </w:comment>
  <w:comment w:id="14" w:author="批注系统" w:date="2025-07-02T17:29:57Z">
    <w:p w14:paraId="2CC419EF">
      <w:pPr>
        <w:pStyle w:val="CommentText"/>
      </w:pPr>
      <w:r>
        <w:annotationRef/>
      </w:r>
      <w:r>
        <w:t>应帮助用户查找所有待填写的信息，并建议用户补充，如3.4条。</w:t>
      </w:r>
    </w:p>
    <w:p w14:paraId="68EE67A1">
      <w:r>
        <w:t/>
      </w:r>
    </w:p>
    <w:p w14:paraId="0DBD7B23">
      <w:r>
        <w:t>批注原因：该段落提到甲方将合同价款支付至乙方账户，但未具体说明账户信息，这与批注2中建议用户补充待填写的信息高度相关。</w:t>
      </w:r>
    </w:p>
    <w:p w14:paraId="20FDC5E4">
      <w:r>
        <w:t/>
      </w:r>
    </w:p>
    <w:p w14:paraId="95A7EB22">
      <w:r>
        <w:t>修改建议：建议补充乙方的具体账户信息，包括开户行、账户名称、账号等。</w:t>
      </w:r>
    </w:p>
  </w:comment>
  <w:comment w:id="15" w:author="批注系统" w:date="2025-07-02T17:29:57Z">
    <w:p w14:paraId="FBC4EEC6">
      <w:pPr>
        <w:pStyle w:val="CommentText"/>
      </w:pPr>
      <w:r>
        <w:annotationRef/>
      </w:r>
      <w:r>
        <w:t>应帮助用户查找所有待填写的信息，并建议用户补充，如3.4条。</w:t>
      </w:r>
    </w:p>
    <w:p w14:paraId="5069C4AD">
      <w:r>
        <w:t/>
      </w:r>
    </w:p>
    <w:p w14:paraId="3A02F2D6">
      <w:r>
        <w:t>批注原因：该批注直接针对段落中待填写的信息，建议用户补充，与当前段落内容高度相关。</w:t>
      </w:r>
    </w:p>
    <w:p w14:paraId="C7FB3F0C">
      <w:r>
        <w:t/>
      </w:r>
    </w:p>
    <w:p w14:paraId="40A6EB1C">
      <w:r>
        <w:t>修改建议：请补充具体的开户行名称。</w:t>
      </w:r>
    </w:p>
  </w:comment>
  <w:comment w:id="16" w:author="批注系统" w:date="2025-07-02T17:29:57Z">
    <w:p w14:paraId="DBBCE7E2">
      <w:pPr>
        <w:pStyle w:val="CommentText"/>
      </w:pPr>
      <w:r>
        <w:annotationRef/>
      </w:r>
      <w:r>
        <w:t>应帮助用户查找所有待填写的信息，并建议用户补充，如3.4条。</w:t>
      </w:r>
    </w:p>
    <w:p w14:paraId="AD6F314C">
      <w:r>
        <w:t/>
      </w:r>
    </w:p>
    <w:p w14:paraId="EB735521">
      <w:r>
        <w:t>批注原因：该批注直接针对段落中待填写的信息，建议用户补充，与段落内容高度相关。</w:t>
      </w:r>
    </w:p>
    <w:p w14:paraId="071C56D1">
      <w:r>
        <w:t/>
      </w:r>
    </w:p>
    <w:p w14:paraId="D87D4448">
      <w:r>
        <w:t>修改建议：建议用户在此处补充具体的账号信息，以确保合同的完整性和可执行性。</w:t>
      </w:r>
    </w:p>
  </w:comment>
  <w:comment w:id="17" w:author="批注系统" w:date="2025-07-02T17:29:57Z">
    <w:p w14:paraId="0539AEE9">
      <w:pPr>
        <w:pStyle w:val="CommentText"/>
      </w:pPr>
      <w:r>
        <w:annotationRef/>
      </w:r>
      <w:r>
        <w:t>应帮助用户查找所有待填写的信息，并建议用户补充，如3.4条。</w:t>
      </w:r>
    </w:p>
    <w:p w14:paraId="06F2FBD2">
      <w:r>
        <w:t/>
      </w:r>
    </w:p>
    <w:p w14:paraId="D37E3FC1">
      <w:r>
        <w:t>批注原因：该段落中存在明显的待填写信息（'单击此处输入文字'），这与批注2中提到的'应帮助用户查找所有待填写的信息，并建议用户补充'高度相关。</w:t>
      </w:r>
    </w:p>
    <w:p w14:paraId="9751E9E6">
      <w:r>
        <w:t/>
      </w:r>
    </w:p>
    <w:p w14:paraId="62EB6DFB">
      <w:r>
        <w:t>修改建议：建议用户补充具体的验收天数，例如'甲方在收到服务成果后14日或双方约定的其他期限(“验收期”)内对服务成果进行测试或验收。'</w:t>
      </w:r>
    </w:p>
  </w:comment>
  <w:comment w:id="18" w:author="批注系统" w:date="2025-07-02T17:29:57Z">
    <w:p w14:paraId="764916BA">
      <w:pPr>
        <w:pStyle w:val="CommentText"/>
      </w:pPr>
      <w:r>
        <w:annotationRef/>
      </w:r>
      <w:r>
        <w:t>应帮助用户查找所有待填写的信息，并建议用户补充，如3.4条。</w:t>
      </w:r>
    </w:p>
    <w:p w14:paraId="E2D52306">
      <w:r>
        <w:t/>
      </w:r>
    </w:p>
    <w:p w14:paraId="49A31517">
      <w:r>
        <w:t>批注原因：当前段落中存在明显的待填写信息缺失（'单击此处输入文字。'），这与批注2中提到的'应帮助用户查找所有待填写的信息，并建议用户补充'高度相关。</w:t>
      </w:r>
    </w:p>
    <w:p w14:paraId="B91061FD">
      <w:r>
        <w:t/>
      </w:r>
    </w:p>
    <w:p w14:paraId="5DEA7D5B">
      <w:r>
        <w:t>修改建议：建议补充具体的纠正期限天数，例如'在乙方收到关于不合规格的缺陷的书面通知后，未能在30日内对之予以纠正，甲方可以终止本合同，并且乙方应按照本合同下述7.4款承担违约责任。'</w:t>
      </w:r>
    </w:p>
  </w:comment>
  <w:comment w:id="19" w:author="批注系统" w:date="2025-07-02T17:29:57Z">
    <w:p w14:paraId="06760612">
      <w:pPr>
        <w:pStyle w:val="CommentText"/>
      </w:pPr>
      <w:r>
        <w:annotationRef/>
      </w:r>
      <w:r>
        <w:t>验收期应约定为14日，该期限不接受任何形式的更改。</w:t>
      </w:r>
    </w:p>
    <w:p w14:paraId="9ACF9419">
      <w:r>
        <w:t/>
      </w:r>
    </w:p>
    <w:p w14:paraId="433D366E">
      <w:r>
        <w:t>批注原因：批注10提到验收期应约定为14日，而原文中未明确验收期限，这与批注要求明确验收期限的建议高度相关。</w:t>
      </w:r>
    </w:p>
    <w:p w14:paraId="BC6D06EB">
      <w:r>
        <w:t/>
      </w:r>
    </w:p>
    <w:p w14:paraId="6BD3B3B7">
      <w:r>
        <w:t>修改建议：建议在合同中明确验收期限为14日，并规定该期限不接受任何形式的更改。</w:t>
      </w:r>
    </w:p>
  </w:comment>
  <w:comment w:id="20" w:author="批注系统" w:date="2025-07-02T17:29:57Z">
    <w:p w14:paraId="1E70C125">
      <w:pPr>
        <w:pStyle w:val="CommentText"/>
      </w:pPr>
      <w:r>
        <w:annotationRef/>
      </w:r>
      <w:r>
        <w:t>应帮助用户查找所有待填写的信息，并建议用户补充，如3.4条。</w:t>
      </w:r>
    </w:p>
    <w:p w14:paraId="3489D5E1">
      <w:r>
        <w:t/>
      </w:r>
    </w:p>
    <w:p w14:paraId="342ED730">
      <w:r>
        <w:t>批注原因：段落中存在明显的待填写信息（'单击此处输入文字。'），批注2直接针对这种情况提出建议，帮助用户查找并补充这些信息。</w:t>
      </w:r>
    </w:p>
    <w:p w14:paraId="F91E695F">
      <w:r>
        <w:t/>
      </w:r>
    </w:p>
    <w:p w14:paraId="0E3EBBED">
      <w:r>
        <w:t>修改建议：建议用户补充'单击此处输入文字。'处的具体天数，例如'30天内'和'15天内'，以确保合同的完整性和可执行性。</w:t>
      </w:r>
    </w:p>
  </w:comment>
  <w:comment w:id="21" w:author="批注系统" w:date="2025-07-02T17:29:57Z">
    <w:p w14:paraId="05162B5E">
      <w:pPr>
        <w:pStyle w:val="CommentText"/>
      </w:pPr>
      <w:r>
        <w:annotationRef/>
      </w:r>
      <w:r>
        <w:t>找出所有对乙方权利的不合理限制及对乙方义务的不合理要求，并建议予以修改，如第2.5条中的约定，要求乙方承担甲方资料信息有错误的后果，明显不合理地加重了乙方的义务，应建议用户修改。</w:t>
      </w:r>
    </w:p>
    <w:p w14:paraId="EF6F1A17">
      <w:r>
        <w:t/>
      </w:r>
    </w:p>
    <w:p w14:paraId="AAD66311">
      <w:r>
        <w:t>批注原因：该批注直接针对当前段落中乙方义务的不合理要求，特别是关于乙方承担所有政府审批、许可、登记等要求的义务，以及甲方因接受乙方服务而遭受政府调查、处罚时的补偿条款，明显加重了乙方的义务，符合批注5的要求。</w:t>
      </w:r>
    </w:p>
    <w:p w14:paraId="BB45F45B">
      <w:r>
        <w:t/>
      </w:r>
    </w:p>
    <w:p w14:paraId="0602B096">
      <w:r>
        <w:t>修改建议：建议修改为乙方仅承担因其自身原因导致的政府审批、许可、登记等要求的义务，并在甲方因接受乙方服务而遭受政府调查、处罚时，乙方仅在其过错范围内承担补偿责任。</w:t>
      </w:r>
    </w:p>
  </w:comment>
  <w:comment w:id="22" w:author="批注系统" w:date="2025-07-02T17:29:57Z">
    <w:p w14:paraId="0A3237A0">
      <w:pPr>
        <w:pStyle w:val="CommentText"/>
      </w:pPr>
      <w:r>
        <w:annotationRef/>
      </w:r>
      <w:r>
        <w:t>应帮助用户查找所有待填写的信息，并建议用户补充，如3.4条。</w:t>
      </w:r>
    </w:p>
    <w:p w14:paraId="645E1F0E">
      <w:r>
        <w:t/>
      </w:r>
    </w:p>
    <w:p w14:paraId="9904A421">
      <w:r>
        <w:t>批注原因：该段落中存在明显的待填写信息（'单击此处输入文字'），批注2直接针对这种情况提出了补充建议，与段落内容高度相关。</w:t>
      </w:r>
    </w:p>
    <w:p w14:paraId="4BC489FD">
      <w:r>
        <w:t/>
      </w:r>
    </w:p>
    <w:p w14:paraId="9459B31A">
      <w:r>
        <w:t>修改建议：建议用户补充合同期限的具体日期，例如'至2023年12月31日'。</w:t>
      </w:r>
    </w:p>
  </w:comment>
  <w:comment w:id="23" w:author="批注系统" w:date="2025-07-02T17:29:57Z">
    <w:p w14:paraId="66372F1F">
      <w:pPr>
        <w:pStyle w:val="CommentText"/>
      </w:pPr>
      <w:r>
        <w:annotationRef/>
      </w:r>
      <w:r>
        <w:t>对于甲方任意终止合同的情形，应建议用户确保乙方至少可以收回实际发生的费用及不可撤销的费用。</w:t>
      </w:r>
    </w:p>
    <w:p w14:paraId="FE035A31">
      <w:r>
        <w:t/>
      </w:r>
    </w:p>
    <w:p w14:paraId="7581AF27">
      <w:r>
        <w:t>批注原因：批注14直接针对甲方任意终止合同的情形，建议确保乙方至少可以收回实际发生的费用及不可撤销的费用，这与当前段落中甲方可以提前终止合同且不承担任何责任的内容直接相关。</w:t>
      </w:r>
    </w:p>
    <w:p w14:paraId="9745D3BA">
      <w:r>
        <w:t/>
      </w:r>
    </w:p>
    <w:p w14:paraId="F217FF31">
      <w:r>
        <w:t>修改建议：建议在条款中补充乙方在甲方提前终止合同时，至少可以收回实际发生的费用及不可撤销的费用的权益保护条款。</w:t>
      </w:r>
    </w:p>
  </w:comment>
  <w:comment w:id="24" w:author="批注系统" w:date="2025-07-02T17:29:57Z">
    <w:p w14:paraId="6F9A1C6A">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345FC76B">
      <w:r>
        <w:t/>
      </w:r>
    </w:p>
    <w:p w14:paraId="F8D02494">
      <w:r>
        <w:t>批注原因：该批注直接关联到当前段落中关于违约责任的具体条款，特别是关于滞纳金的支付比例和条件，与批注15中提到的使甲方与乙方的违约责任相对等的要求高度相关。</w:t>
      </w:r>
    </w:p>
    <w:p w14:paraId="E36CCD37">
      <w:r>
        <w:t/>
      </w:r>
    </w:p>
    <w:p w14:paraId="00C366F9">
      <w:r>
        <w:t>修改建议：建议调整甲方迟延支付的滞纳金比例，使其与乙方迟延履行的违约金比例相对等，例如同样设定为合同价款总额的1%。</w:t>
      </w:r>
    </w:p>
  </w:comment>
  <w:comment w:id="25" w:author="批注系统" w:date="2025-07-02T17:29:57Z">
    <w:p w14:paraId="5C395F95">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CD2ABBF9">
      <w:r>
        <w:t/>
      </w:r>
    </w:p>
    <w:p w14:paraId="9BC1F6E5">
      <w:r>
        <w:t>批注原因：批注15直接针对违约责任条款中的不平等问题，与当前段落内容高度相关，建议使甲方与乙方的违约责任相对等。</w:t>
      </w:r>
    </w:p>
    <w:p w14:paraId="443874C9">
      <w:r>
        <w:t/>
      </w:r>
    </w:p>
    <w:p w14:paraId="80F41AE2">
      <w:r>
        <w:t>修改建议：建议调整乙方迟延履行的违约金比例，使其与甲方迟延支付的滞纳金比例相对等，例如改为万分之一。</w:t>
      </w:r>
    </w:p>
  </w:comment>
  <w:comment w:id="26" w:author="批注系统" w:date="2025-07-02T17:29:57Z">
    <w:p w14:paraId="A55A468C">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910F95F8">
      <w:r>
        <w:t/>
      </w:r>
    </w:p>
    <w:p w14:paraId="FFC353AD">
      <w:r>
        <w:t>批注原因：该批注直接针对违约责任条款中的具体内容，与当前段落中关于乙方违约责任的描述高度相关，且提出了具体的修改建议，符合批注要求。</w:t>
      </w:r>
    </w:p>
    <w:p w14:paraId="4B1FFE83">
      <w:r>
        <w:t/>
      </w:r>
    </w:p>
    <w:p w14:paraId="119890F2">
      <w:r>
        <w:t>修改建议：建议修改为乙方违约时，可以接受免费重做项目或者退款，不接受额外的损失赔偿责任，以确保双方违约责任相对等。</w:t>
      </w:r>
    </w:p>
  </w:comment>
  <w:comment w:id="27" w:author="批注系统" w:date="2025-07-02T17:29:57Z">
    <w:p w14:paraId="C4342426">
      <w:pPr>
        <w:pStyle w:val="CommentText"/>
      </w:pPr>
      <w:r>
        <w:annotationRef/>
      </w:r>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p w14:paraId="A000A35B">
      <w:r>
        <w:t/>
      </w:r>
    </w:p>
    <w:p w14:paraId="83F418F7">
      <w:r>
        <w:t>批注原因：批注15直接针对违约责任条款中的赔偿问题，与当前段落内容高度相关，提出了对乙方不利的赔偿责任的修改建议。</w:t>
      </w:r>
    </w:p>
    <w:p w14:paraId="B30C47C8">
      <w:r>
        <w:t/>
      </w:r>
    </w:p>
    <w:p w14:paraId="56405E68">
      <w:r>
        <w:t>修改建议：建议修改为：乙方违约的，可以接受免费重做项目或者退款，不接受额外的损失赔偿责任。</w:t>
      </w:r>
    </w:p>
  </w:comment>
  <w:comment w:id="28" w:author="批注系统" w:date="2025-07-02T17:29:57Z">
    <w:p w14:paraId="D40E5BEB">
      <w:pPr>
        <w:pStyle w:val="CommentText"/>
      </w:pPr>
      <w:r>
        <w:annotationRef/>
      </w:r>
      <w:r>
        <w:t>找出所有对乙方权利的不合理限制及对乙方义务的不合理要求，并建议予以修改，如第2.5条中的约定，要求乙方承担甲方资料信息有错误的后果，明显不合理地加重了乙方的义务，应建议用户修改。</w:t>
      </w:r>
    </w:p>
    <w:p w14:paraId="BAE2E2FB">
      <w:r>
        <w:t/>
      </w:r>
    </w:p>
    <w:p w14:paraId="76CC213B">
      <w:r>
        <w:t>批注原因：该批注针对合同中可能对乙方权利的不合理限制及义务的不合理要求提出修改建议，与当前段落中关于甲方可以未经乙方同意转让合同权利和义务的内容直接相关。</w:t>
      </w:r>
    </w:p>
    <w:p w14:paraId="EBE2F4F6">
      <w:r>
        <w:t/>
      </w:r>
    </w:p>
    <w:p w14:paraId="5E6D6C18">
      <w:r>
        <w:t>修改建议：建议修改为甲方在转让合同权利和义务时需取得乙方的书面同意，以保护乙方的合法权益。</w:t>
      </w:r>
    </w:p>
  </w:comment>
  <w:comment w:id="29" w:author="批注系统" w:date="2025-07-02T17:29:57Z">
    <w:p w14:paraId="FF430A4E">
      <w:pPr>
        <w:pStyle w:val="CommentText"/>
      </w:pPr>
      <w:r>
        <w:annotationRef/>
      </w:r>
      <w:r>
        <w:t>甲方要求审计的，应建议用户明确审计费用由甲方自担，且于乙方正常经营时间内进行，且审计人员应对保密信息承担保密义务。</w:t>
      </w:r>
    </w:p>
    <w:p w14:paraId="3A791179">
      <w:r>
        <w:t/>
      </w:r>
    </w:p>
    <w:p w14:paraId="EE283FFF">
      <w:r>
        <w:t>批注原因：批注17直接针对审计条款提出了具体的修改建议，与当前段落内容高度相关，且当前段落未明确审计费用由谁承担及审计时间等细节，存在需要补充的地方。</w:t>
      </w:r>
    </w:p>
    <w:p w14:paraId="B1E959FD">
      <w:r>
        <w:t/>
      </w:r>
    </w:p>
    <w:p w14:paraId="78809262">
      <w:r>
        <w:t>修改建议：建议明确审计费用由甲方承担，审计应在乙方正常经营时间内进行，且审计人员需对保密信息承担保密义务。</w:t>
      </w:r>
    </w:p>
  </w:comment>
  <w:comment w:id="30" w:author="批注系统" w:date="2025-07-02T17:29:57Z">
    <w:p w14:paraId="EB267351">
      <w:pPr>
        <w:pStyle w:val="CommentText"/>
      </w:pPr>
      <w:r>
        <w:annotationRef/>
      </w:r>
      <w:r>
        <w:t>对于甲方任意终止合同的情形，应建议用户确保乙方至少可以收回实际发生的费用及不可撤销的费用。</w:t>
      </w:r>
    </w:p>
    <w:p w14:paraId="6035A525">
      <w:r>
        <w:t/>
      </w:r>
    </w:p>
    <w:p w14:paraId="DEBE974D">
      <w:r>
        <w:t>批注原因：该批注直接针对甲方终止合同的情形，建议确保乙方至少可以收回实际发生的费用及不可撤销的费用，与当前段落中提到的甲方可以终止合同且乙方无权要求进一步支付的内容高度相关。</w:t>
      </w:r>
    </w:p>
    <w:p w14:paraId="652CC90D">
      <w:r>
        <w:t/>
      </w:r>
    </w:p>
    <w:p w14:paraId="E2AC9EE2">
      <w:r>
        <w:t>修改建议：建议修改为：如果一旦发生这种终止行为，乙方有权收回实际发生的费用及不可撤销的费用，具体金额由双方协商确定。</w:t>
      </w:r>
    </w:p>
  </w:comment>
  <w:comment w:id="31" w:author="批注系统" w:date="2025-07-02T17:29:57Z">
    <w:p w14:paraId="A94A3D20">
      <w:pPr>
        <w:pStyle w:val="CommentText"/>
      </w:pPr>
      <w:r>
        <w:annotationRef/>
      </w:r>
      <w:r>
        <w:t>应帮助用户查找所有待填写的信息，并建议用户补充，如3.4条。</w:t>
      </w:r>
    </w:p>
    <w:p w14:paraId="6369DB1F">
      <w:r>
        <w:t/>
      </w:r>
    </w:p>
    <w:p w14:paraId="4959560A">
      <w:r>
        <w:t>批注原因：当前段落中明确需要插入对方名称，这是一个待填写的信息，批注2直接建议帮助用户查找并补充所有待填写的信息，与当前段落的需求高度匹配。</w:t>
      </w:r>
    </w:p>
    <w:p w14:paraId="5DD40E63">
      <w:r>
        <w:t/>
      </w:r>
    </w:p>
    <w:p w14:paraId="885DACA1">
      <w:r>
        <w:t>修改建议：请在此处插入对方的正式名称或全称，以确保合同的明确性和法律效力。</w:t>
      </w:r>
    </w:p>
  </w:comment>
  <w:comment w:id="32" w:author="批注系统" w:date="2025-07-02T17:29:57Z">
    <w:p w14:paraId="79702D55">
      <w:pPr>
        <w:pStyle w:val="CommentText"/>
      </w:pPr>
      <w:r>
        <w:annotationRef/>
      </w:r>
      <w:r>
        <w:t>应帮助用户查找所有待填写的信息，并建议用户补充，如3.4条。</w:t>
      </w:r>
    </w:p>
    <w:p w14:paraId="EE1EF1CD">
      <w:r>
        <w:t/>
      </w:r>
    </w:p>
    <w:p w14:paraId="1560B744">
      <w:r>
        <w:t>批注原因：当前段落文本为'地址：'，明显缺少具体地址信息，属于待填写的信息。批注2提到应帮助用户查找所有待填写的信息，并建议用户补充，这与当前段落的情况高度匹配。</w:t>
      </w:r>
    </w:p>
    <w:p w14:paraId="5BDF15FA">
      <w:r>
        <w:t/>
      </w:r>
    </w:p>
    <w:p w14:paraId="6DC84697">
      <w:r>
        <w:t>修改建议：建议在'地址：'后补充具体的地址信息，以确保合同完整性和可执行性。</w:t>
      </w:r>
    </w:p>
  </w:comment>
  <w:comment w:id="33" w:author="批注系统" w:date="2025-07-02T17:29:57Z">
    <w:p w14:paraId="261E1B23">
      <w:pPr>
        <w:pStyle w:val="CommentText"/>
      </w:pPr>
      <w:r>
        <w:annotationRef/>
      </w:r>
      <w:r>
        <w:t>应帮助用户查找所有待填写的信息，并建议用户补充，如3.4条。</w:t>
      </w:r>
    </w:p>
    <w:p w14:paraId="95240256">
      <w:r>
        <w:t/>
      </w:r>
    </w:p>
    <w:p w14:paraId="73A09567">
      <w:r>
        <w:t>批注原因：当前段落'收件人：'缺少具体信息，批注2建议帮助用户查找所有待填写的信息并建议补充，这与段落内容直接相关。</w:t>
      </w:r>
    </w:p>
    <w:p w14:paraId="37CCF629">
      <w:r>
        <w:t/>
      </w:r>
    </w:p>
    <w:p w14:paraId="D2D133AD">
      <w:r>
        <w:t>修改建议：建议补充收件人的具体信息，如姓名或公司名称。</w:t>
      </w:r>
    </w:p>
  </w:comment>
  <w:comment w:id="34" w:author="批注系统" w:date="2025-07-02T17:29:57Z">
    <w:p w14:paraId="0AC27458">
      <w:pPr>
        <w:pStyle w:val="CommentText"/>
      </w:pPr>
      <w:r>
        <w:annotationRef/>
      </w:r>
      <w:r>
        <w:t>应帮助用户查找所有待填写的信息，并建议用户补充，如3.4条。</w:t>
      </w:r>
    </w:p>
    <w:p w14:paraId="EB8D41FF">
      <w:r>
        <w:t/>
      </w:r>
    </w:p>
    <w:p w14:paraId="56B52D98">
      <w:r>
        <w:t>批注原因：当前段落明显缺少邮箱地址的具体信息，批注2建议帮助用户查找所有待填写的信息并建议用户补充，这与当前段落的需求高度匹配。</w:t>
      </w:r>
    </w:p>
    <w:p w14:paraId="BD2300A9">
      <w:r>
        <w:t/>
      </w:r>
    </w:p>
    <w:p w14:paraId="CBDF99AB">
      <w:r>
        <w:t>修改建议：请在'邮箱地址：'后补充具体的邮箱地址信息。</w:t>
      </w:r>
    </w:p>
  </w:comment>
  <w:comment w:id="35" w:author="批注系统" w:date="2025-07-02T17:29:57Z">
    <w:p w14:paraId="115225B5">
      <w:pPr>
        <w:pStyle w:val="CommentText"/>
      </w:pPr>
      <w:r>
        <w:annotationRef/>
      </w:r>
      <w:r>
        <w:t>应帮助用户查找所有待填写的信息，并建议用户补充，如3.4条。</w:t>
      </w:r>
    </w:p>
    <w:p w14:paraId="E3291391">
      <w:r>
        <w:t/>
      </w:r>
    </w:p>
    <w:p w14:paraId="C0BAA860">
      <w:r>
        <w:t>批注原因：该段落明显缺少对方名称，需要补充，批注2直接建议用户补充待填写的信息，与此段落的需求高度匹配。</w:t>
      </w:r>
    </w:p>
    <w:p w14:paraId="C722F50F">
      <w:r>
        <w:t/>
      </w:r>
    </w:p>
    <w:p w14:paraId="AE5AAE96">
      <w:r>
        <w:t>修改建议：请在此处插入合同对方的正式名称，确保合同的完整性和可执行性。</w:t>
      </w:r>
    </w:p>
  </w:comment>
  <w:comment w:id="36" w:author="批注系统" w:date="2025-07-02T17:29:57Z">
    <w:p w14:paraId="6991DE24">
      <w:pPr>
        <w:pStyle w:val="CommentText"/>
      </w:pPr>
      <w:r>
        <w:annotationRef/>
      </w:r>
      <w:r>
        <w:t>应帮助用户查找所有待填写的信息，并建议用户补充，如3.4条。</w:t>
      </w:r>
    </w:p>
    <w:p w14:paraId="08869B0B">
      <w:r>
        <w:t/>
      </w:r>
    </w:p>
    <w:p w14:paraId="9830D366">
      <w:r>
        <w:t>批注原因：当前段落中'地址：'明显缺少具体内容，属于待填写信息，与批注2'应帮助用户查找所有待填写的信息，并建议用户补充'高度相关。</w:t>
      </w:r>
    </w:p>
    <w:p w14:paraId="27D5EBA8">
      <w:r>
        <w:t/>
      </w:r>
    </w:p>
    <w:p w14:paraId="5891BD8D">
      <w:r>
        <w:t>修改建议：建议补充完整的地址信息，例如：'地址：北京市朝阳区某某路123号'。</w:t>
      </w:r>
    </w:p>
  </w:comment>
  <w:comment w:id="37" w:author="批注系统" w:date="2025-07-02T17:29:57Z">
    <w:p w14:paraId="54E53756">
      <w:pPr>
        <w:pStyle w:val="CommentText"/>
      </w:pPr>
      <w:r>
        <w:annotationRef/>
      </w:r>
      <w:r>
        <w:t>应帮助用户查找所有待填写的信息，并建议用户补充，如3.4条。</w:t>
      </w:r>
    </w:p>
    <w:p w14:paraId="F50F7E67">
      <w:r>
        <w:t/>
      </w:r>
    </w:p>
    <w:p w14:paraId="7B26679A">
      <w:r>
        <w:t>批注原因：该批注建议帮助用户查找所有待填写的信息并建议补充，与当前段落'收件人：'需要补充信息的情况高度相关。</w:t>
      </w:r>
    </w:p>
    <w:p w14:paraId="48E457D5">
      <w:r>
        <w:t/>
      </w:r>
    </w:p>
    <w:p w14:paraId="C6DF393C">
      <w:r>
        <w:t>修改建议：建议在'收件人：'后补充具体的收件人姓名或单位名称。</w:t>
      </w:r>
    </w:p>
  </w:comment>
  <w:comment w:id="38" w:author="批注系统" w:date="2025-07-02T17:29:57Z">
    <w:p w14:paraId="3423A6D4">
      <w:pPr>
        <w:pStyle w:val="CommentText"/>
      </w:pPr>
      <w:r>
        <w:annotationRef/>
      </w:r>
      <w:r>
        <w:t>应帮助用户查找所有待填写的信息，并建议用户补充，如3.4条。</w:t>
      </w:r>
    </w:p>
    <w:p w14:paraId="FCBA0D6A">
      <w:r>
        <w:t/>
      </w:r>
    </w:p>
    <w:p w14:paraId="08B33A16">
      <w:r>
        <w:t>批注原因：当前段落缺少邮箱地址的具体信息，批注2建议帮助用户查找所有待填写的信息并建议用户补充，这与当前段落的需求高度匹配。</w:t>
      </w:r>
    </w:p>
    <w:p w14:paraId="EB196030">
      <w:r>
        <w:t/>
      </w:r>
    </w:p>
    <w:p w14:paraId="CFF1719D">
      <w:r>
        <w:t>修改建议：建议在此处补充具体的邮箱地址信息。</w:t>
      </w:r>
    </w:p>
  </w:comment>
  <w:comment w:id="39" w:author="批注系统" w:date="2025-07-02T17:29:57Z">
    <w:p w14:paraId="911566CC">
      <w:pPr>
        <w:pStyle w:val="CommentText"/>
      </w:pPr>
      <w:r>
        <w:annotationRef/>
      </w:r>
      <w:r>
        <w:t>应帮助用户查找所有待填写的信息，并建议用户补充，如3.4条。</w:t>
      </w:r>
    </w:p>
    <w:p w14:paraId="00DEB5B3">
      <w:r>
        <w:t/>
      </w:r>
    </w:p>
    <w:p w14:paraId="0F512DC7">
      <w:r>
        <w:t>批注原因：该批注建议帮助用户查找所有待填写的信息并建议补充，与当前段落中乙方盖章处留空的情况高度相关。</w:t>
      </w:r>
    </w:p>
    <w:p w14:paraId="DE943B14">
      <w:r>
        <w:t/>
      </w:r>
    </w:p>
    <w:p w14:paraId="56F4D15D">
      <w:r>
        <w:t>修改建议：建议补充乙方的具体名称或信息，确保合同双方的明确性。</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9D0" w:rsidRDefault="008C69D0">
      <w:r>
        <w:separator/>
      </w:r>
    </w:p>
  </w:endnote>
  <w:endnote w:type="continuationSeparator" w:id="0">
    <w:p w:rsidR="008C69D0" w:rsidRDefault="008C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5644"/>
      <w:docPartObj>
        <w:docPartGallery w:val="Page Numbers (Bottom of Page)"/>
        <w:docPartUnique/>
      </w:docPartObj>
    </w:sdtPr>
    <w:sdtEndPr/>
    <w:sdtContent>
      <w:p w:rsidR="001649D0" w:rsidRDefault="001649D0">
        <w:pPr>
          <w:pStyle w:val="a4"/>
          <w:jc w:val="center"/>
        </w:pPr>
        <w:r>
          <w:fldChar w:fldCharType="begin"/>
        </w:r>
        <w:r>
          <w:instrText>PAGE   \* MERGEFORMAT</w:instrText>
        </w:r>
        <w:r>
          <w:fldChar w:fldCharType="separate"/>
        </w:r>
        <w:r w:rsidR="00522537" w:rsidRPr="00522537">
          <w:rPr>
            <w:noProof/>
            <w:lang w:val="zh-CN"/>
          </w:rPr>
          <w:t>9</w:t>
        </w:r>
        <w:r>
          <w:fldChar w:fldCharType="end"/>
        </w:r>
      </w:p>
    </w:sdtContent>
  </w:sdt>
  <w:p w:rsidR="00F163E0" w:rsidRDefault="00F163E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9D0" w:rsidRDefault="008C69D0">
      <w:r>
        <w:separator/>
      </w:r>
    </w:p>
  </w:footnote>
  <w:footnote w:type="continuationSeparator" w:id="0">
    <w:p w:rsidR="008C69D0" w:rsidRDefault="008C6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3E0" w:rsidRDefault="00F163E0">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F163E0" w:rsidTr="00477888">
      <w:trPr>
        <w:trHeight w:val="413"/>
      </w:trPr>
      <w:tc>
        <w:tcPr>
          <w:tcW w:w="1934" w:type="dxa"/>
        </w:tcPr>
        <w:p w:rsidR="00F163E0" w:rsidRDefault="00F163E0">
          <w:pPr>
            <w:pStyle w:val="a7"/>
          </w:pPr>
        </w:p>
      </w:tc>
      <w:tc>
        <w:tcPr>
          <w:tcW w:w="5591" w:type="dxa"/>
        </w:tcPr>
        <w:p w:rsidR="00F163E0" w:rsidRDefault="00F163E0">
          <w:pPr>
            <w:pStyle w:val="a7"/>
            <w:jc w:val="center"/>
          </w:pPr>
        </w:p>
      </w:tc>
      <w:tc>
        <w:tcPr>
          <w:tcW w:w="1390" w:type="dxa"/>
        </w:tcPr>
        <w:p w:rsidR="00F163E0" w:rsidRDefault="00F163E0">
          <w:pPr>
            <w:pStyle w:val="a7"/>
          </w:pPr>
        </w:p>
      </w:tc>
      <w:tc>
        <w:tcPr>
          <w:tcW w:w="1241" w:type="dxa"/>
        </w:tcPr>
        <w:p w:rsidR="00F163E0" w:rsidRDefault="00F163E0">
          <w:pPr>
            <w:pStyle w:val="a7"/>
            <w:jc w:val="right"/>
          </w:pPr>
        </w:p>
      </w:tc>
    </w:tr>
  </w:tbl>
  <w:p w:rsidR="00F163E0" w:rsidRDefault="007E7EFC">
    <w:pPr>
      <w:pStyle w:val="a7"/>
    </w:pPr>
    <w:r>
      <w:rPr>
        <w:noProof/>
      </w:rPr>
      <mc:AlternateContent>
        <mc:Choice Requires="wps">
          <w:drawing>
            <wp:anchor distT="0" distB="0" distL="114300" distR="114300" simplePos="0" relativeHeight="251658240" behindDoc="0" locked="0" layoutInCell="1" allowOverlap="1" wp14:anchorId="163DF749" wp14:editId="6244613E">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91373"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M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LM0W8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F163E0">
      <w:trPr>
        <w:trHeight w:val="413"/>
      </w:trPr>
      <w:tc>
        <w:tcPr>
          <w:tcW w:w="1914" w:type="dxa"/>
        </w:tcPr>
        <w:p w:rsidR="00F163E0" w:rsidRDefault="00F163E0">
          <w:pPr>
            <w:pStyle w:val="a7"/>
            <w:ind w:firstLineChars="100" w:firstLine="200"/>
          </w:pPr>
        </w:p>
      </w:tc>
      <w:tc>
        <w:tcPr>
          <w:tcW w:w="5103" w:type="dxa"/>
        </w:tcPr>
        <w:p w:rsidR="00F163E0" w:rsidRDefault="00F163E0" w:rsidP="00477888">
          <w:pPr>
            <w:pStyle w:val="a7"/>
            <w:rPr>
              <w:sz w:val="18"/>
              <w:szCs w:val="18"/>
            </w:rPr>
          </w:pPr>
        </w:p>
      </w:tc>
      <w:tc>
        <w:tcPr>
          <w:tcW w:w="2835" w:type="dxa"/>
        </w:tcPr>
        <w:p w:rsidR="00F163E0" w:rsidRDefault="00F163E0">
          <w:pPr>
            <w:pStyle w:val="a7"/>
            <w:ind w:right="400"/>
          </w:pPr>
        </w:p>
      </w:tc>
    </w:tr>
  </w:tbl>
  <w:p w:rsidR="00F163E0" w:rsidRDefault="00F163E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18"/>
  </w:num>
  <w:num w:numId="4">
    <w:abstractNumId w:val="7"/>
  </w:num>
  <w:num w:numId="5">
    <w:abstractNumId w:val="17"/>
  </w:num>
  <w:num w:numId="6">
    <w:abstractNumId w:val="9"/>
  </w:num>
  <w:num w:numId="7">
    <w:abstractNumId w:val="10"/>
  </w:num>
  <w:num w:numId="8">
    <w:abstractNumId w:val="22"/>
  </w:num>
  <w:num w:numId="9">
    <w:abstractNumId w:val="6"/>
  </w:num>
  <w:num w:numId="10">
    <w:abstractNumId w:val="3"/>
  </w:num>
  <w:num w:numId="11">
    <w:abstractNumId w:val="14"/>
  </w:num>
  <w:num w:numId="12">
    <w:abstractNumId w:val="11"/>
  </w:num>
  <w:num w:numId="13">
    <w:abstractNumId w:val="12"/>
  </w:num>
  <w:num w:numId="14">
    <w:abstractNumId w:val="21"/>
  </w:num>
  <w:num w:numId="15">
    <w:abstractNumId w:val="5"/>
  </w:num>
  <w:num w:numId="16">
    <w:abstractNumId w:val="8"/>
  </w:num>
  <w:num w:numId="17">
    <w:abstractNumId w:val="1"/>
  </w:num>
  <w:num w:numId="18">
    <w:abstractNumId w:val="4"/>
  </w:num>
  <w:num w:numId="19">
    <w:abstractNumId w:val="13"/>
  </w:num>
  <w:num w:numId="20">
    <w:abstractNumId w:val="15"/>
  </w:num>
  <w:num w:numId="21">
    <w:abstractNumId w:val="16"/>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588487"/>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Comments"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E6A28"/>
    <w:rsid w:val="00160CCA"/>
    <w:rsid w:val="00167C85"/>
    <w:rsid w:val="001E7BA1"/>
    <w:rsid w:val="00263EF1"/>
    <w:rsid w:val="00272BC7"/>
    <w:rsid w:val="00287E40"/>
    <w:rsid w:val="002C5F0B"/>
    <w:rsid w:val="0032280D"/>
    <w:rsid w:val="003D0D3D"/>
    <w:rsid w:val="0065155A"/>
    <w:rsid w:val="00B525FC"/>
    <w:rsid w:val="00C57868"/>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C343B4C6D56C459AA8716E99A3A410B1">
    <w:name w:val="C343B4C6D56C459AA8716E99A3A410B1"/>
    <w:rsid w:val="00DC0258"/>
    <w:pPr>
      <w:widowControl w:val="0"/>
      <w:jc w:val="both"/>
    </w:p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691E-7E9F-44EB-8E30-11C757521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138</TotalTime>
  <Pages>11</Pages>
  <Words>1374</Words>
  <Characters>7838</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Yan</dc:creator>
  <cp:lastModifiedBy>Lijiao Zu</cp:lastModifiedBy>
  <cp:revision>12</cp:revision>
  <cp:lastPrinted>2017-09-24T07:20:00Z</cp:lastPrinted>
  <dcterms:created xsi:type="dcterms:W3CDTF">2022-05-17T07:26:00Z</dcterms:created>
  <dcterms:modified xsi:type="dcterms:W3CDTF">2025-02-19T04:43:00Z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