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commentRangeStart w:id="0"/>
            <w:r>
              <w:rPr>
                <w:rFonts w:ascii="楷体_GB2312" w:eastAsia="楷体_GB2312" w:hAnsi="Arial" w:cs="Arial" w:hint="eastAsia"/>
                <w:b/>
                <w:szCs w:val="24"/>
                <w:lang w:val="en-US" w:eastAsia="zh-CN"/>
              </w:rPr>
              <w:t>甲方：</w:t>
            </w:r>
            <w:r w:rsidRPr="001E28DB">
              <w:rPr>
                <w:rFonts w:ascii="楷体_GB2312" w:eastAsia="楷体_GB2312" w:hAnsi="Arial" w:cs="Arial" w:hint="eastAsia"/>
                <w:b/>
                <w:szCs w:val="24"/>
                <w:lang w:val="en-US" w:eastAsia="zh-CN"/>
              </w:rPr>
              <w:t/>
            </w:r>
            <w:commentRangeEnd w:id="0"/>
            <w:r>
              <w:commentReference w:id="0"/>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commentRangeStart w:id="1"/>
            <w:r w:rsidRPr="001E28DB">
              <w:rPr>
                <w:rFonts w:ascii="楷体_GB2312" w:eastAsia="楷体_GB2312" w:hAnsi="Arial" w:cs="Arial" w:hint="eastAsia"/>
                <w:sz w:val="24"/>
                <w:szCs w:val="24"/>
              </w:rPr>
              <w:t>地址：</w:t>
            </w:r>
            <w:commentRangeEnd w:id="1"/>
            <w:r>
              <w:commentReference w:id="1"/>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commentRangeStart w:id="2"/>
            <w:r w:rsidRPr="001E28DB">
              <w:rPr>
                <w:rFonts w:ascii="楷体_GB2312" w:eastAsia="楷体_GB2312" w:hAnsi="Arial" w:cs="Arial" w:hint="eastAsia"/>
                <w:sz w:val="24"/>
                <w:szCs w:val="24"/>
              </w:rPr>
              <w:t>邮编：</w:t>
            </w:r>
            <w:commentRangeEnd w:id="2"/>
            <w:r>
              <w:commentReference w:id="2"/>
            </w:r>
          </w:p>
          <w:p w:rsidR="0020638E" w:rsidRPr="001E28DB" w:rsidRDefault="0020638E" w:rsidP="0020638E">
            <w:pPr>
              <w:pStyle w:val="StandardohneAbstand"/>
              <w:spacing w:line="360" w:lineRule="auto"/>
              <w:rPr>
                <w:rFonts w:ascii="楷体_GB2312" w:eastAsia="楷体_GB2312" w:hAnsi="Arial" w:cs="Arial"/>
                <w:szCs w:val="24"/>
                <w:lang w:val="en-US" w:eastAsia="zh-CN"/>
              </w:rPr>
            </w:pPr>
            <w:commentRangeStart w:id="3"/>
            <w:r w:rsidRPr="001E28DB">
              <w:rPr>
                <w:rFonts w:ascii="楷体_GB2312" w:eastAsia="楷体_GB2312" w:hAnsi="Arial" w:cs="Arial" w:hint="eastAsia"/>
                <w:szCs w:val="24"/>
                <w:lang w:val="en-US" w:eastAsia="zh-CN"/>
              </w:rPr>
              <w:t>电话：</w:t>
            </w:r>
            <w:commentRangeEnd w:id="3"/>
            <w:r>
              <w:commentReference w:id="3"/>
            </w:r>
          </w:p>
          <w:p w:rsidR="0020638E" w:rsidRPr="001E28DB" w:rsidRDefault="0020638E" w:rsidP="0020638E">
            <w:pPr>
              <w:spacing w:line="360" w:lineRule="auto"/>
              <w:rPr>
                <w:rFonts w:ascii="楷体_GB2312" w:eastAsia="楷体_GB2312" w:hAnsi="Arial" w:cs="Arial"/>
                <w:sz w:val="24"/>
                <w:szCs w:val="24"/>
              </w:rPr>
            </w:pPr>
            <w:commentRangeStart w:id="4"/>
            <w:r w:rsidRPr="001E28DB">
              <w:rPr>
                <w:rFonts w:ascii="楷体_GB2312" w:eastAsia="楷体_GB2312" w:hAnsi="Arial" w:cs="Arial" w:hint="eastAsia"/>
                <w:sz w:val="24"/>
                <w:szCs w:val="24"/>
              </w:rPr>
              <w:t>传真：</w:t>
            </w:r>
            <w:commentRangeEnd w:id="4"/>
            <w:r>
              <w:commentReference w:id="4"/>
            </w:r>
          </w:p>
          <w:p w:rsidR="00F163E0" w:rsidRPr="001E28DB" w:rsidRDefault="0020638E" w:rsidP="00E573F2">
            <w:pPr>
              <w:spacing w:line="360" w:lineRule="auto"/>
              <w:rPr>
                <w:rFonts w:ascii="楷体_GB2312" w:eastAsia="楷体_GB2312" w:hAnsi="Arial" w:cs="Arial"/>
                <w:b/>
                <w:sz w:val="24"/>
                <w:szCs w:val="24"/>
              </w:rPr>
            </w:pPr>
            <w:commentRangeStart w:id="5"/>
            <w:r w:rsidRPr="001E28DB">
              <w:rPr>
                <w:rFonts w:ascii="楷体_GB2312" w:eastAsia="楷体_GB2312" w:hAnsi="Arial" w:cs="Arial" w:hint="eastAsia"/>
                <w:sz w:val="24"/>
                <w:szCs w:val="24"/>
              </w:rPr>
              <w:t>联络人:</w:t>
            </w:r>
            <w:commentRangeEnd w:id="5"/>
            <w:r>
              <w:commentReference w:id="5"/>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commentRangeStart w:id="6"/>
            <w:r>
              <w:rPr>
                <w:rFonts w:ascii="楷体_GB2312" w:eastAsia="楷体_GB2312" w:hAnsi="Arial" w:cs="Arial" w:hint="eastAsia"/>
                <w:b/>
                <w:sz w:val="24"/>
                <w:szCs w:val="24"/>
              </w:rPr>
              <w:t>乙方：</w:t>
            </w:r>
            <w:r w:rsidR="00477888">
              <w:rPr>
                <w:rFonts w:ascii="楷体_GB2312" w:eastAsia="楷体_GB2312" w:hAnsi="Arial" w:cs="Arial" w:hint="eastAsia"/>
                <w:b/>
                <w:sz w:val="24"/>
                <w:szCs w:val="24"/>
              </w:rPr>
              <w:t/>
            </w:r>
            <w:commentRangeEnd w:id="6"/>
            <w:r>
              <w:commentReference w:id="6"/>
            </w:r>
          </w:p>
          <w:p w:rsidR="00F163E0" w:rsidRPr="001E28DB" w:rsidRDefault="00F163E0" w:rsidP="006D4FF5">
            <w:pPr>
              <w:spacing w:line="360" w:lineRule="auto"/>
              <w:rPr>
                <w:rFonts w:ascii="楷体_GB2312" w:eastAsia="楷体_GB2312" w:hAnsi="Arial" w:cs="Arial"/>
                <w:sz w:val="24"/>
                <w:szCs w:val="24"/>
              </w:rPr>
            </w:pPr>
            <w:commentRangeStart w:id="7"/>
            <w:r w:rsidRPr="001E28DB">
              <w:rPr>
                <w:rFonts w:ascii="楷体_GB2312" w:eastAsia="楷体_GB2312" w:hAnsi="Arial" w:cs="Arial" w:hint="eastAsia"/>
                <w:sz w:val="24"/>
                <w:szCs w:val="24"/>
              </w:rPr>
              <w:t>地址：</w:t>
            </w:r>
            <w:commentRangeEnd w:id="7"/>
            <w:r>
              <w:commentReference w:id="7"/>
            </w:r>
          </w:p>
          <w:p w:rsidR="00F163E0" w:rsidRPr="001E28DB" w:rsidRDefault="00F163E0" w:rsidP="006D4FF5">
            <w:pPr>
              <w:spacing w:line="360" w:lineRule="auto"/>
              <w:rPr>
                <w:rFonts w:ascii="楷体_GB2312" w:eastAsia="楷体_GB2312" w:hAnsi="Arial" w:cs="Arial"/>
                <w:sz w:val="24"/>
                <w:szCs w:val="24"/>
              </w:rPr>
            </w:pPr>
            <w:commentRangeStart w:id="8"/>
            <w:r w:rsidRPr="001E28DB">
              <w:rPr>
                <w:rFonts w:ascii="楷体_GB2312" w:eastAsia="楷体_GB2312" w:hAnsi="Arial" w:cs="Arial" w:hint="eastAsia"/>
                <w:sz w:val="24"/>
                <w:szCs w:val="24"/>
              </w:rPr>
              <w:t>邮编：</w:t>
            </w:r>
            <w:commentRangeEnd w:id="8"/>
            <w:r>
              <w:commentReference w:id="8"/>
            </w:r>
          </w:p>
          <w:p w:rsidR="00F163E0" w:rsidRPr="001E28DB" w:rsidRDefault="00F163E0" w:rsidP="006D4FF5">
            <w:pPr>
              <w:spacing w:line="360" w:lineRule="auto"/>
              <w:rPr>
                <w:rFonts w:ascii="楷体_GB2312" w:eastAsia="楷体_GB2312" w:hAnsi="Arial" w:cs="Arial"/>
                <w:sz w:val="24"/>
                <w:szCs w:val="24"/>
              </w:rPr>
            </w:pPr>
            <w:commentRangeStart w:id="9"/>
            <w:r w:rsidRPr="001E28DB">
              <w:rPr>
                <w:rFonts w:ascii="楷体_GB2312" w:eastAsia="楷体_GB2312" w:hAnsi="Arial" w:cs="Arial" w:hint="eastAsia"/>
                <w:sz w:val="24"/>
                <w:szCs w:val="24"/>
              </w:rPr>
              <w:t xml:space="preserve">电话：      </w:t>
            </w:r>
            <w:commentRangeEnd w:id="9"/>
            <w:r>
              <w:commentReference w:id="9"/>
            </w:r>
          </w:p>
          <w:p w:rsidR="00F163E0" w:rsidRPr="001E28DB" w:rsidRDefault="00F163E0" w:rsidP="006D4FF5">
            <w:pPr>
              <w:spacing w:line="360" w:lineRule="auto"/>
              <w:rPr>
                <w:rFonts w:ascii="楷体_GB2312" w:eastAsia="楷体_GB2312" w:hAnsi="Arial" w:cs="Arial"/>
                <w:sz w:val="24"/>
                <w:szCs w:val="24"/>
              </w:rPr>
            </w:pPr>
            <w:commentRangeStart w:id="10"/>
            <w:r w:rsidRPr="001E28DB">
              <w:rPr>
                <w:rFonts w:ascii="楷体_GB2312" w:eastAsia="楷体_GB2312" w:hAnsi="Arial" w:cs="Arial" w:hint="eastAsia"/>
                <w:sz w:val="24"/>
                <w:szCs w:val="24"/>
              </w:rPr>
              <w:t xml:space="preserve">传真：       </w:t>
            </w:r>
            <w:commentRangeEnd w:id="10"/>
            <w:r>
              <w:commentReference w:id="10"/>
            </w:r>
          </w:p>
          <w:p w:rsidR="00F163E0" w:rsidRPr="001E28DB" w:rsidRDefault="00F163E0" w:rsidP="00477888">
            <w:pPr>
              <w:pStyle w:val="StandardohneAbstand"/>
              <w:spacing w:line="360" w:lineRule="auto"/>
              <w:rPr>
                <w:rFonts w:ascii="楷体_GB2312" w:eastAsia="楷体_GB2312" w:hAnsi="Arial" w:cs="Arial"/>
                <w:szCs w:val="24"/>
                <w:lang w:val="en-US" w:eastAsia="zh-CN"/>
              </w:rPr>
            </w:pPr>
            <w:commentRangeStart w:id="11"/>
            <w:r w:rsidRPr="001E28DB">
              <w:rPr>
                <w:rFonts w:ascii="楷体_GB2312" w:eastAsia="楷体_GB2312" w:hAnsi="Arial" w:cs="Arial" w:hint="eastAsia"/>
                <w:szCs w:val="24"/>
                <w:lang w:eastAsia="zh-CN"/>
              </w:rPr>
              <w:t xml:space="preserve">联络人：              </w:t>
            </w:r>
            <w:commentRangeEnd w:id="11"/>
            <w:r>
              <w:commentReference w:id="11"/>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commentRangeStart w:id="12"/>
      <w:r w:rsidRPr="00FB62F2">
        <w:rPr>
          <w:rFonts w:hint="eastAsia"/>
          <w:b/>
          <w:sz w:val="22"/>
          <w:szCs w:val="22"/>
        </w:rPr>
        <w:t>鉴于，甲方希望乙方根据甲方的要求向其提供服务，具体细节如附件一服务协议范围所描述（以下简称“合同服务”）；且乙方具有提供本合同服务的能力、经营范围和专长，并愿意按本合同的条款和条件，向甲方提供合同服务。</w:t>
      </w:r>
      <w:r w:rsidRPr="00FB62F2">
        <w:rPr>
          <w:rFonts w:hint="eastAsia"/>
          <w:sz w:val="22"/>
          <w:szCs w:val="22"/>
        </w:rPr>
        <w:t/>
      </w:r>
      <w:r w:rsidR="00DC35FF">
        <w:rPr>
          <w:rFonts w:hint="eastAsia"/>
          <w:sz w:val="22"/>
          <w:szCs w:val="22"/>
        </w:rPr>
        <w:t/>
      </w:r>
      <w:r w:rsidRPr="00FB62F2">
        <w:rPr>
          <w:rFonts w:hint="eastAsia"/>
          <w:sz w:val="22"/>
          <w:szCs w:val="22"/>
        </w:rPr>
        <w:t/>
      </w:r>
      <w:r w:rsidR="000D7F73">
        <w:rPr>
          <w:rFonts w:hint="eastAsia"/>
          <w:sz w:val="22"/>
          <w:szCs w:val="22"/>
        </w:rPr>
        <w:t/>
      </w:r>
      <w:r w:rsidRPr="00FB62F2">
        <w:rPr>
          <w:rFonts w:hint="eastAsia"/>
          <w:sz w:val="22"/>
          <w:szCs w:val="22"/>
        </w:rPr>
        <w:t/>
      </w:r>
      <w:r w:rsidR="003C3212">
        <w:rPr>
          <w:rFonts w:hint="eastAsia"/>
          <w:sz w:val="22"/>
          <w:szCs w:val="22"/>
        </w:rPr>
        <w:t/>
      </w:r>
      <w:r w:rsidRPr="00FB62F2">
        <w:rPr>
          <w:rFonts w:hint="eastAsia"/>
          <w:sz w:val="22"/>
          <w:szCs w:val="22"/>
        </w:rPr>
        <w:t/>
      </w:r>
      <w:commentRangeEnd w:id="12"/>
      <w:r>
        <w:commentReference w:id="12"/>
      </w:r>
    </w:p>
    <w:p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commentRangeStart w:id="13"/>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commentRangeEnd w:id="13"/>
      <w:r>
        <w:commentReference w:id="13"/>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commentRangeStart w:id="14"/>
      <w:r w:rsidRPr="00FB62F2">
        <w:t>甲方依照本合同向乙方获取的合同服务之具体细节和要求，包括但不限于合同服务和体现合同服务的服务成果（以下简称</w:t>
      </w:r>
      <w:commentRangeEnd w:id="14"/>
      <w:r>
        <w:commentReference w:id="14"/>
      </w:r>
      <w:r w:rsidRPr="00FB62F2">
        <w:rPr>
          <w:rFonts w:hint="eastAsia"/>
        </w:rPr>
        <w:t>“服务成果”）的描述、内容、规格（以下简称“规格”）、方案、报酬、提供服务的时间表（以下简称“时间表”）、保险等事项，将由甲方与乙方双方在本合同附件一中确定。</w:t>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commentRangeStart w:id="15"/>
      <w:r w:rsidRPr="00FB62F2">
        <w:rPr>
          <w:rFonts w:ascii="宋体" w:hAnsi="宋体" w:hint="eastAsia"/>
        </w:rPr>
        <w:t>除非双方另有约定，如需乙方在本合同及其附件规定的甲方场所提供合同服务的，乙方应敦促其在甲方场所的人员遵守(1)甲方的安全和保安守则，及适用于在该场所工作的人员的其他守则；(2</w:t>
      </w:r>
      <w:r w:rsidR="004B718F">
        <w:rPr>
          <w:rFonts w:ascii="宋体" w:hAnsi="宋体" w:hint="eastAsia"/>
        </w:rPr>
        <w:t/>
      </w:r>
      <w:r w:rsidRPr="00FB62F2">
        <w:rPr>
          <w:rFonts w:ascii="宋体" w:hAnsi="宋体" w:hint="eastAsia"/>
        </w:rPr>
        <w:t/>
      </w:r>
      <w:r w:rsidR="004B718F">
        <w:rPr>
          <w:rFonts w:ascii="宋体" w:hAnsi="宋体" w:hint="eastAsia"/>
        </w:rPr>
        <w:t/>
      </w:r>
      <w:r w:rsidRPr="00FB62F2">
        <w:rPr>
          <w:rFonts w:ascii="宋体" w:hAnsi="宋体" w:hint="eastAsia"/>
        </w:rPr>
        <w:t/>
      </w:r>
      <w:commentRangeEnd w:id="15"/>
      <w:r>
        <w:commentReference w:id="15"/>
      </w:r>
      <w:r w:rsidRPr="00FB62F2">
        <w:rPr>
          <w:rFonts w:ascii="宋体" w:hAnsi="宋体"/>
        </w:rPr>
        <w:t>)</w:t>
      </w:r>
      <w:r w:rsidRPr="00FB62F2">
        <w:rPr>
          <w:rFonts w:ascii="宋体" w:hAnsi="宋体" w:hint="eastAsia"/>
        </w:rPr>
        <w:t>涉及乙方可能进入的甲方的任何计算机系统的进入和使用安全的甲方政策。</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6"/>
      <w:r w:rsidRPr="00FB62F2">
        <w:rPr>
          <w:rFonts w:hint="eastAsia"/>
        </w:rPr>
        <w:lastRenderedPageBreak/>
        <w:t>乙方确认，其须按照本合同及附件的规定提供合同服务，在本合同生效前，乙方不得根据甲方授权代表以外的任何第三人的要求擅自开始合同服务。若因此导致提供的合同</w:t>
      </w:r>
      <w:r w:rsidR="00DF65AB">
        <w:rPr>
          <w:rFonts w:hint="eastAsia"/>
        </w:rPr>
        <w:t/>
      </w:r>
      <w:r w:rsidRPr="00FB62F2">
        <w:rPr>
          <w:rFonts w:hint="eastAsia"/>
        </w:rPr>
        <w:t/>
      </w:r>
      <w:r w:rsidR="00DF65AB">
        <w:rPr>
          <w:rFonts w:hint="eastAsia"/>
        </w:rPr>
        <w:t/>
      </w:r>
      <w:r w:rsidR="00F81391">
        <w:rPr>
          <w:rFonts w:hint="eastAsia"/>
        </w:rPr>
        <w:t/>
      </w:r>
      <w:r w:rsidRPr="00FB62F2">
        <w:rPr>
          <w:rFonts w:hint="eastAsia"/>
        </w:rPr>
        <w:t/>
      </w:r>
      <w:r w:rsidR="00BA2886">
        <w:rPr>
          <w:rFonts w:hint="eastAsia"/>
        </w:rPr>
        <w:t/>
      </w:r>
      <w:r w:rsidRPr="00FB62F2">
        <w:rPr>
          <w:rFonts w:hint="eastAsia"/>
        </w:rPr>
        <w:t/>
      </w:r>
      <w:commentRangeEnd w:id="16"/>
      <w:r>
        <w:commentReference w:id="16"/>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7"/>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commentRangeEnd w:id="17"/>
      <w:r>
        <w:commentReference w:id="17"/>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r w:rsidRPr="00FB62F2">
        <w:rPr>
          <w:rFonts w:hint="eastAsia"/>
          <w:sz w:val="22"/>
          <w:szCs w:val="22"/>
        </w:rPr>
        <w:t>合同价款及支付</w:t>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commentRangeStart w:id="18"/>
      <w:r w:rsidRPr="00FB62F2">
        <w:rPr>
          <w:rFonts w:hint="eastAsia"/>
        </w:rPr>
        <w:t>甲方将于下列条件全部满足后的60天内向乙方支付合同价款：(1)乙方按照时间表进度完成附件一项下相应阶段的合同服务及提交了相应的服务成果，和</w:t>
      </w:r>
      <w:r w:rsidRPr="00FB62F2">
        <w:rPr>
          <w:rFonts w:hint="eastAsia"/>
        </w:rPr>
        <w:t/>
      </w:r>
      <w:r w:rsidRPr="00FB62F2">
        <w:rPr>
          <w:rFonts w:hint="eastAsia"/>
        </w:rPr>
        <w:t/>
      </w:r>
      <w:r w:rsidRPr="00FB62F2">
        <w:rPr>
          <w:rFonts w:hint="eastAsia"/>
        </w:rPr>
        <w:t/>
      </w:r>
      <w:r w:rsidRPr="00FB62F2">
        <w:rPr>
          <w:rFonts w:hint="eastAsia"/>
        </w:rPr>
        <w:t/>
      </w:r>
      <w:r w:rsidR="00DF65AB">
        <w:rPr>
          <w:rFonts w:hint="eastAsia"/>
        </w:rPr>
        <w:t/>
      </w:r>
      <w:r w:rsidRPr="00FB62F2">
        <w:rPr>
          <w:rFonts w:hint="eastAsia"/>
        </w:rPr>
        <w:t/>
      </w:r>
      <w:commentRangeEnd w:id="18"/>
      <w:r>
        <w:commentReference w:id="18"/>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commentRangeStart w:id="19"/>
      <w:r w:rsidRPr="00FB62F2">
        <w:rPr>
          <w:rFonts w:hint="eastAsia"/>
        </w:rPr>
        <w:t>甲方将上述合同价款支付至乙方如下账户：</w:t>
      </w:r>
      <w:commentRangeEnd w:id="19"/>
      <w:r>
        <w:commentReference w:id="19"/>
      </w:r>
    </w:p>
    <w:p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commentRangeStart w:id="20"/>
          <w:r w:rsidRPr="00E573F2">
            <w:rPr>
              <w:rStyle w:val="af"/>
              <w:rFonts w:hint="eastAsia"/>
              <w:sz w:val="22"/>
              <w:szCs w:val="22"/>
              <w:highlight w:val="yellow"/>
            </w:rPr>
            <w:t>单击此处输入文字。</w:t>
          </w:r>
          <w:commentRangeEnd w:id="20"/>
          <w:r>
            <w:commentReference w:id="20"/>
          </w:r>
        </w:sdtContent>
      </w:sdt>
    </w:p>
    <w:p w:rsidR="00EF6D30" w:rsidRPr="00FB62F2" w:rsidRDefault="00EF6D30" w:rsidP="00EF6D30">
      <w:pPr>
        <w:snapToGrid w:val="0"/>
        <w:spacing w:afterLines="50" w:after="120"/>
        <w:ind w:left="720"/>
        <w:rPr>
          <w:sz w:val="22"/>
          <w:szCs w:val="22"/>
        </w:rPr>
      </w:pPr>
      <w:commentRangeStart w:id="21"/>
      <w:r w:rsidRPr="00FB62F2">
        <w:rPr>
          <w:rFonts w:hint="eastAsia"/>
          <w:sz w:val="22"/>
          <w:szCs w:val="22"/>
        </w:rPr>
        <w:t>账号：单击此处输入文字。</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
          </w:r>
        </w:sdtContent>
      </w:sdt>
      <w:commentRangeEnd w:id="21"/>
      <w:r>
        <w:commentReference w:id="21"/>
      </w:r>
    </w:p>
    <w:p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r w:rsidRPr="00FB62F2">
        <w:rPr>
          <w:rFonts w:hint="eastAsia"/>
          <w:sz w:val="22"/>
          <w:szCs w:val="22"/>
        </w:rPr>
        <w:t>服务成果及验收</w:t>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commentRangeStart w:id="22"/>
      <w:r w:rsidRPr="00FB62F2">
        <w:rPr>
          <w:rFonts w:hint="eastAsia"/>
        </w:rPr>
        <w:t>合同双方同意，作为服务成果创作或准备的所有文件、设计、发明、计算机程序、计算机系统、数据、计算机文件和其他有形资料及知识产权及其它权益、权利，均应视为乙方为</w:t>
      </w:r>
      <w:r w:rsidRPr="00FB62F2">
        <w:rPr>
          <w:rFonts w:ascii="宋体" w:hAnsi="宋体" w:hint="eastAsia"/>
        </w:rPr>
        <w:t/>
      </w:r>
      <w:commentRangeEnd w:id="22"/>
      <w:r>
        <w:commentReference w:id="22"/>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EndPr/>
        <w:sdtContent>
          <w:commentRangeStart w:id="23"/>
          <w:r w:rsidRPr="00E573F2">
            <w:rPr>
              <w:rStyle w:val="af"/>
              <w:rFonts w:hint="eastAsia"/>
              <w:highlight w:val="yellow"/>
            </w:rPr>
            <w:t>单击此处输入文字。日或双方约定的其他期限(</w:t>
          </w:r>
          <w:commentRangeEnd w:id="23"/>
          <w:r>
            <w:commentReference w:id="23"/>
          </w:r>
        </w:sdtContent>
      </w:sdt>
      <w:r w:rsidRPr="00FB62F2">
        <w:rPr>
          <w:rFonts w:ascii="宋体" w:hAnsi="宋体" w:hint="eastAsia"/>
        </w:rPr>
        <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EndPr/>
        <w:sdtContent>
          <w:commentRangeStart w:id="24"/>
          <w:r w:rsidRPr="00E573F2">
            <w:rPr>
              <w:rStyle w:val="af"/>
              <w:rFonts w:hint="eastAsia"/>
              <w:highlight w:val="yellow"/>
            </w:rPr>
            <w:t>单击此处输入文字。</w:t>
          </w:r>
          <w:commentRangeEnd w:id="24"/>
          <w:r>
            <w:commentReference w:id="24"/>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commentRangeStart w:id="25"/>
      <w:r w:rsidRPr="00FB62F2">
        <w:rPr>
          <w:rFonts w:ascii="宋体" w:hAnsi="宋体" w:hint="eastAsia"/>
        </w:rPr>
        <w:t>合同双方一致同意，在服务成果根据上述4.2款的规定通过甲方验收后，方认为服务成果已被甲方接受，该等通过甲方验收以甲方出具书面合同服务通过验收确认单（以下简称“验收单”）为准。双方同意，甲方可根据实际情况和需要，不时修改和/或补充验收单之格式，并且按该修改和/或补充后之格式签署验收单。</w:t>
      </w:r>
      <w:r w:rsidRPr="00FB62F2">
        <w:rPr>
          <w:rFonts w:hint="eastAsia"/>
        </w:rPr>
        <w:t/>
      </w:r>
      <w:r w:rsidRPr="00FB62F2">
        <w:rPr>
          <w:rFonts w:ascii="宋体" w:hAnsi="宋体" w:hint="eastAsia"/>
        </w:rPr>
        <w:t/>
      </w:r>
      <w:r w:rsidRPr="00FB62F2">
        <w:rPr>
          <w:rFonts w:hint="eastAsia"/>
        </w:rPr>
        <w:t/>
      </w:r>
      <w:r w:rsidRPr="00FB62F2">
        <w:rPr>
          <w:rFonts w:ascii="宋体" w:hAnsi="宋体" w:hint="eastAsia"/>
        </w:rPr>
        <w:t/>
      </w:r>
      <w:r w:rsidR="00BA2886">
        <w:rPr>
          <w:rFonts w:ascii="宋体" w:hAnsi="宋体" w:hint="eastAsia"/>
        </w:rPr>
        <w:t/>
      </w:r>
      <w:r w:rsidRPr="00FB62F2">
        <w:rPr>
          <w:rFonts w:ascii="宋体" w:hAnsi="宋体" w:hint="eastAsia"/>
        </w:rPr>
        <w:t/>
      </w:r>
      <w:commentRangeEnd w:id="25"/>
      <w:r>
        <w:commentReference w:id="25"/>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commentRangeStart w:id="26"/>
      <w:r w:rsidRPr="00FB62F2">
        <w:rPr>
          <w:rFonts w:ascii="宋体" w:hAnsi="宋体" w:hint="eastAsia"/>
        </w:rPr>
        <w:t>乙方在履行本合同以及提供本合同项下服务的过程中，应当严格遵守适用的法律法规的规定，并采取最大努力确保其向甲方提供的服务及服务成果符合所有适用法律法规的要求。</w:t>
      </w:r>
      <w:r w:rsidRPr="005B3A00">
        <w:rPr>
          <w:rFonts w:ascii="宋体" w:hAnsi="宋体" w:hint="eastAsia"/>
        </w:rPr>
        <w:t/>
      </w:r>
      <w:commentRangeEnd w:id="26"/>
      <w:r>
        <w:commentReference w:id="26"/>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commentRangeStart w:id="27"/>
          <w:r w:rsidRPr="00E573F2">
            <w:rPr>
              <w:rStyle w:val="af"/>
              <w:rFonts w:hint="eastAsia"/>
              <w:highlight w:val="yellow"/>
            </w:rPr>
            <w:t>单击此处输入文字。天内(</w:t>
          </w:r>
          <w:commentRangeEnd w:id="27"/>
          <w:r>
            <w:commentReference w:id="27"/>
          </w:r>
        </w:sdtContent>
      </w:sdt>
      <w:r w:rsidRPr="00FB62F2">
        <w:rPr>
          <w:rFonts w:ascii="宋体" w:hAnsi="宋体" w:hint="eastAsia"/>
        </w:rPr>
        <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commentRangeStart w:id="28"/>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commentRangeEnd w:id="28"/>
      <w:r>
        <w:commentReference w:id="28"/>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29"/>
      <w:r w:rsidRPr="00FB62F2">
        <w:rPr>
          <w:rFonts w:hint="eastAsia"/>
        </w:rPr>
        <w:t>乙方进一步保证：其对履行合同服务/及交付的服务成果，没有且不会侵犯任何他人的知识产权（包括但不限于专利、商标、专有技术、著作权、商业秘密等，以下合称“知识产权”）或</w:t>
      </w:r>
      <w:r w:rsidRPr="00FB62F2">
        <w:rPr>
          <w:rFonts w:hint="eastAsia"/>
        </w:rPr>
        <w:t/>
      </w:r>
      <w:r w:rsidRPr="00FB62F2">
        <w:rPr>
          <w:rFonts w:hint="eastAsia"/>
        </w:rPr>
        <w:t/>
      </w:r>
      <w:commentRangeEnd w:id="29"/>
      <w:r>
        <w:commentReference w:id="29"/>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commentRangeStart w:id="30"/>
      <w:r w:rsidRPr="00FB62F2">
        <w:rPr>
          <w:rFonts w:hint="eastAsia"/>
        </w:rPr>
        <w:t>）返还甲方支付给其的全部价款，并向甲方支付违约金。违约金按该等价款10%之标准，自甲方主张权利后的15天内向甲方支付。如该违约金不足以弥补甲方由此遭受的全部经济损失、费用开支，不足部分应由乙方补足。</w:t>
      </w:r>
      <w:r w:rsidRPr="00FB62F2">
        <w:rPr>
          <w:rFonts w:hint="eastAsia"/>
        </w:rPr>
        <w:t/>
      </w:r>
      <w:r w:rsidRPr="00FB62F2">
        <w:rPr>
          <w:rFonts w:hint="eastAsia"/>
        </w:rPr>
        <w:t/>
      </w:r>
      <w:r w:rsidRPr="00FB62F2">
        <w:rPr>
          <w:rFonts w:hint="eastAsia"/>
        </w:rPr>
        <w:t/>
      </w:r>
      <w:r w:rsidRPr="00FB62F2">
        <w:rPr>
          <w:rFonts w:hint="eastAsia"/>
        </w:rPr>
        <w:t/>
      </w:r>
      <w:commentRangeEnd w:id="30"/>
      <w:r>
        <w:commentReference w:id="30"/>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31"/>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commentRangeEnd w:id="31"/>
      <w:r>
        <w:commentReference w:id="31"/>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r w:rsidRPr="00FB62F2">
        <w:rPr>
          <w:rFonts w:hint="eastAsia"/>
          <w:sz w:val="22"/>
          <w:szCs w:val="22"/>
        </w:rPr>
        <w:t>生效和终止</w:t>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r>
        <w:rPr>
          <w:rFonts w:hint="eastAsia"/>
        </w:rPr>
        <w:t>之日起生效，至</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年</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月</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日（以下简称“合同期限”）。如果在前述合同期限届满之日，双方</w:t>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32"/>
      <w:r w:rsidRPr="00FB62F2">
        <w:rPr>
          <w:rFonts w:hint="eastAsia"/>
        </w:rPr>
        <w:t>尽管有上文6.1款的规定，甲方可以根据自己的需要，提前30天书面通知乙方，在合同期限届满之前提前终止本合同，此时，本合同自前述书面通知发出之日终止，并且甲方不承担任何责任。</w:t>
      </w:r>
      <w:r w:rsidRPr="00FB62F2">
        <w:rPr>
          <w:rFonts w:hint="eastAsia"/>
        </w:rPr>
        <w:t/>
      </w:r>
      <w:r w:rsidRPr="00FB62F2">
        <w:rPr>
          <w:rFonts w:hint="eastAsia"/>
        </w:rPr>
        <w:t/>
      </w:r>
      <w:r w:rsidRPr="00FB62F2">
        <w:rPr>
          <w:rFonts w:hint="eastAsia"/>
        </w:rPr>
        <w:t/>
      </w:r>
      <w:r w:rsidRPr="00FB62F2">
        <w:rPr>
          <w:rFonts w:hint="eastAsia"/>
        </w:rPr>
        <w:t/>
      </w:r>
      <w:commentRangeEnd w:id="32"/>
      <w:r>
        <w:commentReference w:id="32"/>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33"/>
      <w:r w:rsidRPr="00FB62F2">
        <w:rPr>
          <w:rFonts w:hint="eastAsia"/>
        </w:rPr>
        <w:t>发生下述情形之一时，甲方可以单方面以书面通知乙方的方式，于前述通知发出之日即刻终止本合同：(1) 乙方提供的合同服务或服务成果侵害了第三人知识产权或其他权利；</w:t>
      </w:r>
      <w:r w:rsidRPr="00FB62F2">
        <w:rPr>
          <w:rFonts w:hint="eastAsia"/>
          <w:color w:val="000000"/>
        </w:rPr>
        <w:t/>
      </w:r>
      <w:r w:rsidRPr="00FB62F2">
        <w:rPr>
          <w:rFonts w:hint="eastAsia"/>
        </w:rPr>
        <w:t/>
      </w:r>
      <w:r w:rsidRPr="00FB62F2">
        <w:rPr>
          <w:rFonts w:hint="eastAsia"/>
        </w:rPr>
        <w:t xml:space="preserve"/>
      </w:r>
      <w:r w:rsidRPr="00FB62F2">
        <w:rPr>
          <w:rFonts w:hint="eastAsia"/>
        </w:rPr>
        <w:t/>
      </w:r>
      <w:commentRangeEnd w:id="33"/>
      <w:r>
        <w:commentReference w:id="33"/>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8</w:t>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r w:rsidRPr="00FB62F2">
        <w:rPr>
          <w:rFonts w:hint="eastAsia"/>
          <w:sz w:val="22"/>
          <w:szCs w:val="22"/>
        </w:rPr>
        <w:lastRenderedPageBreak/>
        <w:t>违约责任</w:t>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w:t>
      </w:r>
      <w:proofErr w:type="gramStart"/>
      <w:r w:rsidRPr="00FB62F2">
        <w:rPr>
          <w:rFonts w:hint="eastAsia"/>
        </w:rPr>
        <w:t>该保证</w:t>
      </w:r>
      <w:proofErr w:type="gramEnd"/>
      <w:commentRangeStart w:id="34"/>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commentRangeEnd w:id="34"/>
      <w:r>
        <w:commentReference w:id="34"/>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commentRangeStart w:id="35"/>
      <w:r w:rsidRPr="00FB62F2">
        <w:rPr>
          <w:rFonts w:hint="eastAsia"/>
        </w:rPr>
        <w:t>约定时间支付合同价款，甲方每迟延支付一天，应向乙方支付相当于前述甲方迟延支付金额万分之一的滞纳金，但甲方对前述延迟支付的金额存有异议的除外。</w:t>
      </w:r>
      <w:r w:rsidR="0001506C">
        <w:rPr>
          <w:rFonts w:hint="eastAsia"/>
        </w:rPr>
        <w:t/>
      </w:r>
      <w:r w:rsidRPr="00FB62F2">
        <w:rPr>
          <w:rFonts w:hint="eastAsia"/>
        </w:rPr>
        <w:t/>
      </w:r>
      <w:commentRangeEnd w:id="35"/>
      <w:r>
        <w:commentReference w:id="35"/>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commentRangeStart w:id="36"/>
      <w:r w:rsidRPr="00FB62F2">
        <w:rPr>
          <w:rFonts w:hint="eastAsia"/>
        </w:rPr>
        <w:t>约定的时间表向甲方提供符合本合同要求的合同服务并提交服务成果，乙方每迟延履行一天，应向甲方支付合同价款总额的1%的延迟履行违约金。</w:t>
      </w:r>
      <w:r w:rsidRPr="00FB62F2">
        <w:rPr>
          <w:rFonts w:hint="eastAsia"/>
        </w:rPr>
        <w:t/>
      </w:r>
      <w:r w:rsidRPr="00FB62F2">
        <w:rPr>
          <w:rFonts w:hint="eastAsia"/>
        </w:rPr>
        <w:t/>
      </w:r>
      <w:commentRangeEnd w:id="36"/>
      <w:r>
        <w:commentReference w:id="36"/>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commentRangeStart w:id="37"/>
      <w:r w:rsidRPr="00FB62F2">
        <w:rPr>
          <w:rFonts w:hint="eastAsia"/>
        </w:rPr>
        <w:t>款向甲方支付的违约金计算至甲方向乙方发出终止本合同通知之日。一旦甲方根据本条约定终止本合同的，乙方还应向甲方支付本合同价款总额10%的违约金。如果前述违约金不足以弥补甲方因乙方上述违约行为造成的损失，乙方有义务赔偿该不足部分的损失。</w:t>
      </w:r>
      <w:r w:rsidR="002B6977">
        <w:rPr>
          <w:rFonts w:hint="eastAsia"/>
        </w:rPr>
        <w:t/>
      </w:r>
      <w:r w:rsidRPr="00FB62F2">
        <w:rPr>
          <w:rFonts w:hint="eastAsia"/>
        </w:rPr>
        <w:t/>
      </w:r>
      <w:r w:rsidRPr="00FB62F2">
        <w:rPr>
          <w:rFonts w:hint="eastAsia"/>
        </w:rPr>
        <w:t/>
      </w:r>
      <w:r w:rsidRPr="00FB62F2">
        <w:rPr>
          <w:rFonts w:hint="eastAsia"/>
        </w:rPr>
        <w:t/>
      </w:r>
      <w:proofErr w:type="gramStart"/>
      <w:r w:rsidRPr="00FB62F2">
        <w:rPr>
          <w:rFonts w:hint="eastAsia"/>
        </w:rPr>
        <w:t/>
      </w:r>
      <w:proofErr w:type="gramEnd"/>
      <w:r w:rsidRPr="00FB62F2">
        <w:rPr>
          <w:rFonts w:hint="eastAsia"/>
        </w:rPr>
        <w:t/>
      </w:r>
      <w:commentRangeEnd w:id="37"/>
      <w:r>
        <w:commentReference w:id="37"/>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r w:rsidRPr="00FB62F2">
        <w:rPr>
          <w:rFonts w:hint="eastAsia"/>
        </w:rPr>
        <w:t>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commentRangeStart w:id="38"/>
      <w:r w:rsidRPr="00FB62F2">
        <w:rPr>
          <w:rFonts w:hint="eastAsia"/>
        </w:rPr>
        <w:t>的违约金，若前述违约金不足以弥补甲方因乙方上述违约行为造成的损失，乙方有义务赔偿该不足部分的损失。</w:t>
      </w:r>
      <w:proofErr w:type="gramStart"/>
      <w:r w:rsidRPr="00FB62F2">
        <w:rPr>
          <w:rFonts w:hint="eastAsia"/>
        </w:rPr>
        <w:t/>
      </w:r>
      <w:proofErr w:type="gramEnd"/>
      <w:r w:rsidRPr="00FB62F2">
        <w:rPr>
          <w:rFonts w:hint="eastAsia"/>
        </w:rPr>
        <w:t/>
      </w:r>
      <w:commentRangeEnd w:id="38"/>
      <w:r>
        <w:commentReference w:id="38"/>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commentRangeStart w:id="39"/>
      <w:r w:rsidRPr="00FB62F2">
        <w:rPr>
          <w:rFonts w:hint="eastAsia"/>
        </w:rPr>
        <w:t>的违约金，若前述违约金不足以弥补甲方因乙方上述违约行为造成的损失，乙方有义务赔偿该不足部分的损失。</w:t>
      </w:r>
      <w:proofErr w:type="gramStart"/>
      <w:r w:rsidRPr="00FB62F2">
        <w:rPr>
          <w:rFonts w:hint="eastAsia"/>
        </w:rPr>
        <w:t/>
      </w:r>
      <w:proofErr w:type="gramEnd"/>
      <w:r w:rsidRPr="00FB62F2">
        <w:rPr>
          <w:rFonts w:hint="eastAsia"/>
        </w:rPr>
        <w:t/>
      </w:r>
      <w:commentRangeEnd w:id="39"/>
      <w:r>
        <w:commentReference w:id="39"/>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40"/>
      <w:r w:rsidRPr="00FB62F2">
        <w:rPr>
          <w:rFonts w:hint="eastAsia"/>
          <w:color w:val="000000"/>
        </w:rPr>
        <w:t>本条上述各款的规定并不影响本合同其他条款规定的违约责任之适用，亦不减轻或免除违约方依本合同其他条款及适用之法律、法规之规定应当承担的违约责任。</w:t>
      </w:r>
      <w:proofErr w:type="gramStart"/>
      <w:r w:rsidRPr="00FB62F2">
        <w:rPr>
          <w:rFonts w:hint="eastAsia"/>
          <w:color w:val="000000"/>
        </w:rPr>
        <w:t/>
      </w:r>
      <w:proofErr w:type="gramEnd"/>
      <w:r w:rsidRPr="00FB62F2">
        <w:rPr>
          <w:rFonts w:hint="eastAsia"/>
          <w:color w:val="000000"/>
        </w:rPr>
        <w:t/>
      </w:r>
      <w:commentRangeEnd w:id="40"/>
      <w:r>
        <w:commentReference w:id="40"/>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41"/>
      <w:r w:rsidRPr="00FB62F2">
        <w:rPr>
          <w:rFonts w:hint="eastAsia"/>
        </w:rPr>
        <w:t>非经任何一方书面同意，另一方不得将其在本合同下的义务转让予他人，亦不得分包予他人。任何不符合本条规定的转让和</w:t>
      </w:r>
      <w:commentRangeEnd w:id="41"/>
      <w:r>
        <w:commentReference w:id="41"/>
      </w:r>
      <w:r w:rsidRPr="00FB62F2">
        <w:rPr>
          <w:rFonts w:hint="eastAsia"/>
          <w:color w:val="000000"/>
        </w:rPr>
        <w:t>分包</w:t>
      </w:r>
      <w:r w:rsidRPr="00FB62F2">
        <w:rPr>
          <w:rFonts w:hint="eastAsia"/>
        </w:rPr>
        <w:t>的行为，均属无效。</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42"/>
      <w:r w:rsidRPr="005B3A00">
        <w:rPr>
          <w:rFonts w:hint="eastAsia"/>
        </w:rPr>
        <w:t>尽管有前款规定，甲方仍可在书面通知乙方的前提下，无须取得乙方同意，将本合同项下全部或部分权利和义务转让给甲方母公司、其关联公司和</w:t>
      </w:r>
      <w:commentRangeEnd w:id="42"/>
      <w:r>
        <w:commentReference w:id="42"/>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43"/>
      <w:r w:rsidRPr="005B3A00">
        <w:rPr>
          <w:rFonts w:hint="eastAsia"/>
        </w:rPr>
        <w:t>经甲方书面同意，乙方可将其在本合同下的义务分包予他人。分包不减轻或免除乙方的责任和义务，乙方和分包人就分包服务向甲方承担连带责任。</w:t>
      </w:r>
      <w:commentRangeEnd w:id="43"/>
      <w:r>
        <w:commentReference w:id="43"/>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commentRangeStart w:id="44"/>
      <w:r w:rsidRPr="00FB62F2">
        <w:rPr>
          <w:rFonts w:hint="eastAsia"/>
          <w:color w:val="000000"/>
        </w:rPr>
        <w:t>本合同任何一方延迟行使其在本合同项下一项或多项权利不应视为其放弃或者丧失该权利。本合同任何一方放弃其在本合同项下一项或者多项权利，不意味着其放弃或者丧失其本合同项下的任何其他权利或在其他情形下</w:t>
      </w:r>
      <w:r w:rsidRPr="00FB62F2">
        <w:rPr>
          <w:rFonts w:hint="eastAsia"/>
        </w:rPr>
        <w:t/>
      </w:r>
      <w:r w:rsidRPr="00FB62F2">
        <w:rPr>
          <w:rFonts w:hint="eastAsia"/>
          <w:color w:val="000000"/>
        </w:rPr>
        <w:t/>
      </w:r>
      <w:commentRangeEnd w:id="44"/>
      <w:r>
        <w:commentReference w:id="44"/>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commentRangeStart w:id="45"/>
      <w:r w:rsidRPr="00B30790">
        <w:rPr>
          <w:rFonts w:asciiTheme="minorEastAsia" w:hAnsiTheme="minorEastAsia" w:hint="eastAsia"/>
          <w:sz w:val="22"/>
          <w:szCs w:val="22"/>
        </w:rPr>
        <w:t>保密</w:t>
      </w:r>
      <w:commentRangeEnd w:id="45"/>
      <w:r>
        <w:commentReference w:id="45"/>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commentRangeStart w:id="46"/>
      <w:r w:rsidRPr="00B30790">
        <w:rPr>
          <w:rFonts w:asciiTheme="minorEastAsia" w:hAnsiTheme="minorEastAsia" w:hint="eastAsia"/>
        </w:rPr>
        <w:t>乙方保证其自身和乙方员工对(i)本合同的任何内容；和(ii)其在履行本合同项下义务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proofErr w:type="gramStart"/>
      <w:r w:rsidRPr="00B30790">
        <w:rPr>
          <w:rFonts w:asciiTheme="minorEastAsia" w:hAnsiTheme="minorEastAsia" w:hint="eastAsia"/>
        </w:rPr>
        <w:t/>
      </w:r>
      <w:proofErr w:type="gramEnd"/>
      <w:r w:rsidRPr="00B30790">
        <w:rPr>
          <w:rFonts w:asciiTheme="minorEastAsia" w:hAnsiTheme="minorEastAsia" w:hint="eastAsia"/>
        </w:rPr>
        <w:t/>
      </w:r>
      <w:proofErr w:type="spellStart"/>
      <w:r w:rsidRPr="00B30790">
        <w:rPr>
          <w:rFonts w:asciiTheme="minorEastAsia" w:hAnsiTheme="minorEastAsia" w:hint="eastAsia"/>
        </w:rPr>
        <w:t/>
      </w:r>
      <w:proofErr w:type="spellEnd"/>
      <w:r w:rsidRPr="00B30790">
        <w:rPr>
          <w:rFonts w:asciiTheme="minorEastAsia" w:hAnsiTheme="minorEastAsia" w:hint="eastAsia"/>
        </w:rPr>
        <w:t/>
      </w:r>
      <w:proofErr w:type="gramStart"/>
      <w:r w:rsidRPr="00B30790">
        <w:rPr>
          <w:rFonts w:asciiTheme="minorEastAsia" w:hAnsiTheme="minorEastAsia" w:hint="eastAsia"/>
        </w:rPr>
        <w:t/>
      </w:r>
      <w:proofErr w:type="gramEnd"/>
      <w:r w:rsidRPr="00B30790">
        <w:rPr>
          <w:rFonts w:asciiTheme="minorEastAsia" w:hAnsiTheme="minorEastAsia" w:hint="eastAsia"/>
        </w:rPr>
        <w:t/>
      </w:r>
      <w:commentRangeEnd w:id="46"/>
      <w:r>
        <w:commentReference w:id="46"/>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commentRangeStart w:id="47"/>
      <w:r w:rsidRPr="00B30790">
        <w:rPr>
          <w:rFonts w:asciiTheme="minorEastAsia" w:hAnsiTheme="minorEastAsia" w:hint="eastAsia"/>
        </w:rPr>
        <w:t>乙方确认，其仅应出于履行本合同项下义务的目的使用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roofErr w:type="gramStart"/>
      <w:r w:rsidRPr="00B30790">
        <w:rPr>
          <w:rFonts w:asciiTheme="minorEastAsia" w:hAnsiTheme="minorEastAsia" w:hint="eastAsia"/>
        </w:rPr>
        <w:t/>
      </w:r>
      <w:proofErr w:type="gramEnd"/>
      <w:r w:rsidRPr="00B30790">
        <w:rPr>
          <w:rFonts w:asciiTheme="minorEastAsia" w:hAnsiTheme="minorEastAsia" w:hint="eastAsia"/>
        </w:rPr>
        <w:t/>
      </w:r>
      <w:commentRangeEnd w:id="47"/>
      <w:r>
        <w:commentReference w:id="47"/>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commentRangeStart w:id="48"/>
      <w:r w:rsidRPr="00FB62F2">
        <w:rPr>
          <w:rFonts w:hint="eastAsia"/>
        </w:rPr>
        <w:t>乙方作为本合同提供合同服务的的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roofErr w:type="gramStart"/>
      <w:r w:rsidRPr="00FB62F2">
        <w:rPr>
          <w:rFonts w:hint="eastAsia"/>
        </w:rPr>
        <w:t/>
      </w:r>
      <w:proofErr w:type="gramEnd"/>
      <w:r w:rsidRPr="00FB62F2">
        <w:rPr>
          <w:rFonts w:hint="eastAsia"/>
        </w:rPr>
        <w:t/>
      </w:r>
      <w:commentRangeEnd w:id="48"/>
      <w:r>
        <w:commentReference w:id="48"/>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commentRangeStart w:id="49"/>
      <w:r w:rsidRPr="00FB62F2">
        <w:rPr>
          <w:rFonts w:hint="eastAsia"/>
        </w:rPr>
        <w:t>本合同期限内，甲方可聘用任何与乙方相竞争的或提供与乙方在本合同项下提供的合同服务相同或相类似的服务的个人或实体，该等聘用不应视为对本合同的违约。</w:t>
      </w:r>
      <w:commentRangeEnd w:id="49"/>
      <w:r>
        <w:commentReference w:id="49"/>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commentRangeStart w:id="50"/>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commentRangeEnd w:id="50"/>
      <w:r>
        <w:commentReference w:id="50"/>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51"/>
      <w:r w:rsidRPr="00FB62F2">
        <w:rPr>
          <w:rFonts w:hint="eastAsia"/>
          <w:sz w:val="22"/>
          <w:szCs w:val="22"/>
        </w:rPr>
        <w:t>按照本地法律、法规、政策和行政规定，乙方获得了许可，经过注册，或是具有资格从事业务，并且根据相关法律要求，为在规定时间内提供商品或完成服务，已经获得必需的或者法定的许可或注册。</w:t>
      </w:r>
      <w:r w:rsidR="00024ABF">
        <w:rPr>
          <w:rFonts w:hint="eastAsia"/>
          <w:sz w:val="22"/>
          <w:szCs w:val="22"/>
        </w:rPr>
        <w:t/>
      </w:r>
      <w:r w:rsidRPr="00FB62F2">
        <w:rPr>
          <w:rFonts w:hint="eastAsia"/>
          <w:sz w:val="22"/>
          <w:szCs w:val="22"/>
        </w:rPr>
        <w:t/>
      </w:r>
      <w:r w:rsidR="00024ABF">
        <w:rPr>
          <w:rFonts w:hint="eastAsia"/>
          <w:sz w:val="22"/>
          <w:szCs w:val="22"/>
        </w:rPr>
        <w:t/>
      </w:r>
      <w:r w:rsidRPr="00FB62F2">
        <w:rPr>
          <w:rFonts w:hint="eastAsia"/>
          <w:sz w:val="22"/>
          <w:szCs w:val="22"/>
        </w:rPr>
        <w:t/>
      </w:r>
      <w:commentRangeEnd w:id="51"/>
      <w:r>
        <w:commentReference w:id="51"/>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52"/>
      <w:r w:rsidRPr="00FB62F2">
        <w:rPr>
          <w:rFonts w:hint="eastAsia"/>
          <w:sz w:val="22"/>
          <w:szCs w:val="22"/>
        </w:rPr>
        <w:t>乙方没有也将不会直接或间接向甲方有关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r w:rsidR="00024ABF">
        <w:rPr>
          <w:rFonts w:hint="eastAsia"/>
          <w:sz w:val="22"/>
          <w:szCs w:val="22"/>
        </w:rPr>
        <w:t/>
      </w:r>
      <w:r w:rsidRPr="00FB62F2">
        <w:rPr>
          <w:rFonts w:hint="eastAsia"/>
          <w:sz w:val="22"/>
          <w:szCs w:val="22"/>
        </w:rPr>
        <w:t/>
      </w:r>
      <w:commentRangeEnd w:id="52"/>
      <w:r>
        <w:commentReference w:id="52"/>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53"/>
      <w:r w:rsidRPr="00FB62F2">
        <w:rPr>
          <w:rFonts w:hint="eastAsia"/>
          <w:sz w:val="22"/>
          <w:szCs w:val="22"/>
        </w:rPr>
        <w:t>当根据甲方内部制度或流程对乙方合同执行尽职调查时，甲方在合同签约前进行尽职调查期间，所有乙方提供的信息，包括乙方在尽职调查问卷中提供的所有信息，是完整的，真实的和准确的；并且</w:t>
      </w:r>
      <w:r w:rsidR="00024ABF">
        <w:rPr>
          <w:rFonts w:hint="eastAsia"/>
          <w:sz w:val="22"/>
          <w:szCs w:val="22"/>
        </w:rPr>
        <w:t/>
      </w:r>
      <w:r w:rsidRPr="00FB62F2">
        <w:rPr>
          <w:rFonts w:hint="eastAsia"/>
          <w:sz w:val="22"/>
          <w:szCs w:val="22"/>
        </w:rPr>
        <w:t/>
      </w:r>
      <w:commentRangeEnd w:id="53"/>
      <w:r>
        <w:commentReference w:id="53"/>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commentRangeStart w:id="54"/>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commentRangeEnd w:id="54"/>
      <w:r>
        <w:commentReference w:id="54"/>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commentRangeStart w:id="55"/>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commentRangeEnd w:id="55"/>
      <w:r>
        <w:commentReference w:id="55"/>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commentRangeStart w:id="56"/>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乙方均无权要求因此获得进一步支付，因而产生的损失和赔偿由乙方承担。</w:t>
      </w:r>
      <w:proofErr w:type="gramStart"/>
      <w:r w:rsidRPr="00FB62F2">
        <w:rPr>
          <w:rFonts w:hint="eastAsia"/>
        </w:rPr>
        <w:t/>
      </w:r>
      <w:proofErr w:type="gramEnd"/>
      <w:r w:rsidRPr="00FB62F2">
        <w:rPr>
          <w:rFonts w:hint="eastAsia"/>
        </w:rPr>
        <w:t/>
      </w:r>
      <w:commentRangeEnd w:id="56"/>
      <w:r>
        <w:commentReference w:id="56"/>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commentRangeStart w:id="57"/>
      <w:r w:rsidRPr="00FB62F2">
        <w:rPr>
          <w:rFonts w:hint="eastAsia"/>
          <w:bCs/>
        </w:rPr>
        <w:t>本合同根据中国法律订立，并依其予以解释和阐明，并应受其管辖。如本合同各方通过友好协商不能解决有关本合同项下之任何事项的争议或问题，均应提交上海国际经济贸易仲裁委员会，按照申请仲裁时该会现行有效的仲裁规则在上海进行仲裁。仲裁裁决是终局的，对双方均有约束力。</w:t>
      </w:r>
      <w:r>
        <w:rPr>
          <w:rFonts w:hint="eastAsia"/>
          <w:bCs/>
        </w:rPr>
        <w:t/>
      </w:r>
      <w:r w:rsidRPr="00FB62F2">
        <w:rPr>
          <w:rFonts w:hint="eastAsia"/>
          <w:bCs/>
        </w:rPr>
        <w:t/>
      </w:r>
      <w:r w:rsidRPr="00FB62F2">
        <w:rPr>
          <w:rFonts w:hint="eastAsia"/>
        </w:rPr>
        <w:t/>
      </w:r>
      <w:r w:rsidRPr="00FB62F2">
        <w:rPr>
          <w:rFonts w:hint="eastAsia"/>
          <w:bCs/>
        </w:rPr>
        <w:t/>
      </w:r>
      <w:commentRangeEnd w:id="57"/>
      <w:r>
        <w:commentReference w:id="57"/>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commentRangeStart w:id="58"/>
      <w:r w:rsidR="000E25D3" w:rsidRPr="00505E4F">
        <w:rPr>
          <w:rFonts w:asciiTheme="minorEastAsia" w:eastAsiaTheme="minorEastAsia" w:hAnsiTheme="minorEastAsia" w:hint="eastAsia"/>
          <w:b/>
          <w:i/>
          <w:sz w:val="22"/>
          <w:szCs w:val="22"/>
          <w:highlight w:val="yellow"/>
        </w:rPr>
        <w:t>【请插入对方名称】</w:t>
      </w:r>
      <w:commentRangeEnd w:id="58"/>
      <w:r>
        <w:commentReference w:id="58"/>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59"/>
      <w:r w:rsidRPr="00505E4F">
        <w:rPr>
          <w:rFonts w:asciiTheme="minorEastAsia" w:eastAsiaTheme="minorEastAsia" w:hAnsiTheme="minorEastAsia" w:hint="eastAsia"/>
          <w:sz w:val="22"/>
          <w:szCs w:val="22"/>
        </w:rPr>
        <w:t>地址：</w:t>
      </w:r>
      <w:commentRangeEnd w:id="59"/>
      <w:r>
        <w:commentReference w:id="59"/>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60"/>
      <w:r w:rsidRPr="00505E4F">
        <w:rPr>
          <w:rFonts w:asciiTheme="minorEastAsia" w:eastAsiaTheme="minorEastAsia" w:hAnsiTheme="minorEastAsia" w:hint="eastAsia"/>
          <w:sz w:val="22"/>
          <w:szCs w:val="22"/>
        </w:rPr>
        <w:t>收件人：</w:t>
      </w:r>
      <w:commentRangeEnd w:id="60"/>
      <w:r>
        <w:commentReference w:id="60"/>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61"/>
      <w:r>
        <w:rPr>
          <w:rFonts w:asciiTheme="minorEastAsia" w:eastAsiaTheme="minorEastAsia" w:hAnsiTheme="minorEastAsia" w:hint="eastAsia"/>
          <w:sz w:val="22"/>
          <w:szCs w:val="22"/>
        </w:rPr>
        <w:t>邮箱地址：</w:t>
      </w:r>
      <w:commentRangeEnd w:id="61"/>
      <w:r>
        <w:commentReference w:id="61"/>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commentRangeStart w:id="62"/>
      <w:r w:rsidRPr="00505E4F">
        <w:rPr>
          <w:rFonts w:asciiTheme="minorEastAsia" w:eastAsiaTheme="minorEastAsia" w:hAnsiTheme="minorEastAsia" w:hint="eastAsia"/>
          <w:b/>
          <w:i/>
          <w:sz w:val="22"/>
          <w:szCs w:val="22"/>
          <w:highlight w:val="yellow"/>
        </w:rPr>
        <w:t>【请插入对方名称】</w:t>
      </w:r>
      <w:commentRangeEnd w:id="62"/>
      <w:r>
        <w:commentReference w:id="62"/>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63"/>
      <w:r w:rsidRPr="00505E4F">
        <w:rPr>
          <w:rFonts w:asciiTheme="minorEastAsia" w:eastAsiaTheme="minorEastAsia" w:hAnsiTheme="minorEastAsia" w:hint="eastAsia"/>
          <w:sz w:val="22"/>
          <w:szCs w:val="22"/>
        </w:rPr>
        <w:t>地址：</w:t>
      </w:r>
      <w:commentRangeEnd w:id="63"/>
      <w:r>
        <w:commentReference w:id="63"/>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64"/>
      <w:r w:rsidRPr="00505E4F">
        <w:rPr>
          <w:rFonts w:asciiTheme="minorEastAsia" w:eastAsiaTheme="minorEastAsia" w:hAnsiTheme="minorEastAsia" w:hint="eastAsia"/>
          <w:sz w:val="22"/>
          <w:szCs w:val="22"/>
        </w:rPr>
        <w:t>收件人：</w:t>
      </w:r>
      <w:commentRangeEnd w:id="64"/>
      <w:r>
        <w:commentReference w:id="64"/>
      </w:r>
    </w:p>
    <w:p w:rsidR="005132A6" w:rsidRPr="00505E4F" w:rsidRDefault="005132A6" w:rsidP="005132A6">
      <w:pPr>
        <w:snapToGrid w:val="0"/>
        <w:spacing w:beforeLines="100" w:before="240"/>
        <w:ind w:leftChars="400" w:left="800" w:firstLineChars="391" w:firstLine="860"/>
        <w:rPr>
          <w:rFonts w:asciiTheme="minorEastAsia" w:hAnsiTheme="minorEastAsia"/>
        </w:rPr>
      </w:pPr>
      <w:commentRangeStart w:id="65"/>
      <w:r>
        <w:rPr>
          <w:rFonts w:asciiTheme="minorEastAsia" w:eastAsiaTheme="minorEastAsia" w:hAnsiTheme="minorEastAsia" w:hint="eastAsia"/>
          <w:sz w:val="22"/>
          <w:szCs w:val="22"/>
        </w:rPr>
        <w:t>邮箱地址：</w:t>
      </w:r>
      <w:commentRangeEnd w:id="65"/>
      <w:r>
        <w:commentReference w:id="65"/>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w:t>
      </w:r>
      <w:proofErr w:type="gramStart"/>
      <w:r w:rsidRPr="00FB62F2">
        <w:rPr>
          <w:rFonts w:hint="eastAsia"/>
        </w:rPr>
        <w:t>先前和</w:t>
      </w:r>
      <w:proofErr w:type="gramEnd"/>
      <w:r w:rsidRPr="00FB62F2">
        <w:rPr>
          <w:rFonts w:hint="eastAsia"/>
        </w:rPr>
        <w:t>同时期的口头或书面的声明、提议、讨论和通讯。本合同仅可以书面形式加以修改，并于本合同各方签字后可根据其条款强制执行。</w:t>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commentRangeStart w:id="66"/>
      <w:r w:rsidRPr="00FB62F2">
        <w:rPr>
          <w:rFonts w:hint="eastAsia"/>
        </w:rPr>
        <w:t>本协议条款由双方自愿接受，并经过双方充分协商和反复修改，得以真实反映双方的意思表示，因此双方同意，本协议任何条款均不得做出对文本起草者不利的解释或推断。</w:t>
      </w:r>
      <w:commentRangeEnd w:id="66"/>
      <w:r>
        <w:commentReference w:id="66"/>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commentRangeStart w:id="67"/>
      <w:r>
        <w:rPr>
          <w:rFonts w:ascii="楷体_GB2312" w:eastAsia="楷体_GB2312" w:hAnsi="Arial" w:cs="Arial" w:hint="eastAsia"/>
          <w:b/>
          <w:sz w:val="24"/>
          <w:szCs w:val="24"/>
        </w:rPr>
        <w:t>乙方：      （盖章）</w:t>
      </w:r>
      <w:r w:rsidR="00DF5F55" w:rsidRPr="001E28DB">
        <w:rPr>
          <w:rFonts w:ascii="楷体_GB2312" w:eastAsia="楷体_GB2312" w:hAnsi="Arial" w:cs="Arial" w:hint="eastAsia"/>
          <w:b/>
          <w:sz w:val="24"/>
          <w:szCs w:val="24"/>
        </w:rPr>
        <w:t/>
      </w:r>
      <w:r w:rsidR="005E0C0E">
        <w:rPr>
          <w:rFonts w:ascii="楷体_GB2312" w:eastAsia="楷体_GB2312" w:hAnsi="Arial" w:cs="Arial" w:hint="eastAsia"/>
          <w:b/>
          <w:sz w:val="24"/>
          <w:szCs w:val="24"/>
        </w:rPr>
        <w:t xml:space="preserve"/>
      </w:r>
      <w:r w:rsidR="00DF5F55">
        <w:rPr>
          <w:rFonts w:ascii="楷体_GB2312" w:eastAsia="楷体_GB2312" w:hAnsi="Arial" w:cs="Arial" w:hint="eastAsia"/>
          <w:b/>
          <w:sz w:val="24"/>
          <w:szCs w:val="24"/>
        </w:rPr>
        <w:t/>
      </w:r>
      <w:commentRangeEnd w:id="67"/>
      <w:r>
        <w:commentReference w:id="67"/>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body>
</w:document>
</file>

<file path=word/comments.xml><?xml version="1.0" encoding="utf-8"?>
<w:comments xmlns:w="http://schemas.openxmlformats.org/wordprocessingml/2006/main" xmlns:mc="http://schemas.openxmlformats.org/markup-compatibility/2006" xmlns:w14="http://schemas.microsoft.com/office/word/2010/wordml" xmlns:w15="http://schemas.microsoft.com/office/word/2012/wordml" xmlns:wp14="http://schemas.microsoft.com/office/word/2010/wordprocessingDrawing" mc:Ignorable="w14 w15 wp14">
  <w:comment w:id="0" w:author="批注系统" w:date="2025-07-02T14:41:03Z">
    <w:p w14:paraId="41AEB156">
      <w:pPr>
        <w:pStyle w:val="CommentText"/>
      </w:pPr>
      <w:r>
        <w:annotationRef/>
      </w:r>
      <w:r>
        <w:t>【全局】应帮助用户查找所有待填写的信息，并建议用户补充，如3.4条。</w:t>
      </w:r>
    </w:p>
    <w:p w14:paraId="1DDAB395">
      <w:r>
        <w:t/>
      </w:r>
    </w:p>
    <w:p w14:paraId="169782C9">
      <w:r>
        <w:t>匹配原因：当前段落仅包含'甲方：'，这是一个待填写的字段，批注2建议帮助用户查找所有待填写的信息，并建议用户补充，这与当前段落的内容高度相关。</w:t>
      </w:r>
    </w:p>
    <w:p w14:paraId="613DF528">
      <w:r>
        <w:t/>
      </w:r>
    </w:p>
    <w:p w14:paraId="A7C7C426">
      <w:r>
        <w:t>修改建议：建议补充甲方的具体信息。</w:t>
      </w:r>
    </w:p>
  </w:comment>
  <w:comment w:id="1" w:author="批注系统" w:date="2025-07-02T14:41:03Z">
    <w:p w14:paraId="29123D9D">
      <w:pPr>
        <w:pStyle w:val="CommentText"/>
      </w:pPr>
      <w:r>
        <w:annotationRef/>
      </w:r>
      <w:r>
        <w:t>应帮助用户查找所有待填写的信息，并建议用户补充，如3.4条。</w:t>
      </w:r>
    </w:p>
    <w:p w14:paraId="E08116EC">
      <w:r>
        <w:t/>
      </w:r>
    </w:p>
    <w:p w14:paraId="6CC53A83">
      <w:r>
        <w:t>匹配原因：批注2提到应帮助用户查找所有待填写的信息，并建议用户补充，这与当前段落中缺少具体地址信息的情况高度相关。</w:t>
      </w:r>
    </w:p>
    <w:p w14:paraId="22892ED7">
      <w:r>
        <w:t/>
      </w:r>
    </w:p>
    <w:p w14:paraId="0255F231">
      <w:r>
        <w:t>修改建议：建议补充具体的地址信息。</w:t>
      </w:r>
    </w:p>
  </w:comment>
  <w:comment w:id="2" w:author="批注系统" w:date="2025-07-02T14:41:03Z">
    <w:p w14:paraId="B52B45B8">
      <w:pPr>
        <w:pStyle w:val="CommentText"/>
      </w:pPr>
      <w:r>
        <w:annotationRef/>
      </w:r>
      <w:r>
        <w:t>应帮助用户查找所有待填写的信息，并建议用户补充，如3.4条。</w:t>
      </w:r>
    </w:p>
    <w:p w14:paraId="FA81D28E">
      <w:r>
        <w:t/>
      </w:r>
    </w:p>
    <w:p w14:paraId="82567F9C">
      <w:r>
        <w:t>匹配原因：批注2提到应帮助用户查找所有待填写的信息，并建议用户补充，这与当前段落中缺少邮编信息的情况高度相关。</w:t>
      </w:r>
    </w:p>
    <w:p w14:paraId="699C1356">
      <w:r>
        <w:t/>
      </w:r>
    </w:p>
    <w:p w14:paraId="BD076D24">
      <w:r>
        <w:t>修改建议：建议补充邮编信息。</w:t>
      </w:r>
    </w:p>
  </w:comment>
  <w:comment w:id="3" w:author="批注系统" w:date="2025-07-02T14:41:03Z">
    <w:p w14:paraId="94E4312C">
      <w:pPr>
        <w:pStyle w:val="CommentText"/>
      </w:pPr>
      <w:r>
        <w:annotationRef/>
      </w:r>
      <w:r>
        <w:t>应帮助用户查找所有待填写的信息，并建议用户补充，如3.4条。</w:t>
      </w:r>
    </w:p>
    <w:p w14:paraId="F2F71D95">
      <w:r>
        <w:t/>
      </w:r>
    </w:p>
    <w:p w14:paraId="B7D41E93">
      <w:r>
        <w:t>匹配原因：批注2提到应帮助用户查找所有待填写的信息，并建议用户补充，这与当前段落中缺少电话信息的情况高度相关。</w:t>
      </w:r>
    </w:p>
    <w:p w14:paraId="F59A89D4">
      <w:r>
        <w:t/>
      </w:r>
    </w:p>
    <w:p w14:paraId="4C209999">
      <w:r>
        <w:t>修改建议：建议补充电话号码信息。</w:t>
      </w:r>
    </w:p>
  </w:comment>
  <w:comment w:id="4" w:author="批注系统" w:date="2025-07-02T14:41:03Z">
    <w:p w14:paraId="2E5B8DC3">
      <w:pPr>
        <w:pStyle w:val="CommentText"/>
      </w:pPr>
      <w:r>
        <w:annotationRef/>
      </w:r>
      <w:r>
        <w:t>应帮助用户查找所有待填写的信息，并建议用户补充，如3.4条。</w:t>
      </w:r>
    </w:p>
    <w:p w14:paraId="40C82C7B">
      <w:r>
        <w:t/>
      </w:r>
    </w:p>
    <w:p w14:paraId="84690C28">
      <w:r>
        <w:t>匹配原因：批注2提到应帮助用户查找所有待填写的信息，并建议用户补充，这与当前段落'传真：'中缺少具体传真号码的情况高度相关。</w:t>
      </w:r>
    </w:p>
    <w:p w14:paraId="55ED16C5">
      <w:r>
        <w:t/>
      </w:r>
    </w:p>
    <w:p w14:paraId="9B61FE51">
      <w:r>
        <w:t>修改建议：建议在'传真：'后补充具体的传真号码。</w:t>
      </w:r>
    </w:p>
  </w:comment>
  <w:comment w:id="5" w:author="批注系统" w:date="2025-07-02T14:41:03Z">
    <w:p w14:paraId="E616C967">
      <w:pPr>
        <w:pStyle w:val="CommentText"/>
      </w:pPr>
      <w:r>
        <w:annotationRef/>
      </w:r>
      <w:r>
        <w:t>应帮助用户查找所有待填写的信息，并建议用户补充，如3.4条。</w:t>
      </w:r>
    </w:p>
    <w:p w14:paraId="88B202F5">
      <w:r>
        <w:t/>
      </w:r>
    </w:p>
    <w:p w14:paraId="E0CB3623">
      <w:r>
        <w:t>匹配原因：该段落仅包含'联络人:'，明显缺少具体联络人信息，与批注2中'应帮助用户查找所有待填写的信息，并建议用户补充'高度相关。</w:t>
      </w:r>
    </w:p>
    <w:p w14:paraId="8AF6E315">
      <w:r>
        <w:t/>
      </w:r>
    </w:p>
    <w:p w14:paraId="73B1DBB0">
      <w:r>
        <w:t>修改建议：建议补充具体联络人信息，例如：'联络人: 张三'。</w:t>
      </w:r>
    </w:p>
  </w:comment>
  <w:comment w:id="6" w:author="批注系统" w:date="2025-07-02T14:41:03Z">
    <w:p w14:paraId="3017C8BE">
      <w:pPr>
        <w:pStyle w:val="CommentText"/>
      </w:pPr>
      <w:r>
        <w:annotationRef/>
      </w:r>
      <w:r>
        <w:t>应帮助用户查找所有待填写的信息，并建议用户补充，如3.4条。</w:t>
      </w:r>
    </w:p>
    <w:p w14:paraId="2917B3D5">
      <w:r>
        <w:t/>
      </w:r>
    </w:p>
    <w:p w14:paraId="0718D1A5">
      <w:r>
        <w:t>匹配原因：当前段落'乙方：'是一个待填写的字段，批注2提到应帮助用户查找所有待填写的信息，并建议用户补充，这与当前段落的内容高度相关。</w:t>
      </w:r>
    </w:p>
    <w:p w14:paraId="F0D8B995">
      <w:r>
        <w:t/>
      </w:r>
    </w:p>
    <w:p w14:paraId="95CB39AA">
      <w:r>
        <w:t>修改建议：建议在'乙方：'后补充乙方的具体名称或信息。</w:t>
      </w:r>
    </w:p>
  </w:comment>
  <w:comment w:id="7" w:author="批注系统" w:date="2025-07-02T14:41:03Z">
    <w:p w14:paraId="8D4D514A">
      <w:pPr>
        <w:pStyle w:val="CommentText"/>
      </w:pPr>
      <w:r>
        <w:annotationRef/>
      </w:r>
      <w:r>
        <w:t>应帮助用户查找所有待填写的信息，并建议用户补充，如3.4条。</w:t>
      </w:r>
    </w:p>
    <w:p w14:paraId="CDA04FDD">
      <w:r>
        <w:t/>
      </w:r>
    </w:p>
    <w:p w14:paraId="45B36EB2">
      <w:r>
        <w:t>匹配原因：批注2提到应帮助用户查找所有待填写的信息，并建议用户补充，这与当前段落中缺失的地址信息高度相关。</w:t>
      </w:r>
    </w:p>
    <w:p w14:paraId="8FCECFAA">
      <w:r>
        <w:t/>
      </w:r>
    </w:p>
    <w:p w14:paraId="383403AF">
      <w:r>
        <w:t>修改建议：建议补充完整的地址信息。</w:t>
      </w:r>
    </w:p>
  </w:comment>
  <w:comment w:id="8" w:author="批注系统" w:date="2025-07-02T14:41:03Z">
    <w:p w14:paraId="8A917F55">
      <w:pPr>
        <w:pStyle w:val="CommentText"/>
      </w:pPr>
      <w:r>
        <w:annotationRef/>
      </w:r>
      <w:r>
        <w:t>应帮助用户查找所有待填写的信息，并建议用户补充，如3.4条。</w:t>
      </w:r>
    </w:p>
    <w:p w14:paraId="85FB67FE">
      <w:r>
        <w:t/>
      </w:r>
    </w:p>
    <w:p w14:paraId="E5676010">
      <w:r>
        <w:t>匹配原因：批注2提到应帮助用户查找所有待填写的信息，并建议用户补充，这与当前段落中缺少邮编信息的情况高度相关。</w:t>
      </w:r>
    </w:p>
    <w:p w14:paraId="0B7E6CC4">
      <w:r>
        <w:t/>
      </w:r>
    </w:p>
    <w:p w14:paraId="06383A79">
      <w:r>
        <w:t>修改建议：建议补充邮编信息。</w:t>
      </w:r>
    </w:p>
  </w:comment>
  <w:comment w:id="9" w:author="批注系统" w:date="2025-07-02T14:41:03Z">
    <w:p w14:paraId="9FD10700">
      <w:pPr>
        <w:pStyle w:val="CommentText"/>
      </w:pPr>
      <w:r>
        <w:annotationRef/>
      </w:r>
      <w:r>
        <w:t>应帮助用户查找所有待填写的信息，并建议用户补充，如3.4条。</w:t>
      </w:r>
    </w:p>
    <w:p w14:paraId="BA63D5C6">
      <w:r>
        <w:t/>
      </w:r>
    </w:p>
    <w:p w14:paraId="A1EC90C8">
      <w:r>
        <w:t>匹配原因：批注2提到应帮助用户查找所有待填写的信息，并建议用户补充，这与当前段落中缺少电话号码信息的情况高度相关。</w:t>
      </w:r>
    </w:p>
    <w:p w14:paraId="8E3F8C4F">
      <w:r>
        <w:t/>
      </w:r>
    </w:p>
    <w:p w14:paraId="A61C2972">
      <w:r>
        <w:t>修改建议：建议在'电话：'后补充具体的电话号码信息。</w:t>
      </w:r>
    </w:p>
  </w:comment>
  <w:comment w:id="10" w:author="批注系统" w:date="2025-07-02T14:41:03Z">
    <w:p w14:paraId="B75D792B">
      <w:pPr>
        <w:pStyle w:val="CommentText"/>
      </w:pPr>
      <w:r>
        <w:annotationRef/>
      </w:r>
      <w:r>
        <w:t>应帮助用户查找所有待填写的信息，并建议用户补充，如3.4条。</w:t>
      </w:r>
    </w:p>
    <w:p w14:paraId="E5C68D53">
      <w:r>
        <w:t/>
      </w:r>
    </w:p>
    <w:p w14:paraId="575FF8CC">
      <w:r>
        <w:t>匹配原因：批注2提到应帮助用户查找所有待填写的信息，并建议用户补充，这与当前段落'传真：'中缺少具体传真号码的情况高度相关。</w:t>
      </w:r>
    </w:p>
    <w:p w14:paraId="FE15E769">
      <w:r>
        <w:t/>
      </w:r>
    </w:p>
    <w:p w14:paraId="8139EEA8">
      <w:r>
        <w:t>修改建议：建议在'传真：'后补充具体的传真号码。</w:t>
      </w:r>
    </w:p>
  </w:comment>
  <w:comment w:id="11" w:author="批注系统" w:date="2025-07-02T14:41:03Z">
    <w:p w14:paraId="5EC063CF">
      <w:pPr>
        <w:pStyle w:val="CommentText"/>
      </w:pPr>
      <w:r>
        <w:annotationRef/>
      </w:r>
      <w:r>
        <w:t>应帮助用户查找所有待填写的信息，并建议用户补充，如3.4条。</w:t>
      </w:r>
    </w:p>
    <w:p w14:paraId="1E6B56DE">
      <w:r>
        <w:t/>
      </w:r>
    </w:p>
    <w:p w14:paraId="E570BCA7">
      <w:r>
        <w:t>匹配原因：该段落缺少联络人的具体信息，批注2建议帮助用户查找所有待填写的信息，并建议用户补充，这与段落内容高度相关。</w:t>
      </w:r>
    </w:p>
    <w:p w14:paraId="CA4369F5">
      <w:r>
        <w:t/>
      </w:r>
    </w:p>
    <w:p w14:paraId="8B97DEFA">
      <w:r>
        <w:t>修改建议：建议补充联络人的具体信息，如姓名、职位、联系方式等。</w:t>
      </w:r>
    </w:p>
  </w:comment>
  <w:comment w:id="12" w:author="批注系统" w:date="2025-07-02T14:41:03Z">
    <w:p w14:paraId="AC6D5A3D">
      <w:pPr>
        <w:pStyle w:val="CommentText"/>
      </w:pPr>
      <w:r>
        <w:annotationRef/>
      </w:r>
      <w:r>
        <w:t>【全局】站在本合同乙方的立场上审查合同的商业及法律风险。</w:t>
      </w:r>
    </w:p>
    <w:p w14:paraId="2A28087C">
      <w:r>
        <w:t/>
      </w:r>
    </w:p>
    <w:p w14:paraId="65DAE5CD">
      <w:r>
        <w:t>匹配原因：批注1是关于审查合同的商业及法律风险，与当前段落中提到的乙方提供合同服务的能力和意愿相关，适合作为全局性批注插入。</w:t>
      </w:r>
    </w:p>
    <w:p w14:paraId="2B596E02">
      <w:r>
        <w:t/>
      </w:r>
    </w:p>
    <w:p w14:paraId="9CB0DC7D">
      <w:r>
        <w:t>修改建议：无</w:t>
      </w:r>
    </w:p>
  </w:comment>
  <w:comment w:id="13" w:author="批注系统" w:date="2025-07-02T14:41:03Z">
    <w:p w14:paraId="F9EA6294">
      <w:pPr>
        <w:pStyle w:val="CommentText"/>
      </w:pPr>
      <w:r>
        <w:annotationRef/>
      </w:r>
      <w:r>
        <w:t>【全局】站在本合同乙方的立场上审查合同的商业及法律风险。</w:t>
      </w:r>
    </w:p>
    <w:p w14:paraId="AC648566">
      <w:r>
        <w:t/>
      </w:r>
    </w:p>
    <w:p w14:paraId="0F147182">
      <w:r>
        <w:t>匹配原因：该批注站在本合同乙方的立场上审查合同的商业及法律风险，与当前段落内容高度相关，因为段落中提到了合同的完整性和条款的适用性，这些都是商业和法律风险的重要组成部分。</w:t>
      </w:r>
    </w:p>
    <w:p w14:paraId="FE86503E">
      <w:r>
        <w:t/>
      </w:r>
    </w:p>
    <w:p w14:paraId="A1652AEB">
      <w:r>
        <w:t>修改建议：无</w:t>
      </w:r>
    </w:p>
  </w:comment>
  <w:comment w:id="14" w:author="批注系统" w:date="2025-07-02T14:41:03Z">
    <w:p w14:paraId="A851ABA5">
      <w:pPr>
        <w:pStyle w:val="CommentText"/>
      </w:pPr>
      <w:r>
        <w:annotationRef/>
      </w:r>
      <w:r>
        <w:t>【全局】站在本合同乙方的立场上审查合同的商业及法律风险。</w:t>
      </w:r>
    </w:p>
    <w:p w14:paraId="583E3C86">
      <w:r>
        <w:t/>
      </w:r>
    </w:p>
    <w:p w14:paraId="81A3DC75">
      <w:r>
        <w:t>匹配原因：批注1是关于审查合同的商业及法律风险，与当前段落讨论的合同服务细节和要求高度相关，适合作为全局性批注插入。</w:t>
      </w:r>
    </w:p>
    <w:p w14:paraId="7B827713">
      <w:r>
        <w:t/>
      </w:r>
    </w:p>
    <w:p w14:paraId="B1C6E13B">
      <w:r>
        <w:t>修改建议：无</w:t>
      </w:r>
    </w:p>
  </w:comment>
  <w:comment w:id="15" w:author="批注系统" w:date="2025-07-02T14:41:03Z">
    <w:p w14:paraId="EB11A9C3">
      <w:pPr>
        <w:pStyle w:val="CommentText"/>
      </w:pPr>
      <w:r>
        <w:annotationRef/>
      </w:r>
      <w:r>
        <w:t>【全局】站在本合同乙方的立场上审查合同的商业及法律风险。</w:t>
      </w:r>
    </w:p>
    <w:p w14:paraId="5D7E5AB4">
      <w:r>
        <w:t/>
      </w:r>
    </w:p>
    <w:p w14:paraId="38B9E051">
      <w:r>
        <w:t>匹配原因：批注1是关于审查合同的商业及法律风险，与当前段落中提到的乙方应遵守甲方的安全和保安守则等内容高度相关，且属于宏观评价或建议。</w:t>
      </w:r>
    </w:p>
    <w:p w14:paraId="6132B222">
      <w:r>
        <w:t/>
      </w:r>
    </w:p>
    <w:p w14:paraId="1D6DB6B4">
      <w:r>
        <w:t>修改建议：</w:t>
      </w:r>
    </w:p>
  </w:comment>
  <w:comment w:id="16" w:author="批注系统" w:date="2025-07-02T14:41:03Z">
    <w:p w14:paraId="EDC0E59A">
      <w:pPr>
        <w:pStyle w:val="CommentText"/>
      </w:pPr>
      <w:r>
        <w:annotationRef/>
      </w:r>
      <w:r>
        <w:t>【全局】站在本合同乙方的立场上审查合同的商业及法律风险。</w:t>
      </w:r>
    </w:p>
    <w:p w14:paraId="C40EC0F4">
      <w:r>
        <w:t/>
      </w:r>
    </w:p>
    <w:p w14:paraId="F53F22C9">
      <w:r>
        <w:t>匹配原因：该批注站在本合同乙方的立场上审查合同的商业及法律风险，与当前段落内容高度相关，因为段落中提到了乙方需按照合同及附件的规定提供服务，并在不符合要求时承担补救责任，这直接涉及到乙方的商业及法律风险。</w:t>
      </w:r>
    </w:p>
    <w:p w14:paraId="D0425D66">
      <w:r>
        <w:t/>
      </w:r>
    </w:p>
    <w:p w14:paraId="A8CFD4F6">
      <w:r>
        <w:t>修改建议：</w:t>
      </w:r>
    </w:p>
  </w:comment>
  <w:comment w:id="17" w:author="批注系统" w:date="2025-07-02T14:41:03Z">
    <w:p w14:paraId="3875AA08">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BA8E2DEB">
      <w:r>
        <w:t/>
      </w:r>
    </w:p>
    <w:p w14:paraId="324C10E3">
      <w:r>
        <w:t>匹配原因：批注5直接指出了当前段落中关于乙方承担甲方资料信息有错误的后果的条款不合理地加重了乙方的义务，与段落内容高度相关。</w:t>
      </w:r>
    </w:p>
    <w:p w14:paraId="DEB734A8">
      <w:r>
        <w:t/>
      </w:r>
    </w:p>
    <w:p w14:paraId="C34D57EC">
      <w:r>
        <w:t>修改建议：建议修改为乙方仅对因自身疏忽或故意未及时通知甲方而导致的损失承担责任，而不应承担甲方资料信息本身错误导致的后果。</w:t>
      </w:r>
    </w:p>
  </w:comment>
  <w:comment w:id="18" w:author="批注系统" w:date="2025-07-02T14:41:03Z">
    <w:p w14:paraId="672CDEE7">
      <w:pPr>
        <w:pStyle w:val="CommentText"/>
      </w:pPr>
      <w:r>
        <w:annotationRef/>
      </w:r>
      <w:r>
        <w:t>【全局】检查付款条款，如现有付款条款对比公司的标准模板（一次总付：签合同后2周内付款；分期付款：50%-40%-10%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14:paraId="4910D7A1">
      <w:r>
        <w:t/>
      </w:r>
    </w:p>
    <w:p w14:paraId="E516B83D">
      <w:r>
        <w:t>匹配原因：批注7与当前段落内容高度相关，涉及付款条款的检查和建议，与段落中提到的支付条件和时间表进度完成后的支付相关。</w:t>
      </w:r>
    </w:p>
    <w:p w14:paraId="6070F389">
      <w:r>
        <w:t/>
      </w:r>
    </w:p>
    <w:p w14:paraId="2723E325">
      <w:r>
        <w:t>修改建议：建议检查付款条款是否符合公司的标准模板，确保对乙方有利，并提示用户关注相关条款需要项目负责人及财务侧的双重确认。</w:t>
      </w:r>
    </w:p>
  </w:comment>
  <w:comment w:id="19" w:author="批注系统" w:date="2025-07-02T14:41:03Z">
    <w:p w14:paraId="7001A398">
      <w:pPr>
        <w:pStyle w:val="CommentText"/>
      </w:pPr>
      <w:r>
        <w:annotationRef/>
      </w:r>
      <w:r>
        <w:t>应帮助用户查找所有待填写的信息，并建议用户补充，如3.4条。</w:t>
      </w:r>
    </w:p>
    <w:p w14:paraId="996FB2D9">
      <w:r>
        <w:t/>
      </w:r>
    </w:p>
    <w:p w14:paraId="ED530213">
      <w:r>
        <w:t>匹配原因：该段落提到甲方将合同价款支付至乙方账户，但未具体说明账户信息，这与批注2中建议用户补充待填写的信息相符合。</w:t>
      </w:r>
    </w:p>
    <w:p w14:paraId="1DE96EC9">
      <w:r>
        <w:t/>
      </w:r>
    </w:p>
    <w:p w14:paraId="2C4159A2">
      <w:r>
        <w:t>修改建议：建议补充乙方的具体账户信息，包括开户行、账户名称和账号。</w:t>
      </w:r>
    </w:p>
  </w:comment>
  <w:comment w:id="20" w:author="批注系统" w:date="2025-07-02T14:41:03Z">
    <w:p w14:paraId="DCD18461">
      <w:pPr>
        <w:pStyle w:val="CommentText"/>
      </w:pPr>
      <w:r>
        <w:annotationRef/>
      </w:r>
      <w:r>
        <w:t>应帮助用户查找所有待填写的信息，并建议用户补充，如3.4条。</w:t>
      </w:r>
    </w:p>
    <w:p w14:paraId="1CE4D014">
      <w:r>
        <w:t/>
      </w:r>
    </w:p>
    <w:p w14:paraId="8318BB73">
      <w:r>
        <w:t>匹配原因：批注2提到应帮助用户查找所有待填写的信息，并建议用户补充，这与当前段落中'单击此处输入文字'的提示直接相关，表明需要用户补充开户行信息。</w:t>
      </w:r>
    </w:p>
    <w:p w14:paraId="7B096EF3">
      <w:r>
        <w:t/>
      </w:r>
    </w:p>
    <w:p w14:paraId="D98C15F8">
      <w:r>
        <w:t>修改建议：建议用户补充开户行信息，例如：'开户行：中国银行北京分行'。</w:t>
      </w:r>
    </w:p>
  </w:comment>
  <w:comment w:id="21" w:author="批注系统" w:date="2025-07-02T14:41:03Z">
    <w:p w14:paraId="EECF3198">
      <w:pPr>
        <w:pStyle w:val="CommentText"/>
      </w:pPr>
      <w:r>
        <w:annotationRef/>
      </w:r>
      <w:r>
        <w:t>应帮助用户查找所有待填写的信息，并建议用户补充，如3.4条。</w:t>
      </w:r>
    </w:p>
    <w:p w14:paraId="11FE481F">
      <w:r>
        <w:t/>
      </w:r>
    </w:p>
    <w:p w14:paraId="A037ABF0">
      <w:r>
        <w:t>匹配原因：批注2提到应帮助用户查找所有待填写的信息，并建议用户补充，这与当前段落中'账号：单击此处输入文字。'的待填写信息直接相关，且批注内容与段落内容在语义上高度相关。</w:t>
      </w:r>
    </w:p>
    <w:p w14:paraId="5AB8A944">
      <w:r>
        <w:t/>
      </w:r>
    </w:p>
    <w:p w14:paraId="CB985E88">
      <w:r>
        <w:t>修改建议：建议用户补充账号信息，确保合同信息的完整性。</w:t>
      </w:r>
    </w:p>
  </w:comment>
  <w:comment w:id="22" w:author="批注系统" w:date="2025-07-02T14:41:03Z">
    <w:p w14:paraId="5811FFEA">
      <w:pPr>
        <w:pStyle w:val="CommentText"/>
      </w:pPr>
      <w:r>
        <w:annotationRef/>
      </w:r>
      <w:r>
        <w:t>【全局】检查知识产权条款的约定是否合理，明确乙方的背景知识产权。</w:t>
      </w:r>
    </w:p>
    <w:p w14:paraId="1D0AAC8B">
      <w:r>
        <w:t/>
      </w:r>
    </w:p>
    <w:p w14:paraId="01325606">
      <w:r>
        <w:t>匹配原因：批注8与当前段落内容高度相关，都涉及知识产权条款的约定。当前段落详细描述了乙方将服务成果的知识产权转让给甲方的情况，而批注8建议检查知识产权条款的约定是否合理，并明确乙方的背景知识产权。这与段落的主题和内容紧密相关。</w:t>
      </w:r>
    </w:p>
    <w:p w14:paraId="3F089749">
      <w:r>
        <w:t/>
      </w:r>
    </w:p>
    <w:p w14:paraId="84793E72">
      <w:r>
        <w:t>修改建议：建议在知识产权条款中明确乙方的背景知识产权，并确保条款对双方都公平合理。</w:t>
      </w:r>
    </w:p>
  </w:comment>
  <w:comment w:id="23" w:author="批注系统" w:date="2025-07-02T14:41:03Z">
    <w:p w14:paraId="BF04F966">
      <w:pPr>
        <w:pStyle w:val="CommentText"/>
      </w:pPr>
      <w:r>
        <w:annotationRef/>
      </w:r>
      <w:r>
        <w:t>应帮助用户查找所有待填写的信息，并建议用户补充，如3.4条。</w:t>
      </w:r>
    </w:p>
    <w:p w14:paraId="C311C09B">
      <w:r>
        <w:t/>
      </w:r>
    </w:p>
    <w:p w14:paraId="59798C64">
      <w:r>
        <w:t>匹配原因：段落中存在明显的待填写信息（'单击此处输入文字。日'），这与批注2中提到的'应帮助用户查找所有待填写的信息，并建议用户补充'高度相关。</w:t>
      </w:r>
    </w:p>
    <w:p w14:paraId="2FBEB6D1">
      <w:r>
        <w:t/>
      </w:r>
    </w:p>
    <w:p w14:paraId="116D991F">
      <w:r>
        <w:t>修改建议：建议补充验收期的具体天数，例如'14日'。</w:t>
      </w:r>
    </w:p>
  </w:comment>
  <w:comment w:id="24" w:author="批注系统" w:date="2025-07-02T14:41:03Z">
    <w:p w14:paraId="0D868A0F">
      <w:pPr>
        <w:pStyle w:val="CommentText"/>
      </w:pPr>
      <w:r>
        <w:annotationRef/>
      </w:r>
      <w:r>
        <w:t>应帮助用户查找所有待填写的信息，并建议用户补充，如3.4条。</w:t>
      </w:r>
    </w:p>
    <w:p w14:paraId="1B4A4536">
      <w:r>
        <w:t/>
      </w:r>
    </w:p>
    <w:p w14:paraId="4B6AE2D1">
      <w:r>
        <w:t>匹配原因：当前段落中存在明显的待填写信息（'单击此处输入文字。'），这与批注2中'应帮助用户查找所有待填写的信息，并建议用户补充'的内容高度相关。批注2直接针对段落中的具体错误，即未填写的时间期限，提供了明确的修改建议。</w:t>
      </w:r>
    </w:p>
    <w:p w14:paraId="EC1EB2E9">
      <w:r>
        <w:t/>
      </w:r>
    </w:p>
    <w:p w14:paraId="221D8B0C">
      <w:r>
        <w:t>修改建议：建议补充具体的纠正期限，例如'在乙方收到关于不合规格的缺陷的书面通知后，未能在14日内对之予以纠正，甲方可以终止本合同，并且乙方应按照本合同下述7.4款承担违约责任。'</w:t>
      </w:r>
    </w:p>
  </w:comment>
  <w:comment w:id="25" w:author="批注系统" w:date="2025-07-02T14:41:03Z">
    <w:p w14:paraId="18B21843">
      <w:pPr>
        <w:pStyle w:val="CommentText"/>
      </w:pPr>
      <w:r>
        <w:annotationRef/>
      </w:r>
      <w:r>
        <w:t>验收期应约定为14日，该期限不接受任何形式的更改。</w:t>
      </w:r>
    </w:p>
    <w:p w14:paraId="678B4966">
      <w:r>
        <w:t/>
      </w:r>
    </w:p>
    <w:p w14:paraId="B24BCA09">
      <w:r>
        <w:t>匹配原因：批注10提到验收期应约定为14日，而当前段落中未明确提及验收期限，这与批注的建议直接相关，且批注是针对具体条款的建议，属于specific_error类型。</w:t>
      </w:r>
    </w:p>
    <w:p w14:paraId="8A4A57E3">
      <w:r>
        <w:t/>
      </w:r>
    </w:p>
    <w:p w14:paraId="98F90106">
      <w:r>
        <w:t>修改建议：建议在段落中明确验收期限为14日，并注明该期限不接受任何形式的更改。</w:t>
      </w:r>
    </w:p>
  </w:comment>
  <w:comment w:id="26" w:author="批注系统" w:date="2025-07-02T14:41:03Z">
    <w:p w14:paraId="46F5FE6D">
      <w:pPr>
        <w:pStyle w:val="CommentText"/>
      </w:pPr>
      <w:r>
        <w:annotationRef/>
      </w:r>
      <w:r>
        <w:t>【全局】站在本合同乙方的立场上审查合同的商业及法律风险。</w:t>
      </w:r>
    </w:p>
    <w:p w14:paraId="DA5EA291">
      <w:r>
        <w:t/>
      </w:r>
    </w:p>
    <w:p w14:paraId="7D2B267D">
      <w:r>
        <w:t>匹配原因：批注1与当前段落内容高度相关，因为它涉及到乙方在履行合同过程中的法律风险，这与段落中提到的乙方应遵守法律法规的要求直接相关。</w:t>
      </w:r>
    </w:p>
    <w:p w14:paraId="50B6C13C">
      <w:r>
        <w:t/>
      </w:r>
    </w:p>
    <w:p w14:paraId="98EF4EDB">
      <w:r>
        <w:t>修改建议：无</w:t>
      </w:r>
    </w:p>
  </w:comment>
  <w:comment w:id="27" w:author="批注系统" w:date="2025-07-02T14:41:03Z">
    <w:p w14:paraId="83D87260">
      <w:pPr>
        <w:pStyle w:val="CommentText"/>
      </w:pPr>
      <w:r>
        <w:annotationRef/>
      </w:r>
      <w:r>
        <w:t>应帮助用户查找所有待填写的信息，并建议用户补充，如3.4条。</w:t>
      </w:r>
    </w:p>
    <w:p w14:paraId="AD1A490E">
      <w:r>
        <w:t/>
      </w:r>
    </w:p>
    <w:p w14:paraId="0DC0974B">
      <w:r>
        <w:t>匹配原因：该段落中存在明显的待填写信息（'单击此处输入文字。天内'），批注2明确指出应帮助用户查找所有待填写的信息，并建议用户补充，这与段落中的问题高度相关。</w:t>
      </w:r>
    </w:p>
    <w:p w14:paraId="490B72E0">
      <w:r>
        <w:t/>
      </w:r>
    </w:p>
    <w:p w14:paraId="94405BC4">
      <w:r>
        <w:t>修改建议：建议用户补充具体的保证期天数，例如'30天内'，以确保合同的明确性和可执行性。</w:t>
      </w:r>
    </w:p>
  </w:comment>
  <w:comment w:id="28" w:author="批注系统" w:date="2025-07-02T14:41:03Z">
    <w:p w14:paraId="E3DCC7E6">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A12BC533">
      <w:r>
        <w:t/>
      </w:r>
    </w:p>
    <w:p w14:paraId="CBFF7F08">
      <w:r>
        <w:t>匹配原因：批注5提到找出所有对乙方权利的不合理限制及对乙方义务的不合理要求，并建议予以修改。当前段落中明确规定了乙方需承担所有政府审批、许可、登记等要求的义务，并且在甲方因接受乙方服务而遭受政府调查、处罚时，乙方需承担补偿责任，这可能被视为对乙方义务的不合理要求。因此，批注5与当前段落内容高度相关。</w:t>
      </w:r>
    </w:p>
    <w:p w14:paraId="259A4CCF">
      <w:r>
        <w:t/>
      </w:r>
    </w:p>
    <w:p w14:paraId="44D2E0F3">
      <w:r>
        <w:t>修改建议：建议修改为：若甲方因接受乙方所提供服务而遭受任何政府调查、处罚的，双方应协商确定责任归属及补偿方式，避免单方面加重乙方义务。</w:t>
      </w:r>
    </w:p>
  </w:comment>
  <w:comment w:id="29" w:author="批注系统" w:date="2025-07-02T14:41:03Z">
    <w:p w14:paraId="6322A682">
      <w:pPr>
        <w:pStyle w:val="CommentText"/>
      </w:pPr>
      <w:r>
        <w:annotationRef/>
      </w:r>
      <w:r>
        <w:t>【全局】检查知识产权条款的约定是否合理，明确乙方的背景知识产权。</w:t>
      </w:r>
    </w:p>
    <w:p w14:paraId="A8954753">
      <w:r>
        <w:t/>
      </w:r>
    </w:p>
    <w:p w14:paraId="BA482014">
      <w:r>
        <w:t>匹配原因：批注8与当前段落内容高度相关，都涉及知识产权条款的约定。当前段落详细描述了乙方对知识产权的保证及责任，而批注8建议检查知识产权条款的约定是否合理，明确乙方的背景知识产权，这与段落内容直接相关。</w:t>
      </w:r>
    </w:p>
    <w:p w14:paraId="A239BDFB">
      <w:r>
        <w:t/>
      </w:r>
    </w:p>
    <w:p w14:paraId="B86175B4">
      <w:r>
        <w:t>修改建议：建议在知识产权条款中明确乙方的背景知识产权，并确保条款的合理性。</w:t>
      </w:r>
    </w:p>
  </w:comment>
  <w:comment w:id="30" w:author="批注系统" w:date="2025-07-02T14:41:03Z">
    <w:p w14:paraId="B48A4763">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5CAF7345">
      <w:r>
        <w:t/>
      </w:r>
    </w:p>
    <w:p w14:paraId="E0E6B35C">
      <w:r>
        <w:t>匹配原因：该批注直接针对违约责任条款中的具体内容，与段落中关于违约金和补足经济损失的讨论高度相关。</w:t>
      </w:r>
    </w:p>
    <w:p w14:paraId="3CDF28A9">
      <w:r>
        <w:t/>
      </w:r>
    </w:p>
    <w:p w14:paraId="9997728A">
      <w:r>
        <w:t>修改建议：建议修改违约责任条款，明确不接受赔偿甲方的间接损失；乙方违约的，可以接受免费重做项目或者退款，不接受额外的损失赔偿责任。</w:t>
      </w:r>
    </w:p>
  </w:comment>
  <w:comment w:id="31" w:author="批注系统" w:date="2025-07-02T14:41:03Z">
    <w:p w14:paraId="1BA1D63C">
      <w:pPr>
        <w:pStyle w:val="CommentText"/>
      </w:pPr>
      <w:r>
        <w:annotationRef/>
      </w:r>
      <w:r>
        <w:t>【全局】检查知识产权条款的约定是否合理，明确乙方的背景知识产权。</w:t>
      </w:r>
    </w:p>
    <w:p w14:paraId="8D5F8D84">
      <w:r>
        <w:t/>
      </w:r>
    </w:p>
    <w:p w14:paraId="48D086C2">
      <w:r>
        <w:t>匹配原因：批注8与当前段落内容高度相关，涉及知识产权条款的合理性及乙方背景知识产权的明确性，与段落中关于甲方商标/标记的使用限制直接相关。</w:t>
      </w:r>
    </w:p>
    <w:p w14:paraId="15595E22">
      <w:r>
        <w:t/>
      </w:r>
    </w:p>
    <w:p w14:paraId="82327477">
      <w:r>
        <w:t>修改建议：建议在知识产权条款中进一步明确乙方的背景知识产权，并确保条款的合理性，以保护乙方权益。</w:t>
      </w:r>
    </w:p>
  </w:comment>
  <w:comment w:id="32" w:author="批注系统" w:date="2025-07-02T14:41:03Z">
    <w:p w14:paraId="32856A21">
      <w:pPr>
        <w:pStyle w:val="CommentText"/>
      </w:pPr>
      <w:r>
        <w:annotationRef/>
      </w:r>
      <w:r>
        <w:t>对于甲方任意终止合同的情形，应建议用户确保乙方至少可以收回实际发生的费用及不可撤销的费用。</w:t>
      </w:r>
    </w:p>
    <w:p w14:paraId="9C9D7A53">
      <w:r>
        <w:t/>
      </w:r>
    </w:p>
    <w:p w14:paraId="36D58E24">
      <w:r>
        <w:t>匹配原因：批注14针对甲方任意终止合同的情形，建议确保乙方至少可以收回实际发生的费用及不可撤销的费用，这与当前段落中甲方可以提前终止合同且不承担任何责任的内容高度相关。</w:t>
      </w:r>
    </w:p>
    <w:p w14:paraId="510FB802">
      <w:r>
        <w:t/>
      </w:r>
    </w:p>
    <w:p w14:paraId="88E0B4EE">
      <w:r>
        <w:t>修改建议：建议修改为：尽管有上文6.1款的规定，甲方可以根据自己的需要，提前30天书面通知乙方，在合同期限届满之前提前终止本合同，此时，本合同自前述书面通知发出之日终止，甲方应支付乙方实际发生的费用及不可撤销的费用。</w:t>
      </w:r>
    </w:p>
  </w:comment>
  <w:comment w:id="33" w:author="批注系统" w:date="2025-07-02T14:41:03Z">
    <w:p w14:paraId="F4EC03A3">
      <w:pPr>
        <w:pStyle w:val="CommentText"/>
      </w:pPr>
      <w:r>
        <w:annotationRef/>
      </w:r>
      <w:r>
        <w:t>【全局】对于甲方任意终止合同的情形，应建议用户确保乙方至少可以收回实际发生的费用及不可撤销的费用。</w:t>
      </w:r>
    </w:p>
    <w:p w14:paraId="E12B3F03">
      <w:r>
        <w:t/>
      </w:r>
    </w:p>
    <w:p w14:paraId="82020F8E">
      <w:r>
        <w:t>匹配原因：批注14针对甲方任意终止合同的情形，建议确保乙方至少可以收回实际发生的费用及不可撤销的费用，与当前段落中甲方可以单方面终止合同的情形高度相关。</w:t>
      </w:r>
    </w:p>
    <w:p w14:paraId="21795285">
      <w:r>
        <w:t/>
      </w:r>
    </w:p>
    <w:p w14:paraId="4E78865C">
      <w:r>
        <w:t>修改建议：建议在合同中添加条款，确保乙方在甲方单方面终止合同时，至少可以收回实际发生的费用及不可撤销的费用。</w:t>
      </w:r>
    </w:p>
  </w:comment>
  <w:comment w:id="34" w:author="批注系统" w:date="2025-07-02T14:41:03Z">
    <w:p w14:paraId="7BD256AE">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D87D0DCB">
      <w:r>
        <w:t/>
      </w:r>
    </w:p>
    <w:p w14:paraId="6AE08028">
      <w:r>
        <w:t>匹配原因：批注15与当前段落内容高度相关，都涉及违约责任的具体条款，特别是关于赔偿和补偿的部分。批注15建议明确不接受赔偿甲方的间接损失，这与段落中提到的‘赔偿、补偿和承担另一方因违约方之违约而产生或者遭受的所有责任’形成对比，指出了可能的改进方向。</w:t>
      </w:r>
    </w:p>
    <w:p w14:paraId="26793560">
      <w:r>
        <w:t/>
      </w:r>
    </w:p>
    <w:p w14:paraId="8F9DE6D0">
      <w:r>
        <w:t>修改建议：建议修改为‘违约方除应履行本合同规定的其他义务和承担本合同规定的其他责任外，还应赔偿、补偿和承担另一方因违约方之违约而产生或者遭受的直接责任和损害，不包括间接损失。’</w:t>
      </w:r>
    </w:p>
  </w:comment>
  <w:comment w:id="35" w:author="批注系统" w:date="2025-07-02T14:41:03Z">
    <w:p w14:paraId="A94C28BF">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22E4C674">
      <w:r>
        <w:t/>
      </w:r>
    </w:p>
    <w:p w14:paraId="E4558A41">
      <w:r>
        <w:t>匹配原因：批注15与当前段落内容高度相关，都涉及违约责任条款的公平性。当前段落中甲方迟延支付滞纳金的条款与后文中乙方迟延履行的违约金条款不对称，批注15建议使甲方与乙方的违约责任相对等，这与段落内容直接相关。</w:t>
      </w:r>
    </w:p>
    <w:p w14:paraId="400FF2AD">
      <w:r>
        <w:t/>
      </w:r>
    </w:p>
    <w:p w14:paraId="755BB763">
      <w:r>
        <w:t>修改建议：建议修改为甲方每迟延支付一天，应向乙方支付相当于合同价款总额1%的滞纳金，以保持与乙方违约责任的对等性。</w:t>
      </w:r>
    </w:p>
  </w:comment>
  <w:comment w:id="36" w:author="批注系统" w:date="2025-07-02T14:41:03Z">
    <w:p w14:paraId="A8D8DD7F">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63322CCD">
      <w:r>
        <w:t/>
      </w:r>
    </w:p>
    <w:p w14:paraId="D947904F">
      <w:r>
        <w:t>匹配原因：批注15与当前段落内容高度相关，因为它直接提到了逾期履行的违约责任，并且建议使甲方与乙方的违约责任相对等。当前段落中乙方每迟延履行一天需支付合同价款总额的1%的延迟履行违约金，而同区块前文中甲方每迟延支付一天只需支付相当于迟延支付金额万分之一的滞纳金，两者违约责任明显不对等，符合批注15的描述。</w:t>
      </w:r>
    </w:p>
    <w:p w14:paraId="5769E552">
      <w:r>
        <w:t/>
      </w:r>
    </w:p>
    <w:p w14:paraId="7A59CE40">
      <w:r>
        <w:t>修改建议：建议调整乙方迟延履行的违约金比例，使其与甲方迟延支付的滞纳金比例相对等，例如将乙方违约金调整为合同价款总额的万分之一。</w:t>
      </w:r>
    </w:p>
  </w:comment>
  <w:comment w:id="37" w:author="批注系统" w:date="2025-07-02T14:41:03Z">
    <w:p w14:paraId="649B4392">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7C1D1BA1">
      <w:r>
        <w:t/>
      </w:r>
    </w:p>
    <w:p w14:paraId="A2A74135">
      <w:r>
        <w:t>匹配原因：批注15与当前段落内容高度相关，都涉及违约责任条款，特别是关于乙方违约时的责任和赔偿。批注15建议不接受额外的损失赔偿责任，而原文中确实提到了乙方需要支付违约金并赔偿不足部分的损失，这与批注的建议相冲突。</w:t>
      </w:r>
    </w:p>
    <w:p w14:paraId="42F4CF52">
      <w:r>
        <w:t/>
      </w:r>
    </w:p>
    <w:p w14:paraId="20E68325">
      <w:r>
        <w:t>修改建议：建议修改为：一旦甲方根据本条约定终止本合同的，乙方还应向甲方支付本合同价款总额10%的违约金。如果前述违约金不足以弥补甲方因乙方上述违约行为造成的直接损失，乙方有义务赔偿该不足部分的损失。明确不接受赔偿甲方的间接损失。</w:t>
      </w:r>
    </w:p>
  </w:comment>
  <w:comment w:id="38" w:author="批注系统" w:date="2025-07-02T14:41:03Z">
    <w:p w14:paraId="FA83A8E0">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61C8C454">
      <w:r>
        <w:t/>
      </w:r>
    </w:p>
    <w:p w14:paraId="2C2B0E06">
      <w:r>
        <w:t>匹配原因：批注15与当前段落内容高度相关，都涉及违约责任条款中乙方应承担的责任和赔偿问题。批注15建议明确不接受赔偿甲方的间接损失，而当前段落中提到的违约金和赔偿不足部分的损失可能涉及间接损失，因此需要批注提醒。</w:t>
      </w:r>
    </w:p>
    <w:p w14:paraId="8D18E87C">
      <w:r>
        <w:t/>
      </w:r>
    </w:p>
    <w:p w14:paraId="9088C1C1">
      <w:r>
        <w:t>修改建议：建议修改为：若前述违约金不足以弥补甲方因乙方上述违约行为造成的直接损失，乙方有义务赔偿该不足部分的直接损失。明确不接受赔偿间接损失。</w:t>
      </w:r>
    </w:p>
  </w:comment>
  <w:comment w:id="39" w:author="批注系统" w:date="2025-07-02T14:41:03Z">
    <w:p w14:paraId="0D8A75CF">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0BFD7AAF">
      <w:r>
        <w:t/>
      </w:r>
    </w:p>
    <w:p w14:paraId="10AE0181">
      <w:r>
        <w:t>匹配原因：批注15与当前段落内容高度相关，都涉及违约责任条款，特别是关于违约金和赔偿的部分。批注15建议不接受赔偿甲方的间接损失，这与段落中提到的'若前述违约金不足以弥补甲方因乙方上述违约行为造成的损失，乙方有义务赔偿该不足部分的损失'形成对比，提出了对乙方更有利的修改建议。</w:t>
      </w:r>
    </w:p>
    <w:p w14:paraId="8096D00A">
      <w:r>
        <w:t/>
      </w:r>
    </w:p>
    <w:p w14:paraId="E5B585D2">
      <w:r>
        <w:t>修改建议：建议修改为不接受赔偿甲方的间接损失；乙方违约的，可以接受免费重做项目或者退款，不接受额外的损失赔偿责任。</w:t>
      </w:r>
    </w:p>
  </w:comment>
  <w:comment w:id="40" w:author="批注系统" w:date="2025-07-02T14:41:03Z">
    <w:p w14:paraId="DF5CB1C0">
      <w:pPr>
        <w:pStyle w:val="CommentText"/>
      </w:pPr>
      <w:r>
        <w:annotationRef/>
      </w:r>
      <w:r>
        <w:t>【全局】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A4B54BAE">
      <w:r>
        <w:t/>
      </w:r>
    </w:p>
    <w:p w14:paraId="E13C4249">
      <w:r>
        <w:t>匹配原因：批注15与当前段落内容在语义上高度相关，都涉及违约责任条款的讨论。批注15建议在违约责任条款中明确不接受赔偿甲方的间接损失，这与当前段落讨论的违约责任适用和违约方应承担的责任相呼应。</w:t>
      </w:r>
    </w:p>
    <w:p w14:paraId="4E935DB8">
      <w:r>
        <w:t/>
      </w:r>
    </w:p>
    <w:p w14:paraId="7EE607FF">
      <w:r>
        <w:t>修改建议：无</w:t>
      </w:r>
    </w:p>
  </w:comment>
  <w:comment w:id="41" w:author="批注系统" w:date="2025-07-02T14:41:03Z">
    <w:p w14:paraId="5503CB04">
      <w:pPr>
        <w:pStyle w:val="CommentText"/>
      </w:pPr>
      <w:r>
        <w:annotationRef/>
      </w:r>
      <w:r>
        <w:t>【全局】站在本合同乙方的立场上审查合同的商业及法律风险。</w:t>
      </w:r>
    </w:p>
    <w:p w14:paraId="46C9E88B">
      <w:r>
        <w:t/>
      </w:r>
    </w:p>
    <w:p w14:paraId="A6BDC848">
      <w:r>
        <w:t>匹配原因：该批注站在乙方的立场上审查合同的商业及法律风险，与当前段落内容高度相关，因为段落讨论了合同义务的转让和分包问题，这些都是合同风险的重要组成部分。</w:t>
      </w:r>
    </w:p>
    <w:p w14:paraId="6F09FFAB">
      <w:r>
        <w:t/>
      </w:r>
    </w:p>
    <w:p w14:paraId="2B1524BC">
      <w:r>
        <w:t>修改建议：无</w:t>
      </w:r>
    </w:p>
  </w:comment>
  <w:comment w:id="42" w:author="批注系统" w:date="2025-07-02T14:41:03Z">
    <w:p w14:paraId="483113E1">
      <w:pPr>
        <w:pStyle w:val="CommentText"/>
      </w:pPr>
      <w:r>
        <w:annotationRef/>
      </w:r>
      <w:r>
        <w:t>【全局】站在本合同乙方的立场上审查合同的商业及法律风险。</w:t>
      </w:r>
    </w:p>
    <w:p w14:paraId="00445EA8">
      <w:r>
        <w:t/>
      </w:r>
    </w:p>
    <w:p w14:paraId="CAEC6697">
      <w:r>
        <w:t>匹配原因：批注1与段落内容高度相关，因为它站在乙方的立场上审查合同的商业及法律风险，而段落内容涉及甲方在特定条件下转让权利和义务给关联公司，这对乙方来说是一个重要的商业和法律风险点。</w:t>
      </w:r>
    </w:p>
    <w:p w14:paraId="8F211186">
      <w:r>
        <w:t/>
      </w:r>
    </w:p>
    <w:p w14:paraId="BBFD7532">
      <w:r>
        <w:t>修改建议：建议乙方在合同中增加对甲方转让权利和义务的限制条款，以保护乙方的商业和法律利益。</w:t>
      </w:r>
    </w:p>
  </w:comment>
  <w:comment w:id="43" w:author="批注系统" w:date="2025-07-02T14:41:03Z">
    <w:p w14:paraId="E87FC6F4">
      <w:pPr>
        <w:pStyle w:val="CommentText"/>
      </w:pPr>
      <w:r>
        <w:annotationRef/>
      </w:r>
      <w:r>
        <w:t>【全局】站在本合同乙方的立场上审查合同的商业及法律风险。</w:t>
      </w:r>
    </w:p>
    <w:p w14:paraId="99C34DFB">
      <w:r>
        <w:t/>
      </w:r>
    </w:p>
    <w:p w14:paraId="33A5799C">
      <w:r>
        <w:t>匹配原因：批注1与当前段落内容高度相关，关注乙方在合同下的义务分包及其责任和义务的连带责任，符合站在乙方立场审查合同风险的要求。</w:t>
      </w:r>
    </w:p>
    <w:p w14:paraId="7F0C5FB6">
      <w:r>
        <w:t/>
      </w:r>
    </w:p>
    <w:p w14:paraId="65FA3476">
      <w:r>
        <w:t>修改建议：无</w:t>
      </w:r>
    </w:p>
  </w:comment>
  <w:comment w:id="44" w:author="批注系统" w:date="2025-07-02T14:41:03Z">
    <w:p w14:paraId="5451575C">
      <w:pPr>
        <w:pStyle w:val="CommentText"/>
      </w:pPr>
      <w:r>
        <w:annotationRef/>
      </w:r>
      <w:r>
        <w:t>【全局】站在本合同乙方的立场上审查合同的商业及法律风险。</w:t>
      </w:r>
    </w:p>
    <w:p w14:paraId="590296E2">
      <w:r>
        <w:t/>
      </w:r>
    </w:p>
    <w:p w14:paraId="7F4D2528">
      <w:r>
        <w:t>匹配原因：该批注站在本合同乙方的立场上审查合同的商业及法律风险，与当前段落讨论的权利行使及放弃内容高度相关，且为全局性批注，适合插入此处。</w:t>
      </w:r>
    </w:p>
    <w:p w14:paraId="E135004A">
      <w:r>
        <w:t/>
      </w:r>
    </w:p>
    <w:p w14:paraId="350172E5">
      <w:r>
        <w:t>修改建议：无</w:t>
      </w:r>
    </w:p>
  </w:comment>
  <w:comment w:id="45" w:author="批注系统" w:date="2025-07-02T14:41:03Z">
    <w:p w14:paraId="350FC9FC">
      <w:pPr>
        <w:pStyle w:val="CommentText"/>
      </w:pPr>
      <w:r>
        <w:annotationRef/>
      </w:r>
      <w:r>
        <w:t>【全局】在保密条款中，建议用户明确双方均有保密义务，并添加服务方法、报价作为乙方的保密信息，且应补充保密义务的例外情形。</w:t>
      </w:r>
    </w:p>
    <w:p w14:paraId="A504CA14">
      <w:r>
        <w:t/>
      </w:r>
    </w:p>
    <w:p w14:paraId="B27CA1AE">
      <w:r>
        <w:t>匹配原因：批注16与当前段落'保密'在语义上高度相关，建议在保密条款中明确双方均有保密义务，并添加服务方法、报价作为乙方的保密信息，且应补充保密义务的例外情形。</w:t>
      </w:r>
    </w:p>
    <w:p w14:paraId="42834D80">
      <w:r>
        <w:t/>
      </w:r>
    </w:p>
    <w:p w14:paraId="B670F305">
      <w:r>
        <w:t>修改建议：建议在保密条款中明确双方均有保密义务，并添加服务方法、报价作为乙方的保密信息，且应补充保密义务的例外情形。</w:t>
      </w:r>
    </w:p>
  </w:comment>
  <w:comment w:id="46" w:author="批注系统" w:date="2025-07-02T14:41:03Z">
    <w:p w14:paraId="80337943">
      <w:pPr>
        <w:pStyle w:val="CommentText"/>
      </w:pPr>
      <w:r>
        <w:annotationRef/>
      </w:r>
      <w:r>
        <w:t>【全局】在保密条款中，建议用户明确双方均有保密义务，并添加服务方法、报价作为乙方的保密信息，且应补充保密义务的例外情形。</w:t>
      </w:r>
    </w:p>
    <w:p w14:paraId="EE20C7AE">
      <w:r>
        <w:t/>
      </w:r>
    </w:p>
    <w:p w14:paraId="3846F7AE">
      <w:r>
        <w:t>匹配原因：批注16与当前段落内容高度相关，均涉及保密义务的细节，且批注建议明确双方保密义务及例外情形，与段落中提到的保密信息范围和义务相符。</w:t>
      </w:r>
    </w:p>
    <w:p w14:paraId="E3BC00FD">
      <w:r>
        <w:t/>
      </w:r>
    </w:p>
    <w:p w14:paraId="04D11695">
      <w:r>
        <w:t>修改建议：建议在保密条款中明确双方均有保密义务，并添加服务方法、报价作为乙方的保密信息，同时补充保密义务的例外情形。</w:t>
      </w:r>
    </w:p>
  </w:comment>
  <w:comment w:id="47" w:author="批注系统" w:date="2025-07-02T14:41:03Z">
    <w:p w14:paraId="10BAD987">
      <w:pPr>
        <w:pStyle w:val="CommentText"/>
      </w:pPr>
      <w:r>
        <w:annotationRef/>
      </w:r>
      <w:r>
        <w:t>【全局】在保密条款中，建议用户明确双方均有保密义务，并添加服务方法、报价作为乙方的保密信息，且应补充保密义务的例外情形。</w:t>
      </w:r>
    </w:p>
    <w:p w14:paraId="2608F9B9">
      <w:r>
        <w:t/>
      </w:r>
    </w:p>
    <w:p w14:paraId="A959D137">
      <w:r>
        <w:t>匹配原因：批注16与当前段落内容高度相关，都涉及保密义务的细节。当前段落详细描述了乙方对保密信息的处理义务，而批注16建议明确双方的保密义务及例外情形，这与段落内容直接相关。</w:t>
      </w:r>
    </w:p>
    <w:p w14:paraId="6DBD1B6F">
      <w:r>
        <w:t/>
      </w:r>
    </w:p>
    <w:p w14:paraId="A2E3B448">
      <w:r>
        <w:t>修改建议：建议在保密条款中明确双方均有保密义务，并添加服务方法、报价作为乙方的保密信息，且应补充保密义务的例外情形。</w:t>
      </w:r>
    </w:p>
  </w:comment>
  <w:comment w:id="48" w:author="批注系统" w:date="2025-07-02T14:41:03Z">
    <w:p w14:paraId="00E07731">
      <w:pPr>
        <w:pStyle w:val="CommentText"/>
      </w:pPr>
      <w:r>
        <w:annotationRef/>
      </w:r>
      <w:r>
        <w:t>【全局】站在本合同乙方的立场上审查合同的商业及法律风险。</w:t>
      </w:r>
    </w:p>
    <w:p w14:paraId="727C8FF1">
      <w:r>
        <w:t/>
      </w:r>
    </w:p>
    <w:p w14:paraId="AB0F38B0">
      <w:r>
        <w:t>匹配原因：批注1与段落内容高度相关，因为它涉及到审查合同的商业及法律风险，这与段落中讨论的乙方与甲方关系的法律性质和责任限制直接相关。</w:t>
      </w:r>
    </w:p>
    <w:p w14:paraId="4B29E04F">
      <w:r>
        <w:t/>
      </w:r>
    </w:p>
    <w:p w14:paraId="303BADBB">
      <w:r>
        <w:t>修改建议：</w:t>
      </w:r>
    </w:p>
  </w:comment>
  <w:comment w:id="49" w:author="批注系统" w:date="2025-07-02T14:41:03Z">
    <w:p w14:paraId="F17640CC">
      <w:pPr>
        <w:pStyle w:val="CommentText"/>
      </w:pPr>
      <w:r>
        <w:annotationRef/>
      </w:r>
      <w:r>
        <w:t>【全局】站在本合同乙方的立场上审查合同的商业及法律风险。</w:t>
      </w:r>
    </w:p>
    <w:p w14:paraId="F6699D17">
      <w:r>
        <w:t/>
      </w:r>
    </w:p>
    <w:p w14:paraId="B869B623">
      <w:r>
        <w:t>匹配原因：该批注直接关联到当前段落的商业及法律风险审查，特别是关于甲方聘用与乙方相竞争的个人或实体的条款，这与批注1中提到的审查合同的商业及法律风险高度相关。</w:t>
      </w:r>
    </w:p>
    <w:p w14:paraId="2D81EE80">
      <w:r>
        <w:t/>
      </w:r>
    </w:p>
    <w:p w14:paraId="29FE499B">
      <w:r>
        <w:t>修改建议：无</w:t>
      </w:r>
    </w:p>
  </w:comment>
  <w:comment w:id="50" w:author="批注系统" w:date="2025-07-02T14:41:03Z">
    <w:p w14:paraId="D4ECDB11">
      <w:pPr>
        <w:pStyle w:val="CommentText"/>
      </w:pPr>
      <w:r>
        <w:annotationRef/>
      </w:r>
      <w:r>
        <w:t>【全局】站在本合同乙方的立场上审查合同的商业及法律风险。</w:t>
      </w:r>
    </w:p>
    <w:p w14:paraId="DB7E41F3">
      <w:r>
        <w:t/>
      </w:r>
    </w:p>
    <w:p w14:paraId="4C510240">
      <w:r>
        <w:t>匹配原因：该批注要求站在乙方立场审查合同的商业及法律风险，与段落内容中关于不可抗力的条款高度相关，涉及乙方在不可抗力情况下的权利和义务。</w:t>
      </w:r>
    </w:p>
    <w:p w14:paraId="67D85B6B">
      <w:r>
        <w:t/>
      </w:r>
    </w:p>
    <w:p w14:paraId="5075AD0B">
      <w:r>
        <w:t>修改建议：无</w:t>
      </w:r>
    </w:p>
  </w:comment>
  <w:comment w:id="51" w:author="批注系统" w:date="2025-07-02T14:41:03Z">
    <w:p w14:paraId="D43EA4CC">
      <w:pPr>
        <w:pStyle w:val="CommentText"/>
      </w:pPr>
      <w:r>
        <w:annotationRef/>
      </w:r>
      <w:r>
        <w:t>【全局】站在本合同乙方的立场上审查合同的商业及法律风险。</w:t>
      </w:r>
    </w:p>
    <w:p w14:paraId="41E48B50">
      <w:r>
        <w:t/>
      </w:r>
    </w:p>
    <w:p w14:paraId="EC377669">
      <w:r>
        <w:t>匹配原因：批注1是关于审查合同的商业及法律风险，与当前段落内容高度相关，因为段落中提到了乙方根据相关法律要求获得许可或注册，这与商业及法律风险审查直接相关。</w:t>
      </w:r>
    </w:p>
    <w:p w14:paraId="D5B01A4F">
      <w:r>
        <w:t/>
      </w:r>
    </w:p>
    <w:p w14:paraId="C225DE58">
      <w:r>
        <w:t>修改建议：无</w:t>
      </w:r>
    </w:p>
  </w:comment>
  <w:comment w:id="52" w:author="批注系统" w:date="2025-07-02T14:41:03Z">
    <w:p w14:paraId="7742F5D8">
      <w:pPr>
        <w:pStyle w:val="CommentText"/>
      </w:pPr>
      <w:r>
        <w:annotationRef/>
      </w:r>
      <w:r>
        <w:t>【全局】站在本合同乙方的立场上审查合同的商业及法律风险。</w:t>
      </w:r>
    </w:p>
    <w:p w14:paraId="C43C8144">
      <w:r>
        <w:t/>
      </w:r>
    </w:p>
    <w:p w14:paraId="CE6D873D">
      <w:r>
        <w:t>匹配原因：批注1与当前段落内容高度相关，因为它涉及到乙方在合同中的立场和风险审查，这与段落中提到的乙方不向政府官员或甲方员工支付款项的承诺直接相关。</w:t>
      </w:r>
    </w:p>
    <w:p w14:paraId="636E1843">
      <w:r>
        <w:t/>
      </w:r>
    </w:p>
    <w:p w14:paraId="90AD2A15">
      <w:r>
        <w:t>修改建议：无</w:t>
      </w:r>
    </w:p>
  </w:comment>
  <w:comment w:id="53" w:author="批注系统" w:date="2025-07-02T14:41:03Z">
    <w:p w14:paraId="CA20338A">
      <w:pPr>
        <w:pStyle w:val="CommentText"/>
      </w:pPr>
      <w:r>
        <w:annotationRef/>
      </w:r>
      <w:r>
        <w:t>【全局】站在本合同乙方的立场上审查合同的商业及法律风险。</w:t>
      </w:r>
    </w:p>
    <w:p w14:paraId="5F166FB5">
      <w:r>
        <w:t/>
      </w:r>
    </w:p>
    <w:p w14:paraId="CFFA546B">
      <w:r>
        <w:t>匹配原因：批注1与段落内容在语义上高度相关，都是关于乙方在合同中的立场和风险审查。段落中提到的乙方提供的信息的完整性和准确性，与批注1中审查合同的商业及法律风险的要求相符合。</w:t>
      </w:r>
    </w:p>
    <w:p w14:paraId="73E3C460">
      <w:r>
        <w:t/>
      </w:r>
    </w:p>
    <w:p w14:paraId="8B3001BE">
      <w:r>
        <w:t>修改建议：无</w:t>
      </w:r>
    </w:p>
  </w:comment>
  <w:comment w:id="54" w:author="批注系统" w:date="2025-07-02T14:41:03Z">
    <w:p w14:paraId="83E579B3">
      <w:pPr>
        <w:pStyle w:val="CommentText"/>
      </w:pPr>
      <w:r>
        <w:annotationRef/>
      </w:r>
      <w:r>
        <w:t>【全局】站在本合同乙方的立场上审查合同的商业及法律风险。</w:t>
      </w:r>
    </w:p>
    <w:p w14:paraId="579A3D3C">
      <w:r>
        <w:t/>
      </w:r>
    </w:p>
    <w:p w14:paraId="969F58CD">
      <w:r>
        <w:t>匹配原因：批注1与段落内容在语义上高度相关，都是关于乙方在合同履行期间的责任和风险。批注1建议审查合同的商业及法律风险，这与段落中提到的乙方需要更新陈述和保证的情况相符合。</w:t>
      </w:r>
    </w:p>
    <w:p w14:paraId="75C7F32E">
      <w:r>
        <w:t/>
      </w:r>
    </w:p>
    <w:p w14:paraId="7360779B">
      <w:r>
        <w:t>修改建议：无</w:t>
      </w:r>
    </w:p>
  </w:comment>
  <w:comment w:id="55" w:author="批注系统" w:date="2025-07-02T14:41:03Z">
    <w:p w14:paraId="3BB5CF5F">
      <w:pPr>
        <w:pStyle w:val="CommentText"/>
      </w:pPr>
      <w:r>
        <w:annotationRef/>
      </w:r>
      <w:r>
        <w:t>甲方要求审计的，应建议用户明确审计费用由甲方自担，且于乙方正常经营时间内进行，且审计人员应对保密信息承担保密义务。</w:t>
      </w:r>
    </w:p>
    <w:p w14:paraId="DD0A6F9E">
      <w:r>
        <w:t/>
      </w:r>
    </w:p>
    <w:p w14:paraId="C83610F5">
      <w:r>
        <w:t>匹配原因：批注17与当前段落内容高度相关，都涉及甲方审计乙方的条款。批注建议明确审计费用由甲方承担，审计时间应在乙方正常经营时间内，且审计人员需对保密信息承担保密义务，这与段落中提到的审计条款相呼应，且提供了具体的修改建议。</w:t>
      </w:r>
    </w:p>
    <w:p w14:paraId="3BA959C4">
      <w:r>
        <w:t/>
      </w:r>
    </w:p>
    <w:p w14:paraId="DD22463A">
      <w:r>
        <w:t>修改建议：建议明确审计费用由甲方承担，审计时间应在乙方正常经营时间内，且审计人员需对保密信息承担保密义务。</w:t>
      </w:r>
    </w:p>
  </w:comment>
  <w:comment w:id="56" w:author="批注系统" w:date="2025-07-02T14:41:03Z">
    <w:p w14:paraId="2FB1A158">
      <w:pPr>
        <w:pStyle w:val="CommentText"/>
      </w:pPr>
      <w:r>
        <w:annotationRef/>
      </w:r>
      <w:r>
        <w:t>对于甲方任意终止合同的情形，应建议用户确保乙方至少可以收回实际发生的费用及不可撤销的费用。</w:t>
      </w:r>
    </w:p>
    <w:p w14:paraId="BAB85CA4">
      <w:r>
        <w:t/>
      </w:r>
    </w:p>
    <w:p w14:paraId="D082AA39">
      <w:r>
        <w:t>匹配原因：批注14针对甲方任意终止合同的情形，建议确保乙方至少可以收回实际发生的费用及不可撤销的费用，这与当前段落中提到的甲方可以终止合同且乙方无权要求进一步支付的内容直接相关，提出了对乙方权利的保护建议。</w:t>
      </w:r>
    </w:p>
    <w:p w14:paraId="88D05036">
      <w:r>
        <w:t/>
      </w:r>
    </w:p>
    <w:p w14:paraId="C99AE94A">
      <w:r>
        <w:t>修改建议：建议修改合同条款，确保在甲方终止合同的情况下，乙方至少可以收回实际发生的费用及不可撤销的费用。</w:t>
      </w:r>
    </w:p>
  </w:comment>
  <w:comment w:id="57" w:author="批注系统" w:date="2025-07-02T14:41:03Z">
    <w:p w14:paraId="56275977">
      <w:pPr>
        <w:pStyle w:val="CommentText"/>
      </w:pPr>
      <w:r>
        <w:annotationRef/>
      </w:r>
      <w:r>
        <w:t>争议解决条款，在遵守法律规定的前提下，站在乙方的立场上，应使乙方有权在其所在地提起诉讼或仲裁。</w:t>
      </w:r>
    </w:p>
    <w:p w14:paraId="0A3F175F">
      <w:r>
        <w:t/>
      </w:r>
    </w:p>
    <w:p w14:paraId="0A63625A">
      <w:r>
        <w:t>匹配原因：批注18与当前段落的争议解决条款高度相关，建议乙方有权在其所在地提起诉讼或仲裁，而当前段落规定争议应提交上海国际经济贸易仲裁委员会，这与批注的建议不完全一致，因此需要进行批注。</w:t>
      </w:r>
    </w:p>
    <w:p w14:paraId="D6336268">
      <w:r>
        <w:t/>
      </w:r>
    </w:p>
    <w:p w14:paraId="9077F809">
      <w:r>
        <w:t>修改建议：建议修改争议解决条款，使乙方有权在其所在地提起诉讼或仲裁，而不仅限于上海国际经济贸易仲裁委员会。</w:t>
      </w:r>
    </w:p>
  </w:comment>
  <w:comment w:id="58" w:author="批注系统" w:date="2025-07-02T14:41:03Z">
    <w:p w14:paraId="AD1F47CE">
      <w:pPr>
        <w:pStyle w:val="CommentText"/>
      </w:pPr>
      <w:r>
        <w:annotationRef/>
      </w:r>
      <w:r>
        <w:t>应帮助用户查找所有待填写的信息，并建议用户补充，如3.4条。</w:t>
      </w:r>
    </w:p>
    <w:p w14:paraId="88F1DEEA">
      <w:r>
        <w:t/>
      </w:r>
    </w:p>
    <w:p w14:paraId="FF85C487">
      <w:r>
        <w:t>匹配原因：当前段落文本为'【请插入对方名称】'，表明这是一个待填写的空白处，需要用户补充信息。批注2提到'应帮助用户查找所有待填写的信息，并建议用户补充，如3.4条'，这与当前段落的需求高度相关。</w:t>
      </w:r>
    </w:p>
    <w:p w14:paraId="FFAFDE66">
      <w:r>
        <w:t/>
      </w:r>
    </w:p>
    <w:p w14:paraId="6361E69C">
      <w:r>
        <w:t>修改建议：建议用户在此处插入对方的名称，以确保合同的有效性和明确性。</w:t>
      </w:r>
    </w:p>
  </w:comment>
  <w:comment w:id="59" w:author="批注系统" w:date="2025-07-02T14:41:03Z">
    <w:p w14:paraId="F81C3B14">
      <w:pPr>
        <w:pStyle w:val="CommentText"/>
      </w:pPr>
      <w:r>
        <w:annotationRef/>
      </w:r>
      <w:r>
        <w:t>应帮助用户查找所有待填写的信息，并建议用户补充，如3.4条。</w:t>
      </w:r>
    </w:p>
    <w:p w14:paraId="07DFA2D8">
      <w:r>
        <w:t/>
      </w:r>
    </w:p>
    <w:p w14:paraId="CDB605E3">
      <w:r>
        <w:t>匹配原因：批注2提到应帮助用户查找所有待填写的信息，并建议用户补充，这与当前段落中缺少具体地址信息的情况高度相关。</w:t>
      </w:r>
    </w:p>
    <w:p w14:paraId="CBA0C76D">
      <w:r>
        <w:t/>
      </w:r>
    </w:p>
    <w:p w14:paraId="49547C67">
      <w:r>
        <w:t>修改建议：建议在'地址：'后补充具体的地址信息。</w:t>
      </w:r>
    </w:p>
  </w:comment>
  <w:comment w:id="60" w:author="批注系统" w:date="2025-07-02T14:41:03Z">
    <w:p w14:paraId="04192121">
      <w:pPr>
        <w:pStyle w:val="CommentText"/>
      </w:pPr>
      <w:r>
        <w:annotationRef/>
      </w:r>
      <w:r>
        <w:t>应帮助用户查找所有待填写的信息，并建议用户补充，如3.4条。</w:t>
      </w:r>
    </w:p>
    <w:p w14:paraId="EF4702DC">
      <w:r>
        <w:t/>
      </w:r>
    </w:p>
    <w:p w14:paraId="2B930186">
      <w:r>
        <w:t>匹配原因：批注2提到应帮助用户查找所有待填写的信息，并建议用户补充，这与当前段落'收件人：'缺少具体信息的情况高度相关。</w:t>
      </w:r>
    </w:p>
    <w:p w14:paraId="6C6EA323">
      <w:r>
        <w:t/>
      </w:r>
    </w:p>
    <w:p w14:paraId="6520B5F7">
      <w:r>
        <w:t>修改建议：建议补充具体的收件人信息，例如'收件人：张三'。</w:t>
      </w:r>
    </w:p>
  </w:comment>
  <w:comment w:id="61" w:author="批注系统" w:date="2025-07-02T14:41:03Z">
    <w:p w14:paraId="5710DD7C">
      <w:pPr>
        <w:pStyle w:val="CommentText"/>
      </w:pPr>
      <w:r>
        <w:annotationRef/>
      </w:r>
      <w:r>
        <w:t>应帮助用户查找所有待填写的信息，并建议用户补充，如3.4条。</w:t>
      </w:r>
    </w:p>
    <w:p w14:paraId="37CBEC32">
      <w:r>
        <w:t/>
      </w:r>
    </w:p>
    <w:p w14:paraId="6F5B4BB0">
      <w:r>
        <w:t>匹配原因：批注2提到应帮助用户查找所有待填写的信息，并建议用户补充，这与当前段落中缺失的邮箱地址信息高度相关。</w:t>
      </w:r>
    </w:p>
    <w:p w14:paraId="0AD8C0BC">
      <w:r>
        <w:t/>
      </w:r>
    </w:p>
    <w:p w14:paraId="0B1FAE93">
      <w:r>
        <w:t>修改建议：建议在“邮箱地址：”后补充具体的邮箱地址信息。</w:t>
      </w:r>
    </w:p>
  </w:comment>
  <w:comment w:id="62" w:author="批注系统" w:date="2025-07-02T14:41:03Z">
    <w:p w14:paraId="A939318A">
      <w:pPr>
        <w:pStyle w:val="CommentText"/>
      </w:pPr>
      <w:r>
        <w:annotationRef/>
      </w:r>
      <w:r>
        <w:t>应帮助用户查找所有待填写的信息，并建议用户补充，如3.4条。</w:t>
      </w:r>
    </w:p>
    <w:p w14:paraId="D23BAD25">
      <w:r>
        <w:t/>
      </w:r>
    </w:p>
    <w:p w14:paraId="61962EC8">
      <w:r>
        <w:t>匹配原因：该批注建议帮助用户查找所有待填写的信息并建议用户补充，与当前段落中需要插入对方名称的要求高度相关。</w:t>
      </w:r>
    </w:p>
    <w:p w14:paraId="4B892414">
      <w:r>
        <w:t/>
      </w:r>
    </w:p>
    <w:p w14:paraId="78874A89">
      <w:r>
        <w:t>修改建议：建议在【请插入对方名称】处填写合同对方的正式名称或全称。</w:t>
      </w:r>
    </w:p>
  </w:comment>
  <w:comment w:id="63" w:author="批注系统" w:date="2025-07-02T14:41:03Z">
    <w:p w14:paraId="73A2C143">
      <w:pPr>
        <w:pStyle w:val="CommentText"/>
      </w:pPr>
      <w:r>
        <w:annotationRef/>
      </w:r>
      <w:r>
        <w:t>应帮助用户查找所有待填写的信息，并建议用户补充，如3.4条。</w:t>
      </w:r>
    </w:p>
    <w:p w14:paraId="7D7D117E">
      <w:r>
        <w:t/>
      </w:r>
    </w:p>
    <w:p w14:paraId="CFF9C503">
      <w:r>
        <w:t>匹配原因：当前段落文本为'地址：'，明显缺少具体地址信息，与批注2'应帮助用户查找所有待填写的信息，并建议用户补充，如3.4条。'高度相关，批注2建议补充缺失信息，符合当前段落的需求。</w:t>
      </w:r>
    </w:p>
    <w:p w14:paraId="036F5B0E">
      <w:r>
        <w:t/>
      </w:r>
    </w:p>
    <w:p w14:paraId="B110476E">
      <w:r>
        <w:t>修改建议：请在'地址：'后补充具体的地址信息。</w:t>
      </w:r>
    </w:p>
  </w:comment>
  <w:comment w:id="64" w:author="批注系统" w:date="2025-07-02T14:41:03Z">
    <w:p w14:paraId="D614FE60">
      <w:pPr>
        <w:pStyle w:val="CommentText"/>
      </w:pPr>
      <w:r>
        <w:annotationRef/>
      </w:r>
      <w:r>
        <w:t>应帮助用户查找所有待填写的信息，并建议用户补充，如3.4条。</w:t>
      </w:r>
    </w:p>
    <w:p w14:paraId="0E2DAD18">
      <w:r>
        <w:t/>
      </w:r>
    </w:p>
    <w:p w14:paraId="7BBF2D25">
      <w:r>
        <w:t>匹配原因：批注2提到应帮助用户查找所有待填写的信息，并建议用户补充，这与当前段落'收件人：'缺少具体信息的情况高度相关。</w:t>
      </w:r>
    </w:p>
    <w:p w14:paraId="FFF6AEB3">
      <w:r>
        <w:t/>
      </w:r>
    </w:p>
    <w:p w14:paraId="DB8908F5">
      <w:r>
        <w:t>修改建议：建议补充具体的收件人信息。</w:t>
      </w:r>
    </w:p>
  </w:comment>
  <w:comment w:id="65" w:author="批注系统" w:date="2025-07-02T14:41:03Z">
    <w:p w14:paraId="46B92785">
      <w:pPr>
        <w:pStyle w:val="CommentText"/>
      </w:pPr>
      <w:r>
        <w:annotationRef/>
      </w:r>
      <w:r>
        <w:t>应帮助用户查找所有待填写的信息，并建议用户补充，如3.4条。</w:t>
      </w:r>
    </w:p>
    <w:p w14:paraId="B09814AB">
      <w:r>
        <w:t/>
      </w:r>
    </w:p>
    <w:p w14:paraId="26F17F78">
      <w:r>
        <w:t>匹配原因：批注2提到应帮助用户查找所有待填写的信息，并建议用户补充，这与当前段落中缺少邮箱地址的情况高度相关。</w:t>
      </w:r>
    </w:p>
    <w:p w14:paraId="E7CBA8BC">
      <w:r>
        <w:t/>
      </w:r>
    </w:p>
    <w:p w14:paraId="F30FFDC6">
      <w:r>
        <w:t>修改建议：建议补充邮箱地址信息。</w:t>
      </w:r>
    </w:p>
  </w:comment>
  <w:comment w:id="66" w:author="批注系统" w:date="2025-07-02T14:41:03Z">
    <w:p w14:paraId="52C072D8">
      <w:pPr>
        <w:pStyle w:val="CommentText"/>
      </w:pPr>
      <w:r>
        <w:annotationRef/>
      </w:r>
      <w:r>
        <w:t>【全局】站在本合同乙方的立场上审查合同的商业及法律风险。</w:t>
      </w:r>
    </w:p>
    <w:p w14:paraId="77B0FE9D">
      <w:r>
        <w:t/>
      </w:r>
    </w:p>
    <w:p w14:paraId="F400022F">
      <w:r>
        <w:t>匹配原因：批注1提到站在乙方立场审查合同的商业及法律风险，与当前段落讨论的协议条款不得做出对文本起草者不利的解释或推断相关，都是关于合同条款的解释和立场问题。</w:t>
      </w:r>
    </w:p>
    <w:p w14:paraId="A52D670B">
      <w:r>
        <w:t/>
      </w:r>
    </w:p>
    <w:p w14:paraId="639B94D7">
      <w:r>
        <w:t>修改建议：无</w:t>
      </w:r>
    </w:p>
  </w:comment>
  <w:comment w:id="67" w:author="批注系统" w:date="2025-07-02T14:41:03Z">
    <w:p w14:paraId="05DC0EC3">
      <w:pPr>
        <w:pStyle w:val="CommentText"/>
      </w:pPr>
      <w:r>
        <w:annotationRef/>
      </w:r>
      <w:r>
        <w:t>应帮助用户查找所有待填写的信息，并建议用户补充，如3.4条。</w:t>
      </w:r>
    </w:p>
    <w:p w14:paraId="2B276FA0">
      <w:r>
        <w:t/>
      </w:r>
    </w:p>
    <w:p w14:paraId="CF811860">
      <w:r>
        <w:t>匹配原因：该批注建议帮助用户查找所有待填写的信息，并建议用户补充，与当前段落中乙方盖章处未填写的情况高度相关。</w:t>
      </w:r>
    </w:p>
    <w:p w14:paraId="3DFA65FE">
      <w:r>
        <w:t/>
      </w:r>
    </w:p>
    <w:p w14:paraId="12455B8E">
      <w:r>
        <w:t>修改建议：建议补充乙方的名称或信息，确保合同签署部分的完整性。</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