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MEMBER 2 HANDBOOK</w:t>
      </w:r>
    </w:p>
    <w:p>
      <w:pPr>
        <w:jc w:val="center"/>
      </w:pPr>
      <w:r>
        <w:rPr>
          <w:i/>
          <w:color w:val="466E82"/>
          <w:sz w:val="24"/>
        </w:rPr>
        <w:t>Flutter Patient App • React + TypeScript Doctor Dashboard</w:t>
      </w:r>
    </w:p>
    <w:p>
      <w:r>
        <w:t>Version 3.0 — Kaggle dataset-aligned DA3 edition | 13 October 2026 | Team handoff and implementation guide</w:t>
      </w:r>
    </w:p>
    <w:p>
      <w:r>
        <w:br w:type="page"/>
      </w:r>
    </w:p>
    <w:p>
      <w:pPr>
        <w:pStyle w:val="Heading1"/>
      </w:pPr>
      <w:r>
        <w:t>1. Role mission</w:t>
      </w:r>
    </w:p>
    <w:p>
      <w:r>
        <w:t>Deliver two clients that use only the documented backend API. The React doctor dashboard is the primary live-evaluation surface; the Flutter patient app should be a focused, polished MVP rather than a second full administrative system.</w:t>
      </w:r>
    </w:p>
    <w:p>
      <w:pPr>
        <w:pStyle w:val="Heading1"/>
      </w:pPr>
      <w:r>
        <w:t>2. Non-negotiable frontend rules</w:t>
      </w:r>
    </w:p>
    <w:p>
      <w:pPr>
        <w:pStyle w:val="ListBullet"/>
      </w:pPr>
      <w:r>
        <w:t>Never connect directly to MySQL or include database credentials in a client.</w:t>
      </w:r>
    </w:p>
    <w:p>
      <w:pPr>
        <w:pStyle w:val="ListBullet"/>
      </w:pPr>
      <w:r>
        <w:t>Do not make fake readings look live. UI mocks must be isolated from production/demo API mode.</w:t>
      </w:r>
    </w:p>
    <w:p>
      <w:pPr>
        <w:pStyle w:val="ListBullet"/>
      </w:pPr>
      <w:r>
        <w:t>Show SIMULATED DATA — NOT FOR MEDICAL USE prominently throughout demo views.</w:t>
      </w:r>
    </w:p>
    <w:p>
      <w:pPr>
        <w:pStyle w:val="ListBullet"/>
      </w:pPr>
      <w:r>
        <w:t>Show measured time and freshness for every current metric. Distinguish fresh, stale, unavailable and disconnected.</w:t>
      </w:r>
    </w:p>
    <w:p>
      <w:pPr>
        <w:pStyle w:val="ListBullet"/>
      </w:pPr>
      <w:r>
        <w:t>Treat backend authorization as authoritative; hide unavailable actions in UI but never rely on UI hiding for security.</w:t>
      </w:r>
    </w:p>
    <w:p>
      <w:pPr>
        <w:pStyle w:val="ListBullet"/>
      </w:pPr>
      <w:r>
        <w:t>Handle loading, empty, validation, expired session, server error and WebSocket disconnect states explicitly.</w:t>
      </w:r>
    </w:p>
    <w:p>
      <w:pPr>
        <w:pStyle w:val="Heading1"/>
      </w:pPr>
      <w:r>
        <w:t>3. Suggested frontend architecture</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Client</w:t>
            </w:r>
          </w:p>
        </w:tc>
        <w:tc>
          <w:tcPr>
            <w:tcW w:type="dxa" w:w="3331"/>
          </w:tcPr>
          <w:p>
            <w:r>
              <w:t>Suggested organization</w:t>
            </w:r>
          </w:p>
        </w:tc>
        <w:tc>
          <w:tcPr>
            <w:tcW w:type="dxa" w:w="3331"/>
          </w:tcPr>
          <w:p>
            <w:r>
              <w:t>Responsibilities</w:t>
            </w:r>
          </w:p>
        </w:tc>
      </w:tr>
      <w:tr>
        <w:tc>
          <w:tcPr>
            <w:tcW w:type="dxa" w:w="3331"/>
          </w:tcPr>
          <w:p>
            <w:r>
              <w:t>React + TypeScript</w:t>
            </w:r>
          </w:p>
        </w:tc>
        <w:tc>
          <w:tcPr>
            <w:tcW w:type="dxa" w:w="3331"/>
          </w:tcPr>
          <w:p>
            <w:r>
              <w:t>src/api, src/auth, src/components, src/features/patients, src/features/vitals, src/features/alerts, src/features/messages, src/realtime, src/pages</w:t>
            </w:r>
          </w:p>
        </w:tc>
        <w:tc>
          <w:tcPr>
            <w:tcW w:type="dxa" w:w="3331"/>
          </w:tcPr>
          <w:p>
            <w:r>
              <w:t>Primary doctor dashboard, charts, filters, acknowledgement, notes, demo controls</w:t>
            </w:r>
          </w:p>
        </w:tc>
      </w:tr>
      <w:tr>
        <w:tc>
          <w:tcPr>
            <w:tcW w:type="dxa" w:w="3331"/>
          </w:tcPr>
          <w:p>
            <w:r>
              <w:t>Flutter</w:t>
            </w:r>
          </w:p>
        </w:tc>
        <w:tc>
          <w:tcPr>
            <w:tcW w:type="dxa" w:w="3331"/>
          </w:tcPr>
          <w:p>
            <w:r>
              <w:t>lib/core/api, lib/core/auth, lib/features/dashboard, lib/features/history, lib/features/alerts, lib/features/messages, lib/widgets</w:t>
            </w:r>
          </w:p>
        </w:tc>
        <w:tc>
          <w:tcPr>
            <w:tcW w:type="dxa" w:w="3331"/>
          </w:tcPr>
          <w:p>
            <w:r>
              <w:t>Patient login, latest readings, history, alert list, BMI, message thread and freshness</w:t>
            </w:r>
          </w:p>
        </w:tc>
      </w:tr>
    </w:tbl>
    <w:p>
      <w:pPr>
        <w:pStyle w:val="Heading1"/>
      </w:pPr>
      <w:r>
        <w:t>4. React doctor dashboard — screens</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Screen</w:t>
            </w:r>
          </w:p>
        </w:tc>
        <w:tc>
          <w:tcPr>
            <w:tcW w:type="dxa" w:w="3331"/>
          </w:tcPr>
          <w:p>
            <w:r>
              <w:t>Must contain</w:t>
            </w:r>
          </w:p>
        </w:tc>
        <w:tc>
          <w:tcPr>
            <w:tcW w:type="dxa" w:w="3331"/>
          </w:tcPr>
          <w:p>
            <w:r>
              <w:t>Acceptance</w:t>
            </w:r>
          </w:p>
        </w:tc>
      </w:tr>
      <w:tr>
        <w:tc>
          <w:tcPr>
            <w:tcW w:type="dxa" w:w="3331"/>
          </w:tcPr>
          <w:p>
            <w:r>
              <w:t>Login</w:t>
            </w:r>
          </w:p>
        </w:tc>
        <w:tc>
          <w:tcPr>
            <w:tcW w:type="dxa" w:w="3331"/>
          </w:tcPr>
          <w:p>
            <w:r>
              <w:t>Email/password, loading, validation, server errors</w:t>
            </w:r>
          </w:p>
        </w:tc>
        <w:tc>
          <w:tcPr>
            <w:tcW w:type="dxa" w:w="3331"/>
          </w:tcPr>
          <w:p>
            <w:r>
              <w:t>Valid seeded doctor can sign in; invalid credentials show safe error</w:t>
            </w:r>
          </w:p>
        </w:tc>
      </w:tr>
      <w:tr>
        <w:tc>
          <w:tcPr>
            <w:tcW w:type="dxa" w:w="3331"/>
          </w:tcPr>
          <w:p>
            <w:r>
              <w:t>Overview</w:t>
            </w:r>
          </w:p>
        </w:tc>
        <w:tc>
          <w:tcPr>
            <w:tcW w:type="dxa" w:w="3331"/>
          </w:tcPr>
          <w:p>
            <w:r>
              <w:t>KPI cards: assigned patients, open alerts, fresh/stale feeds; latest activity</w:t>
            </w:r>
          </w:p>
        </w:tc>
        <w:tc>
          <w:tcPr>
            <w:tcW w:type="dxa" w:w="3331"/>
          </w:tcPr>
          <w:p>
            <w:r>
              <w:t>KPIs come from backend responses or documented derived data, not invented static values</w:t>
            </w:r>
          </w:p>
        </w:tc>
      </w:tr>
      <w:tr>
        <w:tc>
          <w:tcPr>
            <w:tcW w:type="dxa" w:w="3331"/>
          </w:tcPr>
          <w:p>
            <w:r>
              <w:t>Patient list/search</w:t>
            </w:r>
          </w:p>
        </w:tc>
        <w:tc>
          <w:tcPr>
            <w:tcW w:type="dxa" w:w="3331"/>
          </w:tcPr>
          <w:p>
            <w:r>
              <w:t>Search/filter, patient identity and freshness summary</w:t>
            </w:r>
          </w:p>
        </w:tc>
        <w:tc>
          <w:tcPr>
            <w:tcW w:type="dxa" w:w="3331"/>
          </w:tcPr>
          <w:p>
            <w:r>
              <w:t>Only assigned patients are returned by API</w:t>
            </w:r>
          </w:p>
        </w:tc>
      </w:tr>
      <w:tr>
        <w:tc>
          <w:tcPr>
            <w:tcW w:type="dxa" w:w="3331"/>
          </w:tcPr>
          <w:p>
            <w:r>
              <w:t>Patient detail</w:t>
            </w:r>
          </w:p>
        </w:tc>
        <w:tc>
          <w:tcPr>
            <w:tcW w:type="dxa" w:w="3331"/>
          </w:tcPr>
          <w:p>
            <w:r>
              <w:t>Latest values, timestamps, source, freshness and historical chart</w:t>
            </w:r>
          </w:p>
        </w:tc>
        <w:tc>
          <w:tcPr>
            <w:tcW w:type="dxa" w:w="3331"/>
          </w:tcPr>
          <w:p>
            <w:r>
              <w:t>Changing range/metric fetches actual backend history</w:t>
            </w:r>
          </w:p>
        </w:tc>
      </w:tr>
      <w:tr>
        <w:tc>
          <w:tcPr>
            <w:tcW w:type="dxa" w:w="3331"/>
          </w:tcPr>
          <w:p>
            <w:r>
              <w:t>Alert detail</w:t>
            </w:r>
          </w:p>
        </w:tc>
        <w:tc>
          <w:tcPr>
            <w:tcW w:type="dxa" w:w="3331"/>
          </w:tcPr>
          <w:p>
            <w:r>
              <w:t>Reason, severity, event/assessment reference, timeline, status, notes</w:t>
            </w:r>
          </w:p>
        </w:tc>
        <w:tc>
          <w:tcPr>
            <w:tcW w:type="dxa" w:w="3331"/>
          </w:tcPr>
          <w:p>
            <w:r>
              <w:t>Doctor can acknowledge/resolve only permitted alerts</w:t>
            </w:r>
          </w:p>
        </w:tc>
      </w:tr>
      <w:tr>
        <w:tc>
          <w:tcPr>
            <w:tcW w:type="dxa" w:w="3331"/>
          </w:tcPr>
          <w:p>
            <w:r>
              <w:t>Demo controls</w:t>
            </w:r>
          </w:p>
        </w:tc>
        <w:tc>
          <w:tcPr>
            <w:tcW w:type="dxa" w:w="3331"/>
          </w:tcPr>
          <w:p>
            <w:r>
              <w:t>Run state, scenario selector, interval, start/stop, last event</w:t>
            </w:r>
          </w:p>
        </w:tc>
        <w:tc>
          <w:tcPr>
            <w:tcW w:type="dxa" w:w="3331"/>
          </w:tcPr>
          <w:p>
            <w:r>
              <w:t>Calls authenticated backend proxy routes; no direct simulator secret in browser</w:t>
            </w:r>
          </w:p>
        </w:tc>
      </w:tr>
      <w:tr>
        <w:tc>
          <w:tcPr>
            <w:tcW w:type="dxa" w:w="3331"/>
          </w:tcPr>
          <w:p>
            <w:r>
              <w:t>Messages</w:t>
            </w:r>
          </w:p>
        </w:tc>
        <w:tc>
          <w:tcPr>
            <w:tcW w:type="dxa" w:w="3331"/>
          </w:tcPr>
          <w:p>
            <w:r>
              <w:t>Conversation thread, send box, timestamps/read status if supported</w:t>
            </w:r>
          </w:p>
        </w:tc>
        <w:tc>
          <w:tcPr>
            <w:tcW w:type="dxa" w:w="3331"/>
          </w:tcPr>
          <w:p>
            <w:r>
              <w:t>Cannot message outside assigned patient/doctor relationship</w:t>
            </w:r>
          </w:p>
        </w:tc>
      </w:tr>
      <w:tr>
        <w:tc>
          <w:tcPr>
            <w:tcW w:type="dxa" w:w="3331"/>
          </w:tcPr>
          <w:p>
            <w:r>
              <w:t>System status</w:t>
            </w:r>
          </w:p>
        </w:tc>
        <w:tc>
          <w:tcPr>
            <w:tcW w:type="dxa" w:w="3331"/>
          </w:tcPr>
          <w:p>
            <w:r>
              <w:t>API/WebSocket status, last received event, notification status</w:t>
            </w:r>
          </w:p>
        </w:tc>
        <w:tc>
          <w:tcPr>
            <w:tcW w:type="dxa" w:w="3331"/>
          </w:tcPr>
          <w:p>
            <w:r>
              <w:t>Disconnect is visible; stale data never appears green/normal</w:t>
            </w:r>
          </w:p>
        </w:tc>
      </w:tr>
    </w:tbl>
    <w:p>
      <w:pPr>
        <w:pStyle w:val="Heading1"/>
      </w:pPr>
      <w:r>
        <w:t>5. Flutter patient app — screens</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Screen</w:t>
            </w:r>
          </w:p>
        </w:tc>
        <w:tc>
          <w:tcPr>
            <w:tcW w:type="dxa" w:w="3331"/>
          </w:tcPr>
          <w:p>
            <w:r>
              <w:t>Must contain</w:t>
            </w:r>
          </w:p>
        </w:tc>
        <w:tc>
          <w:tcPr>
            <w:tcW w:type="dxa" w:w="3331"/>
          </w:tcPr>
          <w:p>
            <w:r>
              <w:t>Acceptance</w:t>
            </w:r>
          </w:p>
        </w:tc>
      </w:tr>
      <w:tr>
        <w:tc>
          <w:tcPr>
            <w:tcW w:type="dxa" w:w="3331"/>
          </w:tcPr>
          <w:p>
            <w:r>
              <w:t>Login</w:t>
            </w:r>
          </w:p>
        </w:tc>
        <w:tc>
          <w:tcPr>
            <w:tcW w:type="dxa" w:w="3331"/>
          </w:tcPr>
          <w:p>
            <w:r>
              <w:t>Credentials, validation, progress and error states</w:t>
            </w:r>
          </w:p>
        </w:tc>
        <w:tc>
          <w:tcPr>
            <w:tcW w:type="dxa" w:w="3331"/>
          </w:tcPr>
          <w:p>
            <w:r>
              <w:t>Patient role routes to patient app</w:t>
            </w:r>
          </w:p>
        </w:tc>
      </w:tr>
      <w:tr>
        <w:tc>
          <w:tcPr>
            <w:tcW w:type="dxa" w:w="3331"/>
          </w:tcPr>
          <w:p>
            <w:r>
              <w:t>Health home</w:t>
            </w:r>
          </w:p>
        </w:tc>
        <w:tc>
          <w:tcPr>
            <w:tcW w:type="dxa" w:w="3331"/>
          </w:tcPr>
          <w:p>
            <w:r>
              <w:t>Five vital categories/three Kaggle-backed metrics plus optional simulator-only RR/BP (up to six total when enabled); latest value, unit, measured time and freshness</w:t>
            </w:r>
          </w:p>
        </w:tc>
        <w:tc>
          <w:tcPr>
            <w:tcW w:type="dxa" w:w="3331"/>
          </w:tcPr>
          <w:p>
            <w:r>
              <w:t>Values fetched from backend; no default fake normal values</w:t>
            </w:r>
          </w:p>
        </w:tc>
      </w:tr>
      <w:tr>
        <w:tc>
          <w:tcPr>
            <w:tcW w:type="dxa" w:w="3331"/>
          </w:tcPr>
          <w:p>
            <w:r>
              <w:t>History</w:t>
            </w:r>
          </w:p>
        </w:tc>
        <w:tc>
          <w:tcPr>
            <w:tcW w:type="dxa" w:w="3331"/>
          </w:tcPr>
          <w:p>
            <w:r>
              <w:t>24-hour history plus weekly/monthly trend where time permits; metric filter</w:t>
            </w:r>
          </w:p>
        </w:tc>
        <w:tc>
          <w:tcPr>
            <w:tcW w:type="dxa" w:w="3331"/>
          </w:tcPr>
          <w:p>
            <w:r>
              <w:t>Graph is based on stored API response and shows units</w:t>
            </w:r>
          </w:p>
        </w:tc>
      </w:tr>
      <w:tr>
        <w:tc>
          <w:tcPr>
            <w:tcW w:type="dxa" w:w="3331"/>
          </w:tcPr>
          <w:p>
            <w:r>
              <w:t>Alerts</w:t>
            </w:r>
          </w:p>
        </w:tc>
        <w:tc>
          <w:tcPr>
            <w:tcW w:type="dxa" w:w="3331"/>
          </w:tcPr>
          <w:p>
            <w:r>
              <w:t>Open/history list, reason, severity, timestamp and status</w:t>
            </w:r>
          </w:p>
        </w:tc>
        <w:tc>
          <w:tcPr>
            <w:tcW w:type="dxa" w:w="3331"/>
          </w:tcPr>
          <w:p>
            <w:r>
              <w:t>Alert list refreshes from backend/live event</w:t>
            </w:r>
          </w:p>
        </w:tc>
      </w:tr>
      <w:tr>
        <w:tc>
          <w:tcPr>
            <w:tcW w:type="dxa" w:w="3331"/>
          </w:tcPr>
          <w:p>
            <w:r>
              <w:t>Messages</w:t>
            </w:r>
          </w:p>
        </w:tc>
        <w:tc>
          <w:tcPr>
            <w:tcW w:type="dxa" w:w="3331"/>
          </w:tcPr>
          <w:p>
            <w:r>
              <w:t>Patient's assigned doctor conversation</w:t>
            </w:r>
          </w:p>
        </w:tc>
        <w:tc>
          <w:tcPr>
            <w:tcW w:type="dxa" w:w="3331"/>
          </w:tcPr>
          <w:p>
            <w:r>
              <w:t>Membership enforced by backend</w:t>
            </w:r>
          </w:p>
        </w:tc>
      </w:tr>
      <w:tr>
        <w:tc>
          <w:tcPr>
            <w:tcW w:type="dxa" w:w="3331"/>
          </w:tcPr>
          <w:p>
            <w:r>
              <w:t>Profile</w:t>
            </w:r>
          </w:p>
        </w:tc>
        <w:tc>
          <w:tcPr>
            <w:tcW w:type="dxa" w:w="3331"/>
          </w:tcPr>
          <w:p>
            <w:r>
              <w:t>Name and stored height/weight; BMI calculated from these values</w:t>
            </w:r>
          </w:p>
        </w:tc>
        <w:tc>
          <w:tcPr>
            <w:tcW w:type="dxa" w:w="3331"/>
          </w:tcPr>
          <w:p>
            <w:r>
              <w:t>BMI labelled informational; no diagnosis or medical advice</w:t>
            </w:r>
          </w:p>
        </w:tc>
      </w:tr>
      <w:tr>
        <w:tc>
          <w:tcPr>
            <w:tcW w:type="dxa" w:w="3331"/>
          </w:tcPr>
          <w:p>
            <w:r>
              <w:t>Connection/error</w:t>
            </w:r>
          </w:p>
        </w:tc>
        <w:tc>
          <w:tcPr>
            <w:tcW w:type="dxa" w:w="3331"/>
          </w:tcPr>
          <w:p>
            <w:r>
              <w:t>API unavailable, stale feed, retry affordance</w:t>
            </w:r>
          </w:p>
        </w:tc>
        <w:tc>
          <w:tcPr>
            <w:tcW w:type="dxa" w:w="3331"/>
          </w:tcPr>
          <w:p>
            <w:r>
              <w:t>Old values carry their original timestamp and stale label</w:t>
            </w:r>
          </w:p>
        </w:tc>
      </w:tr>
    </w:tbl>
    <w:p>
      <w:pPr>
        <w:pStyle w:val="Heading1"/>
      </w:pPr>
      <w:r>
        <w:t>6. Shared data contract and API client</w:t>
      </w:r>
    </w:p>
    <w:p>
      <w:r>
        <w:t>Use the agreed endpoints from docs/api-contract.yaml. Create typed response models and centralize base URL, token handling, error parsing, retry policy and request cancellation. Do not create endpoint names independently.</w:t>
      </w:r>
    </w:p>
    <w:tbl>
      <w:tblPr>
        <w:tblStyle w:val="LightShading-Accent1"/>
        <w:tblW w:type="auto" w:w="0"/>
        <w:tblLook w:firstColumn="1" w:firstRow="1" w:lastColumn="0" w:lastRow="0" w:noHBand="0" w:noVBand="1" w:val="04A0"/>
      </w:tblPr>
      <w:tblGrid>
        <w:gridCol w:w="4997"/>
        <w:gridCol w:w="4997"/>
      </w:tblGrid>
      <w:tr>
        <w:tc>
          <w:tcPr>
            <w:tcW w:type="dxa" w:w="4997"/>
          </w:tcPr>
          <w:p>
            <w:r>
              <w:t>Need</w:t>
            </w:r>
          </w:p>
        </w:tc>
        <w:tc>
          <w:tcPr>
            <w:tcW w:type="dxa" w:w="4997"/>
          </w:tcPr>
          <w:p>
            <w:r>
              <w:t>Endpoint</w:t>
            </w:r>
          </w:p>
        </w:tc>
      </w:tr>
      <w:tr>
        <w:tc>
          <w:tcPr>
            <w:tcW w:type="dxa" w:w="4997"/>
          </w:tcPr>
          <w:p>
            <w:r>
              <w:t>Login</w:t>
            </w:r>
          </w:p>
        </w:tc>
        <w:tc>
          <w:tcPr>
            <w:tcW w:type="dxa" w:w="4997"/>
          </w:tcPr>
          <w:p>
            <w:r>
              <w:t>POST /api/v1/auth/login</w:t>
            </w:r>
          </w:p>
        </w:tc>
      </w:tr>
      <w:tr>
        <w:tc>
          <w:tcPr>
            <w:tcW w:type="dxa" w:w="4997"/>
          </w:tcPr>
          <w:p>
            <w:r>
              <w:t>Current user</w:t>
            </w:r>
          </w:p>
        </w:tc>
        <w:tc>
          <w:tcPr>
            <w:tcW w:type="dxa" w:w="4997"/>
          </w:tcPr>
          <w:p>
            <w:r>
              <w:t>GET /api/v1/me</w:t>
            </w:r>
          </w:p>
        </w:tc>
      </w:tr>
      <w:tr>
        <w:tc>
          <w:tcPr>
            <w:tcW w:type="dxa" w:w="4997"/>
          </w:tcPr>
          <w:p>
            <w:r>
              <w:t>Patient list</w:t>
            </w:r>
          </w:p>
        </w:tc>
        <w:tc>
          <w:tcPr>
            <w:tcW w:type="dxa" w:w="4997"/>
          </w:tcPr>
          <w:p>
            <w:r>
              <w:t>GET /api/v1/patients</w:t>
            </w:r>
          </w:p>
        </w:tc>
      </w:tr>
      <w:tr>
        <w:tc>
          <w:tcPr>
            <w:tcW w:type="dxa" w:w="4997"/>
          </w:tcPr>
          <w:p>
            <w:r>
              <w:t>Latest readings</w:t>
            </w:r>
          </w:p>
        </w:tc>
        <w:tc>
          <w:tcPr>
            <w:tcW w:type="dxa" w:w="4997"/>
          </w:tcPr>
          <w:p>
            <w:r>
              <w:t>GET /api/v1/patients/{id}/vitals/latest</w:t>
            </w:r>
          </w:p>
        </w:tc>
      </w:tr>
      <w:tr>
        <w:tc>
          <w:tcPr>
            <w:tcW w:type="dxa" w:w="4997"/>
          </w:tcPr>
          <w:p>
            <w:r>
              <w:t>History</w:t>
            </w:r>
          </w:p>
        </w:tc>
        <w:tc>
          <w:tcPr>
            <w:tcW w:type="dxa" w:w="4997"/>
          </w:tcPr>
          <w:p>
            <w:r>
              <w:t>GET /api/v1/patients/{id}/vitals?metric_code=&amp;from=&amp;to=</w:t>
            </w:r>
          </w:p>
        </w:tc>
      </w:tr>
      <w:tr>
        <w:tc>
          <w:tcPr>
            <w:tcW w:type="dxa" w:w="4997"/>
          </w:tcPr>
          <w:p>
            <w:r>
              <w:t>Alerts</w:t>
            </w:r>
          </w:p>
        </w:tc>
        <w:tc>
          <w:tcPr>
            <w:tcW w:type="dxa" w:w="4997"/>
          </w:tcPr>
          <w:p>
            <w:r>
              <w:t>GET /api/v1/patients/{id}/alerts</w:t>
            </w:r>
          </w:p>
        </w:tc>
      </w:tr>
      <w:tr>
        <w:tc>
          <w:tcPr>
            <w:tcW w:type="dxa" w:w="4997"/>
          </w:tcPr>
          <w:p>
            <w:r>
              <w:t>Acknowledge</w:t>
            </w:r>
          </w:p>
        </w:tc>
        <w:tc>
          <w:tcPr>
            <w:tcW w:type="dxa" w:w="4997"/>
          </w:tcPr>
          <w:p>
            <w:r>
              <w:t>POST /api/v1/alerts/{id}/acknowledge</w:t>
            </w:r>
          </w:p>
        </w:tc>
      </w:tr>
      <w:tr>
        <w:tc>
          <w:tcPr>
            <w:tcW w:type="dxa" w:w="4997"/>
          </w:tcPr>
          <w:p>
            <w:r>
              <w:t>Resolve</w:t>
            </w:r>
          </w:p>
        </w:tc>
        <w:tc>
          <w:tcPr>
            <w:tcW w:type="dxa" w:w="4997"/>
          </w:tcPr>
          <w:p>
            <w:r>
              <w:t>POST /api/v1/alerts/{id}/resolve</w:t>
            </w:r>
          </w:p>
        </w:tc>
      </w:tr>
      <w:tr>
        <w:tc>
          <w:tcPr>
            <w:tcW w:type="dxa" w:w="4997"/>
          </w:tcPr>
          <w:p>
            <w:r>
              <w:t>Messages</w:t>
            </w:r>
          </w:p>
        </w:tc>
        <w:tc>
          <w:tcPr>
            <w:tcW w:type="dxa" w:w="4997"/>
          </w:tcPr>
          <w:p>
            <w:r>
              <w:t>GET/POST /api/v1/messages</w:t>
            </w:r>
          </w:p>
        </w:tc>
      </w:tr>
      <w:tr>
        <w:tc>
          <w:tcPr>
            <w:tcW w:type="dxa" w:w="4997"/>
          </w:tcPr>
          <w:p>
            <w:r>
              <w:t>Demo controls</w:t>
            </w:r>
          </w:p>
        </w:tc>
        <w:tc>
          <w:tcPr>
            <w:tcW w:type="dxa" w:w="4997"/>
          </w:tcPr>
          <w:p>
            <w:r>
              <w:t>POST /api/v1/demo/runs plus stop/scenario/status routes</w:t>
            </w:r>
          </w:p>
        </w:tc>
      </w:tr>
      <w:tr>
        <w:tc>
          <w:tcPr>
            <w:tcW w:type="dxa" w:w="4997"/>
          </w:tcPr>
          <w:p>
            <w:r>
              <w:t>Live ticket</w:t>
            </w:r>
          </w:p>
        </w:tc>
        <w:tc>
          <w:tcPr>
            <w:tcW w:type="dxa" w:w="4997"/>
          </w:tcPr>
          <w:p>
            <w:r>
              <w:t>POST /api/v1/ws-ticket; connect to WS /ws/v1/updates</w:t>
            </w:r>
          </w:p>
        </w:tc>
      </w:tr>
    </w:tbl>
    <w:p>
      <w:pPr>
        <w:pStyle w:val="Heading1"/>
      </w:pPr>
      <w:r>
        <w:t>7. Live updates and state handling</w:t>
      </w:r>
    </w:p>
    <w:p>
      <w:pPr>
        <w:pStyle w:val="ListBullet"/>
      </w:pPr>
      <w:r>
        <w:t>Fetch initial latest values and history through REST; WebSocket is for updates, not the only source of truth.</w:t>
      </w:r>
    </w:p>
    <w:p>
      <w:pPr>
        <w:pStyle w:val="ListBullet"/>
      </w:pPr>
      <w:r>
        <w:t>Acquire a short-lived WebSocket ticket from the backend rather than putting a long-lived token in a URL.</w:t>
      </w:r>
    </w:p>
    <w:p>
      <w:pPr>
        <w:pStyle w:val="ListBullet"/>
      </w:pPr>
      <w:r>
        <w:t>On a new event, update the affected patient/metric and alert state; avoid duplicating history entries.</w:t>
      </w:r>
    </w:p>
    <w:p>
      <w:pPr>
        <w:pStyle w:val="ListBullet"/>
      </w:pPr>
      <w:r>
        <w:t>On reconnect, refresh REST state to recover missed messages.</w:t>
      </w:r>
    </w:p>
    <w:p>
      <w:pPr>
        <w:pStyle w:val="ListBullet"/>
      </w:pPr>
      <w:r>
        <w:t>Use measured_at and received_at to compute freshness with a configured demo threshold. Do not invent freshness based on UI render time.</w:t>
      </w:r>
    </w:p>
    <w:p>
      <w:pPr>
        <w:pStyle w:val="ListBullet"/>
      </w:pPr>
      <w:r>
        <w:t>Show a persistent disconnected indicator when the socket drops; retry with bounded backoff.</w:t>
      </w:r>
    </w:p>
    <w:p>
      <w:pPr>
        <w:pStyle w:val="ListBullet"/>
      </w:pPr>
      <w:r>
        <w:t>Keep an in-app alert even if Firebase Cloud Messaging is not configured.</w:t>
      </w:r>
    </w:p>
    <w:p>
      <w:pPr>
        <w:pStyle w:val="Heading1"/>
      </w:pPr>
      <w:r>
        <w:t>8. Chart and status design</w:t>
      </w:r>
    </w:p>
    <w:tbl>
      <w:tblPr>
        <w:tblStyle w:val="LightShading-Accent1"/>
        <w:tblW w:type="auto" w:w="0"/>
        <w:tblLook w:firstColumn="1" w:firstRow="1" w:lastColumn="0" w:lastRow="0" w:noHBand="0" w:noVBand="1" w:val="04A0"/>
      </w:tblPr>
      <w:tblGrid>
        <w:gridCol w:w="4997"/>
        <w:gridCol w:w="4997"/>
      </w:tblGrid>
      <w:tr>
        <w:tc>
          <w:tcPr>
            <w:tcW w:type="dxa" w:w="4997"/>
          </w:tcPr>
          <w:p>
            <w:r>
              <w:t>UI element</w:t>
            </w:r>
          </w:p>
        </w:tc>
        <w:tc>
          <w:tcPr>
            <w:tcW w:type="dxa" w:w="4997"/>
          </w:tcPr>
          <w:p>
            <w:r>
              <w:t>Behavior</w:t>
            </w:r>
          </w:p>
        </w:tc>
      </w:tr>
      <w:tr>
        <w:tc>
          <w:tcPr>
            <w:tcW w:type="dxa" w:w="4997"/>
          </w:tcPr>
          <w:p>
            <w:r>
              <w:t>Vital card</w:t>
            </w:r>
          </w:p>
        </w:tc>
        <w:tc>
          <w:tcPr>
            <w:tcW w:type="dxa" w:w="4997"/>
          </w:tcPr>
          <w:p>
            <w:r>
              <w:t>Value + unit + measured time + source label + freshness/status</w:t>
            </w:r>
          </w:p>
        </w:tc>
      </w:tr>
      <w:tr>
        <w:tc>
          <w:tcPr>
            <w:tcW w:type="dxa" w:w="4997"/>
          </w:tcPr>
          <w:p>
            <w:r>
              <w:t>Trend chart</w:t>
            </w:r>
          </w:p>
        </w:tc>
        <w:tc>
          <w:tcPr>
            <w:tcW w:type="dxa" w:w="4997"/>
          </w:tcPr>
          <w:p>
            <w:r>
              <w:t>Correct units, time axis, empty state, loading state, accessible tooltip/legend</w:t>
            </w:r>
          </w:p>
        </w:tc>
      </w:tr>
      <w:tr>
        <w:tc>
          <w:tcPr>
            <w:tcW w:type="dxa" w:w="4997"/>
          </w:tcPr>
          <w:p>
            <w:r>
              <w:t>Alert indicator</w:t>
            </w:r>
          </w:p>
        </w:tc>
        <w:tc>
          <w:tcPr>
            <w:tcW w:type="dxa" w:w="4997"/>
          </w:tcPr>
          <w:p>
            <w:r>
              <w:t>Severity/status/reason and creation time; avoid implying diagnosis</w:t>
            </w:r>
          </w:p>
        </w:tc>
      </w:tr>
      <w:tr>
        <w:tc>
          <w:tcPr>
            <w:tcW w:type="dxa" w:w="4997"/>
          </w:tcPr>
          <w:p>
            <w:r>
              <w:t>Missing metric</w:t>
            </w:r>
          </w:p>
        </w:tc>
        <w:tc>
          <w:tcPr>
            <w:tcW w:type="dxa" w:w="4997"/>
          </w:tcPr>
          <w:p>
            <w:r>
              <w:t>Unavailable/No measurement; never display zero by default</w:t>
            </w:r>
          </w:p>
        </w:tc>
      </w:tr>
      <w:tr>
        <w:tc>
          <w:tcPr>
            <w:tcW w:type="dxa" w:w="4997"/>
          </w:tcPr>
          <w:p>
            <w:r>
              <w:t>Stale metric</w:t>
            </w:r>
          </w:p>
        </w:tc>
        <w:tc>
          <w:tcPr>
            <w:tcW w:type="dxa" w:w="4997"/>
          </w:tcPr>
          <w:p>
            <w:r>
              <w:t>Show last-known value with stale warning and timestamp</w:t>
            </w:r>
          </w:p>
        </w:tc>
      </w:tr>
      <w:tr>
        <w:tc>
          <w:tcPr>
            <w:tcW w:type="dxa" w:w="4997"/>
          </w:tcPr>
          <w:p>
            <w:r>
              <w:t>Simulated banner</w:t>
            </w:r>
          </w:p>
        </w:tc>
        <w:tc>
          <w:tcPr>
            <w:tcW w:type="dxa" w:w="4997"/>
          </w:tcPr>
          <w:p>
            <w:r>
              <w:t>Persistent, high-visibility label: SIMULATED DATA — NOT FOR MEDICAL USE</w:t>
            </w:r>
          </w:p>
        </w:tc>
      </w:tr>
      <w:tr>
        <w:tc>
          <w:tcPr>
            <w:tcW w:type="dxa" w:w="4997"/>
          </w:tcPr>
          <w:p>
            <w:r>
              <w:t>Network indicator</w:t>
            </w:r>
          </w:p>
        </w:tc>
        <w:tc>
          <w:tcPr>
            <w:tcW w:type="dxa" w:w="4997"/>
          </w:tcPr>
          <w:p>
            <w:r>
              <w:t>Connected/reconnecting/disconnected plus last successful update</w:t>
            </w:r>
          </w:p>
        </w:tc>
      </w:tr>
    </w:tbl>
    <w:p>
      <w:pPr>
        <w:pStyle w:val="Heading1"/>
      </w:pPr>
      <w:r>
        <w:t>9. Authentication and access behavior</w:t>
      </w:r>
    </w:p>
    <w:p>
      <w:pPr>
        <w:pStyle w:val="ListBullet"/>
      </w:pPr>
      <w:r>
        <w:t>Keep access tokens in platform-appropriate secure storage where feasible; do not log them.</w:t>
      </w:r>
    </w:p>
    <w:p>
      <w:pPr>
        <w:pStyle w:val="ListBullet"/>
      </w:pPr>
      <w:r>
        <w:t>Handle 401 by clearing invalid session and returning to login; handle 403 with a clear permission message.</w:t>
      </w:r>
    </w:p>
    <w:p>
      <w:pPr>
        <w:pStyle w:val="ListBullet"/>
      </w:pPr>
      <w:r>
        <w:t>Never infer patient access from a URL or locally stored patient ID; backend decides.</w:t>
      </w:r>
    </w:p>
    <w:p>
      <w:pPr>
        <w:pStyle w:val="ListBullet"/>
      </w:pPr>
      <w:r>
        <w:t>Do not cache sensitive patient data beyond the product need; clear user-specific state on logout.</w:t>
      </w:r>
    </w:p>
    <w:p>
      <w:pPr>
        <w:pStyle w:val="ListBullet"/>
      </w:pPr>
      <w:r>
        <w:t>Use environment-based API URLs; do not hard-code localhost for a mobile device/cloud build.</w:t>
      </w:r>
    </w:p>
    <w:p>
      <w:pPr>
        <w:pStyle w:val="Heading1"/>
      </w:pPr>
      <w:r>
        <w:t>10. Frontend test plan</w:t>
      </w:r>
    </w:p>
    <w:tbl>
      <w:tblPr>
        <w:tblStyle w:val="LightShading-Accent1"/>
        <w:tblW w:type="auto" w:w="0"/>
        <w:tblLook w:firstColumn="1" w:firstRow="1" w:lastColumn="0" w:lastRow="0" w:noHBand="0" w:noVBand="1" w:val="04A0"/>
      </w:tblPr>
      <w:tblGrid>
        <w:gridCol w:w="4997"/>
        <w:gridCol w:w="4997"/>
      </w:tblGrid>
      <w:tr>
        <w:tc>
          <w:tcPr>
            <w:tcW w:type="dxa" w:w="4997"/>
          </w:tcPr>
          <w:p>
            <w:r>
              <w:t>Test</w:t>
            </w:r>
          </w:p>
        </w:tc>
        <w:tc>
          <w:tcPr>
            <w:tcW w:type="dxa" w:w="4997"/>
          </w:tcPr>
          <w:p>
            <w:r>
              <w:t>Expected outcome</w:t>
            </w:r>
          </w:p>
        </w:tc>
      </w:tr>
      <w:tr>
        <w:tc>
          <w:tcPr>
            <w:tcW w:type="dxa" w:w="4997"/>
          </w:tcPr>
          <w:p>
            <w:r>
              <w:t>Login success/failure</w:t>
            </w:r>
          </w:p>
        </w:tc>
        <w:tc>
          <w:tcPr>
            <w:tcW w:type="dxa" w:w="4997"/>
          </w:tcPr>
          <w:p>
            <w:r>
              <w:t>Correct role routing; safe error handling</w:t>
            </w:r>
          </w:p>
        </w:tc>
      </w:tr>
      <w:tr>
        <w:tc>
          <w:tcPr>
            <w:tcW w:type="dxa" w:w="4997"/>
          </w:tcPr>
          <w:p>
            <w:r>
              <w:t>Empty patient list</w:t>
            </w:r>
          </w:p>
        </w:tc>
        <w:tc>
          <w:tcPr>
            <w:tcW w:type="dxa" w:w="4997"/>
          </w:tcPr>
          <w:p>
            <w:r>
              <w:t>Friendly empty state, not a broken table</w:t>
            </w:r>
          </w:p>
        </w:tc>
      </w:tr>
      <w:tr>
        <w:tc>
          <w:tcPr>
            <w:tcW w:type="dxa" w:w="4997"/>
          </w:tcPr>
          <w:p>
            <w:r>
              <w:t>Normal live stream</w:t>
            </w:r>
          </w:p>
        </w:tc>
        <w:tc>
          <w:tcPr>
            <w:tcW w:type="dxa" w:w="4997"/>
          </w:tcPr>
          <w:p>
            <w:r>
              <w:t>Cards/charts update from backend</w:t>
            </w:r>
          </w:p>
        </w:tc>
      </w:tr>
      <w:tr>
        <w:tc>
          <w:tcPr>
            <w:tcW w:type="dxa" w:w="4997"/>
          </w:tcPr>
          <w:p>
            <w:r>
              <w:t>Single anomaly</w:t>
            </w:r>
          </w:p>
        </w:tc>
        <w:tc>
          <w:tcPr>
            <w:tcW w:type="dxa" w:w="4997"/>
          </w:tcPr>
          <w:p>
            <w:r>
              <w:t>Alert appears with reason and timestamp</w:t>
            </w:r>
          </w:p>
        </w:tc>
      </w:tr>
      <w:tr>
        <w:tc>
          <w:tcPr>
            <w:tcW w:type="dxa" w:w="4997"/>
          </w:tcPr>
          <w:p>
            <w:r>
              <w:t>Missing metric</w:t>
            </w:r>
          </w:p>
        </w:tc>
        <w:tc>
          <w:tcPr>
            <w:tcW w:type="dxa" w:w="4997"/>
          </w:tcPr>
          <w:p>
            <w:r>
              <w:t>Unavailable status, no fabricated zero</w:t>
            </w:r>
          </w:p>
        </w:tc>
      </w:tr>
      <w:tr>
        <w:tc>
          <w:tcPr>
            <w:tcW w:type="dxa" w:w="4997"/>
          </w:tcPr>
          <w:p>
            <w:r>
              <w:t>Stale data</w:t>
            </w:r>
          </w:p>
        </w:tc>
        <w:tc>
          <w:tcPr>
            <w:tcW w:type="dxa" w:w="4997"/>
          </w:tcPr>
          <w:p>
            <w:r>
              <w:t>Visible stale status and last measured time</w:t>
            </w:r>
          </w:p>
        </w:tc>
      </w:tr>
      <w:tr>
        <w:tc>
          <w:tcPr>
            <w:tcW w:type="dxa" w:w="4997"/>
          </w:tcPr>
          <w:p>
            <w:r>
              <w:t>Socket disconnect/reconnect</w:t>
            </w:r>
          </w:p>
        </w:tc>
        <w:tc>
          <w:tcPr>
            <w:tcW w:type="dxa" w:w="4997"/>
          </w:tcPr>
          <w:p>
            <w:r>
              <w:t>Status changes and REST refresh recovers state</w:t>
            </w:r>
          </w:p>
        </w:tc>
      </w:tr>
      <w:tr>
        <w:tc>
          <w:tcPr>
            <w:tcW w:type="dxa" w:w="4997"/>
          </w:tcPr>
          <w:p>
            <w:r>
              <w:t>Unauthorized patient route</w:t>
            </w:r>
          </w:p>
        </w:tc>
        <w:tc>
          <w:tcPr>
            <w:tcW w:type="dxa" w:w="4997"/>
          </w:tcPr>
          <w:p>
            <w:r>
              <w:t>No data rendered; backend denial handled</w:t>
            </w:r>
          </w:p>
        </w:tc>
      </w:tr>
      <w:tr>
        <w:tc>
          <w:tcPr>
            <w:tcW w:type="dxa" w:w="4997"/>
          </w:tcPr>
          <w:p>
            <w:r>
              <w:t>Acknowledge alert</w:t>
            </w:r>
          </w:p>
        </w:tc>
        <w:tc>
          <w:tcPr>
            <w:tcW w:type="dxa" w:w="4997"/>
          </w:tcPr>
          <w:p>
            <w:r>
              <w:t>UI updates only after server success; failure remains visible</w:t>
            </w:r>
          </w:p>
        </w:tc>
      </w:tr>
      <w:tr>
        <w:tc>
          <w:tcPr>
            <w:tcW w:type="dxa" w:w="4997"/>
          </w:tcPr>
          <w:p>
            <w:r>
              <w:t>API offline</w:t>
            </w:r>
          </w:p>
        </w:tc>
        <w:tc>
          <w:tcPr>
            <w:tcW w:type="dxa" w:w="4997"/>
          </w:tcPr>
          <w:p>
            <w:r>
              <w:t>No misleading green/normal status; retry control works</w:t>
            </w:r>
          </w:p>
        </w:tc>
      </w:tr>
      <w:tr>
        <w:tc>
          <w:tcPr>
            <w:tcW w:type="dxa" w:w="4997"/>
          </w:tcPr>
          <w:p>
            <w:r>
              <w:t>Small screen/responsive</w:t>
            </w:r>
          </w:p>
        </w:tc>
        <w:tc>
          <w:tcPr>
            <w:tcW w:type="dxa" w:w="4997"/>
          </w:tcPr>
          <w:p>
            <w:r>
              <w:t>Core dashboard remains usable at target widths</w:t>
            </w:r>
          </w:p>
        </w:tc>
      </w:tr>
      <w:tr>
        <w:tc>
          <w:tcPr>
            <w:tcW w:type="dxa" w:w="4997"/>
          </w:tcPr>
          <w:p>
            <w:r>
              <w:t>Flutter logout</w:t>
            </w:r>
          </w:p>
        </w:tc>
        <w:tc>
          <w:tcPr>
            <w:tcW w:type="dxa" w:w="4997"/>
          </w:tcPr>
          <w:p>
            <w:r>
              <w:t>Token and patient-specific state cleared</w:t>
            </w:r>
          </w:p>
        </w:tc>
      </w:tr>
    </w:tbl>
    <w:p>
      <w:pPr>
        <w:pStyle w:val="Heading1"/>
      </w:pPr>
      <w:r>
        <w:t>11. Recommended implementation order</w:t>
      </w:r>
    </w:p>
    <w:p>
      <w:pPr>
        <w:pStyle w:val="ListNumber"/>
      </w:pPr>
      <w:r>
        <w:t>Create both app shells, route structure and design tokens.</w:t>
      </w:r>
    </w:p>
    <w:p>
      <w:pPr>
        <w:pStyle w:val="ListNumber"/>
      </w:pPr>
      <w:r>
        <w:t>Agree typed models with Member 1 and consume the sample fixture in isolated mock mode.</w:t>
      </w:r>
    </w:p>
    <w:p>
      <w:pPr>
        <w:pStyle w:val="ListNumber"/>
      </w:pPr>
      <w:r>
        <w:t>Build login and role-based routing against the real auth API.</w:t>
      </w:r>
    </w:p>
    <w:p>
      <w:pPr>
        <w:pStyle w:val="ListNumber"/>
      </w:pPr>
      <w:r>
        <w:t>Build patient list/detail and patient health home using actual backend endpoints.</w:t>
      </w:r>
    </w:p>
    <w:p>
      <w:pPr>
        <w:pStyle w:val="ListNumber"/>
      </w:pPr>
      <w:r>
        <w:t>Add charts/history and explicit stale/missing states.</w:t>
      </w:r>
    </w:p>
    <w:p>
      <w:pPr>
        <w:pStyle w:val="ListNumber"/>
      </w:pPr>
      <w:r>
        <w:t>Add alert detail and acknowledgement workflow.</w:t>
      </w:r>
    </w:p>
    <w:p>
      <w:pPr>
        <w:pStyle w:val="ListNumber"/>
      </w:pPr>
      <w:r>
        <w:t>Add WebSocket ticket/connect/reconnect and refresh-on-reconnect.</w:t>
      </w:r>
    </w:p>
    <w:p>
      <w:pPr>
        <w:pStyle w:val="ListNumber"/>
      </w:pPr>
      <w:r>
        <w:t>Add messaging and demo controls after the vertical slice works.</w:t>
      </w:r>
    </w:p>
    <w:p>
      <w:pPr>
        <w:pStyle w:val="ListNumber"/>
      </w:pPr>
      <w:r>
        <w:t>Finish responsive/error/empty states and perform end-to-end tests with Members 1 and 3.</w:t>
      </w:r>
    </w:p>
    <w:p>
      <w:pPr>
        <w:pStyle w:val="Heading1"/>
      </w:pPr>
      <w:r>
        <w:t>12. What to explain in the viva</w:t>
      </w:r>
    </w:p>
    <w:p>
      <w:r>
        <w:rPr>
          <w:b/>
        </w:rPr>
        <w:t>Q: Why React for doctors and Flutter for patients?</w:t>
      </w:r>
    </w:p>
    <w:p>
      <w:r>
        <w:t>A: React supports a browser-based dashboard for dense monitoring workflows; Flutter provides a cross-platform mobile patient client.</w:t>
      </w:r>
    </w:p>
    <w:p>
      <w:r>
        <w:rPr>
          <w:b/>
        </w:rPr>
        <w:t>Q: Why does the frontend not connect to MySQL?</w:t>
      </w:r>
    </w:p>
    <w:p>
      <w:r>
        <w:t>A: It would expose credentials and bypass centralized validation and authorization. The backend is the controlled boundary.</w:t>
      </w:r>
    </w:p>
    <w:p>
      <w:r>
        <w:rPr>
          <w:b/>
        </w:rPr>
        <w:t>Q: REST versus WebSocket?</w:t>
      </w:r>
    </w:p>
    <w:p>
      <w:r>
        <w:t>A: REST loads current/history data and supports actions; WebSocket pushes new events/changes with lower polling overhead.</w:t>
      </w:r>
    </w:p>
    <w:p>
      <w:r>
        <w:rPr>
          <w:b/>
        </w:rPr>
        <w:t>Q: How do you handle stale readings?</w:t>
      </w:r>
    </w:p>
    <w:p>
      <w:r>
        <w:t>A: Use server-provided measured/received timestamps and freshness flags; preserve last-known values but label them stale.</w:t>
      </w:r>
    </w:p>
    <w:p>
      <w:r>
        <w:rPr>
          <w:b/>
        </w:rPr>
        <w:t>Q: What happens if WebSocket disconnects?</w:t>
      </w:r>
    </w:p>
    <w:p>
      <w:r>
        <w:t>A: Show disconnection, retry safely and refetch REST state on reconnection to recover missed updates.</w:t>
      </w:r>
    </w:p>
    <w:p>
      <w:r>
        <w:rPr>
          <w:b/>
        </w:rPr>
        <w:t>Q: How do you prevent fake readings in final demo?</w:t>
      </w:r>
    </w:p>
    <w:p>
      <w:r>
        <w:t>A: The UI displays actual backend responses, while every simulated reading has explicit provenance and a visible simulation banner.</w:t>
      </w:r>
    </w:p>
    <w:p>
      <w:r>
        <w:rPr>
          <w:b/>
        </w:rPr>
        <w:t>Q: Can a doctor open any patient by changing the URL?</w:t>
      </w:r>
    </w:p>
    <w:p>
      <w:r>
        <w:t>A: The backend checks the doctor's assignment on every patient-specific endpoint; UI routing alone is not security.</w:t>
      </w:r>
    </w:p>
    <w:p>
      <w:pPr>
        <w:pStyle w:val="Heading1"/>
      </w:pPr>
      <w:r>
        <w:t>13. Definition of done</w:t>
      </w:r>
    </w:p>
    <w:p>
      <w:pPr>
        <w:pStyle w:val="ListBullet"/>
      </w:pPr>
      <w:r>
        <w:t>React doctor dashboard and Flutter patient app run independently</w:t>
      </w:r>
    </w:p>
    <w:p>
      <w:pPr>
        <w:pStyle w:val="ListBullet"/>
      </w:pPr>
      <w:r>
        <w:t>Both consume documented backend endpoints only</w:t>
      </w:r>
    </w:p>
    <w:p>
      <w:pPr>
        <w:pStyle w:val="ListBullet"/>
      </w:pPr>
      <w:r>
        <w:t>No hard-coded health values in live mode</w:t>
      </w:r>
    </w:p>
    <w:p>
      <w:pPr>
        <w:pStyle w:val="ListBullet"/>
      </w:pPr>
      <w:r>
        <w:t>Login, readings, history, alerts and messaging core flows work</w:t>
      </w:r>
    </w:p>
    <w:p>
      <w:pPr>
        <w:pStyle w:val="ListBullet"/>
      </w:pPr>
      <w:r>
        <w:t>WebSocket updates and reconnect behavior are tested</w:t>
      </w:r>
    </w:p>
    <w:p>
      <w:pPr>
        <w:pStyle w:val="ListBullet"/>
      </w:pPr>
      <w:r>
        <w:t>Missing/stale/disconnected states are clear</w:t>
      </w:r>
    </w:p>
    <w:p>
      <w:pPr>
        <w:pStyle w:val="ListBullet"/>
      </w:pPr>
      <w:r>
        <w:t>SIMULATED DATA label is visible</w:t>
      </w:r>
    </w:p>
    <w:p>
      <w:pPr>
        <w:pStyle w:val="ListBullet"/>
      </w:pPr>
      <w:r>
        <w:t>Screenshots and test evidence are captured from the actual running app</w:t>
      </w:r>
    </w:p>
    <w:p>
      <w:r>
        <w:br w:type="page"/>
      </w:r>
    </w:p>
    <w:p>
      <w:pPr>
        <w:pStyle w:val="Heading1"/>
      </w:pPr>
      <w:r>
        <w:t>DA3 FRONTEND INTEGRATION ADDENDUM — MEMBER 2</w:t>
      </w:r>
    </w:p>
    <w:p>
      <w:r>
        <w:t>Your main DA3 responsibility is to demonstrate that the product frontends use the real backend while remaining database-agnostic. Do not connect Flutter or React directly to MySQL/MongoDB. Member 3 owns the separate Streamlit analytics dashboard unless the team explicitly reassigns it.</w:t>
      </w:r>
    </w:p>
    <w:p>
      <w:pPr>
        <w:pStyle w:val="Heading2"/>
      </w:pPr>
      <w:r>
        <w:t>1. What DA3 changes in the frontends</w:t>
      </w:r>
    </w:p>
    <w:p>
      <w:pPr>
        <w:pStyle w:val="ListBullet"/>
      </w:pPr>
      <w:r>
        <w:t>The patient and doctor apps continue to call FastAPI. They do not need to know whether an analytics event is mirrored to MongoDB.</w:t>
      </w:r>
    </w:p>
    <w:p>
      <w:pPr>
        <w:pStyle w:val="ListBullet"/>
      </w:pPr>
      <w:r>
        <w:t>The API is the source of truth for current readings, alert state, patient assignment, and acknowledgement. A Mongo aggregation result must not silently override canonical product state.</w:t>
      </w:r>
    </w:p>
    <w:p>
      <w:pPr>
        <w:pStyle w:val="ListBullet"/>
      </w:pPr>
      <w:r>
        <w:t>Every view that displays health readings must visibly say SIMULATED DATA — NOT FOR MEDICAL USE.</w:t>
      </w:r>
    </w:p>
    <w:p>
      <w:pPr>
        <w:pStyle w:val="ListBullet"/>
      </w:pPr>
      <w:r>
        <w:t>Use the same event timestamps and IDs supplied by the API; never generate a separate frontend timestamp to make old data look current.</w:t>
      </w:r>
    </w:p>
    <w:p>
      <w:pPr>
        <w:pStyle w:val="ListBullet"/>
      </w:pPr>
      <w:r>
        <w:t>Show last-updated time and a freshness state: fresh, stale, unavailable, or disconnected. Display API error/retry states clearly.</w:t>
      </w:r>
    </w:p>
    <w:p>
      <w:pPr>
        <w:pStyle w:val="Heading2"/>
      </w:pPr>
      <w:r>
        <w:t>2. API contract handoff checklist</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rPr>
                <w:b/>
              </w:rPr>
              <w:t>Need from Member 1</w:t>
            </w:r>
          </w:p>
        </w:tc>
        <w:tc>
          <w:tcPr>
            <w:tcW w:type="dxa" w:w="3331"/>
          </w:tcPr>
          <w:p>
            <w:r>
              <w:rPr>
                <w:b/>
              </w:rPr>
              <w:t>What Member 2 does</w:t>
            </w:r>
          </w:p>
        </w:tc>
        <w:tc>
          <w:tcPr>
            <w:tcW w:type="dxa" w:w="3331"/>
          </w:tcPr>
          <w:p>
            <w:r>
              <w:rPr>
                <w:b/>
              </w:rPr>
              <w:t>Integration proof</w:t>
            </w:r>
          </w:p>
        </w:tc>
      </w:tr>
      <w:tr>
        <w:tc>
          <w:tcPr>
            <w:tcW w:type="dxa" w:w="3331"/>
            <w:vAlign w:val="center"/>
          </w:tcPr>
          <w:p>
            <w:r>
              <w:t>Base URL and auth flow</w:t>
            </w:r>
          </w:p>
        </w:tc>
        <w:tc>
          <w:tcPr>
            <w:tcW w:type="dxa" w:w="3331"/>
            <w:vAlign w:val="center"/>
          </w:tcPr>
          <w:p>
            <w:r>
              <w:t>Create one reusable API client per app; keep tokens in appropriate secure storage.</w:t>
            </w:r>
          </w:p>
        </w:tc>
        <w:tc>
          <w:tcPr>
            <w:tcW w:type="dxa" w:w="3331"/>
            <w:vAlign w:val="center"/>
          </w:tcPr>
          <w:p>
            <w:r>
              <w:t>Login/authorized request and expired-session handling.</w:t>
            </w:r>
          </w:p>
        </w:tc>
      </w:tr>
      <w:tr>
        <w:tc>
          <w:tcPr>
            <w:tcW w:type="dxa" w:w="3331"/>
            <w:vAlign w:val="center"/>
          </w:tcPr>
          <w:p>
            <w:r>
              <w:t>Reading response schema + units</w:t>
            </w:r>
          </w:p>
        </w:tc>
        <w:tc>
          <w:tcPr>
            <w:tcW w:type="dxa" w:w="3331"/>
            <w:vAlign w:val="center"/>
          </w:tcPr>
          <w:p>
            <w:r>
              <w:t>Map fields explicitly; avoid assuming blood pressure is one numeric value.</w:t>
            </w:r>
          </w:p>
        </w:tc>
        <w:tc>
          <w:tcPr>
            <w:tcW w:type="dxa" w:w="3331"/>
            <w:vAlign w:val="center"/>
          </w:tcPr>
          <w:p>
            <w:r>
              <w:t>Fixture test with heart rate, SpO2, temperature, respiratory rate, systolic and diastolic BP.</w:t>
            </w:r>
          </w:p>
        </w:tc>
      </w:tr>
      <w:tr>
        <w:tc>
          <w:tcPr>
            <w:tcW w:type="dxa" w:w="3331"/>
            <w:vAlign w:val="center"/>
          </w:tcPr>
          <w:p>
            <w:r>
              <w:t>Patient list / assignment endpoint</w:t>
            </w:r>
          </w:p>
        </w:tc>
        <w:tc>
          <w:tcPr>
            <w:tcW w:type="dxa" w:w="3331"/>
            <w:vAlign w:val="center"/>
          </w:tcPr>
          <w:p>
            <w:r>
              <w:t>Render only records returned to the signed-in doctor.</w:t>
            </w:r>
          </w:p>
        </w:tc>
        <w:tc>
          <w:tcPr>
            <w:tcW w:type="dxa" w:w="3331"/>
            <w:vAlign w:val="center"/>
          </w:tcPr>
          <w:p>
            <w:r>
              <w:t>Unassigned patient is absent and server returns forbidden if manually requested.</w:t>
            </w:r>
          </w:p>
        </w:tc>
      </w:tr>
      <w:tr>
        <w:tc>
          <w:tcPr>
            <w:tcW w:type="dxa" w:w="3331"/>
            <w:vAlign w:val="center"/>
          </w:tcPr>
          <w:p>
            <w:r>
              <w:t>Alerts list/detail/acknowledge endpoints</w:t>
            </w:r>
          </w:p>
        </w:tc>
        <w:tc>
          <w:tcPr>
            <w:tcW w:type="dxa" w:w="3331"/>
            <w:vAlign w:val="center"/>
          </w:tcPr>
          <w:p>
            <w:r>
              <w:t>Show persisted state and optimistic UI only with rollback on error.</w:t>
            </w:r>
          </w:p>
        </w:tc>
        <w:tc>
          <w:tcPr>
            <w:tcW w:type="dxa" w:w="3331"/>
            <w:vAlign w:val="center"/>
          </w:tcPr>
          <w:p>
            <w:r>
              <w:t>Refresh proves acknowledgement persists.</w:t>
            </w:r>
          </w:p>
        </w:tc>
      </w:tr>
      <w:tr>
        <w:tc>
          <w:tcPr>
            <w:tcW w:type="dxa" w:w="3331"/>
            <w:vAlign w:val="center"/>
          </w:tcPr>
          <w:p>
            <w:r>
              <w:t>WebSocket event format</w:t>
            </w:r>
          </w:p>
        </w:tc>
        <w:tc>
          <w:tcPr>
            <w:tcW w:type="dxa" w:w="3331"/>
            <w:vAlign w:val="center"/>
          </w:tcPr>
          <w:p>
            <w:r>
              <w:t>Reconnect with bounded backoff, de-duplicate by event ID and refetch after reconnect.</w:t>
            </w:r>
          </w:p>
        </w:tc>
        <w:tc>
          <w:tcPr>
            <w:tcW w:type="dxa" w:w="3331"/>
            <w:vAlign w:val="center"/>
          </w:tcPr>
          <w:p>
            <w:r>
              <w:t>Disconnect/reconnect test and stale badge.</w:t>
            </w:r>
          </w:p>
        </w:tc>
      </w:tr>
      <w:tr>
        <w:tc>
          <w:tcPr>
            <w:tcW w:type="dxa" w:w="3331"/>
            <w:vAlign w:val="center"/>
          </w:tcPr>
          <w:p>
            <w:r>
              <w:t>Pagination/filter contract</w:t>
            </w:r>
          </w:p>
        </w:tc>
        <w:tc>
          <w:tcPr>
            <w:tcW w:type="dxa" w:w="3331"/>
            <w:vAlign w:val="center"/>
          </w:tcPr>
          <w:p>
            <w:r>
              <w:t>Use server filters for patient/time window and do not download all records by default.</w:t>
            </w:r>
          </w:p>
        </w:tc>
        <w:tc>
          <w:tcPr>
            <w:tcW w:type="dxa" w:w="3331"/>
            <w:vAlign w:val="center"/>
          </w:tcPr>
          <w:p>
            <w:r>
              <w:t>Large-history smoke test.</w:t>
            </w:r>
          </w:p>
        </w:tc>
      </w:tr>
    </w:tbl>
    <w:p>
      <w:pPr>
        <w:pStyle w:val="Heading2"/>
      </w:pPr>
      <w:r>
        <w:t>3. Frontend states that must be tested</w:t>
      </w:r>
    </w:p>
    <w:tbl>
      <w:tblPr>
        <w:tblStyle w:val="LightShading-Accent1"/>
        <w:tblW w:type="auto" w:w="0"/>
        <w:jc w:val="center"/>
        <w:tblLook w:firstColumn="1" w:firstRow="1" w:lastColumn="0" w:lastRow="0" w:noHBand="0" w:noVBand="1" w:val="04A0"/>
      </w:tblPr>
      <w:tblGrid>
        <w:gridCol w:w="4997"/>
        <w:gridCol w:w="4997"/>
      </w:tblGrid>
      <w:tr>
        <w:tc>
          <w:tcPr>
            <w:tcW w:type="dxa" w:w="4997"/>
          </w:tcPr>
          <w:p>
            <w:r>
              <w:rPr>
                <w:b/>
              </w:rPr>
              <w:t>State</w:t>
            </w:r>
          </w:p>
        </w:tc>
        <w:tc>
          <w:tcPr>
            <w:tcW w:type="dxa" w:w="4997"/>
          </w:tcPr>
          <w:p>
            <w:r>
              <w:rPr>
                <w:b/>
              </w:rPr>
              <w:t>Expected behavior</w:t>
            </w:r>
          </w:p>
        </w:tc>
      </w:tr>
      <w:tr>
        <w:tc>
          <w:tcPr>
            <w:tcW w:type="dxa" w:w="4997"/>
            <w:vAlign w:val="center"/>
          </w:tcPr>
          <w:p>
            <w:r>
              <w:t>Loading</w:t>
            </w:r>
          </w:p>
        </w:tc>
        <w:tc>
          <w:tcPr>
            <w:tcW w:type="dxa" w:w="4997"/>
            <w:vAlign w:val="center"/>
          </w:tcPr>
          <w:p>
            <w:r>
              <w:t>Skeleton/spinner and accessible status text; avoid displaying invented zero values.</w:t>
            </w:r>
          </w:p>
        </w:tc>
      </w:tr>
      <w:tr>
        <w:tc>
          <w:tcPr>
            <w:tcW w:type="dxa" w:w="4997"/>
            <w:vAlign w:val="center"/>
          </w:tcPr>
          <w:p>
            <w:r>
              <w:t>Empty</w:t>
            </w:r>
          </w:p>
        </w:tc>
        <w:tc>
          <w:tcPr>
            <w:tcW w:type="dxa" w:w="4997"/>
            <w:vAlign w:val="center"/>
          </w:tcPr>
          <w:p>
            <w:r>
              <w:t>Explain that no readings exist for the selected window; provide a clear refresh action.</w:t>
            </w:r>
          </w:p>
        </w:tc>
      </w:tr>
      <w:tr>
        <w:tc>
          <w:tcPr>
            <w:tcW w:type="dxa" w:w="4997"/>
            <w:vAlign w:val="center"/>
          </w:tcPr>
          <w:p>
            <w:r>
              <w:t>Fresh data</w:t>
            </w:r>
          </w:p>
        </w:tc>
        <w:tc>
          <w:tcPr>
            <w:tcW w:type="dxa" w:w="4997"/>
            <w:vAlign w:val="center"/>
          </w:tcPr>
          <w:p>
            <w:r>
              <w:t>Show value, unit, measured-at timestamp, simulated-data label and source.</w:t>
            </w:r>
          </w:p>
        </w:tc>
      </w:tr>
      <w:tr>
        <w:tc>
          <w:tcPr>
            <w:tcW w:type="dxa" w:w="4997"/>
            <w:vAlign w:val="center"/>
          </w:tcPr>
          <w:p>
            <w:r>
              <w:t>Stale data</w:t>
            </w:r>
          </w:p>
        </w:tc>
        <w:tc>
          <w:tcPr>
            <w:tcW w:type="dxa" w:w="4997"/>
            <w:vAlign w:val="center"/>
          </w:tcPr>
          <w:p>
            <w:r>
              <w:t>Keep last known value clearly marked stale; never imply it is live.</w:t>
            </w:r>
          </w:p>
        </w:tc>
      </w:tr>
      <w:tr>
        <w:tc>
          <w:tcPr>
            <w:tcW w:type="dxa" w:w="4997"/>
            <w:vAlign w:val="center"/>
          </w:tcPr>
          <w:p>
            <w:r>
              <w:t>API unavailable</w:t>
            </w:r>
          </w:p>
        </w:tc>
        <w:tc>
          <w:tcPr>
            <w:tcW w:type="dxa" w:w="4997"/>
            <w:vAlign w:val="center"/>
          </w:tcPr>
          <w:p>
            <w:r>
              <w:t>Show non-alarming connectivity error and retry; do not fall back to fake readings silently.</w:t>
            </w:r>
          </w:p>
        </w:tc>
      </w:tr>
      <w:tr>
        <w:tc>
          <w:tcPr>
            <w:tcW w:type="dxa" w:w="4997"/>
            <w:vAlign w:val="center"/>
          </w:tcPr>
          <w:p>
            <w:r>
              <w:t>Unauthorized / forbidden</w:t>
            </w:r>
          </w:p>
        </w:tc>
        <w:tc>
          <w:tcPr>
            <w:tcW w:type="dxa" w:w="4997"/>
            <w:vAlign w:val="center"/>
          </w:tcPr>
          <w:p>
            <w:r>
              <w:t>Clear session or show access-denied state; do not reveal restricted patient details.</w:t>
            </w:r>
          </w:p>
        </w:tc>
      </w:tr>
      <w:tr>
        <w:tc>
          <w:tcPr>
            <w:tcW w:type="dxa" w:w="4997"/>
            <w:vAlign w:val="center"/>
          </w:tcPr>
          <w:p>
            <w:r>
              <w:t>WebSocket disconnected</w:t>
            </w:r>
          </w:p>
        </w:tc>
        <w:tc>
          <w:tcPr>
            <w:tcW w:type="dxa" w:w="4997"/>
            <w:vAlign w:val="center"/>
          </w:tcPr>
          <w:p>
            <w:r>
              <w:t>Show disconnected indicator; reconnect and refetch authoritative state.</w:t>
            </w:r>
          </w:p>
        </w:tc>
      </w:tr>
      <w:tr>
        <w:tc>
          <w:tcPr>
            <w:tcW w:type="dxa" w:w="4997"/>
            <w:vAlign w:val="center"/>
          </w:tcPr>
          <w:p>
            <w:r>
              <w:t>Alert acknowledged elsewhere</w:t>
            </w:r>
          </w:p>
        </w:tc>
        <w:tc>
          <w:tcPr>
            <w:tcW w:type="dxa" w:w="4997"/>
            <w:vAlign w:val="center"/>
          </w:tcPr>
          <w:p>
            <w:r>
              <w:t>Refresh/realtime update should reconcile with backend state.</w:t>
            </w:r>
          </w:p>
        </w:tc>
      </w:tr>
    </w:tbl>
    <w:p>
      <w:pPr>
        <w:pStyle w:val="Heading2"/>
      </w:pPr>
      <w:r>
        <w:t>4. DA3-friendly evidence from the UI</w:t>
      </w:r>
    </w:p>
    <w:p>
      <w:pPr>
        <w:pStyle w:val="ListBullet"/>
      </w:pPr>
      <w:r>
        <w:t>Screenshot of the patient app showing simulated-data disclaimer, units, measured-at time and a stale/unavailable state.</w:t>
      </w:r>
    </w:p>
    <w:p>
      <w:pPr>
        <w:pStyle w:val="ListBullet"/>
      </w:pPr>
      <w:r>
        <w:t>Screenshot of doctor dashboard with assigned patients only, time-range filtering, a persisted alert and acknowledgement.</w:t>
      </w:r>
    </w:p>
    <w:p>
      <w:pPr>
        <w:pStyle w:val="ListBullet"/>
      </w:pPr>
      <w:r>
        <w:t>A short integration test or screen recording showing a simulator event appearing through FastAPI in the dashboard; do not use a direct DB connection.</w:t>
      </w:r>
    </w:p>
    <w:p>
      <w:pPr>
        <w:pStyle w:val="ListBullet"/>
      </w:pPr>
      <w:r>
        <w:t>A negative authorization test coordinated with Member 1: a patient cannot request another patient's readings and a doctor cannot access an unassigned patient.</w:t>
      </w:r>
    </w:p>
    <w:p>
      <w:pPr>
        <w:pStyle w:val="ListBullet"/>
      </w:pPr>
      <w:r>
        <w:t>The DA3 database dashboard itself is owned by Member 3 and should show aggregate/benchmark evidence; do not duplicate its database logic in React.</w:t>
      </w:r>
    </w:p>
    <w:p>
      <w:pPr>
        <w:pStyle w:val="Heading2"/>
      </w:pPr>
      <w:r>
        <w:t>5. Frontend performance and reliability</w:t>
      </w:r>
    </w:p>
    <w:p>
      <w:pPr>
        <w:pStyle w:val="ListBullet"/>
      </w:pPr>
      <w:r>
        <w:t>Paginate historical readings and request bounded time ranges. Avoid rendering thousands of chart points in one frame.</w:t>
      </w:r>
    </w:p>
    <w:p>
      <w:pPr>
        <w:pStyle w:val="ListBullet"/>
      </w:pPr>
      <w:r>
        <w:t>Debounce filter controls; cancel or ignore stale requests so a slower previous response does not overwrite the latest selection.</w:t>
      </w:r>
    </w:p>
    <w:p>
      <w:pPr>
        <w:pStyle w:val="ListBullet"/>
      </w:pPr>
      <w:r>
        <w:t>For WebSockets, reconnect with exponential backoff and jitter, avoid duplicate listeners, and perform a REST refetch after reconnect.</w:t>
      </w:r>
    </w:p>
    <w:p>
      <w:pPr>
        <w:pStyle w:val="ListBullet"/>
      </w:pPr>
      <w:r>
        <w:t>Keep loading, error, empty and disconnected states visually distinct.</w:t>
      </w:r>
    </w:p>
    <w:p>
      <w:pPr>
        <w:pStyle w:val="ListBullet"/>
      </w:pPr>
      <w:r>
        <w:t>Do not expose database names, connection strings, internal stack traces, model artifacts or admin controls to a normal user.</w:t>
      </w:r>
    </w:p>
    <w:p>
      <w:pPr>
        <w:pStyle w:val="ListBullet"/>
      </w:pPr>
      <w:r>
        <w:t>Log only non-sensitive diagnostic data. Do not put tokens or patient-specific readings in URLs or analytics logs.</w:t>
      </w:r>
    </w:p>
    <w:p>
      <w:pPr>
        <w:pStyle w:val="Heading2"/>
      </w:pPr>
      <w:r>
        <w:t>6. Member 2 completion gate</w:t>
      </w:r>
    </w:p>
    <w:p>
      <w:pPr>
        <w:pStyle w:val="ListBullet"/>
      </w:pPr>
      <w:r>
        <w:t>Both clients use the agreed API contract and can run with the documented .env.example.</w:t>
      </w:r>
    </w:p>
    <w:p>
      <w:pPr>
        <w:pStyle w:val="ListBullet"/>
      </w:pPr>
      <w:r>
        <w:t>No direct MySQL/MongoDB connection exists in frontend code.</w:t>
      </w:r>
    </w:p>
    <w:p>
      <w:pPr>
        <w:pStyle w:val="ListBullet"/>
      </w:pPr>
      <w:r>
        <w:t>All readings are clearly simulated and show units/timestamps/freshness.</w:t>
      </w:r>
    </w:p>
    <w:p>
      <w:pPr>
        <w:pStyle w:val="ListBullet"/>
      </w:pPr>
      <w:r>
        <w:t>RBAC behavior is verified against backend responses, not merely hidden by UI logic.</w:t>
      </w:r>
    </w:p>
    <w:p>
      <w:pPr>
        <w:pStyle w:val="ListBullet"/>
      </w:pPr>
      <w:r>
        <w:t>Dashboard recovers from API/WebSocket outage and reconciles after reconnect.</w:t>
      </w:r>
    </w:p>
    <w:p>
      <w:pPr>
        <w:pStyle w:val="ListBullet"/>
      </w:pPr>
      <w:r>
        <w:t>Capture screenshots and provide a clean setup/build/run section for both clients.</w:t>
      </w:r>
    </w:p>
    <w:p>
      <w:pPr>
        <w:pStyle w:val="Heading1"/>
      </w:pPr>
      <w:r>
        <w:t>DATASET ALIGNMENT ADDENDUM — PRESERVE THE EXISTING PROJECT</w:t>
      </w:r>
    </w:p>
    <w:p>
      <w:r>
        <w:t>This addendum aligns implementation with the uploaded Kaggle CSV while preserving the earlier architecture, features, responsibilities, DA3 requirements and technical decisions. Where the original plan describes a richer live simulator, that capability remains optional and separate from the three-metric historical dataset. Do not delete the earlier requirements; apply the distinctions below.</w:t>
      </w:r>
    </w:p>
    <w:p>
      <w:pPr>
        <w:pStyle w:val="Heading2"/>
      </w:pPr>
      <w:r>
        <w:t>Dataset facts confirmed from the uploaded CSV</w:t>
      </w:r>
    </w:p>
    <w:p>
      <w:pPr>
        <w:pStyle w:val="ListBullet"/>
      </w:pPr>
      <w:r>
        <w:t>The team-provided CSV has 1,500 rows and five columns: patient_id, heart_rate, spo2, temperature_f, timestamp. It has no missing values in those five columns and no duplicate full rows or duplicate (patient_id, timestamp) pairs.</w:t>
      </w:r>
    </w:p>
    <w:p>
      <w:pPr>
        <w:pStyle w:val="ListBullet"/>
      </w:pPr>
      <w:r>
        <w:t>The file contains five patient IDs: P101 (293 rows), P102 (302), P103 (296), P104 (325), and P105 (284).</w:t>
      </w:r>
    </w:p>
    <w:p>
      <w:pPr>
        <w:pStyle w:val="ListBullet"/>
      </w:pPr>
      <w:r>
        <w:t>The timestamps range from 2023-10-01 08:13:00 through 2023-10-11 13:35:00. The CSV timestamp strings do not state a timezone; do not silently assume UTC or a local timezone.</w:t>
      </w:r>
    </w:p>
    <w:p>
      <w:pPr>
        <w:pStyle w:val="ListBullet"/>
      </w:pPr>
      <w:r>
        <w:t>Observed ranges in this file: heart_rate 60–135 bpm (median 82.0, mean 82.9); SpO₂ 88.1–99.9% (median 96.6, mean 96.49); temperature_f 97.5–103.0 °F (median 98.6, mean 98.69). These are descriptive dataset statistics, not clinical thresholds.</w:t>
      </w:r>
    </w:p>
    <w:p>
      <w:pPr>
        <w:pStyle w:val="ListBullet"/>
      </w:pPr>
      <w:r>
        <w:t>The CSV provides three vital-sign measures only: heart rate, SpO₂ and temperature in Fahrenheit. It does not contain respiratory rate, systolic/diastolic blood pressure, alert labels, diagnoses, model labels, user accounts, doctor assignments or messages.</w:t>
      </w:r>
    </w:p>
    <w:p>
      <w:pPr>
        <w:pStyle w:val="ListBullet"/>
      </w:pPr>
      <w:r>
        <w:t>Treat the uploaded file as a historical dataset whose provenance/clinical status has not been established by the CSV itself. Do not call it real patient data, a validated medical dataset, or a clinically labelled dataset unless the Kaggle source page and license establish that.</w:t>
      </w:r>
    </w:p>
    <w:p>
      <w:pPr>
        <w:pStyle w:val="Heading2"/>
      </w:pPr>
      <w:r>
        <w:t>Dataset boundary and non-destructive rule</w:t>
      </w:r>
    </w:p>
    <w:p>
      <w:pPr>
        <w:pStyle w:val="ListBullet"/>
      </w:pPr>
      <w:r>
        <w:t>This edition aligns the existing project to the uploaded CSV without replacing the established product architecture, DA3 requirements, team ownership, authentication/RBAC, alerts/messages, WebSockets, Flutter/React clients, MySQL source-of-truth policy, MongoDB Atlas analytics mirror, ML module, or Streamlit dashboard.</w:t>
      </w:r>
    </w:p>
    <w:p>
      <w:pPr>
        <w:pStyle w:val="ListBullet"/>
      </w:pPr>
      <w:r>
        <w:t>The dataset is the source for historical seed records. Existing live-demo simulator features may remain, but any respiratory-rate and blood-pressure fields are optional simulator extensions and must be visibly distinguished from values present in the Kaggle CSV. Never backfill or fabricate those fields into historical rows.</w:t>
      </w:r>
    </w:p>
    <w:p>
      <w:pPr>
        <w:pStyle w:val="ListBullet"/>
      </w:pPr>
      <w:r>
        <w:t>Keep a copy of the original CSV unchanged. Create a reproducible import/cleaning script and record a file checksum, import time, source filename and schema version.</w:t>
      </w:r>
    </w:p>
    <w:p>
      <w:pPr>
        <w:pStyle w:val="Heading2"/>
      </w:pPr>
      <w:r>
        <w:t>Verified dataset profile</w:t>
      </w:r>
    </w:p>
    <w:p>
      <w:pPr>
        <w:pStyle w:val="ListBullet"/>
      </w:pPr>
      <w:r>
        <w:t>The team-provided CSV has 1,500 rows and five columns: patient_id, heart_rate, spo2, temperature_f, timestamp. It has no missing values in those five columns and no duplicate full rows or duplicate (patient_id, timestamp) pairs.</w:t>
      </w:r>
    </w:p>
    <w:p>
      <w:pPr>
        <w:pStyle w:val="ListBullet"/>
      </w:pPr>
      <w:r>
        <w:t>The file contains five patient IDs: P101 (293 rows), P102 (302), P103 (296), P104 (325), and P105 (284).</w:t>
      </w:r>
    </w:p>
    <w:p>
      <w:pPr>
        <w:pStyle w:val="ListBullet"/>
      </w:pPr>
      <w:r>
        <w:t>The timestamps range from 2023-10-01 08:13:00 through 2023-10-11 13:35:00. The CSV timestamp strings do not state a timezone; do not silently assume UTC or a local timezone.</w:t>
      </w:r>
    </w:p>
    <w:p>
      <w:pPr>
        <w:pStyle w:val="ListBullet"/>
      </w:pPr>
      <w:r>
        <w:t>Observed ranges in this file: heart_rate 60–135 bpm (median 82.0, mean 82.9); SpO₂ 88.1–99.9% (median 96.6, mean 96.49); temperature_f 97.5–103.0 °F (median 98.6, mean 98.69). These are descriptive dataset statistics, not clinical thresholds.</w:t>
      </w:r>
    </w:p>
    <w:p>
      <w:pPr>
        <w:pStyle w:val="ListBullet"/>
      </w:pPr>
      <w:r>
        <w:t>The CSV provides three vital-sign measures only: heart rate, SpO₂ and temperature in Fahrenheit. It does not contain respiratory rate, systolic/diastolic blood pressure, alert labels, diagnoses, model labels, user accounts, doctor assignments or messages.</w:t>
      </w:r>
    </w:p>
    <w:p>
      <w:pPr>
        <w:pStyle w:val="ListBullet"/>
      </w:pPr>
      <w:r>
        <w:t>Treat the uploaded file as a historical dataset whose provenance/clinical status has not been established by the CSV itself. Do not call it real patient data, a validated medical dataset, or a clinically labelled dataset unless the Kaggle source page and license establish that.</w:t>
      </w:r>
    </w:p>
    <w:p>
      <w:pPr>
        <w:pStyle w:val="Heading2"/>
      </w:pPr>
      <w:r>
        <w:t>Canonical metric mapping and units</w:t>
      </w:r>
    </w:p>
    <w:p>
      <w:pPr>
        <w:pStyle w:val="ListBullet"/>
      </w:pPr>
      <w:r>
        <w:t>patient_id → patient identifier (source IDs P101–P105); preserve the source identifier exactly for imported history. If product authentication uses internal patient UUIDs, create an explicit mapping table instead of rewriting source IDs invisibly.</w:t>
      </w:r>
    </w:p>
    <w:p>
      <w:pPr>
        <w:pStyle w:val="ListBullet"/>
      </w:pPr>
      <w:r>
        <w:t>heart_rate → metric_code='heart_rate', value numeric, unit='bpm'.</w:t>
      </w:r>
    </w:p>
    <w:p>
      <w:pPr>
        <w:pStyle w:val="ListBullet"/>
      </w:pPr>
      <w:r>
        <w:t>spo2 → metric_code='spo2', value numeric, unit='%'.</w:t>
      </w:r>
    </w:p>
    <w:p>
      <w:pPr>
        <w:pStyle w:val="ListBullet"/>
      </w:pPr>
      <w:r>
        <w:t>temperature_f → metric_code='temperature', raw_value preserved in °F, canonical_value optionally converted to °C using (°F − 32) × 5/9. Store raw_value/raw_unit and normalized_value/normalized_unit, or preserve source °F in the canonical record if the team chooses not to normalize. Pick one approach and use it consistently in APIs, charts, SQL and MongoDB.</w:t>
      </w:r>
    </w:p>
    <w:p>
      <w:pPr>
        <w:pStyle w:val="ListBullet"/>
      </w:pPr>
      <w:r>
        <w:t>timestamp → source timestamp. The CSV does not declare a timezone. Preserve timestamp_source_text and configure an explicit DATASET_SOURCE_TIMEZONE or store a documented timezone-unknown marker. Convert to UTC only after the team chooses and documents the source timezone assumption. Do not label the source timestamps UTC just because the application uses UTC for new events.</w:t>
      </w:r>
    </w:p>
    <w:p>
      <w:pPr>
        <w:pStyle w:val="ListBullet"/>
      </w:pPr>
      <w:r>
        <w:t>The three dataset-backed metrics are distinct from optional simulator-only metrics. Mark imported rows with source='kaggle_csv' (or the verified dataset short name), data_origin='kaggle_csv' and provenance_status='unverified'; set is_simulated only if the Kaggle source explicitly identifies the data as synthetic, and import_batch_id. Confirm licensing/provenance from the Kaggle page before public redistribution.</w:t>
      </w:r>
    </w:p>
    <w:p>
      <w:pPr>
        <w:pStyle w:val="Heading2"/>
      </w:pPr>
      <w:r>
        <w:t>Recommended ingestion/data model additions</w:t>
      </w:r>
    </w:p>
    <w:p>
      <w:pPr>
        <w:pStyle w:val="ListBullet"/>
      </w:pPr>
      <w:r>
        <w:t>Add an import_batches table or equivalent record with import_batch_id, original_filename, SHA-256 checksum, imported_at, source_description, row_count, rejected_count, schema_version and timezone handling decision.</w:t>
      </w:r>
    </w:p>
    <w:p>
      <w:pPr>
        <w:pStyle w:val="ListBullet"/>
      </w:pPr>
      <w:r>
        <w:t>Add source_record_id or a deterministic source_event_id derived from source filename/version + patient_id + original timestamp + row identity. Enforce uniqueness so re-running the importer is idempotent. Do not use a random ID on every import.</w:t>
      </w:r>
    </w:p>
    <w:p>
      <w:pPr>
        <w:pStyle w:val="ListBullet"/>
      </w:pPr>
      <w:r>
        <w:t>Keep the existing normalized relational model. A canonical ingestion event can have one metric row each for heart_rate, spo2 and temperature. The source row has three measurements, so a fully normalized `vitals_readings` table should receive three metric rows per valid source row (4,500 metric rows for 1,500 complete source rows), while the event/reading grouping retains one shared source event ID.</w:t>
      </w:r>
    </w:p>
    <w:p>
      <w:pPr>
        <w:pStyle w:val="ListBullet"/>
      </w:pPr>
      <w:r>
        <w:t>MongoDB health_events can store one document per original source row with patient_id, source_event_id, measured_at/source timestamp metadata, the three available measurements, import_batch_id, source and is_simulated. Do not create fake respiratory_rate or blood-pressure keys for imported rows.</w:t>
      </w:r>
    </w:p>
    <w:p>
      <w:pPr>
        <w:pStyle w:val="ListBullet"/>
      </w:pPr>
      <w:r>
        <w:t>Model-assessment documents must record feature_schema_version and which metrics were available. If optional simulator events contain more metrics, do not silently feed them to a model trained on the three-column Kaggle feature schema.</w:t>
      </w:r>
    </w:p>
    <w:p>
      <w:pPr>
        <w:pStyle w:val="Heading2"/>
      </w:pPr>
      <w:r>
        <w:t>Import validation and quality rules</w:t>
      </w:r>
    </w:p>
    <w:p>
      <w:pPr>
        <w:pStyle w:val="ListBullet"/>
      </w:pPr>
      <w:r>
        <w:t>Validate exact required columns and numeric parsing; reject or quarantine rows that lack patient_id, timestamp, or one of the three metrics. The supplied file currently has zero missing values, but the importer must still handle future files safely.</w:t>
      </w:r>
    </w:p>
    <w:p>
      <w:pPr>
        <w:pStyle w:val="ListBullet"/>
      </w:pPr>
      <w:r>
        <w:t>Check timestamp parsing, numeric finiteness, duplicate (patient_id, timestamp) pairs, and domain-independent sanity constraints. Record invalid rows and reasons; do not silently drop them.</w:t>
      </w:r>
    </w:p>
    <w:p>
      <w:pPr>
        <w:pStyle w:val="ListBullet"/>
      </w:pPr>
      <w:r>
        <w:t>Do not label observations as anomalous solely because they are outside the observed min/max. Outlier review is a separate analysis task, and values must not be changed to make charts look normal.</w:t>
      </w:r>
    </w:p>
    <w:p>
      <w:pPr>
        <w:pStyle w:val="ListBullet"/>
      </w:pPr>
      <w:r>
        <w:t>Keep a raw import table or raw-row JSON/CSV archive for traceability. Transformations must be reproducible and tested.</w:t>
      </w:r>
    </w:p>
    <w:p>
      <w:pPr>
        <w:pStyle w:val="ListBullet"/>
      </w:pPr>
      <w:r>
        <w:t>Use deterministic patient-based time splits for model evaluation, or chronological splits within patient, to reduce leakage. Never randomly split adjacent readings from the same time series without explaining the leakage risk.</w:t>
      </w:r>
    </w:p>
    <w:p>
      <w:pPr>
        <w:pStyle w:val="Heading2"/>
      </w:pPr>
      <w:r>
        <w:t>Dataset-aware analytics and ML boundaries</w:t>
      </w:r>
    </w:p>
    <w:p>
      <w:pPr>
        <w:pStyle w:val="ListBullet"/>
      </w:pPr>
      <w:r>
        <w:t>The available columns support descriptive history/trends and unsupervised anomaly detection over heart_rate, spo2 and temperature only. The CSV contains no ground-truth alert/diagnosis labels, so supervised clinical classification metrics such as accuracy, precision/recall against diagnoses are not supported by this file alone.</w:t>
      </w:r>
    </w:p>
    <w:p>
      <w:pPr>
        <w:pStyle w:val="ListBullet"/>
      </w:pPr>
      <w:r>
        <w:t>Isolation Forest may be used as a demonstrative unsupervised detector, with documented preprocessing and feature schema. Fit scaler/model only on training history; persist model version, training date, feature names/order, thresholds and dataset checksum.</w:t>
      </w:r>
    </w:p>
    <w:p>
      <w:pPr>
        <w:pStyle w:val="ListBullet"/>
      </w:pPr>
      <w:r>
        <w:t>Rules-based alerts and model anomaly scores are separate outputs. Any thresholds must be identified as configurable demonstration thresholds, not clinical guidance. The UI must say the dataset and alerts are for software demonstration and are not medical advice.</w:t>
      </w:r>
    </w:p>
    <w:p>
      <w:pPr>
        <w:pStyle w:val="ListBullet"/>
      </w:pPr>
      <w:r>
        <w:t>Temperature is in Fahrenheit in the source. If converted to Celsius for UI or ML, document the formula and test round-trip/tolerance. Avoid mixing °F and °C within the same feature column.</w:t>
      </w:r>
    </w:p>
    <w:p>
      <w:pPr>
        <w:pStyle w:val="ListBullet"/>
      </w:pPr>
      <w:r>
        <w:t>Do not treat patient IDs P101–P105 as demographic/real identities. They are dataset identifiers unless the source page proves otherwise.</w:t>
      </w:r>
    </w:p>
    <w:p>
      <w:pPr>
        <w:pStyle w:val="Heading2"/>
      </w:pPr>
      <w:r>
        <w:t>Dataset-aware DA3 benchmark protocol</w:t>
      </w:r>
    </w:p>
    <w:p>
      <w:pPr>
        <w:pStyle w:val="ListBullet"/>
      </w:pPr>
      <w:r>
        <w:t>Primary benchmark dataset: the actual 1,500-row CSV. Load the same logical records into MySQL and MongoDB, confirm identical record/event counts and matching query outputs, and measure the equivalent workloads against this fixed dataset first.</w:t>
      </w:r>
    </w:p>
    <w:p>
      <w:pPr>
        <w:pStyle w:val="ListBullet"/>
      </w:pPr>
      <w:r>
        <w:t>For the normalized MySQL design, 1,500 source events may produce 4,500 metric rows if each event is expanded into three normalized readings. For MongoDB, store 1,500 event documents if using one document per source row. Report both logical event count and physical row/document count so the comparison is not misleading.</w:t>
      </w:r>
    </w:p>
    <w:p>
      <w:pPr>
        <w:pStyle w:val="ListBullet"/>
      </w:pPr>
      <w:r>
        <w:t>Benchmark latest readings by patient/time, metric summaries by patient/time/metric, and daily event counts. Ensure equivalent filtering, sorting, result limits, timezone boundaries and metric units.</w:t>
      </w:r>
    </w:p>
    <w:p>
      <w:pPr>
        <w:pStyle w:val="ListBullet"/>
      </w:pPr>
      <w:r>
        <w:t>If the team also wants to test 10,000+ records, label that as a separate scaled synthetic benchmark generated from the original data distribution, not as the Kaggle dataset itself. Document the generation method and seed, and do not duplicate records while pretending they are original observations.</w:t>
      </w:r>
    </w:p>
    <w:p>
      <w:pPr>
        <w:pStyle w:val="ListBullet"/>
      </w:pPr>
      <w:r>
        <w:t>Report actual p50/p95/mean latency, results correctness, indexes, explain plans, database versions, Atlas region/tier, client network and raw CSV. No expected or fabricated timing values belong in the report.</w:t>
      </w:r>
    </w:p>
    <w:p>
      <w:pPr>
        <w:pStyle w:val="Heading2"/>
      </w:pPr>
      <w:r>
        <w:t>Historical dataset vs live simulator</w:t>
      </w:r>
    </w:p>
    <w:p>
      <w:pPr>
        <w:pStyle w:val="ListBullet"/>
      </w:pPr>
      <w:r>
        <w:t>Historical import: one-time/repeatable CSV loader populates the five patient histories and the corresponding MySQL/Mongo analytics records.</w:t>
      </w:r>
    </w:p>
    <w:p>
      <w:pPr>
        <w:pStyle w:val="ListBullet"/>
      </w:pPr>
      <w:r>
        <w:t>Live demo: simulator may emit new events for one of the seeded patients. Every live event gets a new stable source_event_id, source='demo-simulator', is_simulated=true, and application-generated UTC timestamp.</w:t>
      </w:r>
    </w:p>
    <w:p>
      <w:pPr>
        <w:pStyle w:val="ListBullet"/>
      </w:pPr>
      <w:r>
        <w:t>Historical timestamps must retain their original provenance and timezone caveat. Live simulator timestamps can be UTC because the application generates them.</w:t>
      </w:r>
    </w:p>
    <w:p>
      <w:pPr>
        <w:pStyle w:val="ListBullet"/>
      </w:pPr>
      <w:r>
        <w:t>Frontend charts may show historical and live events on the same timeline only after timestamp policy is defined and the UI labels the data source. Use a source filter or legend to distinguish Kaggle-imported history from live simulator events.</w:t>
      </w:r>
    </w:p>
    <w:p>
      <w:pPr>
        <w:pStyle w:val="ListBullet"/>
      </w:pPr>
      <w:r>
        <w:t>The DA3 retry/mirror flow remains unchanged: MySQL is authoritative, MongoDB is an analytics mirror, and failed mirrors are retried idempotently.</w:t>
      </w:r>
    </w:p>
    <w:p>
      <w:pPr>
        <w:pStyle w:val="Heading2"/>
      </w:pPr>
      <w:r>
        <w:t>Dataset-aware frontend behavior</w:t>
      </w:r>
    </w:p>
    <w:p>
      <w:pPr>
        <w:pStyle w:val="ListBullet"/>
      </w:pPr>
      <w:r>
        <w:t>Patient history must support the five imported IDs P101–P105 when using the dataset seed. The demo login/profile mapping is separate from the source patient ID and must not imply the CSV contains usernames, doctors or demographic details.</w:t>
      </w:r>
    </w:p>
    <w:p>
      <w:pPr>
        <w:pStyle w:val="ListBullet"/>
      </w:pPr>
      <w:r>
        <w:t>Show the three available historical measures: heart rate (bpm), SpO₂ (%), and temperature. Temperature must display the unit actually returned by the API (°F or °C) and never silently relabel Fahrenheit values as Celsius.</w:t>
      </w:r>
    </w:p>
    <w:p>
      <w:pPr>
        <w:pStyle w:val="ListBullet"/>
      </w:pPr>
      <w:r>
        <w:t>Respiratory rate and blood pressure cards may remain in the UI for live simulator mode only if the API explicitly marks them available. For Kaggle-history mode, hide them or show “Not present in source dataset”; do not invent values.</w:t>
      </w:r>
    </w:p>
    <w:p>
      <w:pPr>
        <w:pStyle w:val="ListBullet"/>
      </w:pPr>
      <w:r>
        <w:t>Add source labels or chart legends for `Kaggle historical dataset` and `Live simulator`. The dataset timestamp has no declared timezone, so display the timestamp policy agreed with Member 1 and do not label it UTC without conversion.</w:t>
      </w:r>
    </w:p>
    <w:p>
      <w:pPr>
        <w:pStyle w:val="ListBullet"/>
      </w:pPr>
      <w:r>
        <w:t>Keep the existing SIMULATED DATA / NOT FOR MEDICAL USE disclaimer unless dataset provenance has been independently verified. Do not present model outputs as diagnosis.</w:t>
      </w:r>
    </w:p>
    <w:p>
      <w:pPr>
        <w:pStyle w:val="Heading2"/>
      </w:pPr>
      <w:r>
        <w:t>Dataset integration test cases</w:t>
      </w:r>
    </w:p>
    <w:p>
      <w:pPr>
        <w:pStyle w:val="ListBullet"/>
      </w:pPr>
      <w:r>
        <w:t>P101–P105 appear as source IDs in history filters after seed import.</w:t>
      </w:r>
    </w:p>
    <w:p>
      <w:pPr>
        <w:pStyle w:val="ListBullet"/>
      </w:pPr>
      <w:r>
        <w:t>A historical event renders exactly heart rate, SpO₂ and temperature with correct units and timestamp.</w:t>
      </w:r>
    </w:p>
    <w:p>
      <w:pPr>
        <w:pStyle w:val="ListBullet"/>
      </w:pPr>
      <w:r>
        <w:t>Missing BP/RR is represented as unavailable, not 0 or a fabricated normal reading.</w:t>
      </w:r>
    </w:p>
    <w:p>
      <w:pPr>
        <w:pStyle w:val="ListBullet"/>
      </w:pPr>
      <w:r>
        <w:t>Temperature unit toggle/conversion, if implemented, is tested with a known Fahrenheit value.</w:t>
      </w:r>
    </w:p>
    <w:p>
      <w:pPr>
        <w:pStyle w:val="ListBullet"/>
      </w:pPr>
      <w:r>
        <w:t>Historical and live simulator records are visually distinguishable.</w:t>
      </w:r>
    </w:p>
    <w:p>
      <w:pPr>
        <w:pStyle w:val="ListBullet"/>
      </w:pPr>
      <w:r>
        <w:t>No fake default values are rendered while loading, disconnected, or empty.</w:t>
      </w:r>
    </w:p>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4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4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843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