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DC147" w14:textId="41BCB027" w:rsidR="002D60A9" w:rsidRDefault="002D60A9">
      <w:r>
        <w:rPr>
          <w:noProof/>
        </w:rPr>
        <w:drawing>
          <wp:inline distT="0" distB="0" distL="0" distR="0" wp14:anchorId="7EBEA06E" wp14:editId="217CFF6C">
            <wp:extent cx="5612130" cy="3155315"/>
            <wp:effectExtent l="0" t="0" r="7620" b="6985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0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0A9"/>
    <w:rsid w:val="002D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471D26"/>
  <w15:chartTrackingRefBased/>
  <w15:docId w15:val="{8E8C4C4B-6D60-45B6-B87E-F21CB94AC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JoséArguello</dc:creator>
  <cp:keywords/>
  <dc:description/>
  <cp:lastModifiedBy>Harold JoséArguello</cp:lastModifiedBy>
  <cp:revision>1</cp:revision>
  <dcterms:created xsi:type="dcterms:W3CDTF">2021-09-25T22:49:00Z</dcterms:created>
  <dcterms:modified xsi:type="dcterms:W3CDTF">2021-09-25T22:50:00Z</dcterms:modified>
</cp:coreProperties>
</file>