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9013" w14:textId="07B76110" w:rsidR="00D61285" w:rsidRPr="00D61285" w:rsidRDefault="00AE5597">
      <w:pPr>
        <w:rPr>
          <w:b/>
          <w:sz w:val="36"/>
          <w:szCs w:val="36"/>
        </w:rPr>
      </w:pPr>
      <w:r>
        <w:rPr>
          <w:b/>
          <w:sz w:val="36"/>
          <w:szCs w:val="36"/>
        </w:rPr>
        <w:t>Technisch</w:t>
      </w:r>
      <w:r w:rsidR="00800411">
        <w:rPr>
          <w:b/>
          <w:sz w:val="36"/>
          <w:szCs w:val="36"/>
        </w:rPr>
        <w:t xml:space="preserve"> ontwerp</w:t>
      </w:r>
    </w:p>
    <w:p w14:paraId="205DAF2D" w14:textId="75C497DC" w:rsidR="00D858E9" w:rsidRPr="00B5012B" w:rsidRDefault="00D858E9" w:rsidP="00D858E9">
      <w:pPr>
        <w:pBdr>
          <w:bottom w:val="single" w:sz="4" w:space="1" w:color="auto"/>
        </w:pBdr>
      </w:pPr>
      <w:r w:rsidRPr="00B5012B">
        <w:t>Project</w:t>
      </w:r>
      <w:r w:rsidRPr="00B5012B">
        <w:tab/>
      </w:r>
      <w:r w:rsidRPr="00B5012B">
        <w:tab/>
        <w:t>:</w:t>
      </w:r>
      <w:r w:rsidRPr="00B5012B">
        <w:tab/>
      </w:r>
      <w:r w:rsidR="008727A5">
        <w:t xml:space="preserve">Project </w:t>
      </w:r>
      <w:proofErr w:type="spellStart"/>
      <w:r w:rsidR="008727A5">
        <w:t>Mocati</w:t>
      </w:r>
      <w:proofErr w:type="spellEnd"/>
      <w:r w:rsidR="008727A5">
        <w:t xml:space="preserve"> SRV</w:t>
      </w:r>
    </w:p>
    <w:p w14:paraId="4516080C" w14:textId="4BCA1CBA" w:rsidR="00D858E9" w:rsidRPr="00B5012B" w:rsidRDefault="00D858E9" w:rsidP="00D858E9">
      <w:pPr>
        <w:pBdr>
          <w:bottom w:val="single" w:sz="4" w:space="1" w:color="auto"/>
        </w:pBdr>
      </w:pPr>
      <w:r w:rsidRPr="00B5012B">
        <w:t>Opdrachtgever</w:t>
      </w:r>
      <w:r w:rsidRPr="00B5012B">
        <w:tab/>
        <w:t>:</w:t>
      </w:r>
      <w:r w:rsidRPr="00B5012B">
        <w:tab/>
      </w:r>
      <w:r w:rsidR="008727A5">
        <w:t xml:space="preserve">Eric </w:t>
      </w:r>
      <w:proofErr w:type="spellStart"/>
      <w:r w:rsidR="008727A5">
        <w:t>Helmig</w:t>
      </w:r>
      <w:proofErr w:type="spellEnd"/>
    </w:p>
    <w:p w14:paraId="793F7EC3" w14:textId="57AFD859" w:rsidR="00D858E9" w:rsidRPr="00B5012B" w:rsidRDefault="00D858E9" w:rsidP="00D858E9">
      <w:pPr>
        <w:pBdr>
          <w:bottom w:val="single" w:sz="4" w:space="1" w:color="auto"/>
        </w:pBdr>
      </w:pPr>
      <w:r w:rsidRPr="00B5012B">
        <w:t>Auteur</w:t>
      </w:r>
      <w:r w:rsidRPr="00B5012B">
        <w:tab/>
      </w:r>
      <w:r w:rsidRPr="00B5012B">
        <w:tab/>
        <w:t>:</w:t>
      </w:r>
      <w:r w:rsidRPr="00B5012B">
        <w:tab/>
      </w:r>
      <w:r w:rsidR="008727A5">
        <w:t>Lukas van Berkom</w:t>
      </w:r>
    </w:p>
    <w:p w14:paraId="13EEE6D8" w14:textId="62EAD9F6" w:rsidR="00D858E9" w:rsidRPr="00B5012B" w:rsidRDefault="00D858E9" w:rsidP="00D858E9">
      <w:pPr>
        <w:pBdr>
          <w:bottom w:val="single" w:sz="4" w:space="1" w:color="auto"/>
        </w:pBdr>
      </w:pPr>
      <w:r w:rsidRPr="00B5012B">
        <w:t>Datum</w:t>
      </w:r>
      <w:r w:rsidRPr="00B5012B">
        <w:tab/>
      </w:r>
      <w:r w:rsidRPr="00B5012B">
        <w:tab/>
        <w:t>:</w:t>
      </w:r>
      <w:r w:rsidRPr="00B5012B">
        <w:tab/>
      </w:r>
      <w:r w:rsidR="008727A5">
        <w:t>06-10-2022</w:t>
      </w:r>
    </w:p>
    <w:p w14:paraId="4B09245B" w14:textId="54D5B1A9" w:rsidR="00D61285" w:rsidRPr="00B5012B" w:rsidRDefault="00D858E9" w:rsidP="00D858E9">
      <w:pPr>
        <w:pBdr>
          <w:bottom w:val="single" w:sz="4" w:space="1" w:color="auto"/>
        </w:pBdr>
      </w:pPr>
      <w:r w:rsidRPr="00B5012B">
        <w:t>Versie</w:t>
      </w:r>
      <w:r w:rsidRPr="00B5012B">
        <w:tab/>
      </w:r>
      <w:r w:rsidRPr="00B5012B">
        <w:tab/>
        <w:t xml:space="preserve">: </w:t>
      </w:r>
      <w:r w:rsidRPr="00B5012B">
        <w:tab/>
      </w:r>
      <w:r w:rsidR="008727A5">
        <w:t>1</w:t>
      </w:r>
      <w:r w:rsidRPr="00B5012B">
        <w:t>.0</w:t>
      </w:r>
    </w:p>
    <w:p w14:paraId="2100377F" w14:textId="77777777" w:rsidR="00D858E9" w:rsidRPr="00D858E9" w:rsidRDefault="00D858E9" w:rsidP="00D858E9">
      <w:pPr>
        <w:pBdr>
          <w:bottom w:val="single" w:sz="4" w:space="1" w:color="auto"/>
        </w:pBdr>
        <w:rPr>
          <w:b/>
        </w:rPr>
      </w:pPr>
    </w:p>
    <w:p w14:paraId="38C49AF0" w14:textId="77777777" w:rsidR="00D61285" w:rsidRDefault="00D61285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45203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78C7E5" w14:textId="77777777" w:rsidR="003F2840" w:rsidRPr="006B0900" w:rsidRDefault="003F2840">
          <w:pPr>
            <w:pStyle w:val="Kopvaninhoudsopgave"/>
            <w:rPr>
              <w:b/>
            </w:rPr>
          </w:pPr>
          <w:r w:rsidRPr="006B0900">
            <w:rPr>
              <w:b/>
            </w:rPr>
            <w:t>Inhoud</w:t>
          </w:r>
        </w:p>
        <w:p w14:paraId="36F5C767" w14:textId="6FFB7F65" w:rsidR="002966C1" w:rsidRDefault="003F2840">
          <w:pPr>
            <w:pStyle w:val="Inhopg1"/>
            <w:rPr>
              <w:rFonts w:eastAsiaTheme="minorEastAsia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47051" w:history="1">
            <w:r w:rsidR="002966C1" w:rsidRPr="00812E48">
              <w:rPr>
                <w:rStyle w:val="Hyperlink"/>
                <w:b/>
              </w:rPr>
              <w:t>1.</w:t>
            </w:r>
            <w:r w:rsidR="002966C1">
              <w:rPr>
                <w:rFonts w:eastAsiaTheme="minorEastAsia"/>
                <w:lang w:val="en-NL" w:eastAsia="en-NL"/>
              </w:rPr>
              <w:tab/>
            </w:r>
            <w:r w:rsidR="002966C1" w:rsidRPr="00812E48">
              <w:rPr>
                <w:rStyle w:val="Hyperlink"/>
                <w:b/>
              </w:rPr>
              <w:t>Inleiding</w:t>
            </w:r>
            <w:r w:rsidR="002966C1">
              <w:rPr>
                <w:webHidden/>
              </w:rPr>
              <w:tab/>
            </w:r>
            <w:r w:rsidR="002966C1">
              <w:rPr>
                <w:webHidden/>
              </w:rPr>
              <w:fldChar w:fldCharType="begin"/>
            </w:r>
            <w:r w:rsidR="002966C1">
              <w:rPr>
                <w:webHidden/>
              </w:rPr>
              <w:instrText xml:space="preserve"> PAGEREF _Toc117147051 \h </w:instrText>
            </w:r>
            <w:r w:rsidR="002966C1">
              <w:rPr>
                <w:webHidden/>
              </w:rPr>
            </w:r>
            <w:r w:rsidR="002966C1">
              <w:rPr>
                <w:webHidden/>
              </w:rPr>
              <w:fldChar w:fldCharType="separate"/>
            </w:r>
            <w:r w:rsidR="002966C1">
              <w:rPr>
                <w:webHidden/>
              </w:rPr>
              <w:t>1</w:t>
            </w:r>
            <w:r w:rsidR="002966C1">
              <w:rPr>
                <w:webHidden/>
              </w:rPr>
              <w:fldChar w:fldCharType="end"/>
            </w:r>
          </w:hyperlink>
        </w:p>
        <w:p w14:paraId="0DEF8BB8" w14:textId="54B50EED" w:rsidR="002966C1" w:rsidRDefault="00000000">
          <w:pPr>
            <w:pStyle w:val="Inhopg1"/>
            <w:rPr>
              <w:rFonts w:eastAsiaTheme="minorEastAsia"/>
              <w:lang w:val="en-NL" w:eastAsia="en-NL"/>
            </w:rPr>
          </w:pPr>
          <w:hyperlink w:anchor="_Toc117147052" w:history="1">
            <w:r w:rsidR="002966C1" w:rsidRPr="00812E48">
              <w:rPr>
                <w:rStyle w:val="Hyperlink"/>
                <w:b/>
              </w:rPr>
              <w:t>2.</w:t>
            </w:r>
            <w:r w:rsidR="002966C1">
              <w:rPr>
                <w:rFonts w:eastAsiaTheme="minorEastAsia"/>
                <w:lang w:val="en-NL" w:eastAsia="en-NL"/>
              </w:rPr>
              <w:tab/>
            </w:r>
            <w:r w:rsidR="002966C1" w:rsidRPr="00812E48">
              <w:rPr>
                <w:rStyle w:val="Hyperlink"/>
                <w:b/>
              </w:rPr>
              <w:t>De oplossing in klaart</w:t>
            </w:r>
            <w:r w:rsidR="002966C1">
              <w:rPr>
                <w:webHidden/>
              </w:rPr>
              <w:tab/>
            </w:r>
            <w:r w:rsidR="002966C1">
              <w:rPr>
                <w:webHidden/>
              </w:rPr>
              <w:fldChar w:fldCharType="begin"/>
            </w:r>
            <w:r w:rsidR="002966C1">
              <w:rPr>
                <w:webHidden/>
              </w:rPr>
              <w:instrText xml:space="preserve"> PAGEREF _Toc117147052 \h </w:instrText>
            </w:r>
            <w:r w:rsidR="002966C1">
              <w:rPr>
                <w:webHidden/>
              </w:rPr>
            </w:r>
            <w:r w:rsidR="002966C1">
              <w:rPr>
                <w:webHidden/>
              </w:rPr>
              <w:fldChar w:fldCharType="separate"/>
            </w:r>
            <w:r w:rsidR="002966C1">
              <w:rPr>
                <w:webHidden/>
              </w:rPr>
              <w:t>1</w:t>
            </w:r>
            <w:r w:rsidR="002966C1">
              <w:rPr>
                <w:webHidden/>
              </w:rPr>
              <w:fldChar w:fldCharType="end"/>
            </w:r>
          </w:hyperlink>
        </w:p>
        <w:p w14:paraId="39CFC864" w14:textId="23FD49B4" w:rsidR="002966C1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NL" w:eastAsia="en-NL"/>
            </w:rPr>
          </w:pPr>
          <w:hyperlink w:anchor="_Toc117147053" w:history="1">
            <w:r w:rsidR="002966C1" w:rsidRPr="00812E48">
              <w:rPr>
                <w:rStyle w:val="Hyperlink"/>
                <w:noProof/>
              </w:rPr>
              <w:t>2.1.</w:t>
            </w:r>
            <w:r w:rsidR="002966C1">
              <w:rPr>
                <w:rFonts w:eastAsiaTheme="minorEastAsia"/>
                <w:noProof/>
                <w:lang w:val="en-NL" w:eastAsia="en-NL"/>
              </w:rPr>
              <w:tab/>
            </w:r>
            <w:r w:rsidR="002966C1" w:rsidRPr="00812E48">
              <w:rPr>
                <w:rStyle w:val="Hyperlink"/>
                <w:noProof/>
              </w:rPr>
              <w:t>Beschrijving van de oplossing</w:t>
            </w:r>
            <w:r w:rsidR="002966C1">
              <w:rPr>
                <w:noProof/>
                <w:webHidden/>
              </w:rPr>
              <w:tab/>
            </w:r>
            <w:r w:rsidR="002966C1">
              <w:rPr>
                <w:noProof/>
                <w:webHidden/>
              </w:rPr>
              <w:fldChar w:fldCharType="begin"/>
            </w:r>
            <w:r w:rsidR="002966C1">
              <w:rPr>
                <w:noProof/>
                <w:webHidden/>
              </w:rPr>
              <w:instrText xml:space="preserve"> PAGEREF _Toc117147053 \h </w:instrText>
            </w:r>
            <w:r w:rsidR="002966C1">
              <w:rPr>
                <w:noProof/>
                <w:webHidden/>
              </w:rPr>
            </w:r>
            <w:r w:rsidR="002966C1">
              <w:rPr>
                <w:noProof/>
                <w:webHidden/>
              </w:rPr>
              <w:fldChar w:fldCharType="separate"/>
            </w:r>
            <w:r w:rsidR="002966C1">
              <w:rPr>
                <w:noProof/>
                <w:webHidden/>
              </w:rPr>
              <w:t>1</w:t>
            </w:r>
            <w:r w:rsidR="002966C1">
              <w:rPr>
                <w:noProof/>
                <w:webHidden/>
              </w:rPr>
              <w:fldChar w:fldCharType="end"/>
            </w:r>
          </w:hyperlink>
        </w:p>
        <w:p w14:paraId="73478728" w14:textId="34681F96" w:rsidR="002966C1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NL" w:eastAsia="en-NL"/>
            </w:rPr>
          </w:pPr>
          <w:hyperlink w:anchor="_Toc117147054" w:history="1">
            <w:r w:rsidR="002966C1" w:rsidRPr="00812E48">
              <w:rPr>
                <w:rStyle w:val="Hyperlink"/>
                <w:noProof/>
              </w:rPr>
              <w:t>2.2.</w:t>
            </w:r>
            <w:r w:rsidR="002966C1">
              <w:rPr>
                <w:rFonts w:eastAsiaTheme="minorEastAsia"/>
                <w:noProof/>
                <w:lang w:val="en-NL" w:eastAsia="en-NL"/>
              </w:rPr>
              <w:tab/>
            </w:r>
            <w:r w:rsidR="002966C1" w:rsidRPr="00812E48">
              <w:rPr>
                <w:rStyle w:val="Hyperlink"/>
                <w:noProof/>
              </w:rPr>
              <w:t>Plaats van de oplossing van de infrastructuur</w:t>
            </w:r>
            <w:r w:rsidR="002966C1">
              <w:rPr>
                <w:noProof/>
                <w:webHidden/>
              </w:rPr>
              <w:tab/>
            </w:r>
            <w:r w:rsidR="002966C1">
              <w:rPr>
                <w:noProof/>
                <w:webHidden/>
              </w:rPr>
              <w:fldChar w:fldCharType="begin"/>
            </w:r>
            <w:r w:rsidR="002966C1">
              <w:rPr>
                <w:noProof/>
                <w:webHidden/>
              </w:rPr>
              <w:instrText xml:space="preserve"> PAGEREF _Toc117147054 \h </w:instrText>
            </w:r>
            <w:r w:rsidR="002966C1">
              <w:rPr>
                <w:noProof/>
                <w:webHidden/>
              </w:rPr>
            </w:r>
            <w:r w:rsidR="002966C1">
              <w:rPr>
                <w:noProof/>
                <w:webHidden/>
              </w:rPr>
              <w:fldChar w:fldCharType="separate"/>
            </w:r>
            <w:r w:rsidR="002966C1">
              <w:rPr>
                <w:noProof/>
                <w:webHidden/>
              </w:rPr>
              <w:t>2</w:t>
            </w:r>
            <w:r w:rsidR="002966C1">
              <w:rPr>
                <w:noProof/>
                <w:webHidden/>
              </w:rPr>
              <w:fldChar w:fldCharType="end"/>
            </w:r>
          </w:hyperlink>
        </w:p>
        <w:p w14:paraId="1A18F9C7" w14:textId="70EA9882" w:rsidR="002966C1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NL" w:eastAsia="en-NL"/>
            </w:rPr>
          </w:pPr>
          <w:hyperlink w:anchor="_Toc117147055" w:history="1">
            <w:r w:rsidR="002966C1" w:rsidRPr="00812E48">
              <w:rPr>
                <w:rStyle w:val="Hyperlink"/>
                <w:noProof/>
              </w:rPr>
              <w:t>2.3.</w:t>
            </w:r>
            <w:r w:rsidR="002966C1">
              <w:rPr>
                <w:rFonts w:eastAsiaTheme="minorEastAsia"/>
                <w:noProof/>
                <w:lang w:val="en-NL" w:eastAsia="en-NL"/>
              </w:rPr>
              <w:tab/>
            </w:r>
            <w:r w:rsidR="002966C1" w:rsidRPr="00812E48">
              <w:rPr>
                <w:rStyle w:val="Hyperlink"/>
                <w:noProof/>
              </w:rPr>
              <w:t>Technische randvoorwaarden</w:t>
            </w:r>
            <w:r w:rsidR="002966C1">
              <w:rPr>
                <w:noProof/>
                <w:webHidden/>
              </w:rPr>
              <w:tab/>
            </w:r>
            <w:r w:rsidR="002966C1">
              <w:rPr>
                <w:noProof/>
                <w:webHidden/>
              </w:rPr>
              <w:fldChar w:fldCharType="begin"/>
            </w:r>
            <w:r w:rsidR="002966C1">
              <w:rPr>
                <w:noProof/>
                <w:webHidden/>
              </w:rPr>
              <w:instrText xml:space="preserve"> PAGEREF _Toc117147055 \h </w:instrText>
            </w:r>
            <w:r w:rsidR="002966C1">
              <w:rPr>
                <w:noProof/>
                <w:webHidden/>
              </w:rPr>
            </w:r>
            <w:r w:rsidR="002966C1">
              <w:rPr>
                <w:noProof/>
                <w:webHidden/>
              </w:rPr>
              <w:fldChar w:fldCharType="separate"/>
            </w:r>
            <w:r w:rsidR="002966C1">
              <w:rPr>
                <w:noProof/>
                <w:webHidden/>
              </w:rPr>
              <w:t>2</w:t>
            </w:r>
            <w:r w:rsidR="002966C1">
              <w:rPr>
                <w:noProof/>
                <w:webHidden/>
              </w:rPr>
              <w:fldChar w:fldCharType="end"/>
            </w:r>
          </w:hyperlink>
        </w:p>
        <w:p w14:paraId="4B32FEAA" w14:textId="439988BA" w:rsidR="002966C1" w:rsidRDefault="00000000">
          <w:pPr>
            <w:pStyle w:val="Inhopg1"/>
            <w:rPr>
              <w:rFonts w:eastAsiaTheme="minorEastAsia"/>
              <w:lang w:val="en-NL" w:eastAsia="en-NL"/>
            </w:rPr>
          </w:pPr>
          <w:hyperlink w:anchor="_Toc117147056" w:history="1">
            <w:r w:rsidR="002966C1" w:rsidRPr="00812E48">
              <w:rPr>
                <w:rStyle w:val="Hyperlink"/>
                <w:b/>
              </w:rPr>
              <w:t>3.</w:t>
            </w:r>
            <w:r w:rsidR="002966C1">
              <w:rPr>
                <w:rFonts w:eastAsiaTheme="minorEastAsia"/>
                <w:lang w:val="en-NL" w:eastAsia="en-NL"/>
              </w:rPr>
              <w:tab/>
            </w:r>
            <w:r w:rsidR="002966C1" w:rsidRPr="00812E48">
              <w:rPr>
                <w:rStyle w:val="Hyperlink"/>
                <w:b/>
              </w:rPr>
              <w:t>Overzicht technische opbouw</w:t>
            </w:r>
            <w:r w:rsidR="002966C1">
              <w:rPr>
                <w:webHidden/>
              </w:rPr>
              <w:tab/>
            </w:r>
            <w:r w:rsidR="002966C1">
              <w:rPr>
                <w:webHidden/>
              </w:rPr>
              <w:fldChar w:fldCharType="begin"/>
            </w:r>
            <w:r w:rsidR="002966C1">
              <w:rPr>
                <w:webHidden/>
              </w:rPr>
              <w:instrText xml:space="preserve"> PAGEREF _Toc117147056 \h </w:instrText>
            </w:r>
            <w:r w:rsidR="002966C1">
              <w:rPr>
                <w:webHidden/>
              </w:rPr>
            </w:r>
            <w:r w:rsidR="002966C1">
              <w:rPr>
                <w:webHidden/>
              </w:rPr>
              <w:fldChar w:fldCharType="separate"/>
            </w:r>
            <w:r w:rsidR="002966C1">
              <w:rPr>
                <w:webHidden/>
              </w:rPr>
              <w:t>2</w:t>
            </w:r>
            <w:r w:rsidR="002966C1">
              <w:rPr>
                <w:webHidden/>
              </w:rPr>
              <w:fldChar w:fldCharType="end"/>
            </w:r>
          </w:hyperlink>
        </w:p>
        <w:p w14:paraId="7E60A283" w14:textId="57BDD0A2" w:rsidR="002966C1" w:rsidRDefault="00000000">
          <w:pPr>
            <w:pStyle w:val="Inhopg1"/>
            <w:rPr>
              <w:rFonts w:eastAsiaTheme="minorEastAsia"/>
              <w:lang w:val="en-NL" w:eastAsia="en-NL"/>
            </w:rPr>
          </w:pPr>
          <w:hyperlink w:anchor="_Toc117147057" w:history="1">
            <w:r w:rsidR="002966C1" w:rsidRPr="00812E48">
              <w:rPr>
                <w:rStyle w:val="Hyperlink"/>
                <w:b/>
              </w:rPr>
              <w:t>4.</w:t>
            </w:r>
            <w:r w:rsidR="002966C1">
              <w:rPr>
                <w:rFonts w:eastAsiaTheme="minorEastAsia"/>
                <w:lang w:val="en-NL" w:eastAsia="en-NL"/>
              </w:rPr>
              <w:tab/>
            </w:r>
            <w:r w:rsidR="002966C1" w:rsidRPr="00812E48">
              <w:rPr>
                <w:rStyle w:val="Hyperlink"/>
                <w:b/>
              </w:rPr>
              <w:t>Technische uitwerking</w:t>
            </w:r>
            <w:r w:rsidR="002966C1">
              <w:rPr>
                <w:webHidden/>
              </w:rPr>
              <w:tab/>
            </w:r>
            <w:r w:rsidR="002966C1">
              <w:rPr>
                <w:webHidden/>
              </w:rPr>
              <w:fldChar w:fldCharType="begin"/>
            </w:r>
            <w:r w:rsidR="002966C1">
              <w:rPr>
                <w:webHidden/>
              </w:rPr>
              <w:instrText xml:space="preserve"> PAGEREF _Toc117147057 \h </w:instrText>
            </w:r>
            <w:r w:rsidR="002966C1">
              <w:rPr>
                <w:webHidden/>
              </w:rPr>
            </w:r>
            <w:r w:rsidR="002966C1">
              <w:rPr>
                <w:webHidden/>
              </w:rPr>
              <w:fldChar w:fldCharType="separate"/>
            </w:r>
            <w:r w:rsidR="002966C1">
              <w:rPr>
                <w:webHidden/>
              </w:rPr>
              <w:t>2</w:t>
            </w:r>
            <w:r w:rsidR="002966C1">
              <w:rPr>
                <w:webHidden/>
              </w:rPr>
              <w:fldChar w:fldCharType="end"/>
            </w:r>
          </w:hyperlink>
        </w:p>
        <w:p w14:paraId="5C4764DD" w14:textId="43710127" w:rsidR="002966C1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NL" w:eastAsia="en-NL"/>
            </w:rPr>
          </w:pPr>
          <w:hyperlink w:anchor="_Toc117147058" w:history="1">
            <w:r w:rsidR="002966C1" w:rsidRPr="00812E48">
              <w:rPr>
                <w:rStyle w:val="Hyperlink"/>
                <w:noProof/>
              </w:rPr>
              <w:t>4.1.</w:t>
            </w:r>
            <w:r w:rsidR="002966C1">
              <w:rPr>
                <w:rFonts w:eastAsiaTheme="minorEastAsia"/>
                <w:noProof/>
                <w:lang w:val="en-NL" w:eastAsia="en-NL"/>
              </w:rPr>
              <w:tab/>
            </w:r>
            <w:r w:rsidR="002966C1" w:rsidRPr="00812E48">
              <w:rPr>
                <w:rStyle w:val="Hyperlink"/>
                <w:noProof/>
              </w:rPr>
              <w:t>Servers</w:t>
            </w:r>
            <w:r w:rsidR="002966C1">
              <w:rPr>
                <w:noProof/>
                <w:webHidden/>
              </w:rPr>
              <w:tab/>
            </w:r>
            <w:r w:rsidR="002966C1">
              <w:rPr>
                <w:noProof/>
                <w:webHidden/>
              </w:rPr>
              <w:fldChar w:fldCharType="begin"/>
            </w:r>
            <w:r w:rsidR="002966C1">
              <w:rPr>
                <w:noProof/>
                <w:webHidden/>
              </w:rPr>
              <w:instrText xml:space="preserve"> PAGEREF _Toc117147058 \h </w:instrText>
            </w:r>
            <w:r w:rsidR="002966C1">
              <w:rPr>
                <w:noProof/>
                <w:webHidden/>
              </w:rPr>
            </w:r>
            <w:r w:rsidR="002966C1">
              <w:rPr>
                <w:noProof/>
                <w:webHidden/>
              </w:rPr>
              <w:fldChar w:fldCharType="separate"/>
            </w:r>
            <w:r w:rsidR="002966C1">
              <w:rPr>
                <w:noProof/>
                <w:webHidden/>
              </w:rPr>
              <w:t>2</w:t>
            </w:r>
            <w:r w:rsidR="002966C1">
              <w:rPr>
                <w:noProof/>
                <w:webHidden/>
              </w:rPr>
              <w:fldChar w:fldCharType="end"/>
            </w:r>
          </w:hyperlink>
        </w:p>
        <w:p w14:paraId="39F55411" w14:textId="38CF6E07" w:rsidR="002966C1" w:rsidRDefault="00000000">
          <w:pPr>
            <w:pStyle w:val="Inhopg1"/>
            <w:rPr>
              <w:rFonts w:eastAsiaTheme="minorEastAsia"/>
              <w:lang w:val="en-NL" w:eastAsia="en-NL"/>
            </w:rPr>
          </w:pPr>
          <w:hyperlink w:anchor="_Toc117147059" w:history="1">
            <w:r w:rsidR="002966C1" w:rsidRPr="00812E48">
              <w:rPr>
                <w:rStyle w:val="Hyperlink"/>
                <w:b/>
              </w:rPr>
              <w:t>5.</w:t>
            </w:r>
            <w:r w:rsidR="002966C1">
              <w:rPr>
                <w:rFonts w:eastAsiaTheme="minorEastAsia"/>
                <w:lang w:val="en-NL" w:eastAsia="en-NL"/>
              </w:rPr>
              <w:tab/>
            </w:r>
            <w:r w:rsidR="002966C1" w:rsidRPr="00812E48">
              <w:rPr>
                <w:rStyle w:val="Hyperlink"/>
                <w:b/>
              </w:rPr>
              <w:t>Configuratie</w:t>
            </w:r>
            <w:r w:rsidR="002966C1">
              <w:rPr>
                <w:webHidden/>
              </w:rPr>
              <w:tab/>
            </w:r>
            <w:r w:rsidR="002966C1">
              <w:rPr>
                <w:webHidden/>
              </w:rPr>
              <w:fldChar w:fldCharType="begin"/>
            </w:r>
            <w:r w:rsidR="002966C1">
              <w:rPr>
                <w:webHidden/>
              </w:rPr>
              <w:instrText xml:space="preserve"> PAGEREF _Toc117147059 \h </w:instrText>
            </w:r>
            <w:r w:rsidR="002966C1">
              <w:rPr>
                <w:webHidden/>
              </w:rPr>
            </w:r>
            <w:r w:rsidR="002966C1">
              <w:rPr>
                <w:webHidden/>
              </w:rPr>
              <w:fldChar w:fldCharType="separate"/>
            </w:r>
            <w:r w:rsidR="002966C1">
              <w:rPr>
                <w:webHidden/>
              </w:rPr>
              <w:t>3</w:t>
            </w:r>
            <w:r w:rsidR="002966C1">
              <w:rPr>
                <w:webHidden/>
              </w:rPr>
              <w:fldChar w:fldCharType="end"/>
            </w:r>
          </w:hyperlink>
        </w:p>
        <w:p w14:paraId="13A6EB97" w14:textId="72D81A5F" w:rsidR="002966C1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NL" w:eastAsia="en-NL"/>
            </w:rPr>
          </w:pPr>
          <w:hyperlink w:anchor="_Toc117147060" w:history="1">
            <w:r w:rsidR="002966C1" w:rsidRPr="00812E48">
              <w:rPr>
                <w:rStyle w:val="Hyperlink"/>
                <w:noProof/>
              </w:rPr>
              <w:t>5.1.</w:t>
            </w:r>
            <w:r w:rsidR="002966C1">
              <w:rPr>
                <w:rFonts w:eastAsiaTheme="minorEastAsia"/>
                <w:noProof/>
                <w:lang w:val="en-NL" w:eastAsia="en-NL"/>
              </w:rPr>
              <w:tab/>
            </w:r>
            <w:r w:rsidR="002966C1" w:rsidRPr="00812E48">
              <w:rPr>
                <w:rStyle w:val="Hyperlink"/>
                <w:noProof/>
              </w:rPr>
              <w:t>Installatie</w:t>
            </w:r>
            <w:r w:rsidR="002966C1">
              <w:rPr>
                <w:noProof/>
                <w:webHidden/>
              </w:rPr>
              <w:tab/>
            </w:r>
            <w:r w:rsidR="002966C1">
              <w:rPr>
                <w:noProof/>
                <w:webHidden/>
              </w:rPr>
              <w:fldChar w:fldCharType="begin"/>
            </w:r>
            <w:r w:rsidR="002966C1">
              <w:rPr>
                <w:noProof/>
                <w:webHidden/>
              </w:rPr>
              <w:instrText xml:space="preserve"> PAGEREF _Toc117147060 \h </w:instrText>
            </w:r>
            <w:r w:rsidR="002966C1">
              <w:rPr>
                <w:noProof/>
                <w:webHidden/>
              </w:rPr>
            </w:r>
            <w:r w:rsidR="002966C1">
              <w:rPr>
                <w:noProof/>
                <w:webHidden/>
              </w:rPr>
              <w:fldChar w:fldCharType="separate"/>
            </w:r>
            <w:r w:rsidR="002966C1">
              <w:rPr>
                <w:noProof/>
                <w:webHidden/>
              </w:rPr>
              <w:t>3</w:t>
            </w:r>
            <w:r w:rsidR="002966C1">
              <w:rPr>
                <w:noProof/>
                <w:webHidden/>
              </w:rPr>
              <w:fldChar w:fldCharType="end"/>
            </w:r>
          </w:hyperlink>
        </w:p>
        <w:p w14:paraId="05A8CA6A" w14:textId="46C8EADD" w:rsidR="002966C1" w:rsidRDefault="00000000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NL" w:eastAsia="en-NL"/>
            </w:rPr>
          </w:pPr>
          <w:hyperlink w:anchor="_Toc117147061" w:history="1">
            <w:r w:rsidR="002966C1" w:rsidRPr="00812E48">
              <w:rPr>
                <w:rStyle w:val="Hyperlink"/>
                <w:noProof/>
              </w:rPr>
              <w:t>5.2.</w:t>
            </w:r>
            <w:r w:rsidR="002966C1">
              <w:rPr>
                <w:rFonts w:eastAsiaTheme="minorEastAsia"/>
                <w:noProof/>
                <w:lang w:val="en-NL" w:eastAsia="en-NL"/>
              </w:rPr>
              <w:tab/>
            </w:r>
            <w:r w:rsidR="002966C1" w:rsidRPr="00812E48">
              <w:rPr>
                <w:rStyle w:val="Hyperlink"/>
                <w:noProof/>
              </w:rPr>
              <w:t>Configuratie/ systeem instellingen</w:t>
            </w:r>
            <w:r w:rsidR="002966C1">
              <w:rPr>
                <w:noProof/>
                <w:webHidden/>
              </w:rPr>
              <w:tab/>
            </w:r>
            <w:r w:rsidR="002966C1">
              <w:rPr>
                <w:noProof/>
                <w:webHidden/>
              </w:rPr>
              <w:fldChar w:fldCharType="begin"/>
            </w:r>
            <w:r w:rsidR="002966C1">
              <w:rPr>
                <w:noProof/>
                <w:webHidden/>
              </w:rPr>
              <w:instrText xml:space="preserve"> PAGEREF _Toc117147061 \h </w:instrText>
            </w:r>
            <w:r w:rsidR="002966C1">
              <w:rPr>
                <w:noProof/>
                <w:webHidden/>
              </w:rPr>
            </w:r>
            <w:r w:rsidR="002966C1">
              <w:rPr>
                <w:noProof/>
                <w:webHidden/>
              </w:rPr>
              <w:fldChar w:fldCharType="separate"/>
            </w:r>
            <w:r w:rsidR="002966C1">
              <w:rPr>
                <w:noProof/>
                <w:webHidden/>
              </w:rPr>
              <w:t>3</w:t>
            </w:r>
            <w:r w:rsidR="002966C1">
              <w:rPr>
                <w:noProof/>
                <w:webHidden/>
              </w:rPr>
              <w:fldChar w:fldCharType="end"/>
            </w:r>
          </w:hyperlink>
        </w:p>
        <w:p w14:paraId="3769EDB8" w14:textId="0DD976C6" w:rsidR="002966C1" w:rsidRDefault="00000000">
          <w:pPr>
            <w:pStyle w:val="Inhopg1"/>
            <w:rPr>
              <w:rFonts w:eastAsiaTheme="minorEastAsia"/>
              <w:lang w:val="en-NL" w:eastAsia="en-NL"/>
            </w:rPr>
          </w:pPr>
          <w:hyperlink w:anchor="_Toc117147062" w:history="1">
            <w:r w:rsidR="002966C1" w:rsidRPr="00812E48">
              <w:rPr>
                <w:rStyle w:val="Hyperlink"/>
                <w:b/>
              </w:rPr>
              <w:t>6.</w:t>
            </w:r>
            <w:r w:rsidR="002966C1">
              <w:rPr>
                <w:rFonts w:eastAsiaTheme="minorEastAsia"/>
                <w:lang w:val="en-NL" w:eastAsia="en-NL"/>
              </w:rPr>
              <w:tab/>
            </w:r>
            <w:r w:rsidR="002966C1" w:rsidRPr="00812E48">
              <w:rPr>
                <w:rStyle w:val="Hyperlink"/>
                <w:b/>
              </w:rPr>
              <w:t>Beveiliging</w:t>
            </w:r>
            <w:r w:rsidR="002966C1">
              <w:rPr>
                <w:webHidden/>
              </w:rPr>
              <w:tab/>
            </w:r>
            <w:r w:rsidR="002966C1">
              <w:rPr>
                <w:webHidden/>
              </w:rPr>
              <w:fldChar w:fldCharType="begin"/>
            </w:r>
            <w:r w:rsidR="002966C1">
              <w:rPr>
                <w:webHidden/>
              </w:rPr>
              <w:instrText xml:space="preserve"> PAGEREF _Toc117147062 \h </w:instrText>
            </w:r>
            <w:r w:rsidR="002966C1">
              <w:rPr>
                <w:webHidden/>
              </w:rPr>
            </w:r>
            <w:r w:rsidR="002966C1">
              <w:rPr>
                <w:webHidden/>
              </w:rPr>
              <w:fldChar w:fldCharType="separate"/>
            </w:r>
            <w:r w:rsidR="002966C1">
              <w:rPr>
                <w:webHidden/>
              </w:rPr>
              <w:t>3</w:t>
            </w:r>
            <w:r w:rsidR="002966C1">
              <w:rPr>
                <w:webHidden/>
              </w:rPr>
              <w:fldChar w:fldCharType="end"/>
            </w:r>
          </w:hyperlink>
        </w:p>
        <w:p w14:paraId="2C41F7DC" w14:textId="75D181EF" w:rsidR="003F2840" w:rsidRDefault="003F2840">
          <w:r>
            <w:rPr>
              <w:b/>
              <w:bCs/>
            </w:rPr>
            <w:fldChar w:fldCharType="end"/>
          </w:r>
        </w:p>
      </w:sdtContent>
    </w:sdt>
    <w:p w14:paraId="79CE8E2E" w14:textId="77777777" w:rsidR="00D61285" w:rsidRDefault="00D61285">
      <w:pPr>
        <w:rPr>
          <w:b/>
        </w:rPr>
      </w:pPr>
    </w:p>
    <w:p w14:paraId="74AE5DDC" w14:textId="1C6FB83C" w:rsidR="00AE5597" w:rsidRPr="00B5012B" w:rsidRDefault="00AE5597" w:rsidP="00AE5597">
      <w:pPr>
        <w:pStyle w:val="Kop1"/>
        <w:numPr>
          <w:ilvl w:val="0"/>
          <w:numId w:val="1"/>
        </w:numPr>
        <w:ind w:left="426"/>
        <w:rPr>
          <w:b/>
        </w:rPr>
      </w:pPr>
      <w:bookmarkStart w:id="0" w:name="_Toc117147051"/>
      <w:r w:rsidRPr="00B5012B">
        <w:rPr>
          <w:b/>
        </w:rPr>
        <w:t>Inleiding</w:t>
      </w:r>
      <w:bookmarkEnd w:id="0"/>
    </w:p>
    <w:p w14:paraId="5B9A0067" w14:textId="16A2CF24" w:rsidR="00AE5597" w:rsidRDefault="008727A5" w:rsidP="00AE5597">
      <w:r>
        <w:t>In dit document staat inhoudelijk wat er dient te gebeuren</w:t>
      </w:r>
      <w:r w:rsidR="00DE6834">
        <w:t xml:space="preserve"> om de nieuwe server van </w:t>
      </w:r>
      <w:proofErr w:type="spellStart"/>
      <w:r w:rsidR="00DE6834">
        <w:t>Mocati</w:t>
      </w:r>
      <w:proofErr w:type="spellEnd"/>
      <w:r w:rsidR="00DE6834">
        <w:t xml:space="preserve"> </w:t>
      </w:r>
      <w:proofErr w:type="spellStart"/>
      <w:r w:rsidR="00DE6834">
        <w:t>Architects</w:t>
      </w:r>
      <w:proofErr w:type="spellEnd"/>
      <w:r w:rsidR="00DE6834">
        <w:t xml:space="preserve"> te installeren en configureren.</w:t>
      </w:r>
    </w:p>
    <w:p w14:paraId="1F0E43D8" w14:textId="77777777" w:rsidR="00B5012B" w:rsidRDefault="00B5012B" w:rsidP="00AE5597"/>
    <w:p w14:paraId="7AA868BC" w14:textId="475157E2" w:rsidR="00D61285" w:rsidRPr="00B5012B" w:rsidRDefault="00AE5597" w:rsidP="00B5012B">
      <w:pPr>
        <w:pStyle w:val="Kop1"/>
        <w:numPr>
          <w:ilvl w:val="0"/>
          <w:numId w:val="1"/>
        </w:numPr>
        <w:ind w:left="426"/>
        <w:rPr>
          <w:b/>
        </w:rPr>
      </w:pPr>
      <w:bookmarkStart w:id="1" w:name="_Toc117147052"/>
      <w:r w:rsidRPr="00B5012B">
        <w:rPr>
          <w:b/>
        </w:rPr>
        <w:t xml:space="preserve">De </w:t>
      </w:r>
      <w:r w:rsidR="000E074E" w:rsidRPr="00B5012B">
        <w:rPr>
          <w:b/>
        </w:rPr>
        <w:t>oplossing</w:t>
      </w:r>
      <w:r w:rsidRPr="00B5012B">
        <w:rPr>
          <w:b/>
        </w:rPr>
        <w:t xml:space="preserve"> in klaart</w:t>
      </w:r>
      <w:bookmarkEnd w:id="1"/>
    </w:p>
    <w:p w14:paraId="29C6F194" w14:textId="0E943AA1" w:rsidR="00D61285" w:rsidRDefault="00AE5597" w:rsidP="00AE5597">
      <w:pPr>
        <w:pStyle w:val="Kop2"/>
        <w:numPr>
          <w:ilvl w:val="1"/>
          <w:numId w:val="1"/>
        </w:numPr>
      </w:pPr>
      <w:bookmarkStart w:id="2" w:name="_Toc117147053"/>
      <w:r>
        <w:t xml:space="preserve">Beschrijving </w:t>
      </w:r>
      <w:r w:rsidR="000E074E">
        <w:t xml:space="preserve">van de </w:t>
      </w:r>
      <w:r w:rsidR="00DE678B">
        <w:t>oplossing</w:t>
      </w:r>
      <w:bookmarkEnd w:id="2"/>
    </w:p>
    <w:p w14:paraId="22932C1D" w14:textId="6CA99A66" w:rsidR="00DE678B" w:rsidRPr="00B5012B" w:rsidRDefault="00DE6834" w:rsidP="00DE678B">
      <w:pPr>
        <w:ind w:left="360"/>
      </w:pPr>
      <w:r>
        <w:t xml:space="preserve">Er komt een nieuwe server bij </w:t>
      </w:r>
      <w:proofErr w:type="spellStart"/>
      <w:r>
        <w:t>Mocati</w:t>
      </w:r>
      <w:proofErr w:type="spellEnd"/>
      <w:r>
        <w:t xml:space="preserve"> </w:t>
      </w:r>
      <w:proofErr w:type="spellStart"/>
      <w:r>
        <w:t>Architects</w:t>
      </w:r>
      <w:proofErr w:type="spellEnd"/>
      <w:r>
        <w:t xml:space="preserve"> voor een centraal beheerd </w:t>
      </w:r>
      <w:proofErr w:type="spellStart"/>
      <w:r>
        <w:t>bestandsopslagssysteem</w:t>
      </w:r>
      <w:proofErr w:type="spellEnd"/>
      <w:r>
        <w:t>.</w:t>
      </w:r>
    </w:p>
    <w:p w14:paraId="1BB6A4CB" w14:textId="57F9AC67" w:rsidR="00AE5597" w:rsidRDefault="00AE5597" w:rsidP="00AE5597">
      <w:pPr>
        <w:pStyle w:val="Kop2"/>
        <w:numPr>
          <w:ilvl w:val="1"/>
          <w:numId w:val="1"/>
        </w:numPr>
      </w:pPr>
      <w:bookmarkStart w:id="3" w:name="_Toc117147054"/>
      <w:r>
        <w:lastRenderedPageBreak/>
        <w:t xml:space="preserve">Plaats van de </w:t>
      </w:r>
      <w:r w:rsidR="000E074E">
        <w:t>oplossing</w:t>
      </w:r>
      <w:r>
        <w:t xml:space="preserve"> van de infrastructuur</w:t>
      </w:r>
      <w:bookmarkEnd w:id="3"/>
    </w:p>
    <w:p w14:paraId="72C867D5" w14:textId="57F77513" w:rsidR="00AE5597" w:rsidRPr="00B5012B" w:rsidRDefault="00DE6834" w:rsidP="004C2683">
      <w:pPr>
        <w:ind w:left="360"/>
      </w:pPr>
      <w:r>
        <w:t>De server krijgt een statisch IP hoog in het LAN-netwerk.</w:t>
      </w:r>
    </w:p>
    <w:p w14:paraId="56C374E5" w14:textId="446D3CC5" w:rsidR="00AE5597" w:rsidRDefault="00AE5597" w:rsidP="00AE5597">
      <w:pPr>
        <w:pStyle w:val="Kop2"/>
        <w:numPr>
          <w:ilvl w:val="1"/>
          <w:numId w:val="1"/>
        </w:numPr>
      </w:pPr>
      <w:bookmarkStart w:id="4" w:name="_Toc117147055"/>
      <w:r>
        <w:t>Technische randvoorwaarden</w:t>
      </w:r>
      <w:bookmarkEnd w:id="4"/>
    </w:p>
    <w:p w14:paraId="7B03309F" w14:textId="442D0159" w:rsidR="00AE5597" w:rsidRDefault="00DE6834" w:rsidP="004C2683">
      <w:pPr>
        <w:ind w:left="360"/>
      </w:pPr>
      <w:r>
        <w:t xml:space="preserve">Er moet een back-up gemaakt worden van de bestanden op de </w:t>
      </w:r>
      <w:proofErr w:type="spellStart"/>
      <w:r>
        <w:t>uitgefaseerde</w:t>
      </w:r>
      <w:proofErr w:type="spellEnd"/>
      <w:r>
        <w:t xml:space="preserve"> server.</w:t>
      </w:r>
    </w:p>
    <w:p w14:paraId="6137A487" w14:textId="77777777" w:rsidR="00B5012B" w:rsidRPr="00B5012B" w:rsidRDefault="00B5012B" w:rsidP="004C2683">
      <w:pPr>
        <w:ind w:left="360"/>
      </w:pPr>
    </w:p>
    <w:p w14:paraId="3D970506" w14:textId="2AEC659A" w:rsidR="00AE5597" w:rsidRPr="00B5012B" w:rsidRDefault="00AE5597" w:rsidP="00AE5597">
      <w:pPr>
        <w:pStyle w:val="Kop1"/>
        <w:numPr>
          <w:ilvl w:val="0"/>
          <w:numId w:val="1"/>
        </w:numPr>
        <w:rPr>
          <w:b/>
        </w:rPr>
      </w:pPr>
      <w:bookmarkStart w:id="5" w:name="_Toc117147056"/>
      <w:r w:rsidRPr="00B5012B">
        <w:rPr>
          <w:b/>
        </w:rPr>
        <w:t>Overzicht technische opbouw</w:t>
      </w:r>
      <w:bookmarkEnd w:id="5"/>
    </w:p>
    <w:p w14:paraId="013A0C09" w14:textId="37ADB2AE" w:rsidR="00AE5597" w:rsidRPr="00B5012B" w:rsidRDefault="005B4085">
      <w:r>
        <w:t xml:space="preserve">Er dient een Windows server 2019 installatie op de nieuwe server geïnstalleerd te worden met standaard </w:t>
      </w:r>
      <w:proofErr w:type="spellStart"/>
      <w:r>
        <w:t>partitionering</w:t>
      </w:r>
      <w:proofErr w:type="spellEnd"/>
      <w:r>
        <w:t xml:space="preserve"> op de C: schijf. De resterende schijven gaan functioneren als storage pool om de data op te slaan. </w:t>
      </w:r>
      <w:proofErr w:type="spellStart"/>
      <w:r w:rsidR="003619D6">
        <w:t>BitLocker</w:t>
      </w:r>
      <w:proofErr w:type="spellEnd"/>
      <w:r w:rsidR="003619D6">
        <w:t xml:space="preserve"> dient geactiveerd te worden op alle schijven voor databeveiliging. Er dient een Active Directory ingericht te worden voor </w:t>
      </w:r>
      <w:proofErr w:type="spellStart"/>
      <w:r w:rsidR="003619D6">
        <w:t>Mocati</w:t>
      </w:r>
      <w:proofErr w:type="spellEnd"/>
      <w:r w:rsidR="003619D6">
        <w:t xml:space="preserve"> </w:t>
      </w:r>
      <w:proofErr w:type="spellStart"/>
      <w:r w:rsidR="003619D6">
        <w:t>Architects</w:t>
      </w:r>
      <w:proofErr w:type="spellEnd"/>
      <w:r w:rsidR="003619D6">
        <w:t xml:space="preserve"> volgens de Organigram, zorg ervoor dat je een RBAC-structuur aanmaakt.</w:t>
      </w:r>
      <w:r w:rsidR="00E653F3">
        <w:t xml:space="preserve"> Zorg ook dat er een lokale back-up wordt gemaakt van de bestaande bestanden van de data pool.</w:t>
      </w:r>
    </w:p>
    <w:p w14:paraId="6BC8BD97" w14:textId="77777777" w:rsidR="004C2683" w:rsidRDefault="004C2683">
      <w:pPr>
        <w:rPr>
          <w:i/>
        </w:rPr>
      </w:pPr>
    </w:p>
    <w:p w14:paraId="54F9F7B4" w14:textId="04B49391" w:rsidR="00AE5597" w:rsidRPr="00B5012B" w:rsidRDefault="00AE5597" w:rsidP="00AE5597">
      <w:pPr>
        <w:pStyle w:val="Kop1"/>
        <w:numPr>
          <w:ilvl w:val="0"/>
          <w:numId w:val="1"/>
        </w:numPr>
        <w:rPr>
          <w:b/>
        </w:rPr>
      </w:pPr>
      <w:bookmarkStart w:id="6" w:name="_Toc117147057"/>
      <w:r w:rsidRPr="00B5012B">
        <w:rPr>
          <w:b/>
        </w:rPr>
        <w:t>Technische</w:t>
      </w:r>
      <w:r w:rsidR="000E074E" w:rsidRPr="00B5012B">
        <w:rPr>
          <w:b/>
        </w:rPr>
        <w:t xml:space="preserve"> uitwerking</w:t>
      </w:r>
      <w:bookmarkEnd w:id="6"/>
    </w:p>
    <w:p w14:paraId="1A552AA9" w14:textId="657E849A" w:rsidR="000E074E" w:rsidRDefault="000E074E" w:rsidP="000E074E">
      <w:pPr>
        <w:pStyle w:val="Kop2"/>
        <w:numPr>
          <w:ilvl w:val="1"/>
          <w:numId w:val="1"/>
        </w:numPr>
      </w:pPr>
      <w:bookmarkStart w:id="7" w:name="_Toc117147058"/>
      <w:r w:rsidRPr="00AE5597">
        <w:t>Servers</w:t>
      </w:r>
      <w:bookmarkEnd w:id="7"/>
    </w:p>
    <w:p w14:paraId="41B1F62B" w14:textId="65CBAEC6" w:rsidR="00E653F3" w:rsidRDefault="00E653F3" w:rsidP="00E653F3">
      <w:pPr>
        <w:pStyle w:val="Lijstalinea"/>
        <w:numPr>
          <w:ilvl w:val="0"/>
          <w:numId w:val="5"/>
        </w:numPr>
      </w:pPr>
      <w:r>
        <w:t xml:space="preserve">Bestaande server dient </w:t>
      </w:r>
      <w:proofErr w:type="spellStart"/>
      <w:r>
        <w:t>uitgefaseerd</w:t>
      </w:r>
      <w:proofErr w:type="spellEnd"/>
      <w:r>
        <w:t xml:space="preserve"> te worden.</w:t>
      </w:r>
    </w:p>
    <w:p w14:paraId="00ABD76B" w14:textId="272BE7B1" w:rsidR="00E653F3" w:rsidRDefault="00E653F3" w:rsidP="00E653F3">
      <w:pPr>
        <w:pStyle w:val="Lijstalinea"/>
        <w:numPr>
          <w:ilvl w:val="0"/>
          <w:numId w:val="5"/>
        </w:numPr>
      </w:pPr>
      <w:r>
        <w:t xml:space="preserve">Nieuwe server dient voorzien te worden van Windows Server 2019 Standard (Desktop </w:t>
      </w:r>
      <w:proofErr w:type="spellStart"/>
      <w:r>
        <w:t>Experience</w:t>
      </w:r>
      <w:proofErr w:type="spellEnd"/>
      <w:r>
        <w:t xml:space="preserve">) met standaard </w:t>
      </w:r>
      <w:proofErr w:type="spellStart"/>
      <w:r>
        <w:t>partitionering</w:t>
      </w:r>
      <w:proofErr w:type="spellEnd"/>
      <w:r>
        <w:t>.</w:t>
      </w:r>
    </w:p>
    <w:p w14:paraId="5A643569" w14:textId="63451325" w:rsidR="00371F99" w:rsidRDefault="00371F99" w:rsidP="00E653F3">
      <w:pPr>
        <w:pStyle w:val="Lijstalinea"/>
        <w:numPr>
          <w:ilvl w:val="0"/>
          <w:numId w:val="5"/>
        </w:numPr>
      </w:pPr>
      <w:r>
        <w:t>Storage pool aanmaken voor datamappen.</w:t>
      </w:r>
    </w:p>
    <w:p w14:paraId="24DE8AD4" w14:textId="66A01AAA" w:rsidR="00E653F3" w:rsidRDefault="00371F99" w:rsidP="00E653F3">
      <w:pPr>
        <w:pStyle w:val="Lijstalinea"/>
        <w:numPr>
          <w:ilvl w:val="0"/>
          <w:numId w:val="5"/>
        </w:numPr>
      </w:pPr>
      <w:r>
        <w:t>Domain-Controller maken.</w:t>
      </w:r>
    </w:p>
    <w:p w14:paraId="010DE61E" w14:textId="4BE72BBA" w:rsidR="001E78B9" w:rsidRPr="00057851" w:rsidRDefault="00E653F3" w:rsidP="00057851">
      <w:pPr>
        <w:pStyle w:val="Lijstalinea"/>
        <w:numPr>
          <w:ilvl w:val="0"/>
          <w:numId w:val="5"/>
        </w:numPr>
      </w:pPr>
      <w:r>
        <w:t>Shares beschikbaar maken voor end-users.</w:t>
      </w:r>
      <w:r w:rsidR="001E78B9" w:rsidRPr="00D35282">
        <w:rPr>
          <w:i/>
        </w:rPr>
        <w:br w:type="page"/>
      </w:r>
    </w:p>
    <w:p w14:paraId="703AA9E2" w14:textId="25039B92" w:rsidR="00AE5597" w:rsidRPr="00B5012B" w:rsidRDefault="00371F99" w:rsidP="00AE5597">
      <w:pPr>
        <w:pStyle w:val="Kop1"/>
        <w:numPr>
          <w:ilvl w:val="0"/>
          <w:numId w:val="1"/>
        </w:numPr>
        <w:rPr>
          <w:b/>
        </w:rPr>
      </w:pPr>
      <w:bookmarkStart w:id="8" w:name="_Toc117147059"/>
      <w:r>
        <w:rPr>
          <w:b/>
        </w:rPr>
        <w:lastRenderedPageBreak/>
        <w:t>C</w:t>
      </w:r>
      <w:r w:rsidR="00AE5597" w:rsidRPr="00B5012B">
        <w:rPr>
          <w:b/>
        </w:rPr>
        <w:t>onfiguratie</w:t>
      </w:r>
      <w:bookmarkEnd w:id="8"/>
    </w:p>
    <w:p w14:paraId="6777CBD4" w14:textId="1673F221" w:rsidR="00AE5597" w:rsidRDefault="00AE5597" w:rsidP="00AE5597">
      <w:pPr>
        <w:pStyle w:val="Kop2"/>
        <w:numPr>
          <w:ilvl w:val="1"/>
          <w:numId w:val="1"/>
        </w:numPr>
      </w:pPr>
      <w:bookmarkStart w:id="9" w:name="_Toc117147060"/>
      <w:r>
        <w:t>Installatie</w:t>
      </w:r>
      <w:bookmarkEnd w:id="9"/>
    </w:p>
    <w:p w14:paraId="791C9767" w14:textId="674315AD" w:rsidR="00371F99" w:rsidRPr="00371F99" w:rsidRDefault="00F61488" w:rsidP="00371F99">
      <w:pPr>
        <w:ind w:left="360"/>
      </w:pPr>
      <w:r>
        <w:t xml:space="preserve">De server dient geplaatst te worden in de algemene server ruimte van </w:t>
      </w:r>
      <w:proofErr w:type="spellStart"/>
      <w:r>
        <w:t>Mocati</w:t>
      </w:r>
      <w:proofErr w:type="spellEnd"/>
      <w:r>
        <w:t xml:space="preserve"> </w:t>
      </w:r>
      <w:proofErr w:type="spellStart"/>
      <w:r>
        <w:t>Architects</w:t>
      </w:r>
      <w:proofErr w:type="spellEnd"/>
      <w:r>
        <w:t>. De server moet de volgende rollen hebben: File &amp; Storage services, ADDS en DNS.</w:t>
      </w:r>
      <w:r w:rsidR="009200A9">
        <w:t xml:space="preserve"> De server moet een 240GB SSD hebben en 15TB aan HDD-schijven.</w:t>
      </w:r>
    </w:p>
    <w:p w14:paraId="49E72F2A" w14:textId="0DFD10B2" w:rsidR="005061F5" w:rsidRDefault="00235FBF" w:rsidP="00F61488">
      <w:pPr>
        <w:pStyle w:val="Kop2"/>
        <w:numPr>
          <w:ilvl w:val="1"/>
          <w:numId w:val="1"/>
        </w:numPr>
      </w:pPr>
      <w:bookmarkStart w:id="10" w:name="_Toc117147061"/>
      <w:r>
        <w:t>Configuratie/</w:t>
      </w:r>
      <w:r w:rsidR="00AE5597">
        <w:t xml:space="preserve"> systeem instellingen</w:t>
      </w:r>
      <w:bookmarkEnd w:id="10"/>
    </w:p>
    <w:p w14:paraId="089C5346" w14:textId="44D0D9B0" w:rsidR="009200A9" w:rsidRDefault="00683B6B" w:rsidP="009200A9">
      <w:pPr>
        <w:pStyle w:val="Lijstalinea"/>
        <w:numPr>
          <w:ilvl w:val="0"/>
          <w:numId w:val="6"/>
        </w:numPr>
      </w:pPr>
      <w:r>
        <w:t>Installatie Windows</w:t>
      </w:r>
    </w:p>
    <w:p w14:paraId="24A17F02" w14:textId="126E4839" w:rsidR="00683B6B" w:rsidRPr="00683B6B" w:rsidRDefault="00683B6B" w:rsidP="00683B6B">
      <w:pPr>
        <w:pStyle w:val="Lijstalinea"/>
        <w:numPr>
          <w:ilvl w:val="1"/>
          <w:numId w:val="6"/>
        </w:numPr>
        <w:rPr>
          <w:lang w:val="en-US"/>
        </w:rPr>
      </w:pPr>
      <w:r w:rsidRPr="00683B6B">
        <w:rPr>
          <w:lang w:val="en-US"/>
        </w:rPr>
        <w:t>Windows Server 2019 Standard (Desktop Experience)</w:t>
      </w:r>
      <w:r>
        <w:rPr>
          <w:lang w:val="en-US"/>
        </w:rPr>
        <w:t>.</w:t>
      </w:r>
    </w:p>
    <w:p w14:paraId="650E3A54" w14:textId="2BD577DE" w:rsidR="00683B6B" w:rsidRDefault="00683B6B" w:rsidP="00683B6B">
      <w:pPr>
        <w:pStyle w:val="Lijstalinea"/>
        <w:numPr>
          <w:ilvl w:val="1"/>
          <w:numId w:val="6"/>
        </w:numPr>
      </w:pPr>
      <w:r w:rsidRPr="00683B6B">
        <w:t xml:space="preserve">Standaard </w:t>
      </w:r>
      <w:proofErr w:type="spellStart"/>
      <w:r w:rsidRPr="00683B6B">
        <w:t>Partitionering</w:t>
      </w:r>
      <w:proofErr w:type="spellEnd"/>
      <w:r w:rsidRPr="00683B6B">
        <w:t xml:space="preserve"> op 240GB </w:t>
      </w:r>
      <w:proofErr w:type="gramStart"/>
      <w:r w:rsidRPr="00683B6B">
        <w:t>s</w:t>
      </w:r>
      <w:r>
        <w:t>chijf(</w:t>
      </w:r>
      <w:proofErr w:type="gramEnd"/>
      <w:r>
        <w:t>SSD).</w:t>
      </w:r>
    </w:p>
    <w:p w14:paraId="37644C3A" w14:textId="7D21B709" w:rsidR="00683B6B" w:rsidRDefault="009200A9" w:rsidP="009200A9">
      <w:pPr>
        <w:pStyle w:val="Lijstalinea"/>
        <w:numPr>
          <w:ilvl w:val="0"/>
          <w:numId w:val="6"/>
        </w:numPr>
      </w:pPr>
      <w:r>
        <w:t>IP Adres: 10.10.20.250/24</w:t>
      </w:r>
    </w:p>
    <w:p w14:paraId="779B2B67" w14:textId="53270ED7" w:rsidR="009200A9" w:rsidRDefault="009200A9" w:rsidP="009200A9">
      <w:pPr>
        <w:pStyle w:val="Lijstalinea"/>
        <w:numPr>
          <w:ilvl w:val="0"/>
          <w:numId w:val="6"/>
        </w:numPr>
      </w:pPr>
      <w:r>
        <w:t>Computernaam: MCT-DC-01</w:t>
      </w:r>
    </w:p>
    <w:p w14:paraId="66AADC66" w14:textId="6E503E73" w:rsidR="00BC1A63" w:rsidRPr="00D35282" w:rsidRDefault="009200A9" w:rsidP="00BC1A63">
      <w:pPr>
        <w:pStyle w:val="Lijstalinea"/>
        <w:numPr>
          <w:ilvl w:val="0"/>
          <w:numId w:val="6"/>
        </w:numPr>
      </w:pPr>
      <w:r w:rsidRPr="00D35282">
        <w:t xml:space="preserve">Domain-Controller maken van </w:t>
      </w:r>
      <w:proofErr w:type="spellStart"/>
      <w:proofErr w:type="gramStart"/>
      <w:r w:rsidRPr="00D35282">
        <w:t>mocati.local</w:t>
      </w:r>
      <w:proofErr w:type="spellEnd"/>
      <w:proofErr w:type="gramEnd"/>
      <w:r w:rsidR="00BC1A63" w:rsidRPr="00D35282">
        <w:t xml:space="preserve"> </w:t>
      </w:r>
    </w:p>
    <w:p w14:paraId="56B06B21" w14:textId="0D497C49" w:rsidR="00BC1A63" w:rsidRPr="00BC1A63" w:rsidRDefault="00D35282" w:rsidP="00BC1A63">
      <w:pPr>
        <w:pStyle w:val="Lijstalinea"/>
        <w:numPr>
          <w:ilvl w:val="1"/>
          <w:numId w:val="6"/>
        </w:numPr>
        <w:rPr>
          <w:lang w:val="en-US"/>
        </w:rPr>
      </w:pPr>
      <w:r w:rsidRPr="00BC1A63">
        <w:rPr>
          <w:lang w:val="en-US"/>
        </w:rPr>
        <w:t>Forest</w:t>
      </w:r>
      <w:r>
        <w:rPr>
          <w:lang w:val="en-US"/>
        </w:rPr>
        <w:t xml:space="preserve"> </w:t>
      </w:r>
      <w:r w:rsidR="00BC1A63" w:rsidRPr="00BC1A63">
        <w:rPr>
          <w:lang w:val="en-US"/>
        </w:rPr>
        <w:t>Functional Level: Windows Server 2016</w:t>
      </w:r>
    </w:p>
    <w:p w14:paraId="654C7789" w14:textId="683A742D" w:rsidR="00BC1A63" w:rsidRPr="00BC1A63" w:rsidRDefault="00BC1A63" w:rsidP="00BC1A63">
      <w:pPr>
        <w:pStyle w:val="Lijstalinea"/>
        <w:numPr>
          <w:ilvl w:val="1"/>
          <w:numId w:val="6"/>
        </w:numPr>
        <w:rPr>
          <w:lang w:val="en-US"/>
        </w:rPr>
      </w:pPr>
      <w:r w:rsidRPr="00BC1A63">
        <w:rPr>
          <w:lang w:val="en-US"/>
        </w:rPr>
        <w:t>Domain Functional Level: Windows Server 201</w:t>
      </w:r>
      <w:r>
        <w:rPr>
          <w:lang w:val="en-US"/>
        </w:rPr>
        <w:t>6</w:t>
      </w:r>
      <w:r w:rsidRPr="00BC1A63">
        <w:rPr>
          <w:lang w:val="en-US"/>
        </w:rPr>
        <w:t xml:space="preserve"> </w:t>
      </w:r>
    </w:p>
    <w:p w14:paraId="1C713B6E" w14:textId="2587DD75" w:rsidR="009200A9" w:rsidRPr="00BC1A63" w:rsidRDefault="00BC1A63" w:rsidP="00BC1A63">
      <w:pPr>
        <w:pStyle w:val="Lijstalinea"/>
        <w:numPr>
          <w:ilvl w:val="1"/>
          <w:numId w:val="6"/>
        </w:numPr>
        <w:rPr>
          <w:lang w:val="en-US"/>
        </w:rPr>
      </w:pPr>
      <w:r w:rsidRPr="00BC1A63">
        <w:rPr>
          <w:lang w:val="en-US"/>
        </w:rPr>
        <w:t>DSRM: @dmin2020</w:t>
      </w:r>
    </w:p>
    <w:p w14:paraId="36714DD0" w14:textId="3BB7993E" w:rsidR="009D4F9A" w:rsidRDefault="009D4F9A" w:rsidP="009D4F9A">
      <w:pPr>
        <w:pStyle w:val="Lijstalinea"/>
        <w:numPr>
          <w:ilvl w:val="1"/>
          <w:numId w:val="6"/>
        </w:numPr>
      </w:pPr>
      <w:r>
        <w:t>DNS rol installeren</w:t>
      </w:r>
    </w:p>
    <w:p w14:paraId="0DC93F9E" w14:textId="12E9D754" w:rsidR="00235FBF" w:rsidRDefault="00235FBF" w:rsidP="00235FBF">
      <w:pPr>
        <w:pStyle w:val="Lijstalinea"/>
        <w:numPr>
          <w:ilvl w:val="1"/>
          <w:numId w:val="6"/>
        </w:numPr>
      </w:pPr>
      <w:r>
        <w:t>Standaard locaties voor ADDS</w:t>
      </w:r>
      <w:r w:rsidR="00450DB7">
        <w:t>-bestanden</w:t>
      </w:r>
    </w:p>
    <w:p w14:paraId="43F30F5F" w14:textId="6E832A44" w:rsidR="009200A9" w:rsidRDefault="007A000F" w:rsidP="009200A9">
      <w:pPr>
        <w:pStyle w:val="Lijstalinea"/>
        <w:numPr>
          <w:ilvl w:val="0"/>
          <w:numId w:val="6"/>
        </w:numPr>
      </w:pPr>
      <w:proofErr w:type="spellStart"/>
      <w:r>
        <w:t>Spanned</w:t>
      </w:r>
      <w:proofErr w:type="spellEnd"/>
      <w:r>
        <w:t>-</w:t>
      </w:r>
      <w:r w:rsidR="003B66A9">
        <w:t>v</w:t>
      </w:r>
      <w:r>
        <w:t>olume aanmaken van de data-schijven.</w:t>
      </w:r>
    </w:p>
    <w:p w14:paraId="5AEFBAD3" w14:textId="4E015835" w:rsidR="009200A9" w:rsidRDefault="009200A9" w:rsidP="009200A9">
      <w:pPr>
        <w:pStyle w:val="Lijstalinea"/>
        <w:numPr>
          <w:ilvl w:val="0"/>
          <w:numId w:val="6"/>
        </w:numPr>
      </w:pPr>
      <w:proofErr w:type="spellStart"/>
      <w:r>
        <w:t>BitLocker</w:t>
      </w:r>
      <w:proofErr w:type="spellEnd"/>
      <w:r>
        <w:t xml:space="preserve"> inschakelen op alle schijven.</w:t>
      </w:r>
    </w:p>
    <w:p w14:paraId="73F662F2" w14:textId="78FAB207" w:rsidR="00917557" w:rsidRDefault="00235FBF" w:rsidP="003B66A9">
      <w:pPr>
        <w:pStyle w:val="Lijstalinea"/>
        <w:numPr>
          <w:ilvl w:val="0"/>
          <w:numId w:val="6"/>
        </w:numPr>
      </w:pPr>
      <w:r>
        <w:t>Shares aanmaken voor Tekeningen, Documenten en Archief.</w:t>
      </w:r>
    </w:p>
    <w:p w14:paraId="411474C9" w14:textId="31F49009" w:rsidR="006D29E1" w:rsidRPr="00683B6B" w:rsidRDefault="00235FBF" w:rsidP="006D29E1">
      <w:pPr>
        <w:pStyle w:val="Lijstalinea"/>
        <w:numPr>
          <w:ilvl w:val="0"/>
          <w:numId w:val="6"/>
        </w:numPr>
      </w:pPr>
      <w:r>
        <w:t>Active Directory inrichten volgens organigram.</w:t>
      </w:r>
    </w:p>
    <w:p w14:paraId="5E44B1D4" w14:textId="337DDD3E" w:rsidR="00227459" w:rsidRPr="007B347E" w:rsidRDefault="005061F5" w:rsidP="007B347E">
      <w:pPr>
        <w:pStyle w:val="Kop1"/>
        <w:numPr>
          <w:ilvl w:val="0"/>
          <w:numId w:val="1"/>
        </w:numPr>
        <w:rPr>
          <w:b/>
        </w:rPr>
      </w:pPr>
      <w:bookmarkStart w:id="11" w:name="_Toc117147062"/>
      <w:r w:rsidRPr="00B5012B">
        <w:rPr>
          <w:b/>
        </w:rPr>
        <w:t>Beveiliging</w:t>
      </w:r>
      <w:bookmarkEnd w:id="11"/>
    </w:p>
    <w:p w14:paraId="3F8AFFEE" w14:textId="2E46C89E" w:rsidR="00227459" w:rsidRPr="00B5012B" w:rsidRDefault="00917557" w:rsidP="00192829">
      <w:pPr>
        <w:pStyle w:val="Lijstalinea"/>
        <w:ind w:left="0"/>
      </w:pPr>
      <w:r>
        <w:t>De bestanden op de server worden beveiligd met</w:t>
      </w:r>
      <w:r w:rsidR="002B643C">
        <w:t xml:space="preserve"> </w:t>
      </w:r>
      <w:r w:rsidR="006D29E1">
        <w:t>RBAC gedistribueerd.</w:t>
      </w:r>
    </w:p>
    <w:p w14:paraId="3A022C9D" w14:textId="77777777" w:rsidR="005061F5" w:rsidRPr="005061F5" w:rsidRDefault="005061F5" w:rsidP="005061F5">
      <w:pPr>
        <w:pStyle w:val="Lijstalinea"/>
        <w:ind w:left="0"/>
      </w:pPr>
    </w:p>
    <w:p w14:paraId="42B562F1" w14:textId="77777777" w:rsidR="00682A9E" w:rsidRPr="00682A9E" w:rsidRDefault="00682A9E" w:rsidP="00682A9E"/>
    <w:sectPr w:rsidR="00682A9E" w:rsidRPr="00682A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4F648" w14:textId="77777777" w:rsidR="00E8799A" w:rsidRDefault="00E8799A" w:rsidP="00C26440">
      <w:pPr>
        <w:spacing w:after="0" w:line="240" w:lineRule="auto"/>
      </w:pPr>
      <w:r>
        <w:separator/>
      </w:r>
    </w:p>
  </w:endnote>
  <w:endnote w:type="continuationSeparator" w:id="0">
    <w:p w14:paraId="7B1FB515" w14:textId="77777777" w:rsidR="00E8799A" w:rsidRDefault="00E8799A" w:rsidP="00C26440">
      <w:pPr>
        <w:spacing w:after="0" w:line="240" w:lineRule="auto"/>
      </w:pPr>
      <w:r>
        <w:continuationSeparator/>
      </w:r>
    </w:p>
  </w:endnote>
  <w:endnote w:type="continuationNotice" w:id="1">
    <w:p w14:paraId="759844EA" w14:textId="77777777" w:rsidR="00E8799A" w:rsidRDefault="00E879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3A9F5" w14:textId="77777777" w:rsidR="005B4085" w:rsidRDefault="005B408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DEC" w14:textId="77777777" w:rsidR="005D7C6E" w:rsidRPr="00E15005" w:rsidRDefault="005D7C6E" w:rsidP="005D7C6E">
    <w:pPr>
      <w:tabs>
        <w:tab w:val="center" w:pos="4536"/>
        <w:tab w:val="right" w:pos="9072"/>
      </w:tabs>
      <w:spacing w:after="0" w:line="240" w:lineRule="auto"/>
      <w:rPr>
        <w:rFonts w:ascii="Calibri Light" w:eastAsia="Times New Roman" w:hAnsi="Calibri Light" w:cs="Times New Roman"/>
        <w:color w:val="0070C0"/>
        <w:szCs w:val="20"/>
      </w:rPr>
    </w:pPr>
    <w:r w:rsidRPr="00E15005">
      <w:rPr>
        <w:rFonts w:ascii="Calibri Light" w:eastAsia="Times New Roman" w:hAnsi="Calibri Light" w:cs="Times New Roman"/>
        <w:color w:val="0070C0"/>
        <w:szCs w:val="20"/>
      </w:rPr>
      <w:t>© Stichting Praktijkleren 2015</w:t>
    </w:r>
  </w:p>
  <w:p w14:paraId="141CDB84" w14:textId="391870F3" w:rsidR="005D7C6E" w:rsidRPr="00E15005" w:rsidRDefault="005D7C6E" w:rsidP="005D7C6E">
    <w:pPr>
      <w:tabs>
        <w:tab w:val="center" w:pos="4536"/>
        <w:tab w:val="right" w:pos="9072"/>
      </w:tabs>
      <w:spacing w:after="0" w:line="240" w:lineRule="auto"/>
      <w:rPr>
        <w:rFonts w:ascii="Calibri Light" w:eastAsia="Times New Roman" w:hAnsi="Calibri Light" w:cs="Times New Roman"/>
        <w:color w:val="0070C0"/>
        <w:szCs w:val="20"/>
      </w:rPr>
    </w:pPr>
    <w:r>
      <w:rPr>
        <w:rFonts w:ascii="Calibri Light" w:eastAsia="Times New Roman" w:hAnsi="Calibri Light" w:cs="Times New Roman"/>
        <w:color w:val="0070C0"/>
        <w:szCs w:val="20"/>
      </w:rPr>
      <w:t>Technisch ontwerp</w:t>
    </w:r>
    <w:r w:rsidRPr="00E15005">
      <w:rPr>
        <w:rFonts w:ascii="Calibri Light" w:eastAsia="Times New Roman" w:hAnsi="Calibri Light" w:cs="Times New Roman"/>
        <w:color w:val="0070C0"/>
        <w:szCs w:val="20"/>
      </w:rPr>
      <w:tab/>
    </w:r>
    <w:r w:rsidRPr="00E15005">
      <w:rPr>
        <w:rFonts w:ascii="Calibri Light" w:eastAsia="Times New Roman" w:hAnsi="Calibri Light" w:cs="Times New Roman"/>
        <w:color w:val="0070C0"/>
        <w:szCs w:val="20"/>
      </w:rPr>
      <w:tab/>
      <w:t xml:space="preserve">Pagina </w: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begin"/>
    </w:r>
    <w:r w:rsidRPr="00E15005">
      <w:rPr>
        <w:rFonts w:ascii="Calibri Light" w:eastAsia="Times New Roman" w:hAnsi="Calibri Light" w:cs="Times New Roman"/>
        <w:color w:val="0070C0"/>
        <w:szCs w:val="20"/>
      </w:rPr>
      <w:instrText>PAGE  \* Arabic  \* MERGEFORMAT</w:instrTex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separate"/>
    </w:r>
    <w:r>
      <w:rPr>
        <w:rFonts w:ascii="Calibri Light" w:eastAsia="Times New Roman" w:hAnsi="Calibri Light" w:cs="Times New Roman"/>
        <w:noProof/>
        <w:color w:val="0070C0"/>
        <w:szCs w:val="20"/>
      </w:rPr>
      <w:t>1</w: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end"/>
    </w:r>
    <w:r w:rsidRPr="00E15005">
      <w:rPr>
        <w:rFonts w:ascii="Calibri Light" w:eastAsia="Times New Roman" w:hAnsi="Calibri Light" w:cs="Times New Roman"/>
        <w:color w:val="0070C0"/>
        <w:szCs w:val="20"/>
      </w:rPr>
      <w:t xml:space="preserve"> van </w: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begin"/>
    </w:r>
    <w:r w:rsidRPr="00E15005">
      <w:rPr>
        <w:rFonts w:ascii="Calibri Light" w:eastAsia="Times New Roman" w:hAnsi="Calibri Light" w:cs="Times New Roman"/>
        <w:color w:val="0070C0"/>
        <w:szCs w:val="20"/>
      </w:rPr>
      <w:instrText>NUMPAGES  \* Arabic  \* MERGEFORMAT</w:instrTex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separate"/>
    </w:r>
    <w:r>
      <w:rPr>
        <w:rFonts w:ascii="Calibri Light" w:eastAsia="Times New Roman" w:hAnsi="Calibri Light" w:cs="Times New Roman"/>
        <w:noProof/>
        <w:color w:val="0070C0"/>
        <w:szCs w:val="20"/>
      </w:rPr>
      <w:t>3</w:t>
    </w:r>
    <w:r w:rsidRPr="00E15005">
      <w:rPr>
        <w:rFonts w:ascii="Calibri Light" w:eastAsia="Times New Roman" w:hAnsi="Calibri Light" w:cs="Times New Roman"/>
        <w:color w:val="0070C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89AB" w14:textId="77777777" w:rsidR="005B4085" w:rsidRDefault="005B40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F877A" w14:textId="77777777" w:rsidR="00E8799A" w:rsidRDefault="00E8799A" w:rsidP="00C26440">
      <w:pPr>
        <w:spacing w:after="0" w:line="240" w:lineRule="auto"/>
      </w:pPr>
      <w:r>
        <w:separator/>
      </w:r>
    </w:p>
  </w:footnote>
  <w:footnote w:type="continuationSeparator" w:id="0">
    <w:p w14:paraId="45352102" w14:textId="77777777" w:rsidR="00E8799A" w:rsidRDefault="00E8799A" w:rsidP="00C26440">
      <w:pPr>
        <w:spacing w:after="0" w:line="240" w:lineRule="auto"/>
      </w:pPr>
      <w:r>
        <w:continuationSeparator/>
      </w:r>
    </w:p>
  </w:footnote>
  <w:footnote w:type="continuationNotice" w:id="1">
    <w:p w14:paraId="1372EE66" w14:textId="77777777" w:rsidR="00E8799A" w:rsidRDefault="00E8799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4657" w14:textId="77777777" w:rsidR="005B4085" w:rsidRDefault="005B408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87DB7" w14:textId="536D50F0" w:rsidR="005D7C6E" w:rsidRDefault="005D7C6E" w:rsidP="005D7C6E">
    <w:pPr>
      <w:pStyle w:val="Koptekst"/>
      <w:jc w:val="right"/>
    </w:pPr>
    <w:r>
      <w:rPr>
        <w:rFonts w:ascii="Calibri Light" w:eastAsia="Times New Roman" w:hAnsi="Calibri Light" w:cs="Times New Roman"/>
        <w:noProof/>
        <w:color w:val="0070C0"/>
        <w:sz w:val="32"/>
        <w:szCs w:val="20"/>
        <w:lang w:eastAsia="nl-NL"/>
      </w:rPr>
      <w:drawing>
        <wp:inline distT="0" distB="0" distL="0" distR="0" wp14:anchorId="23C6E1A1" wp14:editId="1FCA9A2F">
          <wp:extent cx="3152140" cy="658495"/>
          <wp:effectExtent l="0" t="0" r="0" b="825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14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DC32" w14:textId="77777777" w:rsidR="005B4085" w:rsidRDefault="005B408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7A2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C5794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DA7CE9"/>
    <w:multiLevelType w:val="hybridMultilevel"/>
    <w:tmpl w:val="B0345A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6274B"/>
    <w:multiLevelType w:val="hybridMultilevel"/>
    <w:tmpl w:val="BE2AFB0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3A0D3B"/>
    <w:multiLevelType w:val="hybridMultilevel"/>
    <w:tmpl w:val="920E8A1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401E0"/>
    <w:multiLevelType w:val="hybridMultilevel"/>
    <w:tmpl w:val="F6D6F3E4"/>
    <w:lvl w:ilvl="0" w:tplc="5C4A1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0975">
    <w:abstractNumId w:val="1"/>
  </w:num>
  <w:num w:numId="2" w16cid:durableId="2121680037">
    <w:abstractNumId w:val="4"/>
  </w:num>
  <w:num w:numId="3" w16cid:durableId="1996953186">
    <w:abstractNumId w:val="0"/>
  </w:num>
  <w:num w:numId="4" w16cid:durableId="484590482">
    <w:abstractNumId w:val="2"/>
  </w:num>
  <w:num w:numId="5" w16cid:durableId="919753270">
    <w:abstractNumId w:val="5"/>
  </w:num>
  <w:num w:numId="6" w16cid:durableId="14802679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285"/>
    <w:rsid w:val="00057851"/>
    <w:rsid w:val="000E074E"/>
    <w:rsid w:val="00180DE8"/>
    <w:rsid w:val="00192829"/>
    <w:rsid w:val="001B6603"/>
    <w:rsid w:val="001C301D"/>
    <w:rsid w:val="001E110F"/>
    <w:rsid w:val="001E78B9"/>
    <w:rsid w:val="00227459"/>
    <w:rsid w:val="00235FBF"/>
    <w:rsid w:val="002966C1"/>
    <w:rsid w:val="002B643C"/>
    <w:rsid w:val="003619D6"/>
    <w:rsid w:val="0036557D"/>
    <w:rsid w:val="00371F99"/>
    <w:rsid w:val="003939AB"/>
    <w:rsid w:val="003B66A9"/>
    <w:rsid w:val="003F2840"/>
    <w:rsid w:val="00450DB7"/>
    <w:rsid w:val="004C2683"/>
    <w:rsid w:val="004E3BF3"/>
    <w:rsid w:val="005061F5"/>
    <w:rsid w:val="005B4085"/>
    <w:rsid w:val="005D7C6E"/>
    <w:rsid w:val="005E38D9"/>
    <w:rsid w:val="006049EA"/>
    <w:rsid w:val="0064634C"/>
    <w:rsid w:val="00664E25"/>
    <w:rsid w:val="00677E57"/>
    <w:rsid w:val="00682A9E"/>
    <w:rsid w:val="00683B6B"/>
    <w:rsid w:val="006B0900"/>
    <w:rsid w:val="006D29E1"/>
    <w:rsid w:val="007A000F"/>
    <w:rsid w:val="007B1596"/>
    <w:rsid w:val="007B347E"/>
    <w:rsid w:val="00800411"/>
    <w:rsid w:val="00830FBF"/>
    <w:rsid w:val="008727A5"/>
    <w:rsid w:val="008A628C"/>
    <w:rsid w:val="008F41F6"/>
    <w:rsid w:val="00917557"/>
    <w:rsid w:val="009200A9"/>
    <w:rsid w:val="00980C0D"/>
    <w:rsid w:val="009B162D"/>
    <w:rsid w:val="009D4F9A"/>
    <w:rsid w:val="00A159C9"/>
    <w:rsid w:val="00AE5597"/>
    <w:rsid w:val="00B2476F"/>
    <w:rsid w:val="00B5012B"/>
    <w:rsid w:val="00BA4FC2"/>
    <w:rsid w:val="00BB548E"/>
    <w:rsid w:val="00BC1A63"/>
    <w:rsid w:val="00C26440"/>
    <w:rsid w:val="00CE235A"/>
    <w:rsid w:val="00D35282"/>
    <w:rsid w:val="00D61285"/>
    <w:rsid w:val="00D757F4"/>
    <w:rsid w:val="00D858E9"/>
    <w:rsid w:val="00DD6D9F"/>
    <w:rsid w:val="00DE678B"/>
    <w:rsid w:val="00DE6834"/>
    <w:rsid w:val="00E631EB"/>
    <w:rsid w:val="00E653F3"/>
    <w:rsid w:val="00E8799A"/>
    <w:rsid w:val="00F61488"/>
    <w:rsid w:val="00FE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E4F1C"/>
  <w15:docId w15:val="{60F8A860-9ECF-458F-96FC-7F19B9C5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2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F2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F284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B5012B"/>
    <w:pPr>
      <w:tabs>
        <w:tab w:val="left" w:pos="440"/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3F2840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F2840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26440"/>
  </w:style>
  <w:style w:type="paragraph" w:styleId="Voettekst">
    <w:name w:val="footer"/>
    <w:basedOn w:val="Standaard"/>
    <w:link w:val="VoettekstChar"/>
    <w:uiPriority w:val="99"/>
    <w:unhideWhenUsed/>
    <w:rsid w:val="00C264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26440"/>
  </w:style>
  <w:style w:type="paragraph" w:styleId="Lijstalinea">
    <w:name w:val="List Paragraph"/>
    <w:basedOn w:val="Standaard"/>
    <w:uiPriority w:val="34"/>
    <w:qFormat/>
    <w:rsid w:val="00AE559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5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5012B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6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274F5-32BD-44C0-A507-1D1F0BE8C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mhector@cxii.eu</dc:creator>
  <cp:lastModifiedBy>Lukas van Berkom</cp:lastModifiedBy>
  <cp:revision>19</cp:revision>
  <dcterms:created xsi:type="dcterms:W3CDTF">2022-10-06T09:40:00Z</dcterms:created>
  <dcterms:modified xsi:type="dcterms:W3CDTF">2022-11-04T07:36:00Z</dcterms:modified>
</cp:coreProperties>
</file>