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0163359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18591B8E" w14:textId="52F70F6A" w:rsidR="005A071F" w:rsidRDefault="005A071F"/>
        <w:p w14:paraId="537C6BAD" w14:textId="7E6F51CC" w:rsidR="005A071F" w:rsidRDefault="005A071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8B8E1B" wp14:editId="1AD769D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46F89B5" w14:textId="1332B96F" w:rsidR="005A071F" w:rsidRDefault="00C9359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5A071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Testplan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E8B8E1B"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/pqw7F0FAACBEwAADgAAAAAA&#10;AAAAAAAAAAAuAgAAZHJzL2Uyb0RvYy54bWxQSwECLQAUAAYACAAAACEASMHca9oAAAAHAQAADwAA&#10;AAAAAAAAAAAAAAC3BwAAZHJzL2Rvd25yZXYueG1sUEsFBgAAAAAEAAQA8wAAAL4IAAAAAA=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46F89B5" w14:textId="1332B96F" w:rsidR="005A071F" w:rsidRDefault="00C9359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5A071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Testplan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5033FC1" wp14:editId="78B1BE3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860F1" w14:textId="3E8CFA42" w:rsidR="005A071F" w:rsidRDefault="005A071F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033FC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42860F1" w14:textId="3E8CFA42" w:rsidR="005A071F" w:rsidRDefault="005A071F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DBC595" wp14:editId="6B37D1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2851B8" w14:textId="7E5095AC" w:rsidR="005A071F" w:rsidRDefault="005A071F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Testplan Mocati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D3F2DD" w14:textId="7A0A7675" w:rsidR="005A071F" w:rsidRDefault="005A071F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Lukas van Berkom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DBC595"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52851B8" w14:textId="7E5095AC" w:rsidR="005A071F" w:rsidRDefault="005A071F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Testplan Mocati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6D3F2DD" w14:textId="7A0A7675" w:rsidR="005A071F" w:rsidRDefault="005A071F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Lukas van Berkom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6EE1B1" wp14:editId="53D52A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DCA58A" w14:textId="170AB8CF" w:rsidR="005A071F" w:rsidRDefault="005A071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6EE1B1"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ADCA58A" w14:textId="170AB8CF" w:rsidR="005A071F" w:rsidRDefault="005A071F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806823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75DDBF" w14:textId="45E5B2DD" w:rsidR="005A071F" w:rsidRDefault="005A071F">
          <w:pPr>
            <w:pStyle w:val="Kopvaninhoudsopgave"/>
          </w:pPr>
          <w:r>
            <w:rPr>
              <w:lang w:val="nl-NL"/>
            </w:rPr>
            <w:t>Inhoud</w:t>
          </w:r>
        </w:p>
        <w:p w14:paraId="70B0FE8C" w14:textId="41B911C8" w:rsidR="00B92C77" w:rsidRDefault="00C93596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49282" w:history="1">
            <w:r w:rsidR="00B92C77" w:rsidRPr="003A4DC1">
              <w:rPr>
                <w:rStyle w:val="Hyperlink"/>
                <w:noProof/>
                <w:lang w:val="nl-NL"/>
              </w:rPr>
              <w:t>Conclusie</w:t>
            </w:r>
            <w:r w:rsidR="00B92C77">
              <w:rPr>
                <w:noProof/>
                <w:webHidden/>
              </w:rPr>
              <w:tab/>
            </w:r>
            <w:r w:rsidR="00B92C77">
              <w:rPr>
                <w:noProof/>
                <w:webHidden/>
              </w:rPr>
              <w:fldChar w:fldCharType="begin"/>
            </w:r>
            <w:r w:rsidR="00B92C77">
              <w:rPr>
                <w:noProof/>
                <w:webHidden/>
              </w:rPr>
              <w:instrText xml:space="preserve"> PAGEREF _Toc117149282 \h </w:instrText>
            </w:r>
            <w:r w:rsidR="00B92C77">
              <w:rPr>
                <w:noProof/>
                <w:webHidden/>
              </w:rPr>
            </w:r>
            <w:r w:rsidR="00B92C77">
              <w:rPr>
                <w:noProof/>
                <w:webHidden/>
              </w:rPr>
              <w:fldChar w:fldCharType="separate"/>
            </w:r>
            <w:r w:rsidR="00B92C77">
              <w:rPr>
                <w:noProof/>
                <w:webHidden/>
              </w:rPr>
              <w:t>2</w:t>
            </w:r>
            <w:r w:rsidR="00B92C77">
              <w:rPr>
                <w:noProof/>
                <w:webHidden/>
              </w:rPr>
              <w:fldChar w:fldCharType="end"/>
            </w:r>
          </w:hyperlink>
        </w:p>
        <w:p w14:paraId="4AC8CA65" w14:textId="512225DD" w:rsidR="005A071F" w:rsidRDefault="00C93596">
          <w:r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718188C8" w14:textId="7BDFE7C3" w:rsidR="00B92C77" w:rsidRPr="0097691A" w:rsidRDefault="005A071F" w:rsidP="00F50404">
      <w:pPr>
        <w:rPr>
          <w:lang w:val="en-US"/>
        </w:rPr>
      </w:pPr>
      <w:r>
        <w:rPr>
          <w:lang w:val="en-US"/>
        </w:rPr>
        <w:br w:type="page"/>
      </w:r>
    </w:p>
    <w:p w14:paraId="0A711730" w14:textId="166FBBE3" w:rsidR="00B92C77" w:rsidRDefault="00B92C77" w:rsidP="00B92C77">
      <w:pPr>
        <w:pStyle w:val="Kop1"/>
        <w:rPr>
          <w:lang w:val="en-US"/>
        </w:rPr>
      </w:pPr>
      <w:r>
        <w:rPr>
          <w:lang w:val="en-US"/>
        </w:rPr>
        <w:lastRenderedPageBreak/>
        <w:t>Tests</w:t>
      </w:r>
    </w:p>
    <w:p w14:paraId="749EF1B4" w14:textId="01D13D4E" w:rsidR="00180C4D" w:rsidRPr="00180C4D" w:rsidRDefault="00017625" w:rsidP="00180C4D">
      <w:pPr>
        <w:pStyle w:val="Kop2"/>
        <w:rPr>
          <w:lang w:val="en-US"/>
        </w:rPr>
      </w:pPr>
      <w:r>
        <w:rPr>
          <w:lang w:val="en-US"/>
        </w:rPr>
        <w:t>Shares</w:t>
      </w:r>
    </w:p>
    <w:p w14:paraId="141F0AAF" w14:textId="56753A3E" w:rsidR="00017625" w:rsidRDefault="008B2F2E" w:rsidP="00017625">
      <w:pPr>
        <w:rPr>
          <w:lang w:val="nl-NL"/>
        </w:rPr>
      </w:pPr>
      <w:r w:rsidRPr="00BD3987">
        <w:rPr>
          <w:lang w:val="nl-NL"/>
        </w:rPr>
        <w:t xml:space="preserve">Het testen van de </w:t>
      </w:r>
      <w:r w:rsidR="00BD3987" w:rsidRPr="00BD3987">
        <w:rPr>
          <w:lang w:val="nl-NL"/>
        </w:rPr>
        <w:t>s</w:t>
      </w:r>
      <w:r w:rsidR="00BD3987">
        <w:rPr>
          <w:lang w:val="nl-NL"/>
        </w:rPr>
        <w:t xml:space="preserve">hares gebeurt vanaf de server via het </w:t>
      </w:r>
      <w:r w:rsidR="00B35DB8">
        <w:rPr>
          <w:lang w:val="nl-NL"/>
        </w:rPr>
        <w:t>UNC-pad</w:t>
      </w:r>
      <w:r w:rsidR="00BD3987">
        <w:rPr>
          <w:lang w:val="nl-NL"/>
        </w:rPr>
        <w:t xml:space="preserve"> onder de administrator user.</w:t>
      </w:r>
      <w:r w:rsidR="00103CBB">
        <w:rPr>
          <w:lang w:val="nl-NL"/>
        </w:rPr>
        <w:t xml:space="preserve"> Deze kan namelijk alle shares bij.</w:t>
      </w:r>
    </w:p>
    <w:p w14:paraId="3A0104A0" w14:textId="11A76AF5" w:rsidR="00B35DB8" w:rsidRDefault="00B35DB8" w:rsidP="00017625">
      <w:pPr>
        <w:rPr>
          <w:noProof/>
        </w:rPr>
      </w:pPr>
      <w:r>
        <w:rPr>
          <w:lang w:val="nl-NL"/>
        </w:rPr>
        <w:t xml:space="preserve">Verwachte </w:t>
      </w:r>
      <w:r w:rsidR="002B03C2">
        <w:rPr>
          <w:lang w:val="nl-NL"/>
        </w:rPr>
        <w:t>uitkomst</w:t>
      </w:r>
      <w:r>
        <w:rPr>
          <w:lang w:val="nl-NL"/>
        </w:rPr>
        <w:t>:</w:t>
      </w:r>
      <w:r w:rsidRPr="00B35DB8">
        <w:rPr>
          <w:noProof/>
        </w:rPr>
        <w:t xml:space="preserve"> </w:t>
      </w:r>
      <w:r>
        <w:rPr>
          <w:lang w:val="nl-NL"/>
        </w:rPr>
        <w:br/>
      </w:r>
      <w:r w:rsidRPr="00B35DB8">
        <w:rPr>
          <w:lang w:val="nl-NL"/>
        </w:rPr>
        <w:drawing>
          <wp:inline distT="0" distB="0" distL="0" distR="0" wp14:anchorId="124F6FD1" wp14:editId="0C816CEF">
            <wp:extent cx="3620005" cy="14670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583F" w14:textId="4FCFF081" w:rsidR="00B35DB8" w:rsidRDefault="00B35DB8" w:rsidP="00B35DB8">
      <w:pPr>
        <w:pStyle w:val="Kop2"/>
        <w:rPr>
          <w:noProof/>
          <w:lang w:val="en-US"/>
        </w:rPr>
      </w:pPr>
      <w:r>
        <w:rPr>
          <w:noProof/>
          <w:lang w:val="en-US"/>
        </w:rPr>
        <w:t>Storage</w:t>
      </w:r>
    </w:p>
    <w:p w14:paraId="774A60CC" w14:textId="7F5A0685" w:rsidR="00B35DB8" w:rsidRDefault="005035CE" w:rsidP="00B35DB8">
      <w:pPr>
        <w:rPr>
          <w:lang w:val="nl-NL"/>
        </w:rPr>
      </w:pPr>
      <w:r w:rsidRPr="005035CE">
        <w:rPr>
          <w:lang w:val="nl-NL"/>
        </w:rPr>
        <w:t>Het testen van de s</w:t>
      </w:r>
      <w:r>
        <w:rPr>
          <w:lang w:val="nl-NL"/>
        </w:rPr>
        <w:t xml:space="preserve">torage gebeurt vanuit disk management. Dit moet een </w:t>
      </w:r>
      <w:proofErr w:type="spellStart"/>
      <w:r>
        <w:rPr>
          <w:lang w:val="nl-NL"/>
        </w:rPr>
        <w:t>spanned</w:t>
      </w:r>
      <w:proofErr w:type="spellEnd"/>
      <w:r>
        <w:rPr>
          <w:lang w:val="nl-NL"/>
        </w:rPr>
        <w:t xml:space="preserve"> volume zijn van </w:t>
      </w:r>
      <w:r w:rsidR="006E7B4F">
        <w:rPr>
          <w:lang w:val="nl-NL"/>
        </w:rPr>
        <w:t>15TB.</w:t>
      </w:r>
    </w:p>
    <w:p w14:paraId="0CB398B5" w14:textId="12FA7EBE" w:rsidR="002B03C2" w:rsidRDefault="006E7B4F" w:rsidP="00B35DB8">
      <w:pPr>
        <w:rPr>
          <w:lang w:val="nl-NL"/>
        </w:rPr>
      </w:pPr>
      <w:r>
        <w:rPr>
          <w:lang w:val="nl-NL"/>
        </w:rPr>
        <w:t>Verwachte uitkomst</w:t>
      </w:r>
      <w:r w:rsidR="002B03C2">
        <w:rPr>
          <w:lang w:val="nl-NL"/>
        </w:rPr>
        <w:t>:</w:t>
      </w:r>
      <w:r w:rsidR="002B03C2">
        <w:rPr>
          <w:lang w:val="nl-NL"/>
        </w:rPr>
        <w:br/>
      </w:r>
      <w:r w:rsidR="00CA3ECB" w:rsidRPr="00CA3ECB">
        <w:rPr>
          <w:lang w:val="nl-NL"/>
        </w:rPr>
        <w:drawing>
          <wp:inline distT="0" distB="0" distL="0" distR="0" wp14:anchorId="5996AB87" wp14:editId="6A434A38">
            <wp:extent cx="5731510" cy="1430655"/>
            <wp:effectExtent l="0" t="0" r="254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EE88" w14:textId="5C9FB4CC" w:rsidR="00021F1B" w:rsidRDefault="00021F1B" w:rsidP="00021F1B">
      <w:pPr>
        <w:pStyle w:val="Kop2"/>
        <w:rPr>
          <w:lang w:val="nl-NL"/>
        </w:rPr>
      </w:pPr>
      <w:r>
        <w:rPr>
          <w:lang w:val="nl-NL"/>
        </w:rPr>
        <w:t>Active Directory</w:t>
      </w:r>
    </w:p>
    <w:p w14:paraId="75E7DA23" w14:textId="43463B81" w:rsidR="00021F1B" w:rsidRDefault="001E48C3" w:rsidP="001E48C3">
      <w:pPr>
        <w:pStyle w:val="Kop3"/>
        <w:rPr>
          <w:lang w:val="nl-NL"/>
        </w:rPr>
      </w:pPr>
      <w:r>
        <w:rPr>
          <w:lang w:val="nl-NL"/>
        </w:rPr>
        <w:t>Test 1: Domein bereikbaar</w:t>
      </w:r>
    </w:p>
    <w:p w14:paraId="7865A604" w14:textId="142AD6F0" w:rsidR="001E48C3" w:rsidRDefault="001E48C3" w:rsidP="001E48C3">
      <w:pPr>
        <w:rPr>
          <w:lang w:val="nl-NL"/>
        </w:rPr>
      </w:pPr>
      <w:r>
        <w:rPr>
          <w:lang w:val="nl-NL"/>
        </w:rPr>
        <w:t xml:space="preserve">Het testen van de </w:t>
      </w:r>
      <w:r w:rsidR="00432582">
        <w:rPr>
          <w:lang w:val="nl-NL"/>
        </w:rPr>
        <w:t>bereikbaarheid van het domein</w:t>
      </w:r>
      <w:r w:rsidR="000C42CD">
        <w:rPr>
          <w:lang w:val="nl-NL"/>
        </w:rPr>
        <w:t xml:space="preserve"> gebeurt vanaf een willekeurige machine in het netwerk. Het domein moet bereikbaar zijn via ping.</w:t>
      </w:r>
    </w:p>
    <w:p w14:paraId="4A84679D" w14:textId="7C2CDA96" w:rsidR="006913D9" w:rsidRDefault="006913D9" w:rsidP="001E48C3">
      <w:pPr>
        <w:rPr>
          <w:noProof/>
        </w:rPr>
      </w:pPr>
      <w:r>
        <w:rPr>
          <w:lang w:val="nl-NL"/>
        </w:rPr>
        <w:t>Verwachte uitkomst:</w:t>
      </w:r>
      <w:r w:rsidRPr="006913D9">
        <w:rPr>
          <w:noProof/>
        </w:rPr>
        <w:t xml:space="preserve"> </w:t>
      </w:r>
      <w:r>
        <w:rPr>
          <w:noProof/>
        </w:rPr>
        <w:br/>
      </w:r>
      <w:r w:rsidRPr="006913D9">
        <w:rPr>
          <w:lang w:val="nl-NL"/>
        </w:rPr>
        <w:drawing>
          <wp:inline distT="0" distB="0" distL="0" distR="0" wp14:anchorId="379A45A4" wp14:editId="346E67A4">
            <wp:extent cx="3934374" cy="2467319"/>
            <wp:effectExtent l="0" t="0" r="9525" b="952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A6EC" w14:textId="0F1F62BF" w:rsidR="004C6243" w:rsidRDefault="004C6243" w:rsidP="004C6243">
      <w:pPr>
        <w:pStyle w:val="Kop3"/>
        <w:rPr>
          <w:noProof/>
          <w:lang w:val="nl-NL"/>
        </w:rPr>
      </w:pPr>
      <w:r w:rsidRPr="004C6243">
        <w:rPr>
          <w:noProof/>
          <w:lang w:val="nl-NL"/>
        </w:rPr>
        <w:lastRenderedPageBreak/>
        <w:t>Test 2: Inrichting Users volgens o</w:t>
      </w:r>
      <w:r>
        <w:rPr>
          <w:noProof/>
          <w:lang w:val="nl-NL"/>
        </w:rPr>
        <w:t>rganigram</w:t>
      </w:r>
    </w:p>
    <w:p w14:paraId="421BFF98" w14:textId="18F2C80A" w:rsidR="004C6243" w:rsidRDefault="00011748" w:rsidP="004C6243">
      <w:pPr>
        <w:rPr>
          <w:lang w:val="nl-NL"/>
        </w:rPr>
      </w:pPr>
      <w:r>
        <w:rPr>
          <w:lang w:val="nl-NL"/>
        </w:rPr>
        <w:t>Deze test is ter controle van de Active Directory inrichting. Dit dient volgens het organigram ingeregeld te zijn.</w:t>
      </w:r>
      <w:r w:rsidR="004652ED">
        <w:rPr>
          <w:lang w:val="nl-NL"/>
        </w:rPr>
        <w:t xml:space="preserve"> We controleren dit door de _</w:t>
      </w:r>
      <w:proofErr w:type="spellStart"/>
      <w:r w:rsidR="004652ED">
        <w:rPr>
          <w:lang w:val="nl-NL"/>
        </w:rPr>
        <w:t>Mocati</w:t>
      </w:r>
      <w:proofErr w:type="spellEnd"/>
      <w:r w:rsidR="004652ED">
        <w:rPr>
          <w:lang w:val="nl-NL"/>
        </w:rPr>
        <w:t xml:space="preserve"> </w:t>
      </w:r>
      <w:proofErr w:type="spellStart"/>
      <w:r w:rsidR="004652ED">
        <w:rPr>
          <w:lang w:val="nl-NL"/>
        </w:rPr>
        <w:t>Organizational</w:t>
      </w:r>
      <w:proofErr w:type="spellEnd"/>
      <w:r w:rsidR="004652ED">
        <w:rPr>
          <w:lang w:val="nl-NL"/>
        </w:rPr>
        <w:t xml:space="preserve"> Unit te openen en te kijken of alle afdelingen aanwezig zijn.</w:t>
      </w:r>
    </w:p>
    <w:p w14:paraId="34F0E8E5" w14:textId="3E30323F" w:rsidR="004652ED" w:rsidRDefault="004652ED" w:rsidP="004C6243">
      <w:pPr>
        <w:rPr>
          <w:lang w:val="nl-NL"/>
        </w:rPr>
      </w:pPr>
      <w:r>
        <w:rPr>
          <w:lang w:val="nl-NL"/>
        </w:rPr>
        <w:t>Verwachte uitkomst:</w:t>
      </w:r>
      <w:r>
        <w:rPr>
          <w:lang w:val="nl-NL"/>
        </w:rPr>
        <w:br/>
      </w:r>
      <w:r w:rsidR="00DE4371" w:rsidRPr="00DE4371">
        <w:rPr>
          <w:lang w:val="nl-NL"/>
        </w:rPr>
        <w:drawing>
          <wp:inline distT="0" distB="0" distL="0" distR="0" wp14:anchorId="0311F4FE" wp14:editId="62F077C8">
            <wp:extent cx="4534533" cy="3181794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6C68" w14:textId="23671A10" w:rsidR="00DE4371" w:rsidRDefault="00DE4371" w:rsidP="00180C4D">
      <w:pPr>
        <w:pStyle w:val="Kop3"/>
        <w:rPr>
          <w:lang w:val="nl-NL"/>
        </w:rPr>
      </w:pPr>
      <w:r>
        <w:rPr>
          <w:lang w:val="nl-NL"/>
        </w:rPr>
        <w:t>Test 3: Werkstation toevoegen aan domein</w:t>
      </w:r>
    </w:p>
    <w:p w14:paraId="455FA3A4" w14:textId="057701C3" w:rsidR="00180C4D" w:rsidRDefault="00D122F2" w:rsidP="00180C4D">
      <w:pPr>
        <w:rPr>
          <w:lang w:val="nl-NL"/>
        </w:rPr>
      </w:pPr>
      <w:r>
        <w:rPr>
          <w:lang w:val="nl-NL"/>
        </w:rPr>
        <w:t>Deze test moet aantonen dat er computers toegevoegd kunnen worden aan het domein.</w:t>
      </w:r>
      <w:r w:rsidR="00A85CB6">
        <w:rPr>
          <w:lang w:val="nl-NL"/>
        </w:rPr>
        <w:t xml:space="preserve"> </w:t>
      </w:r>
    </w:p>
    <w:p w14:paraId="36E73C27" w14:textId="7B35CD74" w:rsidR="00273A47" w:rsidRDefault="00273A47" w:rsidP="00180C4D">
      <w:pPr>
        <w:rPr>
          <w:lang w:val="nl-NL"/>
        </w:rPr>
      </w:pPr>
      <w:r>
        <w:rPr>
          <w:lang w:val="nl-NL"/>
        </w:rPr>
        <w:t>Verwachte uitkomst:</w:t>
      </w:r>
      <w:r>
        <w:rPr>
          <w:lang w:val="nl-NL"/>
        </w:rPr>
        <w:br/>
      </w:r>
      <w:r w:rsidRPr="00273A47">
        <w:rPr>
          <w:lang w:val="nl-NL"/>
        </w:rPr>
        <w:drawing>
          <wp:inline distT="0" distB="0" distL="0" distR="0" wp14:anchorId="3B648DE1" wp14:editId="3D9E4124">
            <wp:extent cx="2226365" cy="3764719"/>
            <wp:effectExtent l="0" t="0" r="2540" b="762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377" cy="380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21C6" w14:textId="2A6394DE" w:rsidR="00C4370B" w:rsidRDefault="00273A47" w:rsidP="00C4370B">
      <w:pPr>
        <w:pStyle w:val="Kop3"/>
        <w:rPr>
          <w:lang w:val="nl-NL"/>
        </w:rPr>
      </w:pPr>
      <w:r>
        <w:rPr>
          <w:lang w:val="nl-NL"/>
        </w:rPr>
        <w:lastRenderedPageBreak/>
        <w:t xml:space="preserve">Test 4: </w:t>
      </w:r>
      <w:r w:rsidR="00635254">
        <w:rPr>
          <w:lang w:val="nl-NL"/>
        </w:rPr>
        <w:t>Rechten op shares</w:t>
      </w:r>
    </w:p>
    <w:p w14:paraId="4952C2F1" w14:textId="0BEAAA82" w:rsidR="00C4370B" w:rsidRDefault="00CB48CC" w:rsidP="00C4370B">
      <w:pPr>
        <w:rPr>
          <w:lang w:val="nl-NL"/>
        </w:rPr>
      </w:pPr>
      <w:r>
        <w:rPr>
          <w:lang w:val="nl-NL"/>
        </w:rPr>
        <w:t>Deze test wordt uitgevoerd om de data-veiligheid te waarborgen van verschillend afdelingen. Tekenaars zouden niet bij de bestanden van de Directie moeten kunnen enz.</w:t>
      </w:r>
    </w:p>
    <w:p w14:paraId="449BE8E9" w14:textId="2450617A" w:rsidR="002B6E52" w:rsidRPr="00C4370B" w:rsidRDefault="002B6E52" w:rsidP="00C4370B">
      <w:pPr>
        <w:rPr>
          <w:lang w:val="nl-NL"/>
        </w:rPr>
      </w:pPr>
      <w:r>
        <w:rPr>
          <w:lang w:val="nl-NL"/>
        </w:rPr>
        <w:t>Verwachte uitkomst:</w:t>
      </w:r>
      <w:r w:rsidRPr="002B6E52">
        <w:rPr>
          <w:noProof/>
        </w:rPr>
        <w:t xml:space="preserve"> </w:t>
      </w:r>
      <w:r>
        <w:rPr>
          <w:noProof/>
        </w:rPr>
        <w:br/>
      </w:r>
      <w:r w:rsidRPr="002B6E52">
        <w:rPr>
          <w:lang w:val="nl-NL"/>
        </w:rPr>
        <w:drawing>
          <wp:inline distT="0" distB="0" distL="0" distR="0" wp14:anchorId="503F4A28" wp14:editId="270CD259">
            <wp:extent cx="4887007" cy="1800476"/>
            <wp:effectExtent l="0" t="0" r="8890" b="952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2130" w14:textId="1AF44D39" w:rsidR="007578E8" w:rsidRPr="007578E8" w:rsidRDefault="007578E8" w:rsidP="007578E8">
      <w:pPr>
        <w:pStyle w:val="Kop2"/>
        <w:rPr>
          <w:lang w:val="en-US"/>
        </w:rPr>
      </w:pPr>
      <w:proofErr w:type="spellStart"/>
      <w:r>
        <w:rPr>
          <w:lang w:val="en-US"/>
        </w:rPr>
        <w:t>Overzicht</w:t>
      </w:r>
      <w:proofErr w:type="spellEnd"/>
    </w:p>
    <w:tbl>
      <w:tblPr>
        <w:tblStyle w:val="Tabelraster"/>
        <w:tblW w:w="9290" w:type="dxa"/>
        <w:tblLook w:val="04A0" w:firstRow="1" w:lastRow="0" w:firstColumn="1" w:lastColumn="0" w:noHBand="0" w:noVBand="1"/>
      </w:tblPr>
      <w:tblGrid>
        <w:gridCol w:w="3096"/>
        <w:gridCol w:w="3096"/>
        <w:gridCol w:w="3098"/>
      </w:tblGrid>
      <w:tr w:rsidR="00BE208B" w14:paraId="4CD3CA4A" w14:textId="77777777" w:rsidTr="00751E3E">
        <w:trPr>
          <w:trHeight w:val="545"/>
        </w:trPr>
        <w:tc>
          <w:tcPr>
            <w:tcW w:w="3096" w:type="dxa"/>
            <w:shd w:val="clear" w:color="auto" w:fill="8EAADB" w:themeFill="accent1" w:themeFillTint="99"/>
          </w:tcPr>
          <w:p w14:paraId="66A03F3A" w14:textId="77777777" w:rsidR="00BE208B" w:rsidRDefault="00751E3E" w:rsidP="005A07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Onderdeel</w:t>
            </w:r>
            <w:proofErr w:type="spellEnd"/>
          </w:p>
          <w:p w14:paraId="0F663477" w14:textId="41A15E02" w:rsidR="00B92C77" w:rsidRDefault="00B92C77" w:rsidP="005A071F">
            <w:pPr>
              <w:rPr>
                <w:lang w:val="en-US"/>
              </w:rPr>
            </w:pPr>
          </w:p>
        </w:tc>
        <w:tc>
          <w:tcPr>
            <w:tcW w:w="3096" w:type="dxa"/>
            <w:shd w:val="clear" w:color="auto" w:fill="8EAADB" w:themeFill="accent1" w:themeFillTint="99"/>
          </w:tcPr>
          <w:p w14:paraId="5EF774B9" w14:textId="494CCC8C" w:rsidR="00BE208B" w:rsidRDefault="00751E3E" w:rsidP="005A071F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3098" w:type="dxa"/>
            <w:shd w:val="clear" w:color="auto" w:fill="8EAADB" w:themeFill="accent1" w:themeFillTint="99"/>
          </w:tcPr>
          <w:p w14:paraId="5645BF96" w14:textId="2E518D62" w:rsidR="00BE208B" w:rsidRDefault="00751E3E" w:rsidP="005A07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Succesvol</w:t>
            </w:r>
            <w:proofErr w:type="spellEnd"/>
            <w:r>
              <w:rPr>
                <w:lang w:val="en-US"/>
              </w:rPr>
              <w:t xml:space="preserve"> of </w:t>
            </w:r>
            <w:proofErr w:type="spellStart"/>
            <w:r w:rsidR="00D91640">
              <w:rPr>
                <w:lang w:val="en-US"/>
              </w:rPr>
              <w:t>niet</w:t>
            </w:r>
            <w:proofErr w:type="spellEnd"/>
            <w:r w:rsidR="00D9164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succesvol</w:t>
            </w:r>
            <w:proofErr w:type="spellEnd"/>
          </w:p>
        </w:tc>
      </w:tr>
      <w:tr w:rsidR="00BE208B" w:rsidRPr="00021628" w14:paraId="220AC631" w14:textId="77777777" w:rsidTr="00751E3E">
        <w:trPr>
          <w:trHeight w:val="545"/>
        </w:trPr>
        <w:tc>
          <w:tcPr>
            <w:tcW w:w="3096" w:type="dxa"/>
          </w:tcPr>
          <w:p w14:paraId="740448D4" w14:textId="2DDEFD60" w:rsidR="00BE208B" w:rsidRDefault="009B63B3" w:rsidP="005A071F">
            <w:pPr>
              <w:rPr>
                <w:lang w:val="en-US"/>
              </w:rPr>
            </w:pPr>
            <w:r>
              <w:rPr>
                <w:lang w:val="en-US"/>
              </w:rPr>
              <w:t>Shares</w:t>
            </w:r>
          </w:p>
        </w:tc>
        <w:tc>
          <w:tcPr>
            <w:tcW w:w="3096" w:type="dxa"/>
          </w:tcPr>
          <w:p w14:paraId="636AE5F3" w14:textId="0FCBCD26" w:rsidR="00BE208B" w:rsidRPr="00021628" w:rsidRDefault="00021628" w:rsidP="005A071F">
            <w:pPr>
              <w:rPr>
                <w:lang w:val="nl-NL"/>
              </w:rPr>
            </w:pPr>
            <w:r w:rsidRPr="00021628">
              <w:rPr>
                <w:lang w:val="nl-NL"/>
              </w:rPr>
              <w:t>Pad naar de shares t</w:t>
            </w:r>
            <w:r>
              <w:rPr>
                <w:lang w:val="nl-NL"/>
              </w:rPr>
              <w:t xml:space="preserve">esten vanaf de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user.</w:t>
            </w:r>
          </w:p>
        </w:tc>
        <w:tc>
          <w:tcPr>
            <w:tcW w:w="3098" w:type="dxa"/>
          </w:tcPr>
          <w:p w14:paraId="17047BB6" w14:textId="09F82384" w:rsidR="00BE208B" w:rsidRPr="00021628" w:rsidRDefault="00021628" w:rsidP="005A071F">
            <w:pPr>
              <w:rPr>
                <w:lang w:val="nl-NL"/>
              </w:rPr>
            </w:pPr>
            <w:r>
              <w:rPr>
                <w:lang w:val="nl-NL"/>
              </w:rPr>
              <w:t>Succesvol</w:t>
            </w:r>
          </w:p>
        </w:tc>
      </w:tr>
      <w:tr w:rsidR="00BE208B" w:rsidRPr="00021628" w14:paraId="0E09698C" w14:textId="77777777" w:rsidTr="00751E3E">
        <w:trPr>
          <w:trHeight w:val="569"/>
        </w:trPr>
        <w:tc>
          <w:tcPr>
            <w:tcW w:w="3096" w:type="dxa"/>
          </w:tcPr>
          <w:p w14:paraId="12620DCF" w14:textId="37662B5E" w:rsidR="00BE208B" w:rsidRPr="00021628" w:rsidRDefault="008B7774" w:rsidP="005A071F">
            <w:pPr>
              <w:rPr>
                <w:lang w:val="nl-NL"/>
              </w:rPr>
            </w:pPr>
            <w:r>
              <w:rPr>
                <w:lang w:val="nl-NL"/>
              </w:rPr>
              <w:t>Storage</w:t>
            </w:r>
          </w:p>
        </w:tc>
        <w:tc>
          <w:tcPr>
            <w:tcW w:w="3096" w:type="dxa"/>
          </w:tcPr>
          <w:p w14:paraId="56B88707" w14:textId="76B4E52F" w:rsidR="00BE208B" w:rsidRPr="00021628" w:rsidRDefault="008B7774" w:rsidP="005A071F">
            <w:pPr>
              <w:rPr>
                <w:lang w:val="nl-NL"/>
              </w:rPr>
            </w:pPr>
            <w:r>
              <w:rPr>
                <w:lang w:val="nl-NL"/>
              </w:rPr>
              <w:t xml:space="preserve">Volume </w:t>
            </w:r>
            <w:r w:rsidR="00561962">
              <w:rPr>
                <w:lang w:val="nl-NL"/>
              </w:rPr>
              <w:t xml:space="preserve">E: </w:t>
            </w:r>
            <w:r>
              <w:rPr>
                <w:lang w:val="nl-NL"/>
              </w:rPr>
              <w:t xml:space="preserve">controleren </w:t>
            </w:r>
            <w:r w:rsidR="00561962">
              <w:rPr>
                <w:lang w:val="nl-NL"/>
              </w:rPr>
              <w:t>in disk management</w:t>
            </w:r>
          </w:p>
        </w:tc>
        <w:tc>
          <w:tcPr>
            <w:tcW w:w="3098" w:type="dxa"/>
          </w:tcPr>
          <w:p w14:paraId="002106AA" w14:textId="6986F291" w:rsidR="00BE208B" w:rsidRPr="00021628" w:rsidRDefault="008B7774" w:rsidP="005A071F">
            <w:pPr>
              <w:rPr>
                <w:lang w:val="nl-NL"/>
              </w:rPr>
            </w:pPr>
            <w:r>
              <w:rPr>
                <w:lang w:val="nl-NL"/>
              </w:rPr>
              <w:t>Succesvol</w:t>
            </w:r>
          </w:p>
        </w:tc>
      </w:tr>
      <w:tr w:rsidR="00BE208B" w:rsidRPr="00021628" w14:paraId="0A6B6EB8" w14:textId="77777777" w:rsidTr="00751E3E">
        <w:trPr>
          <w:trHeight w:val="545"/>
        </w:trPr>
        <w:tc>
          <w:tcPr>
            <w:tcW w:w="3096" w:type="dxa"/>
          </w:tcPr>
          <w:p w14:paraId="1A22E5C6" w14:textId="303F1625" w:rsidR="00BE208B" w:rsidRPr="00021628" w:rsidRDefault="00BD4E43" w:rsidP="005A071F">
            <w:pPr>
              <w:rPr>
                <w:lang w:val="nl-NL"/>
              </w:rPr>
            </w:pPr>
            <w:r>
              <w:rPr>
                <w:lang w:val="nl-NL"/>
              </w:rPr>
              <w:t>Active Directory</w:t>
            </w:r>
            <w:r w:rsidR="00C93596">
              <w:rPr>
                <w:lang w:val="nl-NL"/>
              </w:rPr>
              <w:br/>
              <w:t>Test 1</w:t>
            </w:r>
          </w:p>
        </w:tc>
        <w:tc>
          <w:tcPr>
            <w:tcW w:w="3096" w:type="dxa"/>
          </w:tcPr>
          <w:p w14:paraId="47D58A78" w14:textId="6F7A119F" w:rsidR="00BE208B" w:rsidRPr="00021628" w:rsidRDefault="00BD4E43" w:rsidP="005A071F">
            <w:pPr>
              <w:rPr>
                <w:lang w:val="nl-NL"/>
              </w:rPr>
            </w:pPr>
            <w:r>
              <w:rPr>
                <w:lang w:val="nl-NL"/>
              </w:rPr>
              <w:t xml:space="preserve">Domein </w:t>
            </w:r>
            <w:r w:rsidR="00C52732">
              <w:rPr>
                <w:lang w:val="nl-NL"/>
              </w:rPr>
              <w:t>pingen</w:t>
            </w:r>
          </w:p>
        </w:tc>
        <w:tc>
          <w:tcPr>
            <w:tcW w:w="3098" w:type="dxa"/>
          </w:tcPr>
          <w:p w14:paraId="662DE9B3" w14:textId="2372CAFD" w:rsidR="00BE208B" w:rsidRPr="00021628" w:rsidRDefault="00C52732" w:rsidP="005A071F">
            <w:pPr>
              <w:rPr>
                <w:lang w:val="nl-NL"/>
              </w:rPr>
            </w:pPr>
            <w:r>
              <w:rPr>
                <w:lang w:val="nl-NL"/>
              </w:rPr>
              <w:t>Succesvol</w:t>
            </w:r>
          </w:p>
        </w:tc>
      </w:tr>
      <w:tr w:rsidR="00BE208B" w:rsidRPr="00021628" w14:paraId="42865C01" w14:textId="77777777" w:rsidTr="00751E3E">
        <w:trPr>
          <w:trHeight w:val="545"/>
        </w:trPr>
        <w:tc>
          <w:tcPr>
            <w:tcW w:w="3096" w:type="dxa"/>
          </w:tcPr>
          <w:p w14:paraId="56833187" w14:textId="7DF1335D" w:rsidR="00BE208B" w:rsidRPr="00021628" w:rsidRDefault="008B2288" w:rsidP="005A071F">
            <w:pPr>
              <w:rPr>
                <w:lang w:val="nl-NL"/>
              </w:rPr>
            </w:pPr>
            <w:r>
              <w:rPr>
                <w:lang w:val="nl-NL"/>
              </w:rPr>
              <w:t>Active Directory</w:t>
            </w:r>
            <w:r w:rsidR="00C93596">
              <w:rPr>
                <w:lang w:val="nl-NL"/>
              </w:rPr>
              <w:br/>
              <w:t>Test 2</w:t>
            </w:r>
          </w:p>
        </w:tc>
        <w:tc>
          <w:tcPr>
            <w:tcW w:w="3096" w:type="dxa"/>
          </w:tcPr>
          <w:p w14:paraId="020FFA17" w14:textId="01B82B19" w:rsidR="00BE208B" w:rsidRPr="00021628" w:rsidRDefault="008B2288" w:rsidP="005A071F">
            <w:pPr>
              <w:rPr>
                <w:lang w:val="nl-NL"/>
              </w:rPr>
            </w:pPr>
            <w:r>
              <w:rPr>
                <w:lang w:val="nl-NL"/>
              </w:rPr>
              <w:t>Inrichting volgens organigram</w:t>
            </w:r>
          </w:p>
        </w:tc>
        <w:tc>
          <w:tcPr>
            <w:tcW w:w="3098" w:type="dxa"/>
          </w:tcPr>
          <w:p w14:paraId="39F9E300" w14:textId="16C58FD6" w:rsidR="00BE208B" w:rsidRPr="00021628" w:rsidRDefault="008B2288" w:rsidP="005A071F">
            <w:pPr>
              <w:rPr>
                <w:lang w:val="nl-NL"/>
              </w:rPr>
            </w:pPr>
            <w:r>
              <w:rPr>
                <w:lang w:val="nl-NL"/>
              </w:rPr>
              <w:t>Succesvol</w:t>
            </w:r>
          </w:p>
        </w:tc>
      </w:tr>
      <w:tr w:rsidR="00BE208B" w:rsidRPr="00021628" w14:paraId="79045774" w14:textId="77777777" w:rsidTr="00751E3E">
        <w:trPr>
          <w:trHeight w:val="545"/>
        </w:trPr>
        <w:tc>
          <w:tcPr>
            <w:tcW w:w="3096" w:type="dxa"/>
          </w:tcPr>
          <w:p w14:paraId="37847D83" w14:textId="4F5D5014" w:rsidR="00BE208B" w:rsidRPr="00021628" w:rsidRDefault="00D00E32" w:rsidP="005A071F">
            <w:pPr>
              <w:rPr>
                <w:lang w:val="nl-NL"/>
              </w:rPr>
            </w:pPr>
            <w:r>
              <w:rPr>
                <w:lang w:val="nl-NL"/>
              </w:rPr>
              <w:t>Active Directory</w:t>
            </w:r>
            <w:r w:rsidR="00C93596">
              <w:rPr>
                <w:lang w:val="nl-NL"/>
              </w:rPr>
              <w:br/>
              <w:t>Test 3</w:t>
            </w:r>
          </w:p>
        </w:tc>
        <w:tc>
          <w:tcPr>
            <w:tcW w:w="3096" w:type="dxa"/>
          </w:tcPr>
          <w:p w14:paraId="70CFDAAF" w14:textId="721433A8" w:rsidR="00BE208B" w:rsidRPr="00021628" w:rsidRDefault="00D00E32" w:rsidP="005A071F">
            <w:pPr>
              <w:rPr>
                <w:lang w:val="nl-NL"/>
              </w:rPr>
            </w:pPr>
            <w:r>
              <w:rPr>
                <w:lang w:val="nl-NL"/>
              </w:rPr>
              <w:t>Werkstation toevoegen aan domein</w:t>
            </w:r>
          </w:p>
        </w:tc>
        <w:tc>
          <w:tcPr>
            <w:tcW w:w="3098" w:type="dxa"/>
          </w:tcPr>
          <w:p w14:paraId="71057271" w14:textId="13136DF5" w:rsidR="00BE208B" w:rsidRPr="00021628" w:rsidRDefault="00D00E32" w:rsidP="005A071F">
            <w:pPr>
              <w:rPr>
                <w:lang w:val="nl-NL"/>
              </w:rPr>
            </w:pPr>
            <w:r>
              <w:rPr>
                <w:lang w:val="nl-NL"/>
              </w:rPr>
              <w:t>Succesvol</w:t>
            </w:r>
          </w:p>
        </w:tc>
      </w:tr>
      <w:tr w:rsidR="00BE208B" w:rsidRPr="00021628" w14:paraId="5FE8DD00" w14:textId="77777777" w:rsidTr="00751E3E">
        <w:trPr>
          <w:trHeight w:val="569"/>
        </w:trPr>
        <w:tc>
          <w:tcPr>
            <w:tcW w:w="3096" w:type="dxa"/>
          </w:tcPr>
          <w:p w14:paraId="2D0F117C" w14:textId="77777777" w:rsidR="00BE208B" w:rsidRDefault="00990CE9" w:rsidP="005A071F">
            <w:pPr>
              <w:rPr>
                <w:lang w:val="nl-NL"/>
              </w:rPr>
            </w:pPr>
            <w:r>
              <w:rPr>
                <w:lang w:val="nl-NL"/>
              </w:rPr>
              <w:t>Active Directory</w:t>
            </w:r>
          </w:p>
          <w:p w14:paraId="369BE777" w14:textId="08BCA9F8" w:rsidR="00C93596" w:rsidRPr="00021628" w:rsidRDefault="00C93596" w:rsidP="005A071F">
            <w:pPr>
              <w:rPr>
                <w:lang w:val="nl-NL"/>
              </w:rPr>
            </w:pPr>
            <w:r>
              <w:rPr>
                <w:lang w:val="nl-NL"/>
              </w:rPr>
              <w:t>Test4</w:t>
            </w:r>
          </w:p>
        </w:tc>
        <w:tc>
          <w:tcPr>
            <w:tcW w:w="3096" w:type="dxa"/>
          </w:tcPr>
          <w:p w14:paraId="160B907B" w14:textId="36466D91" w:rsidR="00BE208B" w:rsidRPr="00021628" w:rsidRDefault="00990CE9" w:rsidP="005A071F">
            <w:pPr>
              <w:rPr>
                <w:lang w:val="nl-NL"/>
              </w:rPr>
            </w:pPr>
            <w:r>
              <w:rPr>
                <w:lang w:val="nl-NL"/>
              </w:rPr>
              <w:t>Testen of tekenaar niet bij directie map kan</w:t>
            </w:r>
          </w:p>
        </w:tc>
        <w:tc>
          <w:tcPr>
            <w:tcW w:w="3098" w:type="dxa"/>
          </w:tcPr>
          <w:p w14:paraId="54B286C4" w14:textId="67491FAC" w:rsidR="00BE208B" w:rsidRPr="00021628" w:rsidRDefault="00990CE9" w:rsidP="005A071F">
            <w:pPr>
              <w:rPr>
                <w:lang w:val="nl-NL"/>
              </w:rPr>
            </w:pPr>
            <w:r>
              <w:rPr>
                <w:lang w:val="nl-NL"/>
              </w:rPr>
              <w:t>Succesvol</w:t>
            </w:r>
          </w:p>
        </w:tc>
      </w:tr>
    </w:tbl>
    <w:p w14:paraId="0404BDC0" w14:textId="241867E1" w:rsidR="005A071F" w:rsidRDefault="005A071F" w:rsidP="005A071F">
      <w:pPr>
        <w:rPr>
          <w:lang w:val="nl-NL"/>
        </w:rPr>
      </w:pPr>
    </w:p>
    <w:p w14:paraId="5755DB9C" w14:textId="77777777" w:rsidR="007578E8" w:rsidRDefault="007578E8" w:rsidP="005A071F">
      <w:pPr>
        <w:rPr>
          <w:lang w:val="nl-NL"/>
        </w:rPr>
      </w:pPr>
    </w:p>
    <w:p w14:paraId="45C1564E" w14:textId="7E8C62B2" w:rsidR="00000BBA" w:rsidRDefault="00867551" w:rsidP="00867551">
      <w:pPr>
        <w:pStyle w:val="Kop1"/>
        <w:rPr>
          <w:lang w:val="nl-NL"/>
        </w:rPr>
      </w:pPr>
      <w:bookmarkStart w:id="0" w:name="_Toc117149282"/>
      <w:r>
        <w:rPr>
          <w:lang w:val="nl-NL"/>
        </w:rPr>
        <w:t>Conclusie</w:t>
      </w:r>
      <w:bookmarkEnd w:id="0"/>
    </w:p>
    <w:p w14:paraId="6AB34E0F" w14:textId="20BB96D4" w:rsidR="00867551" w:rsidRPr="00867551" w:rsidRDefault="000B7549" w:rsidP="00867551">
      <w:pPr>
        <w:rPr>
          <w:lang w:val="nl-NL"/>
        </w:rPr>
      </w:pPr>
      <w:r>
        <w:rPr>
          <w:lang w:val="nl-NL"/>
        </w:rPr>
        <w:t xml:space="preserve">De omgeving werkt </w:t>
      </w:r>
      <w:r w:rsidR="006A432C">
        <w:rPr>
          <w:lang w:val="nl-NL"/>
        </w:rPr>
        <w:t xml:space="preserve">naar behoren en </w:t>
      </w:r>
      <w:r w:rsidR="00BE53E7">
        <w:rPr>
          <w:lang w:val="nl-NL"/>
        </w:rPr>
        <w:t xml:space="preserve">de medewerkers </w:t>
      </w:r>
      <w:r w:rsidR="00173159">
        <w:rPr>
          <w:lang w:val="nl-NL"/>
        </w:rPr>
        <w:t>kunnen direct aan de slag met tekenen zodra de bestanden overgeheveld zijn naar de nieuwe server.</w:t>
      </w:r>
      <w:r w:rsidR="00D71668">
        <w:rPr>
          <w:lang w:val="nl-NL"/>
        </w:rPr>
        <w:t xml:space="preserve"> De </w:t>
      </w:r>
      <w:r w:rsidR="0072366C">
        <w:rPr>
          <w:lang w:val="nl-NL"/>
        </w:rPr>
        <w:t>RBAC-structuur</w:t>
      </w:r>
      <w:r w:rsidR="00D71668">
        <w:rPr>
          <w:lang w:val="nl-NL"/>
        </w:rPr>
        <w:t xml:space="preserve"> is in werking en dit betekend ook dat de </w:t>
      </w:r>
      <w:r w:rsidR="006E5AB8">
        <w:rPr>
          <w:lang w:val="nl-NL"/>
        </w:rPr>
        <w:t>security beter te handhaven is en mensen alleen toegang hebben tot wat zij nodig hebben om hun werk uit te voeren.</w:t>
      </w:r>
      <w:r w:rsidR="0072366C">
        <w:rPr>
          <w:lang w:val="nl-NL"/>
        </w:rPr>
        <w:t xml:space="preserve"> De huidige omgeving kan aan dit nieuwe domein gekoppeld worden in het volgende project.</w:t>
      </w:r>
    </w:p>
    <w:sectPr w:rsidR="00867551" w:rsidRPr="00867551" w:rsidSect="005A071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1F"/>
    <w:rsid w:val="00000BBA"/>
    <w:rsid w:val="00011748"/>
    <w:rsid w:val="00017625"/>
    <w:rsid w:val="00021628"/>
    <w:rsid w:val="00021F1B"/>
    <w:rsid w:val="00072A91"/>
    <w:rsid w:val="000B7549"/>
    <w:rsid w:val="000C42CD"/>
    <w:rsid w:val="00103CBB"/>
    <w:rsid w:val="00173159"/>
    <w:rsid w:val="00180C4D"/>
    <w:rsid w:val="001E48C3"/>
    <w:rsid w:val="00273A47"/>
    <w:rsid w:val="002B03C2"/>
    <w:rsid w:val="002B6E52"/>
    <w:rsid w:val="00432582"/>
    <w:rsid w:val="004652ED"/>
    <w:rsid w:val="004C6243"/>
    <w:rsid w:val="005035CE"/>
    <w:rsid w:val="00561962"/>
    <w:rsid w:val="005A071F"/>
    <w:rsid w:val="00635254"/>
    <w:rsid w:val="006913D9"/>
    <w:rsid w:val="006A432C"/>
    <w:rsid w:val="006E5AB8"/>
    <w:rsid w:val="006E7B4F"/>
    <w:rsid w:val="0072366C"/>
    <w:rsid w:val="00751E3E"/>
    <w:rsid w:val="007578E8"/>
    <w:rsid w:val="007C0111"/>
    <w:rsid w:val="00867551"/>
    <w:rsid w:val="008B2288"/>
    <w:rsid w:val="008B2F2E"/>
    <w:rsid w:val="008B7774"/>
    <w:rsid w:val="0097691A"/>
    <w:rsid w:val="00990CE9"/>
    <w:rsid w:val="009B63B3"/>
    <w:rsid w:val="00A85CB6"/>
    <w:rsid w:val="00B35DB8"/>
    <w:rsid w:val="00B92C77"/>
    <w:rsid w:val="00BD3987"/>
    <w:rsid w:val="00BD4E43"/>
    <w:rsid w:val="00BE208B"/>
    <w:rsid w:val="00BE53E7"/>
    <w:rsid w:val="00C4370B"/>
    <w:rsid w:val="00C52732"/>
    <w:rsid w:val="00C93596"/>
    <w:rsid w:val="00CA3ECB"/>
    <w:rsid w:val="00CB48CC"/>
    <w:rsid w:val="00D00E32"/>
    <w:rsid w:val="00D122F2"/>
    <w:rsid w:val="00D71668"/>
    <w:rsid w:val="00D91640"/>
    <w:rsid w:val="00DE4371"/>
    <w:rsid w:val="00F5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63BF2C"/>
  <w15:chartTrackingRefBased/>
  <w15:docId w15:val="{16DFDD92-ED81-413B-9D77-E317EA73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0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57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E48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A07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A0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5A071F"/>
    <w:pPr>
      <w:spacing w:after="0" w:line="240" w:lineRule="auto"/>
    </w:pPr>
    <w:rPr>
      <w:rFonts w:eastAsiaTheme="minorEastAsia"/>
      <w:lang w:eastAsia="en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A071F"/>
    <w:rPr>
      <w:rFonts w:eastAsiaTheme="minorEastAsia"/>
      <w:lang w:eastAsia="en-NL"/>
    </w:rPr>
  </w:style>
  <w:style w:type="character" w:customStyle="1" w:styleId="Kop1Char">
    <w:name w:val="Kop 1 Char"/>
    <w:basedOn w:val="Standaardalinea-lettertype"/>
    <w:link w:val="Kop1"/>
    <w:uiPriority w:val="9"/>
    <w:rsid w:val="005A0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071F"/>
    <w:pPr>
      <w:outlineLvl w:val="9"/>
    </w:pPr>
    <w:rPr>
      <w:lang w:eastAsia="en-NL"/>
    </w:rPr>
  </w:style>
  <w:style w:type="table" w:styleId="Tabelraster">
    <w:name w:val="Table Grid"/>
    <w:basedOn w:val="Standaardtabel"/>
    <w:uiPriority w:val="39"/>
    <w:rsid w:val="00BE2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B92C7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92C7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578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E48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BC930F3AE9EB44A8884B3285CB0960" ma:contentTypeVersion="24" ma:contentTypeDescription="Create a new document." ma:contentTypeScope="" ma:versionID="ca548970644f315c86cab275d2dcca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2b15e189973039cfc8fb32c8f23f70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464C2F-DDF7-43DF-8A5F-146EE3A2A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427E50-9872-4C6F-A85D-5D9EAAA41E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756E7E-7A16-47CE-8075-16B765918BF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B4F7405-6EE5-4170-B70E-245F08D89EAD}">
  <ds:schemaRefs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</dc:title>
  <dc:subject>Testplan Mocati</dc:subject>
  <dc:creator>Lukas van Berkom</dc:creator>
  <cp:keywords/>
  <dc:description/>
  <cp:lastModifiedBy>Lukas van Berkom</cp:lastModifiedBy>
  <cp:revision>54</cp:revision>
  <dcterms:created xsi:type="dcterms:W3CDTF">2022-10-20T05:54:00Z</dcterms:created>
  <dcterms:modified xsi:type="dcterms:W3CDTF">2022-10-20T08:10:00Z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0x01010074BC930F3AE9EB44A8884B3285CB0960</vt:lpwstr>
  </property>
</Properties>
</file>