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BF25D" w14:textId="5750E22F" w:rsidR="00361F49" w:rsidRDefault="00EF00C4" w:rsidP="00361F49">
      <w:pPr>
        <w:pStyle w:val="ListParagraph"/>
        <w:numPr>
          <w:ilvl w:val="0"/>
          <w:numId w:val="18"/>
        </w:numPr>
        <w:rPr>
          <w:rFonts w:ascii="Arial" w:hAnsi="Arial" w:cs="Arial"/>
          <w:b/>
          <w:bCs/>
        </w:rPr>
      </w:pPr>
      <w:r>
        <w:rPr>
          <w:rFonts w:ascii="Arial" w:hAnsi="Arial" w:cs="Arial"/>
          <w:b/>
          <w:bCs/>
        </w:rPr>
        <w:t xml:space="preserve"> </w:t>
      </w:r>
      <w:r w:rsidR="00361F49">
        <w:rPr>
          <w:rFonts w:ascii="Arial" w:hAnsi="Arial" w:cs="Arial"/>
          <w:b/>
          <w:bCs/>
        </w:rPr>
        <w:t xml:space="preserve">Project Title </w:t>
      </w:r>
    </w:p>
    <w:p w14:paraId="235191E1" w14:textId="57969C6D" w:rsidR="00074BF9" w:rsidRPr="00361F49" w:rsidRDefault="00074BF9" w:rsidP="00361F49">
      <w:pPr>
        <w:pStyle w:val="ListParagraph"/>
        <w:jc w:val="center"/>
        <w:rPr>
          <w:rFonts w:ascii="Arial" w:hAnsi="Arial" w:cs="Arial"/>
          <w:b/>
          <w:bCs/>
        </w:rPr>
      </w:pPr>
      <w:r w:rsidRPr="00361F49">
        <w:rPr>
          <w:rFonts w:ascii="Arial" w:hAnsi="Arial" w:cs="Arial"/>
          <w:b/>
          <w:bCs/>
        </w:rPr>
        <w:t>“Empowering Anti-Bullying and Violence Reporting System for Public and Private High Schools in Poblacion, Daanbantayan, Cebu”</w:t>
      </w:r>
    </w:p>
    <w:p w14:paraId="018700AC" w14:textId="77777777" w:rsidR="00074BF9" w:rsidRDefault="00074BF9">
      <w:pPr>
        <w:rPr>
          <w:rFonts w:ascii="Arial" w:hAnsi="Arial" w:cs="Arial"/>
          <w:b/>
          <w:bCs/>
        </w:rPr>
      </w:pPr>
    </w:p>
    <w:p w14:paraId="029D1CFD" w14:textId="0B561C44" w:rsidR="009C1C8A" w:rsidRPr="00B635CE" w:rsidRDefault="00B635CE">
      <w:pPr>
        <w:rPr>
          <w:rFonts w:ascii="Arial" w:hAnsi="Arial" w:cs="Arial"/>
          <w:b/>
          <w:bCs/>
        </w:rPr>
      </w:pPr>
      <w:r w:rsidRPr="00B635CE">
        <w:rPr>
          <w:rFonts w:ascii="Arial" w:hAnsi="Arial" w:cs="Arial"/>
          <w:b/>
          <w:bCs/>
        </w:rPr>
        <w:t>Overview of the Study</w:t>
      </w:r>
    </w:p>
    <w:p w14:paraId="7C3578FD" w14:textId="100FE2D6" w:rsidR="00B635CE" w:rsidRDefault="00B635CE" w:rsidP="00B635CE">
      <w:pPr>
        <w:ind w:firstLine="720"/>
        <w:rPr>
          <w:rFonts w:ascii="Arial" w:hAnsi="Arial" w:cs="Arial"/>
        </w:rPr>
      </w:pPr>
      <w:r w:rsidRPr="00B635CE">
        <w:rPr>
          <w:rFonts w:ascii="Arial" w:hAnsi="Arial" w:cs="Arial"/>
        </w:rPr>
        <w:t>This study proposes the development of an Empowering Anti-Bullying and Violence Reporting System specifically designed for public and private high schools in Poblacion, Daanbantayan, Cebu. The system will provide a secure and accessible platform where students can report bullying and violent incidents without fear. School administrators will receive real-time reports, allowing them to take immediate action and implement preventive measures.</w:t>
      </w:r>
    </w:p>
    <w:p w14:paraId="2AC07E00" w14:textId="77777777" w:rsidR="00361F49" w:rsidRDefault="00361F49" w:rsidP="00361F49">
      <w:pPr>
        <w:rPr>
          <w:rFonts w:ascii="Arial" w:hAnsi="Arial" w:cs="Arial"/>
        </w:rPr>
      </w:pPr>
    </w:p>
    <w:p w14:paraId="0781896B" w14:textId="242A1076" w:rsidR="00361F49" w:rsidRDefault="00361F49" w:rsidP="00361F49">
      <w:pPr>
        <w:rPr>
          <w:rFonts w:ascii="Arial" w:hAnsi="Arial" w:cs="Arial"/>
          <w:b/>
          <w:bCs/>
        </w:rPr>
      </w:pPr>
      <w:r w:rsidRPr="00361F49">
        <w:rPr>
          <w:rFonts w:ascii="Arial" w:hAnsi="Arial" w:cs="Arial"/>
          <w:b/>
          <w:bCs/>
        </w:rPr>
        <w:t>Supporting RRL:</w:t>
      </w:r>
    </w:p>
    <w:p w14:paraId="0ADBD30F" w14:textId="135A76A3" w:rsidR="00361F49" w:rsidRPr="00361F49" w:rsidRDefault="00361F49" w:rsidP="00361F49">
      <w:pPr>
        <w:jc w:val="center"/>
        <w:rPr>
          <w:rFonts w:ascii="Arial" w:hAnsi="Arial" w:cs="Arial"/>
          <w:b/>
          <w:bCs/>
        </w:rPr>
      </w:pPr>
      <w:r>
        <w:rPr>
          <w:rFonts w:ascii="Arial" w:hAnsi="Arial" w:cs="Arial"/>
          <w:b/>
          <w:bCs/>
        </w:rPr>
        <w:t>“</w:t>
      </w:r>
      <w:r w:rsidRPr="00361F49">
        <w:rPr>
          <w:rFonts w:ascii="Arial" w:hAnsi="Arial" w:cs="Arial"/>
          <w:b/>
          <w:bCs/>
        </w:rPr>
        <w:t>The Role of Anonymous Reporting Systems in Addressing Bullying in Schools</w:t>
      </w:r>
      <w:r>
        <w:rPr>
          <w:rFonts w:ascii="Arial" w:hAnsi="Arial" w:cs="Arial"/>
          <w:b/>
          <w:bCs/>
        </w:rPr>
        <w:t>”</w:t>
      </w:r>
    </w:p>
    <w:p w14:paraId="78790051" w14:textId="550E0F3F" w:rsidR="00361F49" w:rsidRDefault="00361F49" w:rsidP="00361F49">
      <w:pPr>
        <w:ind w:firstLine="720"/>
        <w:rPr>
          <w:rFonts w:ascii="Arial" w:hAnsi="Arial" w:cs="Arial"/>
        </w:rPr>
      </w:pPr>
      <w:r w:rsidRPr="00361F49">
        <w:rPr>
          <w:rFonts w:ascii="Arial" w:hAnsi="Arial" w:cs="Arial"/>
        </w:rPr>
        <w:t>This study investigates how adolescents perceive bullying and the effectiveness of different strategies to combat it in a school setting. One of the major findings reveals that students are often reluctant to report bullying incidents due to fear of retaliation or being labeled as a “snitch.” The authors recommend the use of anonymous reporting systems as a practical solution to this problem. By allowing students to report bullying without revealing their identity, schools</w:t>
      </w:r>
      <w:r w:rsidRPr="00361F49">
        <w:rPr>
          <w:rFonts w:ascii="Arial" w:hAnsi="Arial" w:cs="Arial"/>
          <w:b/>
          <w:bCs/>
        </w:rPr>
        <w:t xml:space="preserve"> </w:t>
      </w:r>
      <w:r w:rsidRPr="00361F49">
        <w:rPr>
          <w:rFonts w:ascii="Arial" w:hAnsi="Arial" w:cs="Arial"/>
        </w:rPr>
        <w:lastRenderedPageBreak/>
        <w:t>can create a safer environment that encourages openness and early intervention. The study concludes that anonymous reporting tools can significantly enhance the responsiveness of school administration and contribute to a more proactive approach in addressing bullying (</w:t>
      </w:r>
      <w:proofErr w:type="spellStart"/>
      <w:r w:rsidRPr="00361F49">
        <w:rPr>
          <w:rFonts w:ascii="Arial" w:hAnsi="Arial" w:cs="Arial"/>
        </w:rPr>
        <w:t>Frisén</w:t>
      </w:r>
      <w:proofErr w:type="spellEnd"/>
      <w:r w:rsidRPr="00361F49">
        <w:rPr>
          <w:rFonts w:ascii="Arial" w:hAnsi="Arial" w:cs="Arial"/>
        </w:rPr>
        <w:t>, Hasselblad, &amp; Holmqvist, 2012).</w:t>
      </w:r>
    </w:p>
    <w:p w14:paraId="1D8DC0E6" w14:textId="77777777" w:rsidR="00361F49" w:rsidRPr="00361F49" w:rsidRDefault="00361F49" w:rsidP="00361F49">
      <w:pPr>
        <w:ind w:firstLine="720"/>
        <w:rPr>
          <w:rFonts w:ascii="Arial" w:hAnsi="Arial" w:cs="Arial"/>
        </w:rPr>
      </w:pPr>
    </w:p>
    <w:p w14:paraId="67212265" w14:textId="73A94ACA" w:rsidR="00B635CE" w:rsidRPr="00361F49" w:rsidRDefault="00B635CE" w:rsidP="00361F49">
      <w:pPr>
        <w:pStyle w:val="ListParagraph"/>
        <w:numPr>
          <w:ilvl w:val="0"/>
          <w:numId w:val="18"/>
        </w:numPr>
        <w:rPr>
          <w:rFonts w:ascii="Arial" w:hAnsi="Arial" w:cs="Arial"/>
          <w:b/>
          <w:bCs/>
        </w:rPr>
      </w:pPr>
      <w:r w:rsidRPr="00361F49">
        <w:rPr>
          <w:rFonts w:ascii="Arial" w:hAnsi="Arial" w:cs="Arial"/>
          <w:b/>
          <w:bCs/>
        </w:rPr>
        <w:t xml:space="preserve">Significance of </w:t>
      </w:r>
      <w:r w:rsidR="00843B3E" w:rsidRPr="00361F49">
        <w:rPr>
          <w:rFonts w:ascii="Arial" w:hAnsi="Arial" w:cs="Arial"/>
          <w:b/>
          <w:bCs/>
        </w:rPr>
        <w:t>the Study</w:t>
      </w:r>
    </w:p>
    <w:p w14:paraId="62068F1B" w14:textId="77777777" w:rsidR="00B635CE" w:rsidRPr="00B635CE" w:rsidRDefault="00B635CE" w:rsidP="00B635CE">
      <w:pPr>
        <w:rPr>
          <w:rFonts w:ascii="Arial" w:hAnsi="Arial" w:cs="Arial"/>
        </w:rPr>
      </w:pPr>
      <w:r w:rsidRPr="00B635CE">
        <w:rPr>
          <w:rFonts w:ascii="Arial" w:hAnsi="Arial" w:cs="Arial"/>
        </w:rPr>
        <w:tab/>
        <w:t>Empowering Anti-Bullying and Violence Reporting System for Public and Private High Schools in Poblacion, Daanbantayan, Cebu is a vital contribution to the promotion of a safe and supportive learning environment. This study holds significant value for various stakeholders, including students, educators, school administrators, parents, and the community.</w:t>
      </w:r>
    </w:p>
    <w:p w14:paraId="30ACE0D1" w14:textId="77777777" w:rsidR="00B635CE" w:rsidRPr="00B635CE" w:rsidRDefault="00B635CE" w:rsidP="00B635CE">
      <w:pPr>
        <w:rPr>
          <w:rFonts w:ascii="Arial" w:hAnsi="Arial" w:cs="Arial"/>
        </w:rPr>
      </w:pPr>
      <w:r w:rsidRPr="00B635CE">
        <w:rPr>
          <w:rFonts w:ascii="Arial" w:hAnsi="Arial" w:cs="Arial"/>
          <w:b/>
          <w:bCs/>
        </w:rPr>
        <w:t>Students:</w:t>
      </w:r>
      <w:r w:rsidRPr="00B635CE">
        <w:rPr>
          <w:rFonts w:ascii="Arial" w:hAnsi="Arial" w:cs="Arial"/>
        </w:rPr>
        <w:t xml:space="preserve"> The system empowers students by providing a secure platform to report bullying and violence without fear of retaliation. It encourages active participation in promoting a culture of safety and support, fostering a sense of security and belonging among students.</w:t>
      </w:r>
    </w:p>
    <w:p w14:paraId="73397BE1" w14:textId="77777777" w:rsidR="00B635CE" w:rsidRPr="00B635CE" w:rsidRDefault="00B635CE" w:rsidP="00B635CE">
      <w:pPr>
        <w:rPr>
          <w:rFonts w:ascii="Arial" w:hAnsi="Arial" w:cs="Arial"/>
        </w:rPr>
      </w:pPr>
      <w:r w:rsidRPr="00B635CE">
        <w:rPr>
          <w:rFonts w:ascii="Arial" w:hAnsi="Arial" w:cs="Arial"/>
          <w:b/>
          <w:bCs/>
        </w:rPr>
        <w:t>Educators and School Administrators:</w:t>
      </w:r>
      <w:r w:rsidRPr="00B635CE">
        <w:rPr>
          <w:rFonts w:ascii="Arial" w:hAnsi="Arial" w:cs="Arial"/>
        </w:rPr>
        <w:t xml:space="preserve"> The study will give useful information about bullying and violence in Poblacion, Daanbantayan, Cebu. It will help schools take quick action, improve discipline, and strengthen anti-bullying programs.</w:t>
      </w:r>
    </w:p>
    <w:p w14:paraId="27FDB43C" w14:textId="1E33CCA9" w:rsidR="00B635CE" w:rsidRDefault="00B635CE" w:rsidP="00B635CE">
      <w:pPr>
        <w:rPr>
          <w:rFonts w:ascii="Arial" w:hAnsi="Arial" w:cs="Arial"/>
        </w:rPr>
      </w:pPr>
      <w:r w:rsidRPr="00B635CE">
        <w:rPr>
          <w:rFonts w:ascii="Arial" w:hAnsi="Arial" w:cs="Arial"/>
          <w:b/>
          <w:bCs/>
        </w:rPr>
        <w:t>Parents:</w:t>
      </w:r>
      <w:r w:rsidRPr="00B635CE">
        <w:rPr>
          <w:rFonts w:ascii="Arial" w:hAnsi="Arial" w:cs="Arial"/>
        </w:rPr>
        <w:t xml:space="preserve"> The system will assure parents that their children can safely report issues, building trust in the school's commitment to their safety</w:t>
      </w:r>
      <w:r>
        <w:rPr>
          <w:rFonts w:ascii="Arial" w:hAnsi="Arial" w:cs="Arial"/>
        </w:rPr>
        <w:t>.</w:t>
      </w:r>
    </w:p>
    <w:p w14:paraId="67733BCF" w14:textId="77777777" w:rsidR="00B635CE" w:rsidRPr="00B635CE" w:rsidRDefault="00B635CE" w:rsidP="00B635CE">
      <w:pPr>
        <w:rPr>
          <w:rFonts w:ascii="Arial" w:hAnsi="Arial" w:cs="Arial"/>
        </w:rPr>
      </w:pPr>
      <w:r w:rsidRPr="00B635CE">
        <w:rPr>
          <w:rFonts w:ascii="Arial" w:hAnsi="Arial" w:cs="Arial"/>
          <w:b/>
          <w:bCs/>
        </w:rPr>
        <w:lastRenderedPageBreak/>
        <w:t>Community:</w:t>
      </w:r>
      <w:r w:rsidRPr="00B635CE">
        <w:rPr>
          <w:rFonts w:ascii="Arial" w:hAnsi="Arial" w:cs="Arial"/>
        </w:rPr>
        <w:t xml:space="preserve"> By addressing bullying and violence within the school setting, the study contributes to the broader goal of creating a safer and more inclusive community, fostering positive social interactions among students and reducing the long-term effects of victimization.</w:t>
      </w:r>
    </w:p>
    <w:p w14:paraId="4ACA6783" w14:textId="00824FE1" w:rsidR="00B635CE" w:rsidRPr="00B635CE" w:rsidRDefault="00B635CE" w:rsidP="00B635CE">
      <w:pPr>
        <w:rPr>
          <w:rFonts w:ascii="Arial" w:hAnsi="Arial" w:cs="Arial"/>
        </w:rPr>
      </w:pPr>
      <w:r w:rsidRPr="00B635CE">
        <w:rPr>
          <w:rFonts w:ascii="Arial" w:hAnsi="Arial" w:cs="Arial"/>
          <w:b/>
          <w:bCs/>
        </w:rPr>
        <w:t>Future Researchers:</w:t>
      </w:r>
      <w:r w:rsidRPr="00B635CE">
        <w:rPr>
          <w:rFonts w:ascii="Arial" w:hAnsi="Arial" w:cs="Arial"/>
        </w:rPr>
        <w:t xml:space="preserve"> This study will serve as a reference for future research exploring the implementation of reporting systems in other educational institutions, encouraging the development of innovative solutions to combat bullying and violence.</w:t>
      </w:r>
    </w:p>
    <w:p w14:paraId="50E1FCB3" w14:textId="7B74E3E2" w:rsidR="00074BF9" w:rsidRDefault="00B635CE" w:rsidP="00074BF9">
      <w:pPr>
        <w:ind w:firstLine="720"/>
        <w:rPr>
          <w:rFonts w:ascii="Arial" w:hAnsi="Arial" w:cs="Arial"/>
        </w:rPr>
      </w:pPr>
      <w:r w:rsidRPr="00B635CE">
        <w:rPr>
          <w:rFonts w:ascii="Arial" w:hAnsi="Arial" w:cs="Arial"/>
        </w:rPr>
        <w:t>The findings of this study will help create better policies to improve student safety and well-being in Poblacion, Daanbantayan, Cebu, and beyond.</w:t>
      </w:r>
    </w:p>
    <w:p w14:paraId="1B5DAC0A" w14:textId="77777777" w:rsidR="00361F49" w:rsidRDefault="00361F49" w:rsidP="00074BF9">
      <w:pPr>
        <w:rPr>
          <w:rFonts w:ascii="Arial" w:hAnsi="Arial" w:cs="Arial"/>
          <w:b/>
          <w:bCs/>
        </w:rPr>
      </w:pPr>
    </w:p>
    <w:p w14:paraId="0B52B5B2" w14:textId="6726F5AD" w:rsidR="00074BF9" w:rsidRPr="00361F49" w:rsidRDefault="00074BF9" w:rsidP="00361F49">
      <w:pPr>
        <w:pStyle w:val="ListParagraph"/>
        <w:numPr>
          <w:ilvl w:val="0"/>
          <w:numId w:val="18"/>
        </w:numPr>
        <w:rPr>
          <w:rFonts w:ascii="Arial" w:hAnsi="Arial" w:cs="Arial"/>
          <w:b/>
          <w:bCs/>
        </w:rPr>
      </w:pPr>
      <w:r w:rsidRPr="00361F49">
        <w:rPr>
          <w:rFonts w:ascii="Arial" w:hAnsi="Arial" w:cs="Arial"/>
          <w:b/>
          <w:bCs/>
        </w:rPr>
        <w:t>Scope and Limitation</w:t>
      </w:r>
    </w:p>
    <w:p w14:paraId="19A57CFA" w14:textId="463DAF6B" w:rsidR="00074BF9" w:rsidRDefault="00074BF9" w:rsidP="00074BF9">
      <w:pPr>
        <w:rPr>
          <w:rFonts w:ascii="Arial" w:hAnsi="Arial" w:cs="Arial"/>
          <w:b/>
          <w:bCs/>
        </w:rPr>
      </w:pPr>
      <w:r>
        <w:rPr>
          <w:rFonts w:ascii="Arial" w:hAnsi="Arial" w:cs="Arial"/>
          <w:b/>
          <w:bCs/>
        </w:rPr>
        <w:t>Scope</w:t>
      </w:r>
      <w:r w:rsidR="00361F49">
        <w:rPr>
          <w:rFonts w:ascii="Arial" w:hAnsi="Arial" w:cs="Arial"/>
          <w:b/>
          <w:bCs/>
        </w:rPr>
        <w:t xml:space="preserve"> </w:t>
      </w:r>
      <w:r w:rsidR="00361F49" w:rsidRPr="00361F49">
        <w:rPr>
          <w:rFonts w:ascii="Arial" w:hAnsi="Arial" w:cs="Arial"/>
          <w:b/>
          <w:bCs/>
        </w:rPr>
        <w:t>of the Study</w:t>
      </w:r>
    </w:p>
    <w:p w14:paraId="2A343F64" w14:textId="13D66BA9" w:rsidR="00074BF9" w:rsidRDefault="00074BF9" w:rsidP="00074BF9">
      <w:pPr>
        <w:ind w:firstLine="720"/>
        <w:rPr>
          <w:rFonts w:ascii="Arial" w:hAnsi="Arial" w:cs="Arial"/>
        </w:rPr>
      </w:pPr>
      <w:r w:rsidRPr="00074BF9">
        <w:rPr>
          <w:rFonts w:ascii="Arial" w:hAnsi="Arial" w:cs="Arial"/>
        </w:rPr>
        <w:t>The platform focuses on providing a</w:t>
      </w:r>
      <w:r>
        <w:rPr>
          <w:rFonts w:ascii="Arial" w:hAnsi="Arial" w:cs="Arial"/>
        </w:rPr>
        <w:t xml:space="preserve"> </w:t>
      </w:r>
      <w:r w:rsidRPr="00074BF9">
        <w:rPr>
          <w:rFonts w:ascii="Arial" w:hAnsi="Arial" w:cs="Arial"/>
        </w:rPr>
        <w:t>reporting system for high school students in Poblacion Daanbantayan Cebu to report incidents of bullying and violence. The study will focus on designing, developing, and implementing the platform, and checking how well it improves reporting and user feedback.</w:t>
      </w:r>
    </w:p>
    <w:p w14:paraId="62F1D1AD" w14:textId="77777777" w:rsidR="00074BF9" w:rsidRPr="00074BF9" w:rsidRDefault="00074BF9" w:rsidP="00074BF9">
      <w:pPr>
        <w:rPr>
          <w:rFonts w:ascii="Arial" w:hAnsi="Arial" w:cs="Arial"/>
          <w:b/>
          <w:bCs/>
        </w:rPr>
      </w:pPr>
    </w:p>
    <w:p w14:paraId="5B212D37" w14:textId="538D260C" w:rsidR="00B635CE" w:rsidRDefault="00074BF9" w:rsidP="00074BF9">
      <w:pPr>
        <w:rPr>
          <w:rFonts w:ascii="Arial" w:hAnsi="Arial" w:cs="Arial"/>
          <w:b/>
          <w:bCs/>
        </w:rPr>
      </w:pPr>
      <w:r w:rsidRPr="00074BF9">
        <w:rPr>
          <w:rFonts w:ascii="Arial" w:hAnsi="Arial" w:cs="Arial"/>
          <w:b/>
          <w:bCs/>
        </w:rPr>
        <w:t>Limitation</w:t>
      </w:r>
      <w:r w:rsidR="00361F49">
        <w:rPr>
          <w:rFonts w:ascii="Arial" w:hAnsi="Arial" w:cs="Arial"/>
          <w:b/>
          <w:bCs/>
        </w:rPr>
        <w:t xml:space="preserve">s </w:t>
      </w:r>
      <w:r w:rsidR="00361F49" w:rsidRPr="00361F49">
        <w:rPr>
          <w:rFonts w:ascii="Arial" w:hAnsi="Arial" w:cs="Arial"/>
          <w:b/>
          <w:bCs/>
        </w:rPr>
        <w:t>of the Study</w:t>
      </w:r>
    </w:p>
    <w:p w14:paraId="53E4BACD" w14:textId="163CA7FA" w:rsidR="00DC76A4" w:rsidRDefault="00074BF9" w:rsidP="00361F49">
      <w:pPr>
        <w:ind w:firstLine="720"/>
        <w:rPr>
          <w:rFonts w:ascii="Arial" w:hAnsi="Arial" w:cs="Arial"/>
        </w:rPr>
      </w:pPr>
      <w:r w:rsidRPr="00074BF9">
        <w:rPr>
          <w:rFonts w:ascii="Arial" w:hAnsi="Arial" w:cs="Arial"/>
        </w:rPr>
        <w:t xml:space="preserve">However, the study is limited to all high school students within Poblacion, Daanbantayan, Cebu and does not cover other educational institutions. The </w:t>
      </w:r>
      <w:r w:rsidRPr="00074BF9">
        <w:rPr>
          <w:rFonts w:ascii="Arial" w:hAnsi="Arial" w:cs="Arial"/>
        </w:rPr>
        <w:lastRenderedPageBreak/>
        <w:t>platform will prioritize reporting and secure communication but will not include features for automatic investigation or legal action. Additionally, the study will not assess the long-term psychological impacts of bullying or the effectiveness of interventions resulting from reports.</w:t>
      </w:r>
    </w:p>
    <w:p w14:paraId="48266BDD" w14:textId="77777777" w:rsidR="00361F49" w:rsidRDefault="00361F49" w:rsidP="00361F49">
      <w:pPr>
        <w:ind w:firstLine="720"/>
        <w:rPr>
          <w:rFonts w:ascii="Arial" w:hAnsi="Arial" w:cs="Arial"/>
        </w:rPr>
      </w:pPr>
    </w:p>
    <w:p w14:paraId="3636AA85" w14:textId="389DE763" w:rsidR="00DC76A4" w:rsidRPr="00361F49" w:rsidRDefault="000D6BE4" w:rsidP="00361F49">
      <w:pPr>
        <w:pStyle w:val="ListParagraph"/>
        <w:numPr>
          <w:ilvl w:val="0"/>
          <w:numId w:val="18"/>
        </w:numPr>
        <w:rPr>
          <w:rFonts w:ascii="Arial" w:hAnsi="Arial" w:cs="Arial"/>
          <w:b/>
          <w:bCs/>
        </w:rPr>
      </w:pPr>
      <w:r w:rsidRPr="00361F49">
        <w:rPr>
          <w:rFonts w:ascii="Arial" w:hAnsi="Arial" w:cs="Arial"/>
          <w:b/>
          <w:bCs/>
        </w:rPr>
        <w:t>Requirements Specifications</w:t>
      </w:r>
    </w:p>
    <w:p w14:paraId="1F5A3F36" w14:textId="6FCA9AB3" w:rsidR="00DC76A4" w:rsidRPr="00DC76A4" w:rsidRDefault="00DC76A4" w:rsidP="00DC76A4">
      <w:pPr>
        <w:rPr>
          <w:rFonts w:ascii="Arial" w:hAnsi="Arial" w:cs="Arial"/>
        </w:rPr>
      </w:pPr>
      <w:r w:rsidRPr="00DC76A4">
        <w:rPr>
          <w:rFonts w:ascii="Arial" w:hAnsi="Arial" w:cs="Arial"/>
          <w:b/>
          <w:bCs/>
        </w:rPr>
        <w:t>Program Specifications</w:t>
      </w:r>
      <w:r>
        <w:rPr>
          <w:rFonts w:ascii="Arial" w:hAnsi="Arial" w:cs="Arial"/>
          <w:b/>
          <w:bCs/>
        </w:rPr>
        <w:t>:</w:t>
      </w:r>
      <w:r w:rsidRPr="00DC76A4">
        <w:rPr>
          <w:rFonts w:ascii="Arial" w:hAnsi="Arial" w:cs="Arial"/>
          <w:b/>
          <w:bCs/>
        </w:rPr>
        <w:br/>
      </w:r>
      <w:r w:rsidRPr="00DC76A4">
        <w:rPr>
          <w:rFonts w:ascii="Arial" w:hAnsi="Arial" w:cs="Arial"/>
          <w:b/>
          <w:bCs/>
        </w:rPr>
        <w:tab/>
      </w:r>
      <w:r w:rsidRPr="00DC76A4">
        <w:rPr>
          <w:rFonts w:ascii="Arial" w:hAnsi="Arial" w:cs="Arial"/>
        </w:rPr>
        <w:t>The system allows students to register by selecting their school, agreeing to terms, and uploading a photo with their student ID. The school receives the request, verifies the student’s enrollment, and if approved, the student gains access to report bullying incidents.</w:t>
      </w:r>
    </w:p>
    <w:p w14:paraId="70611DF5" w14:textId="2A54AC4B" w:rsidR="00DC76A4" w:rsidRPr="00DC76A4" w:rsidRDefault="00DC76A4" w:rsidP="00DC76A4">
      <w:pPr>
        <w:rPr>
          <w:rFonts w:ascii="Arial" w:hAnsi="Arial" w:cs="Arial"/>
          <w:b/>
          <w:bCs/>
        </w:rPr>
      </w:pPr>
      <w:r w:rsidRPr="00DC76A4">
        <w:rPr>
          <w:rFonts w:ascii="Arial" w:hAnsi="Arial" w:cs="Arial"/>
          <w:b/>
          <w:bCs/>
        </w:rPr>
        <w:t>System Flow:</w:t>
      </w:r>
    </w:p>
    <w:p w14:paraId="6DB7F147" w14:textId="78563CC4" w:rsidR="00DC76A4" w:rsidRPr="00DC76A4" w:rsidRDefault="00DC76A4" w:rsidP="00DC76A4">
      <w:pPr>
        <w:rPr>
          <w:rFonts w:ascii="Arial" w:hAnsi="Arial" w:cs="Arial"/>
        </w:rPr>
      </w:pPr>
      <w:r w:rsidRPr="00DC76A4">
        <w:rPr>
          <w:rFonts w:ascii="Arial" w:hAnsi="Arial" w:cs="Arial"/>
        </w:rPr>
        <w:t>1. Sign-Up Process</w:t>
      </w:r>
      <w:r w:rsidRPr="00DC76A4">
        <w:rPr>
          <w:rFonts w:ascii="Arial" w:hAnsi="Arial" w:cs="Arial"/>
        </w:rPr>
        <w:br/>
        <w:t> – Select School → Agree to Terms &amp; Conditions → Upload ID Photo</w:t>
      </w:r>
    </w:p>
    <w:p w14:paraId="35D31E47" w14:textId="58FA5E92" w:rsidR="00DC76A4" w:rsidRPr="00DC76A4" w:rsidRDefault="00DC76A4" w:rsidP="00DC76A4">
      <w:pPr>
        <w:rPr>
          <w:rFonts w:ascii="Arial" w:hAnsi="Arial" w:cs="Arial"/>
        </w:rPr>
      </w:pPr>
      <w:r w:rsidRPr="00DC76A4">
        <w:rPr>
          <w:rFonts w:ascii="Arial" w:hAnsi="Arial" w:cs="Arial"/>
        </w:rPr>
        <w:t>2.  Verification</w:t>
      </w:r>
      <w:r w:rsidRPr="00DC76A4">
        <w:rPr>
          <w:rFonts w:ascii="Arial" w:hAnsi="Arial" w:cs="Arial"/>
        </w:rPr>
        <w:br/>
        <w:t> – School receives request → Reviews and validates enrollment</w:t>
      </w:r>
    </w:p>
    <w:p w14:paraId="0145A026" w14:textId="2C0A7482" w:rsidR="00DC76A4" w:rsidRDefault="00DC76A4" w:rsidP="00DC76A4">
      <w:pPr>
        <w:rPr>
          <w:rFonts w:ascii="Arial" w:hAnsi="Arial" w:cs="Arial"/>
        </w:rPr>
      </w:pPr>
      <w:r w:rsidRPr="00DC76A4">
        <w:rPr>
          <w:rFonts w:ascii="Arial" w:hAnsi="Arial" w:cs="Arial"/>
        </w:rPr>
        <w:t>3.  Access Granted</w:t>
      </w:r>
      <w:r w:rsidRPr="00DC76A4">
        <w:rPr>
          <w:rFonts w:ascii="Arial" w:hAnsi="Arial" w:cs="Arial"/>
        </w:rPr>
        <w:br/>
        <w:t> – Student can now report bullying incidents via the system</w:t>
      </w:r>
    </w:p>
    <w:p w14:paraId="6A7C5885" w14:textId="77777777" w:rsidR="00DC76A4" w:rsidRPr="00DC76A4" w:rsidRDefault="00DC76A4" w:rsidP="00DC76A4">
      <w:pPr>
        <w:rPr>
          <w:rFonts w:ascii="Arial" w:hAnsi="Arial" w:cs="Arial"/>
          <w:b/>
          <w:bCs/>
        </w:rPr>
      </w:pPr>
      <w:r w:rsidRPr="00DC76A4">
        <w:rPr>
          <w:rFonts w:ascii="Arial" w:hAnsi="Arial" w:cs="Arial"/>
          <w:b/>
          <w:bCs/>
        </w:rPr>
        <w:t>Software Specifications:</w:t>
      </w:r>
    </w:p>
    <w:p w14:paraId="3F5CC567" w14:textId="77777777" w:rsidR="00DC76A4" w:rsidRPr="00DC76A4" w:rsidRDefault="00DC76A4" w:rsidP="00DC76A4">
      <w:pPr>
        <w:pStyle w:val="ListParagraph"/>
        <w:numPr>
          <w:ilvl w:val="0"/>
          <w:numId w:val="3"/>
        </w:numPr>
        <w:rPr>
          <w:rFonts w:ascii="Arial" w:hAnsi="Arial" w:cs="Arial"/>
        </w:rPr>
      </w:pPr>
      <w:r w:rsidRPr="00DC76A4">
        <w:rPr>
          <w:rFonts w:ascii="Arial" w:hAnsi="Arial" w:cs="Arial"/>
        </w:rPr>
        <w:t xml:space="preserve">Frontend: HTML/CSS, JavaScript </w:t>
      </w:r>
    </w:p>
    <w:p w14:paraId="650DC726" w14:textId="77777777" w:rsidR="00DC76A4" w:rsidRPr="00DC76A4" w:rsidRDefault="00DC76A4" w:rsidP="00DC76A4">
      <w:pPr>
        <w:pStyle w:val="ListParagraph"/>
        <w:numPr>
          <w:ilvl w:val="0"/>
          <w:numId w:val="3"/>
        </w:numPr>
        <w:rPr>
          <w:rFonts w:ascii="Arial" w:hAnsi="Arial" w:cs="Arial"/>
        </w:rPr>
      </w:pPr>
      <w:r w:rsidRPr="00DC76A4">
        <w:rPr>
          <w:rFonts w:ascii="Arial" w:hAnsi="Arial" w:cs="Arial"/>
        </w:rPr>
        <w:t xml:space="preserve">Backend: PHP </w:t>
      </w:r>
    </w:p>
    <w:p w14:paraId="2A4C096F" w14:textId="07DCBBE0" w:rsidR="00586D26" w:rsidRPr="0077367D" w:rsidRDefault="00DC76A4" w:rsidP="00DC76A4">
      <w:pPr>
        <w:pStyle w:val="ListParagraph"/>
        <w:numPr>
          <w:ilvl w:val="0"/>
          <w:numId w:val="3"/>
        </w:numPr>
        <w:rPr>
          <w:rFonts w:ascii="Arial" w:hAnsi="Arial" w:cs="Arial"/>
        </w:rPr>
      </w:pPr>
      <w:r w:rsidRPr="00DC76A4">
        <w:rPr>
          <w:rFonts w:ascii="Arial" w:hAnsi="Arial" w:cs="Arial"/>
        </w:rPr>
        <w:lastRenderedPageBreak/>
        <w:t>Database: phpMyAdmin</w:t>
      </w:r>
    </w:p>
    <w:p w14:paraId="55582B2F" w14:textId="77777777" w:rsidR="00DC76A4" w:rsidRPr="00DC76A4" w:rsidRDefault="00DC76A4" w:rsidP="00DC76A4">
      <w:pPr>
        <w:rPr>
          <w:rFonts w:ascii="Arial" w:hAnsi="Arial" w:cs="Arial"/>
          <w:b/>
          <w:bCs/>
        </w:rPr>
      </w:pPr>
      <w:r w:rsidRPr="00DC76A4">
        <w:rPr>
          <w:rFonts w:ascii="Arial" w:hAnsi="Arial" w:cs="Arial"/>
          <w:b/>
          <w:bCs/>
        </w:rPr>
        <w:t>Hardware Specifications:</w:t>
      </w:r>
    </w:p>
    <w:p w14:paraId="327D857D" w14:textId="77777777" w:rsidR="00DC76A4" w:rsidRPr="00DC76A4" w:rsidRDefault="00DC76A4" w:rsidP="00DC76A4">
      <w:pPr>
        <w:pStyle w:val="ListParagraph"/>
        <w:numPr>
          <w:ilvl w:val="0"/>
          <w:numId w:val="4"/>
        </w:numPr>
        <w:rPr>
          <w:rFonts w:ascii="Arial" w:hAnsi="Arial" w:cs="Arial"/>
        </w:rPr>
      </w:pPr>
      <w:r w:rsidRPr="00DC76A4">
        <w:rPr>
          <w:rFonts w:ascii="Arial" w:hAnsi="Arial" w:cs="Arial"/>
        </w:rPr>
        <w:t>PC or Laptop for development</w:t>
      </w:r>
    </w:p>
    <w:p w14:paraId="1476D6F7" w14:textId="77777777" w:rsidR="00DC76A4" w:rsidRPr="00DC76A4" w:rsidRDefault="00DC76A4" w:rsidP="00DC76A4">
      <w:pPr>
        <w:pStyle w:val="ListParagraph"/>
        <w:numPr>
          <w:ilvl w:val="0"/>
          <w:numId w:val="4"/>
        </w:numPr>
        <w:rPr>
          <w:rFonts w:ascii="Arial" w:hAnsi="Arial" w:cs="Arial"/>
        </w:rPr>
      </w:pPr>
      <w:r w:rsidRPr="00DC76A4">
        <w:rPr>
          <w:rFonts w:ascii="Arial" w:hAnsi="Arial" w:cs="Arial"/>
        </w:rPr>
        <w:t>Smartphone or computer for end users</w:t>
      </w:r>
    </w:p>
    <w:p w14:paraId="2E21914E" w14:textId="77777777" w:rsidR="00DC76A4" w:rsidRPr="00DC76A4" w:rsidRDefault="00DC76A4" w:rsidP="00DC76A4">
      <w:pPr>
        <w:pStyle w:val="ListParagraph"/>
        <w:numPr>
          <w:ilvl w:val="0"/>
          <w:numId w:val="4"/>
        </w:numPr>
        <w:rPr>
          <w:rFonts w:ascii="Arial" w:hAnsi="Arial" w:cs="Arial"/>
        </w:rPr>
      </w:pPr>
      <w:r w:rsidRPr="00DC76A4">
        <w:rPr>
          <w:rFonts w:ascii="Arial" w:hAnsi="Arial" w:cs="Arial"/>
        </w:rPr>
        <w:t>Stable internet connection</w:t>
      </w:r>
    </w:p>
    <w:p w14:paraId="1FB76EB7" w14:textId="40CC0473" w:rsidR="00DC76A4" w:rsidRPr="00FD4DC4" w:rsidRDefault="00DC76A4" w:rsidP="00DC76A4">
      <w:pPr>
        <w:pStyle w:val="ListParagraph"/>
        <w:numPr>
          <w:ilvl w:val="0"/>
          <w:numId w:val="4"/>
        </w:numPr>
        <w:rPr>
          <w:rFonts w:ascii="Arial" w:hAnsi="Arial" w:cs="Arial"/>
        </w:rPr>
      </w:pPr>
      <w:r w:rsidRPr="00DC76A4">
        <w:rPr>
          <w:rFonts w:ascii="Arial" w:hAnsi="Arial" w:cs="Arial"/>
        </w:rPr>
        <w:t>Server or hosting service for deployment</w:t>
      </w:r>
    </w:p>
    <w:p w14:paraId="52ACE371" w14:textId="2376CD87" w:rsidR="00DC76A4" w:rsidRPr="00DC76A4" w:rsidRDefault="00DC76A4" w:rsidP="00DC76A4">
      <w:pPr>
        <w:rPr>
          <w:rFonts w:ascii="Arial" w:hAnsi="Arial" w:cs="Arial"/>
          <w:b/>
          <w:bCs/>
        </w:rPr>
      </w:pPr>
      <w:r w:rsidRPr="00DC76A4">
        <w:rPr>
          <w:rFonts w:ascii="Arial" w:hAnsi="Arial" w:cs="Arial"/>
          <w:b/>
          <w:bCs/>
        </w:rPr>
        <w:t>Availability &amp; Feasibility:</w:t>
      </w:r>
    </w:p>
    <w:p w14:paraId="4D9E3819" w14:textId="77777777" w:rsidR="00DC76A4" w:rsidRPr="00DC76A4" w:rsidRDefault="00DC76A4" w:rsidP="00DC76A4">
      <w:pPr>
        <w:pStyle w:val="ListParagraph"/>
        <w:numPr>
          <w:ilvl w:val="0"/>
          <w:numId w:val="5"/>
        </w:numPr>
        <w:rPr>
          <w:rFonts w:ascii="Arial" w:hAnsi="Arial" w:cs="Arial"/>
        </w:rPr>
      </w:pPr>
      <w:r w:rsidRPr="00DC76A4">
        <w:rPr>
          <w:rFonts w:ascii="Arial" w:hAnsi="Arial" w:cs="Arial"/>
        </w:rPr>
        <w:t>All tools are open-source or available to the developers</w:t>
      </w:r>
    </w:p>
    <w:p w14:paraId="49DAECF3" w14:textId="77777777" w:rsidR="00DC76A4" w:rsidRPr="00DC76A4" w:rsidRDefault="00DC76A4" w:rsidP="00DC76A4">
      <w:pPr>
        <w:pStyle w:val="ListParagraph"/>
        <w:numPr>
          <w:ilvl w:val="0"/>
          <w:numId w:val="5"/>
        </w:numPr>
        <w:rPr>
          <w:rFonts w:ascii="Arial" w:hAnsi="Arial" w:cs="Arial"/>
        </w:rPr>
      </w:pPr>
      <w:r w:rsidRPr="00DC76A4">
        <w:rPr>
          <w:rFonts w:ascii="Arial" w:hAnsi="Arial" w:cs="Arial"/>
        </w:rPr>
        <w:t>No special hardware beyond standard computing devices</w:t>
      </w:r>
    </w:p>
    <w:p w14:paraId="73FF47EA" w14:textId="4ABECF25" w:rsidR="00DC76A4" w:rsidRPr="00FD4DC4" w:rsidRDefault="00DC76A4" w:rsidP="00DC76A4">
      <w:pPr>
        <w:pStyle w:val="ListParagraph"/>
        <w:numPr>
          <w:ilvl w:val="0"/>
          <w:numId w:val="5"/>
        </w:numPr>
        <w:rPr>
          <w:rFonts w:ascii="Arial" w:hAnsi="Arial" w:cs="Arial"/>
        </w:rPr>
      </w:pPr>
      <w:r w:rsidRPr="00DC76A4">
        <w:rPr>
          <w:rFonts w:ascii="Arial" w:hAnsi="Arial" w:cs="Arial"/>
        </w:rPr>
        <w:t>Project feasible within current academic resources</w:t>
      </w:r>
    </w:p>
    <w:p w14:paraId="35395552" w14:textId="51E908B1" w:rsidR="00DC76A4" w:rsidRPr="00DC76A4" w:rsidRDefault="00DC76A4" w:rsidP="00DC76A4">
      <w:pPr>
        <w:rPr>
          <w:rFonts w:ascii="Arial" w:hAnsi="Arial" w:cs="Arial"/>
        </w:rPr>
      </w:pPr>
      <w:r w:rsidRPr="00DC76A4">
        <w:rPr>
          <w:rFonts w:ascii="Arial" w:hAnsi="Arial" w:cs="Arial"/>
          <w:b/>
          <w:bCs/>
        </w:rPr>
        <w:t>Justification of Modules:</w:t>
      </w:r>
      <w:r w:rsidRPr="00DC76A4">
        <w:rPr>
          <w:rFonts w:ascii="Arial" w:hAnsi="Arial" w:cs="Arial"/>
        </w:rPr>
        <w:br/>
      </w:r>
      <w:r w:rsidRPr="00DC76A4">
        <w:rPr>
          <w:rFonts w:ascii="Arial" w:hAnsi="Arial" w:cs="Arial"/>
        </w:rPr>
        <w:tab/>
        <w:t>Each major feature (student registration, verification by school, incident reporting) directly supports the system’s goal to provide a secure, verified, and reliable way for students to report bullying. These modules align with the project’s title and intended social impact.</w:t>
      </w:r>
    </w:p>
    <w:p w14:paraId="738AF0FE" w14:textId="77777777" w:rsidR="00DC76A4" w:rsidRDefault="00DC76A4" w:rsidP="00DC76A4">
      <w:pPr>
        <w:rPr>
          <w:rFonts w:ascii="Arial" w:hAnsi="Arial" w:cs="Arial"/>
        </w:rPr>
      </w:pPr>
    </w:p>
    <w:p w14:paraId="5D279CDB" w14:textId="77777777" w:rsidR="007E5ED5" w:rsidRPr="00DC76A4" w:rsidRDefault="007E5ED5" w:rsidP="00DC76A4">
      <w:pPr>
        <w:rPr>
          <w:rFonts w:ascii="Arial" w:hAnsi="Arial" w:cs="Arial"/>
        </w:rPr>
      </w:pPr>
    </w:p>
    <w:p w14:paraId="4667492A" w14:textId="77777777" w:rsidR="007E5ED5" w:rsidRDefault="007E5ED5" w:rsidP="00FD4DC4">
      <w:pPr>
        <w:rPr>
          <w:rFonts w:ascii="Arial" w:hAnsi="Arial" w:cs="Arial"/>
        </w:rPr>
      </w:pPr>
    </w:p>
    <w:p w14:paraId="00A2E1AC" w14:textId="77777777" w:rsidR="0077367D" w:rsidRDefault="0077367D" w:rsidP="007E5ED5">
      <w:pPr>
        <w:rPr>
          <w:rFonts w:ascii="Arial" w:hAnsi="Arial" w:cs="Arial"/>
          <w:b/>
          <w:bCs/>
        </w:rPr>
      </w:pPr>
    </w:p>
    <w:p w14:paraId="4E0FE24E" w14:textId="77777777" w:rsidR="0077367D" w:rsidRDefault="0077367D" w:rsidP="007E5ED5">
      <w:pPr>
        <w:rPr>
          <w:rFonts w:ascii="Arial" w:hAnsi="Arial" w:cs="Arial"/>
          <w:b/>
          <w:bCs/>
        </w:rPr>
      </w:pPr>
    </w:p>
    <w:p w14:paraId="33F44B4C" w14:textId="6613728D" w:rsidR="00D63D50" w:rsidRPr="00D63D50" w:rsidRDefault="00D63D50" w:rsidP="00D63D50">
      <w:pPr>
        <w:rPr>
          <w:rFonts w:ascii="Arial" w:hAnsi="Arial" w:cs="Arial"/>
        </w:rPr>
      </w:pPr>
    </w:p>
    <w:sectPr w:rsidR="00D63D50" w:rsidRPr="00D63D50" w:rsidSect="00B635C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C4B"/>
    <w:multiLevelType w:val="hybridMultilevel"/>
    <w:tmpl w:val="B1D8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A7E5A"/>
    <w:multiLevelType w:val="hybridMultilevel"/>
    <w:tmpl w:val="0DCA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B518A"/>
    <w:multiLevelType w:val="hybridMultilevel"/>
    <w:tmpl w:val="CC3E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E513B"/>
    <w:multiLevelType w:val="hybridMultilevel"/>
    <w:tmpl w:val="758E3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D06C5"/>
    <w:multiLevelType w:val="hybridMultilevel"/>
    <w:tmpl w:val="E4F6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E031E"/>
    <w:multiLevelType w:val="hybridMultilevel"/>
    <w:tmpl w:val="CE32F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B219B"/>
    <w:multiLevelType w:val="hybridMultilevel"/>
    <w:tmpl w:val="9DD0B59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D2866"/>
    <w:multiLevelType w:val="hybridMultilevel"/>
    <w:tmpl w:val="1D34CF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CF40B5"/>
    <w:multiLevelType w:val="hybridMultilevel"/>
    <w:tmpl w:val="29BC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35387"/>
    <w:multiLevelType w:val="hybridMultilevel"/>
    <w:tmpl w:val="505AF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D2A36"/>
    <w:multiLevelType w:val="hybridMultilevel"/>
    <w:tmpl w:val="F852F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D31DF1"/>
    <w:multiLevelType w:val="hybridMultilevel"/>
    <w:tmpl w:val="DC62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3235D"/>
    <w:multiLevelType w:val="hybridMultilevel"/>
    <w:tmpl w:val="E38C06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133BC9"/>
    <w:multiLevelType w:val="hybridMultilevel"/>
    <w:tmpl w:val="9BEC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A4B74"/>
    <w:multiLevelType w:val="hybridMultilevel"/>
    <w:tmpl w:val="B584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904D1"/>
    <w:multiLevelType w:val="hybridMultilevel"/>
    <w:tmpl w:val="C2224C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26781"/>
    <w:multiLevelType w:val="hybridMultilevel"/>
    <w:tmpl w:val="015E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D4686"/>
    <w:multiLevelType w:val="hybridMultilevel"/>
    <w:tmpl w:val="CB922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C63AC"/>
    <w:multiLevelType w:val="hybridMultilevel"/>
    <w:tmpl w:val="2BC0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F40A7"/>
    <w:multiLevelType w:val="hybridMultilevel"/>
    <w:tmpl w:val="18E2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DE3119"/>
    <w:multiLevelType w:val="hybridMultilevel"/>
    <w:tmpl w:val="E8328E5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9778A3"/>
    <w:multiLevelType w:val="hybridMultilevel"/>
    <w:tmpl w:val="A2EC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5D39E9"/>
    <w:multiLevelType w:val="hybridMultilevel"/>
    <w:tmpl w:val="BBA6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167842">
    <w:abstractNumId w:val="9"/>
  </w:num>
  <w:num w:numId="2" w16cid:durableId="2028099986">
    <w:abstractNumId w:val="10"/>
  </w:num>
  <w:num w:numId="3" w16cid:durableId="270010980">
    <w:abstractNumId w:val="11"/>
  </w:num>
  <w:num w:numId="4" w16cid:durableId="98794452">
    <w:abstractNumId w:val="13"/>
  </w:num>
  <w:num w:numId="5" w16cid:durableId="753283006">
    <w:abstractNumId w:val="14"/>
  </w:num>
  <w:num w:numId="6" w16cid:durableId="943153660">
    <w:abstractNumId w:val="3"/>
  </w:num>
  <w:num w:numId="7" w16cid:durableId="164907823">
    <w:abstractNumId w:val="2"/>
  </w:num>
  <w:num w:numId="8" w16cid:durableId="2033262266">
    <w:abstractNumId w:val="21"/>
  </w:num>
  <w:num w:numId="9" w16cid:durableId="848838330">
    <w:abstractNumId w:val="8"/>
  </w:num>
  <w:num w:numId="10" w16cid:durableId="69475045">
    <w:abstractNumId w:val="1"/>
  </w:num>
  <w:num w:numId="11" w16cid:durableId="250359712">
    <w:abstractNumId w:val="0"/>
  </w:num>
  <w:num w:numId="12" w16cid:durableId="645743852">
    <w:abstractNumId w:val="5"/>
  </w:num>
  <w:num w:numId="13" w16cid:durableId="884410834">
    <w:abstractNumId w:val="16"/>
  </w:num>
  <w:num w:numId="14" w16cid:durableId="536964706">
    <w:abstractNumId w:val="22"/>
  </w:num>
  <w:num w:numId="15" w16cid:durableId="469128663">
    <w:abstractNumId w:val="19"/>
  </w:num>
  <w:num w:numId="16" w16cid:durableId="675040013">
    <w:abstractNumId w:val="18"/>
  </w:num>
  <w:num w:numId="17" w16cid:durableId="168177726">
    <w:abstractNumId w:val="4"/>
  </w:num>
  <w:num w:numId="18" w16cid:durableId="1225027690">
    <w:abstractNumId w:val="12"/>
  </w:num>
  <w:num w:numId="19" w16cid:durableId="121387497">
    <w:abstractNumId w:val="15"/>
  </w:num>
  <w:num w:numId="20" w16cid:durableId="474833898">
    <w:abstractNumId w:val="6"/>
  </w:num>
  <w:num w:numId="21" w16cid:durableId="1949507281">
    <w:abstractNumId w:val="20"/>
  </w:num>
  <w:num w:numId="22" w16cid:durableId="833641266">
    <w:abstractNumId w:val="17"/>
  </w:num>
  <w:num w:numId="23" w16cid:durableId="20831365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CE"/>
    <w:rsid w:val="00074BF9"/>
    <w:rsid w:val="000D6BE4"/>
    <w:rsid w:val="00361F49"/>
    <w:rsid w:val="003E4101"/>
    <w:rsid w:val="005244D6"/>
    <w:rsid w:val="00537CD7"/>
    <w:rsid w:val="00586D26"/>
    <w:rsid w:val="007070A0"/>
    <w:rsid w:val="00735E3C"/>
    <w:rsid w:val="0077367D"/>
    <w:rsid w:val="007E5ED5"/>
    <w:rsid w:val="00843B3E"/>
    <w:rsid w:val="0085748F"/>
    <w:rsid w:val="008E6487"/>
    <w:rsid w:val="009C1C8A"/>
    <w:rsid w:val="00AE1EC5"/>
    <w:rsid w:val="00B635CE"/>
    <w:rsid w:val="00B904A5"/>
    <w:rsid w:val="00D63D50"/>
    <w:rsid w:val="00DC76A4"/>
    <w:rsid w:val="00E612DE"/>
    <w:rsid w:val="00E63B87"/>
    <w:rsid w:val="00EF00C4"/>
    <w:rsid w:val="00FD4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21C3"/>
  <w15:chartTrackingRefBased/>
  <w15:docId w15:val="{A2A56D53-E542-480F-AC97-E7583F24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5CE"/>
    <w:rPr>
      <w:rFonts w:eastAsiaTheme="majorEastAsia" w:cstheme="majorBidi"/>
      <w:color w:val="272727" w:themeColor="text1" w:themeTint="D8"/>
    </w:rPr>
  </w:style>
  <w:style w:type="paragraph" w:styleId="Title">
    <w:name w:val="Title"/>
    <w:basedOn w:val="Normal"/>
    <w:next w:val="Normal"/>
    <w:link w:val="TitleChar"/>
    <w:uiPriority w:val="10"/>
    <w:qFormat/>
    <w:rsid w:val="00B63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5CE"/>
    <w:pPr>
      <w:spacing w:before="160"/>
      <w:jc w:val="center"/>
    </w:pPr>
    <w:rPr>
      <w:i/>
      <w:iCs/>
      <w:color w:val="404040" w:themeColor="text1" w:themeTint="BF"/>
    </w:rPr>
  </w:style>
  <w:style w:type="character" w:customStyle="1" w:styleId="QuoteChar">
    <w:name w:val="Quote Char"/>
    <w:basedOn w:val="DefaultParagraphFont"/>
    <w:link w:val="Quote"/>
    <w:uiPriority w:val="29"/>
    <w:rsid w:val="00B635CE"/>
    <w:rPr>
      <w:i/>
      <w:iCs/>
      <w:color w:val="404040" w:themeColor="text1" w:themeTint="BF"/>
    </w:rPr>
  </w:style>
  <w:style w:type="paragraph" w:styleId="ListParagraph">
    <w:name w:val="List Paragraph"/>
    <w:basedOn w:val="Normal"/>
    <w:uiPriority w:val="34"/>
    <w:qFormat/>
    <w:rsid w:val="00B635CE"/>
    <w:pPr>
      <w:ind w:left="720"/>
      <w:contextualSpacing/>
    </w:pPr>
  </w:style>
  <w:style w:type="character" w:styleId="IntenseEmphasis">
    <w:name w:val="Intense Emphasis"/>
    <w:basedOn w:val="DefaultParagraphFont"/>
    <w:uiPriority w:val="21"/>
    <w:qFormat/>
    <w:rsid w:val="00B635CE"/>
    <w:rPr>
      <w:i/>
      <w:iCs/>
      <w:color w:val="0F4761" w:themeColor="accent1" w:themeShade="BF"/>
    </w:rPr>
  </w:style>
  <w:style w:type="paragraph" w:styleId="IntenseQuote">
    <w:name w:val="Intense Quote"/>
    <w:basedOn w:val="Normal"/>
    <w:next w:val="Normal"/>
    <w:link w:val="IntenseQuoteChar"/>
    <w:uiPriority w:val="30"/>
    <w:qFormat/>
    <w:rsid w:val="00B63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5CE"/>
    <w:rPr>
      <w:i/>
      <w:iCs/>
      <w:color w:val="0F4761" w:themeColor="accent1" w:themeShade="BF"/>
    </w:rPr>
  </w:style>
  <w:style w:type="character" w:styleId="IntenseReference">
    <w:name w:val="Intense Reference"/>
    <w:basedOn w:val="DefaultParagraphFont"/>
    <w:uiPriority w:val="32"/>
    <w:qFormat/>
    <w:rsid w:val="00B635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78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Brisbane Drew Ducante</dc:creator>
  <cp:keywords/>
  <dc:description/>
  <cp:lastModifiedBy>Harold Arreglado</cp:lastModifiedBy>
  <cp:revision>6</cp:revision>
  <cp:lastPrinted>2025-04-07T14:35:00Z</cp:lastPrinted>
  <dcterms:created xsi:type="dcterms:W3CDTF">2025-04-07T03:28:00Z</dcterms:created>
  <dcterms:modified xsi:type="dcterms:W3CDTF">2025-05-22T07:46:00Z</dcterms:modified>
</cp:coreProperties>
</file>