
<file path=[Content_Types].xml><?xml version="1.0" encoding="utf-8"?>
<Types xmlns="http://schemas.openxmlformats.org/package/2006/content-types">
  <Default Extension="png" ContentType="image/png"/>
  <Default Extension="webp"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A44D0" w:rsidRDefault="0063101B" w:rsidP="00DA44D0">
      <w:pPr>
        <w:jc w:val="center"/>
        <w:rPr>
          <w:b/>
          <w:sz w:val="48"/>
        </w:rPr>
      </w:pPr>
      <w:r>
        <w:rPr>
          <w:b/>
          <w:sz w:val="48"/>
        </w:rPr>
        <w:t>hh</w:t>
      </w:r>
      <w:r w:rsidR="00DA44D0">
        <w:rPr>
          <w:b/>
          <w:sz w:val="48"/>
        </w:rPr>
        <w:t>Statistics</w:t>
      </w:r>
    </w:p>
    <w:p w:rsidR="00CB255C" w:rsidRPr="00CB255C" w:rsidRDefault="00CB255C" w:rsidP="009D1243">
      <w:pPr>
        <w:pStyle w:val="Heading1"/>
      </w:pPr>
      <w:r>
        <w:t>Which type</w:t>
      </w:r>
      <w:r w:rsidR="0018629B">
        <w:t xml:space="preserve"> of</w:t>
      </w:r>
      <w:r>
        <w:t xml:space="preserve"> data in statistics</w:t>
      </w:r>
    </w:p>
    <w:p w:rsidR="00CB255C" w:rsidRDefault="00CB255C" w:rsidP="00CB255C">
      <w:r>
        <w:rPr>
          <w:rFonts w:hAnsi="Symbol"/>
        </w:rPr>
        <w:t></w:t>
      </w:r>
      <w:r>
        <w:t xml:space="preserve">  </w:t>
      </w:r>
      <w:r w:rsidRPr="009D1243">
        <w:rPr>
          <w:rStyle w:val="Strong"/>
          <w:sz w:val="28"/>
        </w:rPr>
        <w:t>Population</w:t>
      </w:r>
      <w:r w:rsidRPr="009D1243">
        <w:rPr>
          <w:sz w:val="28"/>
        </w:rPr>
        <w:t xml:space="preserve">: </w:t>
      </w:r>
      <w:r>
        <w:t>The complete set of all possible observations in a study. For example, all customers of an e-commerce website.</w:t>
      </w:r>
    </w:p>
    <w:p w:rsidR="00CB255C" w:rsidRDefault="00CB255C" w:rsidP="00CB255C">
      <w:r>
        <w:rPr>
          <w:rFonts w:hAnsi="Symbol"/>
        </w:rPr>
        <w:t></w:t>
      </w:r>
      <w:r>
        <w:t xml:space="preserve"> </w:t>
      </w:r>
      <w:r w:rsidRPr="009D1243">
        <w:rPr>
          <w:sz w:val="28"/>
        </w:rPr>
        <w:t xml:space="preserve"> </w:t>
      </w:r>
      <w:r w:rsidRPr="009D1243">
        <w:rPr>
          <w:rStyle w:val="Strong"/>
          <w:sz w:val="28"/>
        </w:rPr>
        <w:t>Sample</w:t>
      </w:r>
      <w:r>
        <w:t>: A subset of the population, which is used to make inferences about the population. For example, a random sample of 1,000 customers from the e-commerce website.</w:t>
      </w:r>
    </w:p>
    <w:p w:rsidR="009D1243" w:rsidRDefault="009D1243" w:rsidP="00CB255C"/>
    <w:p w:rsidR="009D1243" w:rsidRPr="009D1243" w:rsidRDefault="00CB255C" w:rsidP="009D1243">
      <w:pPr>
        <w:pStyle w:val="Heading1"/>
      </w:pPr>
      <w:r>
        <w:t>Type of Statistics</w:t>
      </w:r>
    </w:p>
    <w:p w:rsidR="00CB255C" w:rsidRPr="00CB255C" w:rsidRDefault="009D1243" w:rsidP="00CB255C">
      <w:pPr>
        <w:pStyle w:val="Heading2"/>
      </w:pPr>
      <w:r>
        <w:t>Descriptive Statistics</w:t>
      </w:r>
    </w:p>
    <w:p w:rsidR="009D1243" w:rsidRDefault="00CB255C" w:rsidP="009D1243">
      <w:pPr>
        <w:rPr>
          <w:rStyle w:val="Strong"/>
          <w:b w:val="0"/>
          <w:bCs w:val="0"/>
        </w:rPr>
      </w:pPr>
      <w:r>
        <w:t>Descriptive statistics refers to the methods used to summarize, organize, and describe the main features of a dataset. It provides a way to present large amounts of data in a simpler, more interpretable form by focusing on central tendencies, dispersion, and distribution of data.</w:t>
      </w:r>
    </w:p>
    <w:p w:rsidR="009D1243" w:rsidRPr="009D1243" w:rsidRDefault="009D1243" w:rsidP="009D1243">
      <w:pPr>
        <w:pStyle w:val="Heading2"/>
      </w:pPr>
      <w:r>
        <w:t>Inferential Statistics</w:t>
      </w:r>
    </w:p>
    <w:p w:rsidR="009D1243" w:rsidRDefault="009D1243" w:rsidP="009D1243">
      <w:r>
        <w:t>Inferential statistics involves making predictions or inferences about a population based on a sample of data drawn from that population. Unlike descriptive statistics, which merely describes the data, inferential statistics allow us to make generalizations, test hypotheses, and draw conclusions beyond the immediate data.</w:t>
      </w:r>
    </w:p>
    <w:p w:rsidR="000F7C0D" w:rsidRDefault="000F7C0D" w:rsidP="000F7C0D">
      <w:pPr>
        <w:pStyle w:val="Heading2"/>
        <w:jc w:val="center"/>
      </w:pPr>
      <w:r>
        <w:t>Statistics Topic</w:t>
      </w:r>
    </w:p>
    <w:p w:rsidR="009D4492" w:rsidRPr="009D4492" w:rsidRDefault="005F1E1F" w:rsidP="009F1232">
      <w:pPr>
        <w:pStyle w:val="Heading2"/>
      </w:pPr>
      <w:r>
        <w:tab/>
        <w:t xml:space="preserve">Descriptive </w:t>
      </w:r>
      <w:r>
        <w:tab/>
      </w:r>
      <w:r>
        <w:tab/>
      </w:r>
      <w:r>
        <w:tab/>
      </w:r>
      <w:r>
        <w:tab/>
      </w:r>
      <w:r>
        <w:tab/>
        <w:t>Inferential</w:t>
      </w:r>
    </w:p>
    <w:p w:rsidR="005F1E1F" w:rsidRDefault="005F1E1F" w:rsidP="005F1E1F">
      <w:r>
        <w:tab/>
        <w:t>Measures of Central Tendency</w:t>
      </w:r>
      <w:r>
        <w:tab/>
      </w:r>
      <w:r>
        <w:tab/>
      </w:r>
      <w:r>
        <w:tab/>
      </w:r>
      <w:r w:rsidR="009F1232">
        <w:t xml:space="preserve">Probability </w:t>
      </w:r>
    </w:p>
    <w:p w:rsidR="005F1E1F" w:rsidRDefault="005F1E1F" w:rsidP="005F1E1F">
      <w:r>
        <w:tab/>
        <w:t>Measures of Variability</w:t>
      </w:r>
      <w:r>
        <w:tab/>
      </w:r>
      <w:r>
        <w:tab/>
      </w:r>
      <w:r>
        <w:tab/>
      </w:r>
      <w:r>
        <w:tab/>
      </w:r>
      <w:r w:rsidR="009F1232">
        <w:t>Central Limit Theorem</w:t>
      </w:r>
    </w:p>
    <w:p w:rsidR="005F1E1F" w:rsidRDefault="005F1E1F" w:rsidP="005F1E1F">
      <w:r>
        <w:tab/>
        <w:t>Measures of Shape</w:t>
      </w:r>
      <w:r>
        <w:tab/>
      </w:r>
      <w:r>
        <w:tab/>
      </w:r>
      <w:r>
        <w:tab/>
      </w:r>
      <w:r>
        <w:tab/>
      </w:r>
      <w:r>
        <w:tab/>
      </w:r>
      <w:r w:rsidR="009F1232">
        <w:t>Hypothesis Testing</w:t>
      </w:r>
      <w:r>
        <w:tab/>
      </w:r>
    </w:p>
    <w:p w:rsidR="005F1E1F" w:rsidRDefault="005F1E1F" w:rsidP="005F1E1F">
      <w:r>
        <w:tab/>
        <w:t>Percentiles</w:t>
      </w:r>
      <w:r>
        <w:tab/>
      </w:r>
      <w:r>
        <w:tab/>
      </w:r>
      <w:r>
        <w:tab/>
      </w:r>
      <w:r>
        <w:tab/>
      </w:r>
      <w:r>
        <w:tab/>
      </w:r>
      <w:r>
        <w:tab/>
      </w:r>
      <w:r>
        <w:tab/>
      </w:r>
      <w:r w:rsidR="009F1232">
        <w:t>Z - Test</w:t>
      </w:r>
    </w:p>
    <w:p w:rsidR="005F1E1F" w:rsidRDefault="005F1E1F" w:rsidP="005F1E1F">
      <w:r>
        <w:tab/>
        <w:t>Frequency Distribution</w:t>
      </w:r>
      <w:r>
        <w:tab/>
      </w:r>
      <w:r>
        <w:tab/>
      </w:r>
      <w:r>
        <w:tab/>
      </w:r>
      <w:r>
        <w:tab/>
      </w:r>
      <w:r>
        <w:tab/>
      </w:r>
      <w:r w:rsidR="009F1232">
        <w:t>T – Test</w:t>
      </w:r>
    </w:p>
    <w:p w:rsidR="005F1E1F" w:rsidRPr="005F1E1F" w:rsidRDefault="005F1E1F" w:rsidP="005F1E1F">
      <w:r>
        <w:tab/>
        <w:t>Covariance and Correlation</w:t>
      </w:r>
      <w:r w:rsidR="009F1232">
        <w:tab/>
      </w:r>
      <w:r w:rsidR="009F1232">
        <w:tab/>
      </w:r>
      <w:r w:rsidR="009F1232">
        <w:tab/>
      </w:r>
      <w:r w:rsidR="009F1232">
        <w:tab/>
      </w:r>
      <w:r w:rsidR="009F1232">
        <w:tab/>
        <w:t>Chi Square Test</w:t>
      </w:r>
    </w:p>
    <w:p w:rsidR="00CB255C" w:rsidRPr="00CB255C" w:rsidRDefault="00CB255C" w:rsidP="00CB255C"/>
    <w:p w:rsidR="00CB255C" w:rsidRDefault="00CB255C" w:rsidP="00CB255C">
      <w:pPr>
        <w:pStyle w:val="Heading1"/>
      </w:pPr>
      <w:r>
        <w:lastRenderedPageBreak/>
        <w:t>Measures of Central Tendency</w:t>
      </w:r>
    </w:p>
    <w:p w:rsidR="00F84702" w:rsidRDefault="00CB255C" w:rsidP="00F84702">
      <w:pPr>
        <w:pStyle w:val="Heading2"/>
      </w:pPr>
      <w:r>
        <w:t>Mean</w:t>
      </w:r>
    </w:p>
    <w:p w:rsidR="00F84702" w:rsidRDefault="00F84702" w:rsidP="00F84702">
      <w:r>
        <w:t>np.mean(dataframe["Age"])</w:t>
      </w:r>
    </w:p>
    <w:p w:rsidR="00F84702" w:rsidRDefault="00F84702" w:rsidP="00F84702">
      <w:pPr>
        <w:pStyle w:val="Heading2"/>
      </w:pPr>
      <w:r>
        <w:t>Median</w:t>
      </w:r>
    </w:p>
    <w:p w:rsidR="00F84702" w:rsidRDefault="00F84702" w:rsidP="00F84702">
      <w:r w:rsidRPr="00F84702">
        <w:t>np.median(dataframe["Age"])</w:t>
      </w:r>
    </w:p>
    <w:p w:rsidR="00F84702" w:rsidRDefault="00F84702" w:rsidP="00F84702">
      <w:pPr>
        <w:pStyle w:val="Heading2"/>
      </w:pPr>
      <w:r>
        <w:t>Mode</w:t>
      </w:r>
    </w:p>
    <w:p w:rsidR="00F84702" w:rsidRDefault="00F84702" w:rsidP="00F84702">
      <w:r w:rsidRPr="00F84702">
        <w:t>stats.mode(dataframe["Age"])</w:t>
      </w:r>
    </w:p>
    <w:p w:rsidR="00FE55A6" w:rsidRDefault="00FE55A6" w:rsidP="00FE55A6">
      <w:pPr>
        <w:pStyle w:val="Heading2"/>
      </w:pPr>
      <w:r>
        <w:t>Usage</w:t>
      </w:r>
    </w:p>
    <w:p w:rsidR="00FE55A6" w:rsidRDefault="00FE55A6" w:rsidP="00FE55A6">
      <w:r>
        <w:t>Measures of central tendency mostly use for data cleaning in data science</w:t>
      </w:r>
    </w:p>
    <w:p w:rsidR="00B564DB" w:rsidRDefault="00B564DB" w:rsidP="00FE55A6"/>
    <w:p w:rsidR="00B564DB" w:rsidRDefault="00B564DB" w:rsidP="00B564DB">
      <w:pPr>
        <w:pStyle w:val="Heading1"/>
      </w:pPr>
      <w:r>
        <w:t>Measures of Variability</w:t>
      </w:r>
    </w:p>
    <w:p w:rsidR="00E14173" w:rsidRDefault="00B564DB" w:rsidP="00B564DB">
      <w:pPr>
        <w:pStyle w:val="Heading2"/>
      </w:pPr>
      <w:r>
        <w:t>Range</w:t>
      </w:r>
    </w:p>
    <w:p w:rsidR="00933FF0" w:rsidRDefault="00B564DB" w:rsidP="001F4DBF">
      <w:pPr>
        <w:rPr>
          <w:rStyle w:val="mord"/>
        </w:rPr>
      </w:pPr>
      <w:r>
        <w:rPr>
          <w:rStyle w:val="Strong"/>
          <w:b w:val="0"/>
        </w:rPr>
        <w:t>Range</w:t>
      </w:r>
      <w:r>
        <w:t xml:space="preserve"> is a statistical measure that represents the difference between the maximum and minimum values in a dataset. It provides a simple indication of how spread out the values in the dataset are.</w:t>
      </w:r>
      <w:r w:rsidR="001F4DBF">
        <w:tab/>
      </w:r>
      <w:r w:rsidR="001F4DBF">
        <w:tab/>
      </w:r>
      <w:r w:rsidR="001F4DBF">
        <w:tab/>
      </w:r>
      <w:r w:rsidR="001F4DBF">
        <w:rPr>
          <w:rStyle w:val="mord"/>
        </w:rPr>
        <w:t>Range</w:t>
      </w:r>
      <w:r w:rsidR="001F4DBF">
        <w:rPr>
          <w:rStyle w:val="mrel"/>
        </w:rPr>
        <w:t>=</w:t>
      </w:r>
      <w:r w:rsidR="001F4DBF">
        <w:rPr>
          <w:rStyle w:val="mord"/>
        </w:rPr>
        <w:t>Maximum Value</w:t>
      </w:r>
      <w:r w:rsidR="001F4DBF">
        <w:rPr>
          <w:rStyle w:val="mbin"/>
        </w:rPr>
        <w:t>−</w:t>
      </w:r>
      <w:r w:rsidR="001F4DBF">
        <w:rPr>
          <w:rStyle w:val="mord"/>
        </w:rPr>
        <w:t>Minimum Value</w:t>
      </w:r>
    </w:p>
    <w:p w:rsidR="001F4DBF" w:rsidRDefault="00933FF0" w:rsidP="001F4DBF">
      <w:r>
        <w:t xml:space="preserve">Using numpy </w:t>
      </w:r>
      <w:r>
        <w:tab/>
      </w:r>
      <w:r>
        <w:tab/>
      </w:r>
      <w:r>
        <w:tab/>
        <w:t xml:space="preserve">range = </w:t>
      </w:r>
      <w:r w:rsidRPr="00933FF0">
        <w:t>np.ptp(dataframe["Age"])</w:t>
      </w:r>
    </w:p>
    <w:p w:rsidR="00933FF0" w:rsidRPr="003B2DB0" w:rsidRDefault="00933FF0" w:rsidP="00933FF0">
      <w:pPr>
        <w:pStyle w:val="Heading2"/>
        <w:rPr>
          <w:sz w:val="28"/>
        </w:rPr>
      </w:pPr>
      <w:r w:rsidRPr="003B2DB0">
        <w:rPr>
          <w:sz w:val="28"/>
        </w:rPr>
        <w:t>Usage</w:t>
      </w:r>
    </w:p>
    <w:p w:rsidR="00933FF0" w:rsidRDefault="00933FF0" w:rsidP="00933FF0">
      <w:r>
        <w:t xml:space="preserve">The </w:t>
      </w:r>
      <w:r>
        <w:rPr>
          <w:rStyle w:val="Strong"/>
        </w:rPr>
        <w:t>range</w:t>
      </w:r>
      <w:r>
        <w:t xml:space="preserve"> has various applications in data science and statistical analysis. It is primarily used to understand the spread or dispersion of data within a dataset. Minimum use in machine learning</w:t>
      </w:r>
    </w:p>
    <w:p w:rsidR="00933FF0" w:rsidRDefault="003B2DB0" w:rsidP="003B2DB0">
      <w:pPr>
        <w:pStyle w:val="Heading2"/>
      </w:pPr>
      <w:r>
        <w:t>Mean Absolute Deviation</w:t>
      </w:r>
    </w:p>
    <w:p w:rsidR="00224C80" w:rsidRDefault="00224C80" w:rsidP="00224C80">
      <w:r>
        <w:t>mad_a = np.sum(np.abs(sec_a-mean))/len(sec_a)</w:t>
      </w:r>
    </w:p>
    <w:p w:rsidR="00224C80" w:rsidRPr="00224C80" w:rsidRDefault="00224C80" w:rsidP="00224C80">
      <w:r>
        <w:t>mad_b = np.sum(np.abs(np.subtract(sec_b,mean)))/len(sec_b)</w:t>
      </w:r>
    </w:p>
    <w:p w:rsidR="00960081" w:rsidRDefault="00960081" w:rsidP="00960081">
      <w:r>
        <w:t>The mean absolute deviation is the average distance between each data point and the mean of the dataset. It give us an idea about the variability in a dataset.</w:t>
      </w:r>
    </w:p>
    <w:p w:rsidR="00960081" w:rsidRDefault="00960081" w:rsidP="00960081">
      <w:pPr>
        <w:rPr>
          <w:rFonts w:ascii="Cambria Math" w:eastAsia="Times New Roman" w:hAnsi="Cambria Math" w:cs="Cambria Math"/>
          <w:sz w:val="36"/>
          <w:szCs w:val="24"/>
        </w:rPr>
      </w:pPr>
      <w:r>
        <w:tab/>
      </w:r>
      <w:r>
        <w:tab/>
      </w:r>
      <w:r>
        <w:tab/>
      </w:r>
      <w:r w:rsidRPr="00D8450F">
        <w:rPr>
          <w:sz w:val="36"/>
        </w:rPr>
        <w:t xml:space="preserve">MAD  = </w:t>
      </w:r>
      <w:r w:rsidRPr="00D8450F">
        <w:rPr>
          <w:rFonts w:ascii="Times New Roman" w:eastAsia="Times New Roman" w:hAnsi="Times New Roman" w:cs="Times New Roman"/>
          <w:sz w:val="36"/>
          <w:szCs w:val="24"/>
        </w:rPr>
        <w:t>∑​</w:t>
      </w:r>
      <w:r w:rsidRPr="00D8450F">
        <w:rPr>
          <w:rFonts w:ascii="Cambria Math" w:eastAsia="Times New Roman" w:hAnsi="Cambria Math" w:cs="Cambria Math"/>
          <w:sz w:val="36"/>
          <w:szCs w:val="24"/>
        </w:rPr>
        <w:t>∣</w:t>
      </w:r>
      <w:r w:rsidRPr="00D8450F">
        <w:rPr>
          <w:rFonts w:ascii="Times New Roman" w:eastAsia="Times New Roman" w:hAnsi="Times New Roman" w:cs="Times New Roman"/>
          <w:sz w:val="36"/>
          <w:szCs w:val="24"/>
        </w:rPr>
        <w:t>xi​−</w:t>
      </w:r>
      <w:r w:rsidR="00C935D3" w:rsidRPr="00C935D3">
        <w:t xml:space="preserve"> </w:t>
      </w:r>
      <w:r w:rsidR="00C935D3" w:rsidRPr="00C935D3">
        <w:rPr>
          <w:rFonts w:ascii="Cambria Math" w:hAnsi="Cambria Math"/>
          <w:sz w:val="40"/>
        </w:rPr>
        <w:t>x̄</w:t>
      </w:r>
      <w:r w:rsidRPr="00D8450F">
        <w:rPr>
          <w:rFonts w:ascii="Cambria Math" w:eastAsia="Times New Roman" w:hAnsi="Cambria Math" w:cs="Cambria Math"/>
          <w:sz w:val="36"/>
          <w:szCs w:val="24"/>
        </w:rPr>
        <w:t>∣</w:t>
      </w:r>
      <w:r w:rsidR="00D8450F" w:rsidRPr="00D8450F">
        <w:rPr>
          <w:rFonts w:ascii="Cambria Math" w:eastAsia="Times New Roman" w:hAnsi="Cambria Math" w:cs="Cambria Math"/>
          <w:sz w:val="36"/>
          <w:szCs w:val="24"/>
        </w:rPr>
        <w:t xml:space="preserve"> / n</w:t>
      </w:r>
    </w:p>
    <w:p w:rsidR="00606370" w:rsidRDefault="00270037" w:rsidP="00270037">
      <w:r w:rsidRPr="00C935D3">
        <w:t>x̄</w:t>
      </w:r>
      <w:r>
        <w:t xml:space="preserve"> = mean,</w:t>
      </w:r>
      <w:r>
        <w:tab/>
      </w:r>
      <w:r w:rsidRPr="00D8450F">
        <w:t>xi</w:t>
      </w:r>
      <w:r>
        <w:t xml:space="preserve"> = modules like (2=2, -2=2),</w:t>
      </w:r>
      <w:r>
        <w:tab/>
      </w:r>
      <w:r>
        <w:tab/>
      </w:r>
      <w:r w:rsidRPr="00D8450F">
        <w:t>∑</w:t>
      </w:r>
      <w:r>
        <w:t>= sum,</w:t>
      </w:r>
      <w:r>
        <w:tab/>
      </w:r>
      <w:r>
        <w:tab/>
        <w:t>n = no of item</w:t>
      </w:r>
    </w:p>
    <w:p w:rsidR="00D8450F" w:rsidRPr="00C45A35" w:rsidRDefault="00C45A35" w:rsidP="00960081">
      <w:pPr>
        <w:rPr>
          <w:rFonts w:ascii="Times New Roman" w:eastAsia="Times New Roman" w:hAnsi="Times New Roman" w:cs="Times New Roman"/>
          <w:szCs w:val="24"/>
        </w:rPr>
      </w:pPr>
      <w:r>
        <w:rPr>
          <w:rFonts w:ascii="Times New Roman" w:eastAsia="Times New Roman" w:hAnsi="Times New Roman" w:cs="Times New Roman"/>
          <w:b/>
          <w:sz w:val="28"/>
          <w:szCs w:val="24"/>
        </w:rPr>
        <w:t xml:space="preserve">Where </w:t>
      </w:r>
      <w:r w:rsidR="00AE46F3" w:rsidRPr="00AE46F3">
        <w:rPr>
          <w:rFonts w:ascii="Times New Roman" w:eastAsia="Times New Roman" w:hAnsi="Times New Roman" w:cs="Times New Roman"/>
          <w:b/>
          <w:sz w:val="28"/>
          <w:szCs w:val="24"/>
        </w:rPr>
        <w:t>Usage</w:t>
      </w:r>
      <w:r>
        <w:rPr>
          <w:rFonts w:ascii="Times New Roman" w:eastAsia="Times New Roman" w:hAnsi="Times New Roman" w:cs="Times New Roman"/>
          <w:b/>
          <w:sz w:val="28"/>
          <w:szCs w:val="24"/>
        </w:rPr>
        <w:tab/>
      </w:r>
      <w:r w:rsidRPr="00C45A35">
        <w:rPr>
          <w:rFonts w:ascii="Times New Roman" w:eastAsia="Times New Roman" w:hAnsi="Times New Roman" w:cs="Times New Roman"/>
          <w:szCs w:val="24"/>
        </w:rPr>
        <w:t>use when twice dataset of same mean value</w:t>
      </w:r>
    </w:p>
    <w:p w:rsidR="00AE46F3" w:rsidRPr="00AE46F3" w:rsidRDefault="00AE46F3" w:rsidP="00AE46F3">
      <w:pPr>
        <w:spacing w:before="100" w:beforeAutospacing="1" w:after="100" w:afterAutospacing="1" w:line="240" w:lineRule="auto"/>
        <w:rPr>
          <w:rFonts w:ascii="Times New Roman" w:eastAsia="Times New Roman" w:hAnsi="Times New Roman" w:cs="Times New Roman"/>
          <w:szCs w:val="24"/>
        </w:rPr>
      </w:pPr>
      <w:r w:rsidRPr="00AE46F3">
        <w:rPr>
          <w:rFonts w:ascii="Times New Roman" w:eastAsia="Times New Roman" w:hAnsi="Times New Roman" w:cs="Times New Roman"/>
          <w:szCs w:val="24"/>
        </w:rPr>
        <w:t>The Mean Absolute Deviation (MAD) is used when you need to understand the spread of your data, i.e., how much the data points differ from the average.</w:t>
      </w:r>
    </w:p>
    <w:p w:rsidR="00AE46F3" w:rsidRDefault="009002F8" w:rsidP="009002F8">
      <w:pPr>
        <w:pStyle w:val="Heading2"/>
        <w:rPr>
          <w:rFonts w:eastAsia="Times New Roman"/>
        </w:rPr>
      </w:pPr>
      <w:r>
        <w:rPr>
          <w:rFonts w:eastAsia="Times New Roman"/>
        </w:rPr>
        <w:lastRenderedPageBreak/>
        <w:t>Standard Deviation</w:t>
      </w:r>
    </w:p>
    <w:p w:rsidR="009002F8" w:rsidRPr="009002F8" w:rsidRDefault="009002F8" w:rsidP="009002F8">
      <w:pPr>
        <w:spacing w:before="100" w:beforeAutospacing="1" w:after="100" w:afterAutospacing="1" w:line="240" w:lineRule="auto"/>
        <w:rPr>
          <w:rFonts w:ascii="Times New Roman" w:eastAsia="Times New Roman" w:hAnsi="Times New Roman" w:cs="Times New Roman"/>
          <w:szCs w:val="24"/>
        </w:rPr>
      </w:pPr>
      <w:r w:rsidRPr="009002F8">
        <w:rPr>
          <w:rFonts w:ascii="Times New Roman" w:eastAsia="Times New Roman" w:hAnsi="Times New Roman" w:cs="Times New Roman"/>
          <w:szCs w:val="24"/>
        </w:rPr>
        <w:t xml:space="preserve">The standard deviation is the square root of the variance. Mathematically, for a dataset with values </w:t>
      </w:r>
      <w:r>
        <w:rPr>
          <w:rFonts w:ascii="Times New Roman" w:eastAsia="Times New Roman" w:hAnsi="Times New Roman" w:cs="Times New Roman"/>
          <w:szCs w:val="24"/>
        </w:rPr>
        <w:t xml:space="preserve">x1,x2,…,xn </w:t>
      </w:r>
      <w:r w:rsidRPr="009002F8">
        <w:rPr>
          <w:rFonts w:ascii="Times New Roman" w:eastAsia="Times New Roman" w:hAnsi="Times New Roman" w:cs="Times New Roman"/>
          <w:szCs w:val="24"/>
        </w:rPr>
        <w:t xml:space="preserve">and a mean </w:t>
      </w:r>
      <w:r w:rsidRPr="00C935D3">
        <w:t>x̄</w:t>
      </w:r>
      <w:r w:rsidRPr="009002F8">
        <w:rPr>
          <w:rFonts w:ascii="Times New Roman" w:eastAsia="Times New Roman" w:hAnsi="Times New Roman" w:cs="Times New Roman"/>
          <w:szCs w:val="24"/>
        </w:rPr>
        <w:t>, the standard deviation (</w:t>
      </w:r>
      <w:r>
        <w:rPr>
          <w:rFonts w:ascii="Times New Roman" w:eastAsia="Times New Roman" w:hAnsi="Times New Roman" w:cs="Times New Roman"/>
          <w:szCs w:val="24"/>
        </w:rPr>
        <w:t>σ</w:t>
      </w:r>
      <w:r w:rsidRPr="009002F8">
        <w:rPr>
          <w:rFonts w:ascii="Times New Roman" w:eastAsia="Times New Roman" w:hAnsi="Times New Roman" w:cs="Times New Roman"/>
          <w:szCs w:val="24"/>
        </w:rPr>
        <w:t xml:space="preserve"> for a population or </w:t>
      </w:r>
      <w:r>
        <w:rPr>
          <w:rFonts w:ascii="Times New Roman" w:eastAsia="Times New Roman" w:hAnsi="Times New Roman" w:cs="Times New Roman"/>
          <w:szCs w:val="24"/>
        </w:rPr>
        <w:t>s</w:t>
      </w:r>
      <w:r w:rsidRPr="009002F8">
        <w:rPr>
          <w:rFonts w:ascii="Times New Roman" w:eastAsia="Times New Roman" w:hAnsi="Times New Roman" w:cs="Times New Roman"/>
          <w:szCs w:val="24"/>
        </w:rPr>
        <w:t xml:space="preserve"> for a sample) is calculated as follows:</w:t>
      </w:r>
    </w:p>
    <w:p w:rsidR="009002F8" w:rsidRPr="009002F8" w:rsidRDefault="009002F8" w:rsidP="009002F8">
      <w:pPr>
        <w:numPr>
          <w:ilvl w:val="0"/>
          <w:numId w:val="1"/>
        </w:numPr>
        <w:spacing w:before="100" w:beforeAutospacing="1" w:after="100" w:afterAutospacing="1" w:line="240" w:lineRule="auto"/>
        <w:rPr>
          <w:rFonts w:ascii="Times New Roman" w:eastAsia="Times New Roman" w:hAnsi="Times New Roman" w:cs="Times New Roman"/>
          <w:szCs w:val="24"/>
        </w:rPr>
      </w:pPr>
      <w:r w:rsidRPr="009002F8">
        <w:rPr>
          <w:rFonts w:ascii="Times New Roman" w:eastAsia="Times New Roman" w:hAnsi="Times New Roman" w:cs="Times New Roman"/>
          <w:b/>
          <w:bCs/>
          <w:szCs w:val="24"/>
        </w:rPr>
        <w:t>Population Standard Deviation</w:t>
      </w:r>
      <w:r w:rsidRPr="009002F8">
        <w:rPr>
          <w:rFonts w:ascii="Times New Roman" w:eastAsia="Times New Roman" w:hAnsi="Times New Roman" w:cs="Times New Roman"/>
          <w:szCs w:val="24"/>
        </w:rPr>
        <w:t>:</w:t>
      </w:r>
    </w:p>
    <w:p w:rsidR="009002F8" w:rsidRPr="009002F8" w:rsidRDefault="009002F8" w:rsidP="009002F8">
      <w:pPr>
        <w:spacing w:beforeAutospacing="1" w:after="0" w:afterAutospacing="1" w:line="240" w:lineRule="auto"/>
        <w:ind w:left="720"/>
        <w:rPr>
          <w:rFonts w:ascii="Times New Roman" w:eastAsia="Times New Roman" w:hAnsi="Times New Roman" w:cs="Times New Roman"/>
          <w:szCs w:val="24"/>
        </w:rPr>
      </w:pPr>
      <w:r w:rsidRPr="009002F8">
        <w:rPr>
          <w:rFonts w:ascii="Times New Roman" w:eastAsia="Times New Roman" w:hAnsi="Times New Roman" w:cs="Times New Roman"/>
          <w:sz w:val="36"/>
          <w:szCs w:val="24"/>
        </w:rPr>
        <w:t>σ=</w:t>
      </w:r>
      <w:r>
        <w:rPr>
          <w:rFonts w:ascii="Times New Roman" w:eastAsia="Times New Roman" w:hAnsi="Times New Roman" w:cs="Times New Roman"/>
          <w:sz w:val="36"/>
          <w:szCs w:val="24"/>
        </w:rPr>
        <w:t xml:space="preserve"> </w:t>
      </w:r>
      <w:r w:rsidRPr="009002F8">
        <w:rPr>
          <w:rFonts w:ascii="Times New Roman" w:eastAsia="Times New Roman" w:hAnsi="Times New Roman" w:cs="Times New Roman"/>
          <w:sz w:val="36"/>
          <w:szCs w:val="24"/>
        </w:rPr>
        <w:t>√</w:t>
      </w:r>
      <w:r w:rsidRPr="00D8450F">
        <w:rPr>
          <w:rFonts w:ascii="Times New Roman" w:eastAsia="Times New Roman" w:hAnsi="Times New Roman" w:cs="Times New Roman"/>
          <w:sz w:val="36"/>
          <w:szCs w:val="24"/>
        </w:rPr>
        <w:t>∑​</w:t>
      </w:r>
      <w:r>
        <w:rPr>
          <w:rFonts w:ascii="Cambria Math" w:eastAsia="Times New Roman" w:hAnsi="Cambria Math" w:cs="Cambria Math"/>
          <w:sz w:val="36"/>
          <w:szCs w:val="24"/>
        </w:rPr>
        <w:t>(</w:t>
      </w:r>
      <w:r w:rsidRPr="00D8450F">
        <w:rPr>
          <w:rFonts w:ascii="Times New Roman" w:eastAsia="Times New Roman" w:hAnsi="Times New Roman" w:cs="Times New Roman"/>
          <w:sz w:val="36"/>
          <w:szCs w:val="24"/>
        </w:rPr>
        <w:t>xi​−</w:t>
      </w:r>
      <w:r w:rsidRPr="00C935D3">
        <w:t xml:space="preserve"> </w:t>
      </w:r>
      <w:r>
        <w:rPr>
          <w:rFonts w:ascii="Cambria Math" w:hAnsi="Cambria Math"/>
          <w:sz w:val="40"/>
        </w:rPr>
        <w:t>µ</w:t>
      </w:r>
      <w:r>
        <w:rPr>
          <w:rFonts w:ascii="Cambria Math" w:eastAsia="Times New Roman" w:hAnsi="Cambria Math" w:cs="Cambria Math"/>
          <w:sz w:val="36"/>
          <w:szCs w:val="24"/>
        </w:rPr>
        <w:t>)</w:t>
      </w:r>
      <w:r>
        <w:rPr>
          <w:rFonts w:ascii="Cambria Math" w:eastAsia="Times New Roman" w:hAnsi="Cambria Math" w:cs="Cambria Math"/>
          <w:sz w:val="36"/>
          <w:szCs w:val="24"/>
          <w:vertAlign w:val="superscript"/>
        </w:rPr>
        <w:t>2</w:t>
      </w:r>
      <w:r w:rsidR="00BA4619">
        <w:rPr>
          <w:rFonts w:ascii="Cambria Math" w:eastAsia="Times New Roman" w:hAnsi="Cambria Math" w:cs="Cambria Math"/>
          <w:sz w:val="36"/>
          <w:szCs w:val="24"/>
        </w:rPr>
        <w:t xml:space="preserve"> / N</w:t>
      </w:r>
    </w:p>
    <w:p w:rsidR="009002F8" w:rsidRPr="009002F8" w:rsidRDefault="009002F8" w:rsidP="009002F8">
      <w:pPr>
        <w:numPr>
          <w:ilvl w:val="0"/>
          <w:numId w:val="1"/>
        </w:numPr>
        <w:spacing w:before="100" w:beforeAutospacing="1" w:after="100" w:afterAutospacing="1" w:line="240" w:lineRule="auto"/>
        <w:rPr>
          <w:rFonts w:ascii="Times New Roman" w:eastAsia="Times New Roman" w:hAnsi="Times New Roman" w:cs="Times New Roman"/>
          <w:szCs w:val="24"/>
        </w:rPr>
      </w:pPr>
      <w:r w:rsidRPr="009002F8">
        <w:rPr>
          <w:rFonts w:ascii="Times New Roman" w:eastAsia="Times New Roman" w:hAnsi="Times New Roman" w:cs="Times New Roman"/>
          <w:b/>
          <w:bCs/>
          <w:szCs w:val="24"/>
        </w:rPr>
        <w:t>Sample Standard Deviation</w:t>
      </w:r>
      <w:r w:rsidRPr="009002F8">
        <w:rPr>
          <w:rFonts w:ascii="Times New Roman" w:eastAsia="Times New Roman" w:hAnsi="Times New Roman" w:cs="Times New Roman"/>
          <w:szCs w:val="24"/>
        </w:rPr>
        <w:t>:</w:t>
      </w:r>
    </w:p>
    <w:p w:rsidR="009002F8" w:rsidRDefault="009002F8" w:rsidP="009002F8">
      <w:pPr>
        <w:spacing w:beforeAutospacing="1" w:after="0" w:afterAutospacing="1" w:line="240" w:lineRule="auto"/>
        <w:ind w:left="720"/>
        <w:rPr>
          <w:rFonts w:ascii="Cambria Math" w:eastAsia="Times New Roman" w:hAnsi="Cambria Math" w:cs="Cambria Math"/>
          <w:sz w:val="36"/>
          <w:szCs w:val="24"/>
        </w:rPr>
      </w:pPr>
      <w:r w:rsidRPr="009002F8">
        <w:rPr>
          <w:rFonts w:ascii="Times New Roman" w:eastAsia="Times New Roman" w:hAnsi="Times New Roman" w:cs="Times New Roman"/>
          <w:sz w:val="36"/>
          <w:szCs w:val="24"/>
        </w:rPr>
        <w:t>s =</w:t>
      </w:r>
      <w:r>
        <w:rPr>
          <w:rFonts w:ascii="Times New Roman" w:eastAsia="Times New Roman" w:hAnsi="Times New Roman" w:cs="Times New Roman"/>
          <w:sz w:val="36"/>
          <w:szCs w:val="24"/>
        </w:rPr>
        <w:t xml:space="preserve"> </w:t>
      </w:r>
      <w:r w:rsidRPr="009002F8">
        <w:rPr>
          <w:rFonts w:ascii="Times New Roman" w:eastAsia="Times New Roman" w:hAnsi="Times New Roman" w:cs="Times New Roman"/>
          <w:sz w:val="36"/>
          <w:szCs w:val="24"/>
        </w:rPr>
        <w:t>√</w:t>
      </w:r>
      <w:r w:rsidRPr="00D8450F">
        <w:rPr>
          <w:rFonts w:ascii="Times New Roman" w:eastAsia="Times New Roman" w:hAnsi="Times New Roman" w:cs="Times New Roman"/>
          <w:sz w:val="36"/>
          <w:szCs w:val="24"/>
        </w:rPr>
        <w:t>∑​</w:t>
      </w:r>
      <w:r>
        <w:rPr>
          <w:rFonts w:ascii="Cambria Math" w:eastAsia="Times New Roman" w:hAnsi="Cambria Math" w:cs="Cambria Math"/>
          <w:sz w:val="36"/>
          <w:szCs w:val="24"/>
        </w:rPr>
        <w:t>(</w:t>
      </w:r>
      <w:r w:rsidRPr="00D8450F">
        <w:rPr>
          <w:rFonts w:ascii="Times New Roman" w:eastAsia="Times New Roman" w:hAnsi="Times New Roman" w:cs="Times New Roman"/>
          <w:sz w:val="36"/>
          <w:szCs w:val="24"/>
        </w:rPr>
        <w:t>xi​−</w:t>
      </w:r>
      <w:r w:rsidRPr="00C935D3">
        <w:t xml:space="preserve"> </w:t>
      </w:r>
      <w:r>
        <w:rPr>
          <w:rFonts w:ascii="Cambria Math" w:hAnsi="Cambria Math"/>
          <w:sz w:val="40"/>
        </w:rPr>
        <w:t>µ</w:t>
      </w:r>
      <w:r>
        <w:rPr>
          <w:rFonts w:ascii="Cambria Math" w:eastAsia="Times New Roman" w:hAnsi="Cambria Math" w:cs="Cambria Math"/>
          <w:sz w:val="36"/>
          <w:szCs w:val="24"/>
        </w:rPr>
        <w:t>)</w:t>
      </w:r>
      <w:r>
        <w:rPr>
          <w:rFonts w:ascii="Cambria Math" w:eastAsia="Times New Roman" w:hAnsi="Cambria Math" w:cs="Cambria Math"/>
          <w:sz w:val="36"/>
          <w:szCs w:val="24"/>
          <w:vertAlign w:val="superscript"/>
        </w:rPr>
        <w:t>2</w:t>
      </w:r>
      <w:r w:rsidRPr="00D8450F">
        <w:rPr>
          <w:rFonts w:ascii="Cambria Math" w:eastAsia="Times New Roman" w:hAnsi="Cambria Math" w:cs="Cambria Math"/>
          <w:sz w:val="36"/>
          <w:szCs w:val="24"/>
        </w:rPr>
        <w:t xml:space="preserve"> / n</w:t>
      </w:r>
      <w:r>
        <w:rPr>
          <w:rFonts w:ascii="Cambria Math" w:eastAsia="Times New Roman" w:hAnsi="Cambria Math" w:cs="Cambria Math"/>
          <w:sz w:val="36"/>
          <w:szCs w:val="24"/>
        </w:rPr>
        <w:t xml:space="preserve"> </w:t>
      </w:r>
      <w:r w:rsidR="00DE2A90">
        <w:rPr>
          <w:rFonts w:ascii="Cambria Math" w:eastAsia="Times New Roman" w:hAnsi="Cambria Math" w:cs="Cambria Math"/>
          <w:sz w:val="36"/>
          <w:szCs w:val="24"/>
        </w:rPr>
        <w:t>–</w:t>
      </w:r>
      <w:r>
        <w:rPr>
          <w:rFonts w:ascii="Cambria Math" w:eastAsia="Times New Roman" w:hAnsi="Cambria Math" w:cs="Cambria Math"/>
          <w:sz w:val="36"/>
          <w:szCs w:val="24"/>
        </w:rPr>
        <w:t xml:space="preserve"> 1</w:t>
      </w:r>
    </w:p>
    <w:p w:rsidR="00DE2A90" w:rsidRDefault="00DE2A90" w:rsidP="00DE2A90">
      <w:pPr>
        <w:spacing w:beforeAutospacing="1" w:after="0" w:afterAutospacing="1" w:line="240" w:lineRule="auto"/>
      </w:pPr>
      <w:r>
        <w:t xml:space="preserve">where </w:t>
      </w:r>
      <w:r w:rsidRPr="009002F8">
        <w:rPr>
          <w:rFonts w:ascii="Times New Roman" w:eastAsia="Times New Roman" w:hAnsi="Times New Roman" w:cs="Times New Roman"/>
          <w:sz w:val="36"/>
          <w:szCs w:val="24"/>
        </w:rPr>
        <w:t>σ</w:t>
      </w:r>
      <w:r>
        <w:t xml:space="preserve"> poputation standard deviation, </w:t>
      </w:r>
      <w:r w:rsidR="00AF04D8" w:rsidRPr="00D8450F">
        <w:rPr>
          <w:rFonts w:ascii="Cambria Math" w:eastAsia="Times New Roman" w:hAnsi="Cambria Math" w:cs="Cambria Math"/>
          <w:sz w:val="36"/>
          <w:szCs w:val="24"/>
        </w:rPr>
        <w:t>N</w:t>
      </w:r>
      <w:r w:rsidR="00AF04D8">
        <w:rPr>
          <w:rFonts w:ascii="Cambria Math" w:eastAsia="Times New Roman" w:hAnsi="Cambria Math" w:cs="Cambria Math"/>
          <w:sz w:val="36"/>
          <w:szCs w:val="24"/>
        </w:rPr>
        <w:t>/n</w:t>
      </w:r>
      <w:r>
        <w:t xml:space="preserve"> is the size of the population, </w:t>
      </w:r>
      <w:r w:rsidRPr="00D8450F">
        <w:rPr>
          <w:rFonts w:ascii="Times New Roman" w:eastAsia="Times New Roman" w:hAnsi="Times New Roman" w:cs="Times New Roman"/>
          <w:sz w:val="36"/>
          <w:szCs w:val="24"/>
        </w:rPr>
        <w:t>xi</w:t>
      </w:r>
      <w:r>
        <w:t xml:space="preserve"> represents each individual value, and </w:t>
      </w:r>
      <w:r>
        <w:rPr>
          <w:rFonts w:ascii="Cambria Math" w:hAnsi="Cambria Math"/>
          <w:sz w:val="40"/>
        </w:rPr>
        <w:t>µ</w:t>
      </w:r>
      <w:r>
        <w:t xml:space="preserve"> is the mean of the dataset.</w:t>
      </w:r>
    </w:p>
    <w:p w:rsidR="00573856" w:rsidRDefault="00573856" w:rsidP="00DE2A90">
      <w:pPr>
        <w:spacing w:beforeAutospacing="1" w:after="0" w:afterAutospacing="1" w:line="240" w:lineRule="auto"/>
      </w:pPr>
      <w:r w:rsidRPr="00573856">
        <w:t>np.std(sec_a)</w:t>
      </w:r>
    </w:p>
    <w:p w:rsidR="00BA4619" w:rsidRDefault="00BA4619" w:rsidP="00BA4619">
      <w:pPr>
        <w:pStyle w:val="Heading2"/>
      </w:pPr>
      <w:r>
        <w:t>Variance</w:t>
      </w:r>
    </w:p>
    <w:p w:rsidR="00BA4619" w:rsidRPr="00BA4619" w:rsidRDefault="00BA4619" w:rsidP="00BA4619">
      <w:pPr>
        <w:spacing w:before="100" w:beforeAutospacing="1" w:after="100" w:afterAutospacing="1" w:line="240" w:lineRule="auto"/>
        <w:rPr>
          <w:rFonts w:ascii="Times New Roman" w:eastAsia="Times New Roman" w:hAnsi="Times New Roman" w:cs="Times New Roman"/>
          <w:szCs w:val="24"/>
        </w:rPr>
      </w:pPr>
      <w:r w:rsidRPr="00BA4619">
        <w:rPr>
          <w:rFonts w:ascii="Times New Roman" w:eastAsia="Times New Roman" w:hAnsi="Times New Roman" w:cs="Times New Roman"/>
          <w:szCs w:val="24"/>
        </w:rPr>
        <w:t xml:space="preserve">Variance is calculated as the average of the squared differences between each data point and the mean of the dataset. Mathematically, for a dataset with values </w:t>
      </w:r>
      <w:r>
        <w:rPr>
          <w:rFonts w:ascii="Times New Roman" w:eastAsia="Times New Roman" w:hAnsi="Times New Roman" w:cs="Times New Roman"/>
          <w:szCs w:val="24"/>
        </w:rPr>
        <w:t>x1,x2,…,xn</w:t>
      </w:r>
      <w:r w:rsidRPr="00BA4619">
        <w:rPr>
          <w:rFonts w:ascii="Times New Roman" w:eastAsia="Times New Roman" w:hAnsi="Times New Roman" w:cs="Times New Roman"/>
          <w:szCs w:val="24"/>
        </w:rPr>
        <w:t>​ and a mean</w:t>
      </w:r>
      <w:r w:rsidR="009A39B7">
        <w:rPr>
          <w:rFonts w:ascii="Times New Roman" w:eastAsia="Times New Roman" w:hAnsi="Times New Roman" w:cs="Times New Roman"/>
          <w:szCs w:val="24"/>
        </w:rPr>
        <w:t xml:space="preserve"> </w:t>
      </w:r>
      <w:r w:rsidR="009A39B7" w:rsidRPr="00C935D3">
        <w:t>x̄</w:t>
      </w:r>
      <w:r w:rsidRPr="00BA4619">
        <w:rPr>
          <w:rFonts w:ascii="Times New Roman" w:eastAsia="Times New Roman" w:hAnsi="Times New Roman" w:cs="Times New Roman"/>
          <w:szCs w:val="24"/>
        </w:rPr>
        <w:t>, the variance (</w:t>
      </w:r>
      <w:r>
        <w:rPr>
          <w:rFonts w:ascii="Times New Roman" w:eastAsia="Times New Roman" w:hAnsi="Times New Roman" w:cs="Times New Roman"/>
          <w:szCs w:val="24"/>
        </w:rPr>
        <w:t>σ</w:t>
      </w:r>
      <w:r>
        <w:rPr>
          <w:rFonts w:ascii="Times New Roman" w:eastAsia="Times New Roman" w:hAnsi="Times New Roman" w:cs="Times New Roman"/>
          <w:szCs w:val="24"/>
          <w:vertAlign w:val="superscript"/>
        </w:rPr>
        <w:t>2</w:t>
      </w:r>
      <w:r w:rsidRPr="00BA4619">
        <w:rPr>
          <w:rFonts w:ascii="Times New Roman" w:eastAsia="Times New Roman" w:hAnsi="Times New Roman" w:cs="Times New Roman"/>
          <w:szCs w:val="24"/>
        </w:rPr>
        <w:t xml:space="preserve"> for a population or </w:t>
      </w:r>
      <w:r>
        <w:rPr>
          <w:rFonts w:ascii="Times New Roman" w:eastAsia="Times New Roman" w:hAnsi="Times New Roman" w:cs="Times New Roman"/>
          <w:szCs w:val="24"/>
        </w:rPr>
        <w:t>s</w:t>
      </w:r>
      <w:r>
        <w:rPr>
          <w:rFonts w:ascii="Times New Roman" w:eastAsia="Times New Roman" w:hAnsi="Times New Roman" w:cs="Times New Roman"/>
          <w:szCs w:val="24"/>
          <w:vertAlign w:val="superscript"/>
        </w:rPr>
        <w:t>2</w:t>
      </w:r>
      <w:r w:rsidRPr="00BA4619">
        <w:rPr>
          <w:rFonts w:ascii="Times New Roman" w:eastAsia="Times New Roman" w:hAnsi="Times New Roman" w:cs="Times New Roman"/>
          <w:szCs w:val="24"/>
        </w:rPr>
        <w:t xml:space="preserve"> for a sample) is computed as follows:</w:t>
      </w:r>
    </w:p>
    <w:p w:rsidR="00BA4619" w:rsidRPr="00BA4619" w:rsidRDefault="00BA4619" w:rsidP="00BA4619">
      <w:pPr>
        <w:numPr>
          <w:ilvl w:val="0"/>
          <w:numId w:val="2"/>
        </w:numPr>
        <w:spacing w:before="100" w:beforeAutospacing="1" w:after="100" w:afterAutospacing="1" w:line="240" w:lineRule="auto"/>
        <w:rPr>
          <w:rFonts w:ascii="Times New Roman" w:eastAsia="Times New Roman" w:hAnsi="Times New Roman" w:cs="Times New Roman"/>
          <w:szCs w:val="24"/>
        </w:rPr>
      </w:pPr>
      <w:r w:rsidRPr="00BA4619">
        <w:rPr>
          <w:rFonts w:ascii="Times New Roman" w:eastAsia="Times New Roman" w:hAnsi="Times New Roman" w:cs="Times New Roman"/>
          <w:b/>
          <w:bCs/>
          <w:szCs w:val="24"/>
        </w:rPr>
        <w:t>Population Variance</w:t>
      </w:r>
      <w:r w:rsidRPr="00BA4619">
        <w:rPr>
          <w:rFonts w:ascii="Times New Roman" w:eastAsia="Times New Roman" w:hAnsi="Times New Roman" w:cs="Times New Roman"/>
          <w:szCs w:val="24"/>
        </w:rPr>
        <w:t>:</w:t>
      </w:r>
    </w:p>
    <w:p w:rsidR="00BA4619" w:rsidRPr="00BA4619" w:rsidRDefault="00BA4619" w:rsidP="00BA4619">
      <w:pPr>
        <w:pStyle w:val="ListParagraph"/>
        <w:spacing w:beforeAutospacing="1" w:after="0" w:afterAutospacing="1" w:line="240" w:lineRule="auto"/>
        <w:rPr>
          <w:rFonts w:ascii="Times New Roman" w:eastAsia="Times New Roman" w:hAnsi="Times New Roman" w:cs="Times New Roman"/>
          <w:szCs w:val="24"/>
        </w:rPr>
      </w:pPr>
      <w:r w:rsidRPr="00BA4619">
        <w:rPr>
          <w:rFonts w:ascii="Times New Roman" w:eastAsia="Times New Roman" w:hAnsi="Times New Roman" w:cs="Times New Roman"/>
          <w:sz w:val="36"/>
          <w:szCs w:val="24"/>
        </w:rPr>
        <w:t>σ</w:t>
      </w:r>
      <w:r>
        <w:rPr>
          <w:rFonts w:ascii="Times New Roman" w:eastAsia="Times New Roman" w:hAnsi="Times New Roman" w:cs="Times New Roman"/>
          <w:sz w:val="36"/>
          <w:szCs w:val="24"/>
          <w:vertAlign w:val="superscript"/>
        </w:rPr>
        <w:t>2</w:t>
      </w:r>
      <w:r>
        <w:rPr>
          <w:rFonts w:ascii="Times New Roman" w:eastAsia="Times New Roman" w:hAnsi="Times New Roman" w:cs="Times New Roman"/>
          <w:sz w:val="36"/>
          <w:szCs w:val="24"/>
        </w:rPr>
        <w:t xml:space="preserve"> </w:t>
      </w:r>
      <w:r w:rsidRPr="00BA4619">
        <w:rPr>
          <w:rFonts w:ascii="Times New Roman" w:eastAsia="Times New Roman" w:hAnsi="Times New Roman" w:cs="Times New Roman"/>
          <w:sz w:val="36"/>
          <w:szCs w:val="24"/>
        </w:rPr>
        <w:t>= ∑​</w:t>
      </w:r>
      <w:r w:rsidRPr="00BA4619">
        <w:rPr>
          <w:rFonts w:ascii="Cambria Math" w:eastAsia="Times New Roman" w:hAnsi="Cambria Math" w:cs="Cambria Math"/>
          <w:sz w:val="36"/>
          <w:szCs w:val="24"/>
        </w:rPr>
        <w:t>(</w:t>
      </w:r>
      <w:r w:rsidRPr="00BA4619">
        <w:rPr>
          <w:rFonts w:ascii="Times New Roman" w:eastAsia="Times New Roman" w:hAnsi="Times New Roman" w:cs="Times New Roman"/>
          <w:sz w:val="36"/>
          <w:szCs w:val="24"/>
        </w:rPr>
        <w:t>xi​−</w:t>
      </w:r>
      <w:r w:rsidRPr="00BA4619">
        <w:rPr>
          <w:rFonts w:ascii="Cambria Math" w:hAnsi="Cambria Math"/>
          <w:sz w:val="40"/>
        </w:rPr>
        <w:t xml:space="preserve"> </w:t>
      </w:r>
      <w:r w:rsidRPr="00C935D3">
        <w:rPr>
          <w:rFonts w:ascii="Cambria Math" w:hAnsi="Cambria Math"/>
          <w:sz w:val="40"/>
        </w:rPr>
        <w:t>x̄</w:t>
      </w:r>
      <w:r w:rsidRPr="00BA4619">
        <w:rPr>
          <w:rFonts w:ascii="Cambria Math" w:eastAsia="Times New Roman" w:hAnsi="Cambria Math" w:cs="Cambria Math"/>
          <w:sz w:val="36"/>
          <w:szCs w:val="24"/>
        </w:rPr>
        <w:t>)</w:t>
      </w:r>
      <w:r w:rsidRPr="00BA4619">
        <w:rPr>
          <w:rFonts w:ascii="Cambria Math" w:eastAsia="Times New Roman" w:hAnsi="Cambria Math" w:cs="Cambria Math"/>
          <w:sz w:val="36"/>
          <w:szCs w:val="24"/>
          <w:vertAlign w:val="superscript"/>
        </w:rPr>
        <w:t>2</w:t>
      </w:r>
      <w:r w:rsidRPr="00BA4619">
        <w:rPr>
          <w:rFonts w:ascii="Cambria Math" w:eastAsia="Times New Roman" w:hAnsi="Cambria Math" w:cs="Cambria Math"/>
          <w:sz w:val="36"/>
          <w:szCs w:val="24"/>
        </w:rPr>
        <w:t xml:space="preserve"> / N</w:t>
      </w:r>
    </w:p>
    <w:p w:rsidR="00BA4619" w:rsidRPr="00BA4619" w:rsidRDefault="00BA4619" w:rsidP="00BA4619">
      <w:pPr>
        <w:numPr>
          <w:ilvl w:val="0"/>
          <w:numId w:val="2"/>
        </w:numPr>
        <w:spacing w:before="100" w:beforeAutospacing="1" w:after="100" w:afterAutospacing="1" w:line="240" w:lineRule="auto"/>
        <w:rPr>
          <w:rFonts w:ascii="Times New Roman" w:eastAsia="Times New Roman" w:hAnsi="Times New Roman" w:cs="Times New Roman"/>
          <w:szCs w:val="24"/>
        </w:rPr>
      </w:pPr>
      <w:r w:rsidRPr="00BA4619">
        <w:rPr>
          <w:rFonts w:ascii="Times New Roman" w:eastAsia="Times New Roman" w:hAnsi="Times New Roman" w:cs="Times New Roman"/>
          <w:b/>
          <w:bCs/>
          <w:szCs w:val="24"/>
        </w:rPr>
        <w:t>Sample Variance</w:t>
      </w:r>
      <w:r w:rsidRPr="00BA4619">
        <w:rPr>
          <w:rFonts w:ascii="Times New Roman" w:eastAsia="Times New Roman" w:hAnsi="Times New Roman" w:cs="Times New Roman"/>
          <w:szCs w:val="24"/>
        </w:rPr>
        <w:t>:</w:t>
      </w:r>
    </w:p>
    <w:p w:rsidR="00BA4619" w:rsidRPr="00BA4619" w:rsidRDefault="00BA4619" w:rsidP="00BA4619">
      <w:pPr>
        <w:pStyle w:val="ListParagraph"/>
        <w:spacing w:beforeAutospacing="1" w:after="0" w:afterAutospacing="1" w:line="240" w:lineRule="auto"/>
        <w:rPr>
          <w:rFonts w:ascii="Cambria Math" w:eastAsia="Times New Roman" w:hAnsi="Cambria Math" w:cs="Cambria Math"/>
          <w:sz w:val="36"/>
          <w:szCs w:val="24"/>
        </w:rPr>
      </w:pPr>
      <w:r w:rsidRPr="00BA4619">
        <w:rPr>
          <w:rFonts w:ascii="Times New Roman" w:eastAsia="Times New Roman" w:hAnsi="Times New Roman" w:cs="Times New Roman"/>
          <w:sz w:val="36"/>
          <w:szCs w:val="24"/>
        </w:rPr>
        <w:t>s</w:t>
      </w:r>
      <w:r>
        <w:rPr>
          <w:rFonts w:ascii="Times New Roman" w:eastAsia="Times New Roman" w:hAnsi="Times New Roman" w:cs="Times New Roman"/>
          <w:sz w:val="36"/>
          <w:szCs w:val="24"/>
          <w:vertAlign w:val="superscript"/>
        </w:rPr>
        <w:t>2</w:t>
      </w:r>
      <w:r w:rsidRPr="00BA4619">
        <w:rPr>
          <w:rFonts w:ascii="Times New Roman" w:eastAsia="Times New Roman" w:hAnsi="Times New Roman" w:cs="Times New Roman"/>
          <w:sz w:val="36"/>
          <w:szCs w:val="24"/>
        </w:rPr>
        <w:t xml:space="preserve"> = √∑​</w:t>
      </w:r>
      <w:r w:rsidRPr="00BA4619">
        <w:rPr>
          <w:rFonts w:ascii="Cambria Math" w:eastAsia="Times New Roman" w:hAnsi="Cambria Math" w:cs="Cambria Math"/>
          <w:sz w:val="36"/>
          <w:szCs w:val="24"/>
        </w:rPr>
        <w:t>(</w:t>
      </w:r>
      <w:r w:rsidRPr="00BA4619">
        <w:rPr>
          <w:rFonts w:ascii="Times New Roman" w:eastAsia="Times New Roman" w:hAnsi="Times New Roman" w:cs="Times New Roman"/>
          <w:sz w:val="36"/>
          <w:szCs w:val="24"/>
        </w:rPr>
        <w:t>xi​−</w:t>
      </w:r>
      <w:r w:rsidRPr="00C935D3">
        <w:t xml:space="preserve"> </w:t>
      </w:r>
      <w:r w:rsidRPr="00C935D3">
        <w:rPr>
          <w:rFonts w:ascii="Cambria Math" w:hAnsi="Cambria Math"/>
          <w:sz w:val="40"/>
        </w:rPr>
        <w:t>x̄</w:t>
      </w:r>
      <w:r w:rsidRPr="00BA4619">
        <w:rPr>
          <w:rFonts w:ascii="Cambria Math" w:eastAsia="Times New Roman" w:hAnsi="Cambria Math" w:cs="Cambria Math"/>
          <w:sz w:val="36"/>
          <w:szCs w:val="24"/>
        </w:rPr>
        <w:t>)</w:t>
      </w:r>
      <w:r w:rsidRPr="00BA4619">
        <w:rPr>
          <w:rFonts w:ascii="Cambria Math" w:eastAsia="Times New Roman" w:hAnsi="Cambria Math" w:cs="Cambria Math"/>
          <w:sz w:val="36"/>
          <w:szCs w:val="24"/>
          <w:vertAlign w:val="superscript"/>
        </w:rPr>
        <w:t>2</w:t>
      </w:r>
      <w:r w:rsidRPr="00BA4619">
        <w:rPr>
          <w:rFonts w:ascii="Cambria Math" w:eastAsia="Times New Roman" w:hAnsi="Cambria Math" w:cs="Cambria Math"/>
          <w:sz w:val="36"/>
          <w:szCs w:val="24"/>
        </w:rPr>
        <w:t xml:space="preserve"> / n – 1</w:t>
      </w:r>
    </w:p>
    <w:p w:rsidR="00BA4619" w:rsidRPr="00BA4619" w:rsidRDefault="00BA4619" w:rsidP="00BA4619">
      <w:pPr>
        <w:spacing w:before="100" w:beforeAutospacing="1" w:after="100" w:afterAutospacing="1" w:line="240" w:lineRule="auto"/>
        <w:rPr>
          <w:rFonts w:ascii="Times New Roman" w:eastAsia="Times New Roman" w:hAnsi="Times New Roman" w:cs="Times New Roman"/>
          <w:szCs w:val="24"/>
        </w:rPr>
      </w:pPr>
      <w:r w:rsidRPr="00BA4619">
        <w:rPr>
          <w:rFonts w:ascii="Times New Roman" w:eastAsia="Times New Roman" w:hAnsi="Times New Roman" w:cs="Times New Roman"/>
          <w:szCs w:val="24"/>
        </w:rPr>
        <w:t>where:</w:t>
      </w:r>
    </w:p>
    <w:p w:rsidR="00BA4619" w:rsidRPr="00BA4619" w:rsidRDefault="009A39B7" w:rsidP="003A12D6">
      <w:pPr>
        <w:numPr>
          <w:ilvl w:val="0"/>
          <w:numId w:val="3"/>
        </w:num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N</w:t>
      </w:r>
      <w:r w:rsidR="00BA4619" w:rsidRPr="00BA4619">
        <w:rPr>
          <w:rFonts w:ascii="Times New Roman" w:eastAsia="Times New Roman" w:hAnsi="Times New Roman" w:cs="Times New Roman"/>
          <w:szCs w:val="24"/>
        </w:rPr>
        <w:t xml:space="preserve"> is the number of</w:t>
      </w:r>
      <w:r w:rsidR="00686CA4">
        <w:rPr>
          <w:rFonts w:ascii="Times New Roman" w:eastAsia="Times New Roman" w:hAnsi="Times New Roman" w:cs="Times New Roman"/>
          <w:szCs w:val="24"/>
        </w:rPr>
        <w:t xml:space="preserve"> observations in the population. </w:t>
      </w:r>
      <w:r w:rsidR="003A12D6">
        <w:rPr>
          <w:rFonts w:ascii="Times New Roman" w:eastAsia="Times New Roman" w:hAnsi="Times New Roman" w:cs="Times New Roman"/>
          <w:szCs w:val="24"/>
        </w:rPr>
        <w:t xml:space="preserve">/ n for </w:t>
      </w:r>
      <w:r w:rsidR="003A12D6" w:rsidRPr="00BA4619">
        <w:rPr>
          <w:rFonts w:ascii="Times New Roman" w:eastAsia="Times New Roman" w:hAnsi="Times New Roman" w:cs="Times New Roman"/>
          <w:szCs w:val="24"/>
        </w:rPr>
        <w:t>sample.</w:t>
      </w:r>
    </w:p>
    <w:p w:rsidR="003A12D6" w:rsidRPr="00BA4619" w:rsidRDefault="009A39B7" w:rsidP="003A12D6">
      <w:pPr>
        <w:numPr>
          <w:ilvl w:val="0"/>
          <w:numId w:val="3"/>
        </w:numPr>
        <w:spacing w:before="100" w:beforeAutospacing="1" w:after="10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xi</w:t>
      </w:r>
      <w:r w:rsidR="00BA4619" w:rsidRPr="00BA4619">
        <w:rPr>
          <w:rFonts w:ascii="Times New Roman" w:eastAsia="Times New Roman" w:hAnsi="Times New Roman" w:cs="Times New Roman"/>
          <w:szCs w:val="24"/>
        </w:rPr>
        <w:t>​ represents each individual value.</w:t>
      </w:r>
      <w:r w:rsidR="003A12D6">
        <w:rPr>
          <w:rFonts w:ascii="Times New Roman" w:eastAsia="Times New Roman" w:hAnsi="Times New Roman" w:cs="Times New Roman"/>
          <w:szCs w:val="24"/>
        </w:rPr>
        <w:t xml:space="preserve">,   </w:t>
      </w:r>
      <w:r w:rsidR="003A12D6" w:rsidRPr="00C935D3">
        <w:t>x̄</w:t>
      </w:r>
      <w:r w:rsidR="003A12D6" w:rsidRPr="00BA4619">
        <w:rPr>
          <w:rFonts w:ascii="Times New Roman" w:eastAsia="Times New Roman" w:hAnsi="Times New Roman" w:cs="Times New Roman"/>
          <w:szCs w:val="24"/>
        </w:rPr>
        <w:t xml:space="preserve"> is the mean of the dataset.</w:t>
      </w:r>
    </w:p>
    <w:p w:rsidR="005B54E8" w:rsidRPr="005B54E8" w:rsidRDefault="003A12D6" w:rsidP="005B54E8">
      <w:pPr>
        <w:pStyle w:val="ListParagraph"/>
        <w:numPr>
          <w:ilvl w:val="0"/>
          <w:numId w:val="3"/>
        </w:numPr>
        <w:spacing w:beforeAutospacing="1" w:after="0" w:afterAutospacing="1" w:line="240" w:lineRule="auto"/>
        <w:rPr>
          <w:rFonts w:ascii="Times New Roman" w:eastAsia="Times New Roman" w:hAnsi="Times New Roman" w:cs="Times New Roman"/>
          <w:szCs w:val="24"/>
        </w:rPr>
      </w:pPr>
      <w:r w:rsidRPr="003A12D6">
        <w:rPr>
          <w:rFonts w:ascii="Times New Roman" w:eastAsia="Times New Roman" w:hAnsi="Times New Roman" w:cs="Times New Roman"/>
          <w:szCs w:val="24"/>
        </w:rPr>
        <w:t>np.var(sec_a)</w:t>
      </w:r>
    </w:p>
    <w:p w:rsidR="009002F8" w:rsidRDefault="005B54E8" w:rsidP="005B54E8">
      <w:pPr>
        <w:pStyle w:val="Heading1"/>
      </w:pPr>
      <w:r>
        <w:lastRenderedPageBreak/>
        <w:t>Percentage and Percentiles and Quartiles</w:t>
      </w:r>
    </w:p>
    <w:p w:rsidR="00584528" w:rsidRDefault="00330977" w:rsidP="00330977">
      <w:pPr>
        <w:pStyle w:val="Heading2"/>
      </w:pPr>
      <w:r>
        <w:t>Percentiles</w:t>
      </w:r>
    </w:p>
    <w:p w:rsidR="00330977" w:rsidRDefault="00330977" w:rsidP="00330977">
      <w:r w:rsidRPr="00330977">
        <w:rPr>
          <w:b/>
        </w:rPr>
        <w:t>Percentiles</w:t>
      </w:r>
      <w:r>
        <w:rPr>
          <w:b/>
        </w:rPr>
        <w:t xml:space="preserve"> </w:t>
      </w:r>
      <w:r>
        <w:t>are used in statistics to give you a number that describe the value that a given percent of the values are lower than.</w:t>
      </w:r>
    </w:p>
    <w:p w:rsidR="000928BB" w:rsidRDefault="00BB2E0F" w:rsidP="00BB2E0F">
      <w:pPr>
        <w:pStyle w:val="Heading2"/>
      </w:pPr>
      <w:r>
        <w:t>Quartiles</w:t>
      </w:r>
    </w:p>
    <w:p w:rsidR="000928BB" w:rsidRPr="00614209" w:rsidRDefault="000928BB" w:rsidP="000928BB">
      <w:pPr>
        <w:pStyle w:val="Heading2"/>
        <w:rPr>
          <w:b w:val="0"/>
          <w:sz w:val="24"/>
        </w:rPr>
      </w:pPr>
      <w:r>
        <w:t>Interquantile Range (IQR)</w:t>
      </w:r>
      <w:r w:rsidR="00614209">
        <w:tab/>
      </w:r>
      <w:r w:rsidR="00614209">
        <w:tab/>
      </w:r>
      <w:r w:rsidR="00614209">
        <w:tab/>
      </w:r>
      <w:r w:rsidR="00614209">
        <w:rPr>
          <w:b w:val="0"/>
          <w:sz w:val="24"/>
        </w:rPr>
        <w:t>maximum use for machine learning</w:t>
      </w:r>
    </w:p>
    <w:p w:rsidR="000928BB" w:rsidRPr="000928BB" w:rsidRDefault="000928BB" w:rsidP="000928BB">
      <w:r>
        <w:rPr>
          <w:noProof/>
        </w:rPr>
        <w:drawing>
          <wp:inline distT="0" distB="0" distL="0" distR="0">
            <wp:extent cx="6057900" cy="2009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terquartile.png"/>
                    <pic:cNvPicPr/>
                  </pic:nvPicPr>
                  <pic:blipFill>
                    <a:blip r:embed="rId5">
                      <a:extLst>
                        <a:ext uri="{28A0092B-C50C-407E-A947-70E740481C1C}">
                          <a14:useLocalDpi xmlns:a14="http://schemas.microsoft.com/office/drawing/2010/main" val="0"/>
                        </a:ext>
                      </a:extLst>
                    </a:blip>
                    <a:stretch>
                      <a:fillRect/>
                    </a:stretch>
                  </pic:blipFill>
                  <pic:spPr>
                    <a:xfrm>
                      <a:off x="0" y="0"/>
                      <a:ext cx="6057900" cy="2009775"/>
                    </a:xfrm>
                    <a:prstGeom prst="rect">
                      <a:avLst/>
                    </a:prstGeom>
                  </pic:spPr>
                </pic:pic>
              </a:graphicData>
            </a:graphic>
          </wp:inline>
        </w:drawing>
      </w:r>
    </w:p>
    <w:p w:rsidR="00CB255C" w:rsidRDefault="00CB255C" w:rsidP="00960081"/>
    <w:p w:rsidR="00BB2E0F" w:rsidRDefault="00BB2E0F" w:rsidP="00BB2E0F">
      <w:pPr>
        <w:pStyle w:val="Heading1"/>
      </w:pPr>
      <w:r>
        <w:t>Measures of Shape</w:t>
      </w:r>
    </w:p>
    <w:p w:rsidR="00BB2E0F" w:rsidRDefault="00BB2E0F" w:rsidP="00BB2E0F">
      <w:pPr>
        <w:pStyle w:val="Heading2"/>
      </w:pPr>
      <w:r>
        <w:t>Skewness</w:t>
      </w:r>
    </w:p>
    <w:p w:rsidR="0010320C" w:rsidRPr="00305A6D" w:rsidRDefault="00BD54D0" w:rsidP="00305A6D">
      <w:r>
        <w:rPr>
          <w:rStyle w:val="Strong"/>
        </w:rPr>
        <w:t>Skewness</w:t>
      </w:r>
      <w:r>
        <w:t xml:space="preserve"> is a measure of the asymmetry of the distribution of values in a dataset. It tells us whether the data is skewed to the left (negatively skewed), skewed to the right (positively skewed), or symmetric.</w:t>
      </w:r>
    </w:p>
    <w:p w:rsidR="00435CCC" w:rsidRDefault="00435CCC" w:rsidP="00435CCC">
      <w:pPr>
        <w:pStyle w:val="ListParagraph"/>
        <w:spacing w:beforeAutospacing="1" w:after="0" w:afterAutospacing="1" w:line="240" w:lineRule="auto"/>
        <w:ind w:left="1440" w:firstLine="720"/>
        <w:rPr>
          <w:rFonts w:ascii="Times New Roman" w:eastAsia="Times New Roman" w:hAnsi="Times New Roman" w:cs="Times New Roman"/>
          <w:sz w:val="36"/>
          <w:szCs w:val="24"/>
          <w:vertAlign w:val="superscript"/>
        </w:rPr>
      </w:pPr>
      <w:r>
        <w:rPr>
          <w:rFonts w:ascii="Times New Roman" w:eastAsia="Times New Roman" w:hAnsi="Times New Roman" w:cs="Times New Roman"/>
          <w:sz w:val="36"/>
          <w:szCs w:val="24"/>
        </w:rPr>
        <w:t>Skewness =</w:t>
      </w:r>
      <w:r w:rsidRPr="00BA4619">
        <w:rPr>
          <w:rFonts w:ascii="Times New Roman" w:eastAsia="Times New Roman" w:hAnsi="Times New Roman" w:cs="Times New Roman"/>
          <w:sz w:val="36"/>
          <w:szCs w:val="24"/>
        </w:rPr>
        <w:t xml:space="preserve"> ∑​</w:t>
      </w:r>
      <w:r w:rsidRPr="00BA4619">
        <w:rPr>
          <w:rFonts w:ascii="Cambria Math" w:eastAsia="Times New Roman" w:hAnsi="Cambria Math" w:cs="Cambria Math"/>
          <w:sz w:val="36"/>
          <w:szCs w:val="24"/>
        </w:rPr>
        <w:t>(</w:t>
      </w:r>
      <w:r w:rsidRPr="00BA4619">
        <w:rPr>
          <w:rFonts w:ascii="Times New Roman" w:eastAsia="Times New Roman" w:hAnsi="Times New Roman" w:cs="Times New Roman"/>
          <w:sz w:val="36"/>
          <w:szCs w:val="24"/>
        </w:rPr>
        <w:t>xi​−</w:t>
      </w:r>
      <w:r w:rsidRPr="00BA4619">
        <w:rPr>
          <w:rFonts w:ascii="Cambria Math" w:hAnsi="Cambria Math"/>
          <w:sz w:val="40"/>
        </w:rPr>
        <w:t xml:space="preserve"> </w:t>
      </w:r>
      <w:r w:rsidRPr="00C935D3">
        <w:rPr>
          <w:rFonts w:ascii="Cambria Math" w:hAnsi="Cambria Math"/>
          <w:sz w:val="40"/>
        </w:rPr>
        <w:t>x̄</w:t>
      </w:r>
      <w:r w:rsidRPr="00BA4619">
        <w:rPr>
          <w:rFonts w:ascii="Cambria Math" w:eastAsia="Times New Roman" w:hAnsi="Cambria Math" w:cs="Cambria Math"/>
          <w:sz w:val="36"/>
          <w:szCs w:val="24"/>
        </w:rPr>
        <w:t>)</w:t>
      </w:r>
      <w:r>
        <w:rPr>
          <w:rFonts w:ascii="Cambria Math" w:eastAsia="Times New Roman" w:hAnsi="Cambria Math" w:cs="Cambria Math"/>
          <w:sz w:val="36"/>
          <w:szCs w:val="24"/>
          <w:vertAlign w:val="superscript"/>
        </w:rPr>
        <w:t>3</w:t>
      </w:r>
      <w:r w:rsidRPr="00BA4619">
        <w:rPr>
          <w:rFonts w:ascii="Cambria Math" w:eastAsia="Times New Roman" w:hAnsi="Cambria Math" w:cs="Cambria Math"/>
          <w:sz w:val="36"/>
          <w:szCs w:val="24"/>
        </w:rPr>
        <w:t xml:space="preserve"> / </w:t>
      </w:r>
      <w:r>
        <w:rPr>
          <w:rFonts w:ascii="Cambria Math" w:eastAsia="Times New Roman" w:hAnsi="Cambria Math" w:cs="Cambria Math"/>
          <w:sz w:val="36"/>
          <w:szCs w:val="24"/>
        </w:rPr>
        <w:t>(</w:t>
      </w:r>
      <w:r w:rsidRPr="00BA4619">
        <w:rPr>
          <w:rFonts w:ascii="Cambria Math" w:eastAsia="Times New Roman" w:hAnsi="Cambria Math" w:cs="Cambria Math"/>
          <w:sz w:val="36"/>
          <w:szCs w:val="24"/>
        </w:rPr>
        <w:t>N</w:t>
      </w:r>
      <w:r>
        <w:rPr>
          <w:rFonts w:ascii="Cambria Math" w:eastAsia="Times New Roman" w:hAnsi="Cambria Math" w:cs="Cambria Math"/>
          <w:sz w:val="36"/>
          <w:szCs w:val="24"/>
        </w:rPr>
        <w:t xml:space="preserve"> – 1).</w:t>
      </w:r>
      <w:r w:rsidRPr="00435CCC">
        <w:rPr>
          <w:rFonts w:ascii="Times New Roman" w:eastAsia="Times New Roman" w:hAnsi="Times New Roman" w:cs="Times New Roman"/>
          <w:sz w:val="36"/>
          <w:szCs w:val="24"/>
        </w:rPr>
        <w:t xml:space="preserve"> </w:t>
      </w:r>
      <w:r w:rsidRPr="00BA4619">
        <w:rPr>
          <w:rFonts w:ascii="Times New Roman" w:eastAsia="Times New Roman" w:hAnsi="Times New Roman" w:cs="Times New Roman"/>
          <w:sz w:val="36"/>
          <w:szCs w:val="24"/>
        </w:rPr>
        <w:t>σ</w:t>
      </w:r>
      <w:r>
        <w:rPr>
          <w:rFonts w:ascii="Times New Roman" w:eastAsia="Times New Roman" w:hAnsi="Times New Roman" w:cs="Times New Roman"/>
          <w:sz w:val="36"/>
          <w:szCs w:val="24"/>
          <w:vertAlign w:val="superscript"/>
        </w:rPr>
        <w:t>3</w:t>
      </w:r>
    </w:p>
    <w:p w:rsidR="0010320C" w:rsidRPr="0010320C" w:rsidRDefault="0010320C" w:rsidP="0010320C">
      <w:pPr>
        <w:spacing w:beforeAutospacing="1" w:after="0" w:afterAutospacing="1" w:line="240" w:lineRule="auto"/>
        <w:rPr>
          <w:rFonts w:ascii="Times New Roman" w:eastAsia="Times New Roman" w:hAnsi="Times New Roman" w:cs="Times New Roman"/>
          <w:b/>
          <w:sz w:val="36"/>
          <w:szCs w:val="24"/>
          <w:vertAlign w:val="superscript"/>
        </w:rPr>
      </w:pPr>
      <w:r w:rsidRPr="0010320C">
        <w:rPr>
          <w:rFonts w:ascii="Times New Roman" w:eastAsia="Times New Roman" w:hAnsi="Times New Roman" w:cs="Times New Roman"/>
          <w:b/>
          <w:sz w:val="36"/>
          <w:szCs w:val="24"/>
          <w:vertAlign w:val="superscript"/>
        </w:rPr>
        <w:t>Check the skew</w:t>
      </w:r>
    </w:p>
    <w:p w:rsidR="0010320C" w:rsidRDefault="0010320C" w:rsidP="0010320C">
      <w:pPr>
        <w:spacing w:beforeAutospacing="1" w:after="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Dataset[“Age”].skew()</w:t>
      </w:r>
    </w:p>
    <w:p w:rsidR="0010320C" w:rsidRDefault="0010320C" w:rsidP="0010320C">
      <w:pPr>
        <w:spacing w:beforeAutospacing="1" w:after="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If the output is greater than 0 that is called positive skew chart or positive distribution chart</w:t>
      </w:r>
    </w:p>
    <w:p w:rsidR="0010320C" w:rsidRDefault="0010320C" w:rsidP="0010320C">
      <w:pPr>
        <w:spacing w:beforeAutospacing="1" w:after="0" w:afterAutospacing="1" w:line="240" w:lineRule="auto"/>
        <w:rPr>
          <w:rFonts w:ascii="Times New Roman" w:eastAsia="Times New Roman" w:hAnsi="Times New Roman" w:cs="Times New Roman"/>
          <w:szCs w:val="24"/>
        </w:rPr>
      </w:pPr>
      <w:r>
        <w:rPr>
          <w:rFonts w:ascii="Times New Roman" w:eastAsia="Times New Roman" w:hAnsi="Times New Roman" w:cs="Times New Roman"/>
          <w:szCs w:val="24"/>
        </w:rPr>
        <w:t>If the output is less than 0 that is called negative skew chart or negative distribution chart</w:t>
      </w:r>
    </w:p>
    <w:p w:rsidR="0010320C" w:rsidRPr="0010320C" w:rsidRDefault="0010320C" w:rsidP="0010320C">
      <w:pPr>
        <w:spacing w:beforeAutospacing="1" w:after="0" w:afterAutospacing="1" w:line="240" w:lineRule="auto"/>
        <w:rPr>
          <w:rFonts w:ascii="Times New Roman" w:eastAsia="Times New Roman" w:hAnsi="Times New Roman" w:cs="Times New Roman"/>
          <w:szCs w:val="24"/>
        </w:rPr>
      </w:pPr>
    </w:p>
    <w:p w:rsidR="00435CCC" w:rsidRDefault="00A43453" w:rsidP="00BD54D0">
      <w:r>
        <w:rPr>
          <w:noProof/>
        </w:rPr>
        <w:lastRenderedPageBreak/>
        <w:drawing>
          <wp:inline distT="0" distB="0" distL="0" distR="0">
            <wp:extent cx="5943600" cy="2095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kewness.png"/>
                    <pic:cNvPicPr/>
                  </pic:nvPicPr>
                  <pic:blipFill>
                    <a:blip r:embed="rId6">
                      <a:extLst>
                        <a:ext uri="{28A0092B-C50C-407E-A947-70E740481C1C}">
                          <a14:useLocalDpi xmlns:a14="http://schemas.microsoft.com/office/drawing/2010/main" val="0"/>
                        </a:ext>
                      </a:extLst>
                    </a:blip>
                    <a:stretch>
                      <a:fillRect/>
                    </a:stretch>
                  </pic:blipFill>
                  <pic:spPr>
                    <a:xfrm>
                      <a:off x="0" y="0"/>
                      <a:ext cx="5943600" cy="2095500"/>
                    </a:xfrm>
                    <a:prstGeom prst="rect">
                      <a:avLst/>
                    </a:prstGeom>
                  </pic:spPr>
                </pic:pic>
              </a:graphicData>
            </a:graphic>
          </wp:inline>
        </w:drawing>
      </w:r>
    </w:p>
    <w:p w:rsidR="00305A6D" w:rsidRDefault="00305A6D" w:rsidP="00305A6D">
      <w:pPr>
        <w:pStyle w:val="Heading1"/>
      </w:pPr>
      <w:r>
        <w:t>Probability</w:t>
      </w:r>
    </w:p>
    <w:p w:rsidR="00305A6D" w:rsidRDefault="00506CD3" w:rsidP="00BD54D0">
      <w:r>
        <w:rPr>
          <w:rStyle w:val="Strong"/>
        </w:rPr>
        <w:t>Probability</w:t>
      </w:r>
      <w:r>
        <w:t xml:space="preserve"> measure the likelihood or chance of a particular outcome or event occurring. It is typically expressed as a number between 0 and 1, where 0 indicates impossibility (event will not occur) and 1 indicates certainty (event will occur).</w:t>
      </w:r>
    </w:p>
    <w:p w:rsidR="00506CD3" w:rsidRPr="00506CD3" w:rsidRDefault="00506CD3" w:rsidP="00506CD3">
      <w:pPr>
        <w:jc w:val="center"/>
        <w:rPr>
          <w:b/>
        </w:rPr>
      </w:pPr>
      <w:r w:rsidRPr="00506CD3">
        <w:rPr>
          <w:rStyle w:val="mord"/>
          <w:b/>
        </w:rPr>
        <w:t>P</w:t>
      </w:r>
      <w:r w:rsidRPr="00506CD3">
        <w:rPr>
          <w:rStyle w:val="mopen"/>
          <w:b/>
        </w:rPr>
        <w:t>(</w:t>
      </w:r>
      <w:r w:rsidRPr="00506CD3">
        <w:rPr>
          <w:rStyle w:val="mord"/>
          <w:b/>
        </w:rPr>
        <w:t>A</w:t>
      </w:r>
      <w:r w:rsidRPr="00506CD3">
        <w:rPr>
          <w:rStyle w:val="mclose"/>
          <w:b/>
        </w:rPr>
        <w:t>)</w:t>
      </w:r>
      <w:r w:rsidRPr="00506CD3">
        <w:rPr>
          <w:rStyle w:val="mrel"/>
          <w:b/>
        </w:rPr>
        <w:t>=</w:t>
      </w:r>
      <w:r w:rsidRPr="00506CD3">
        <w:rPr>
          <w:rStyle w:val="mord"/>
          <w:b/>
        </w:rPr>
        <w:t xml:space="preserve"> Number of time A occurs</w:t>
      </w:r>
      <w:r w:rsidRPr="00506CD3">
        <w:rPr>
          <w:rStyle w:val="vlist-s"/>
          <w:b/>
        </w:rPr>
        <w:t>​/</w:t>
      </w:r>
      <w:r w:rsidRPr="00506CD3">
        <w:rPr>
          <w:rStyle w:val="mord"/>
          <w:b/>
        </w:rPr>
        <w:t>Total number of possible outcomes</w:t>
      </w:r>
    </w:p>
    <w:p w:rsidR="00506CD3" w:rsidRDefault="00506CD3" w:rsidP="00BD54D0"/>
    <w:p w:rsidR="00305A6D" w:rsidRDefault="00305A6D" w:rsidP="00305A6D">
      <w:pPr>
        <w:pStyle w:val="Heading2"/>
      </w:pPr>
      <w:r>
        <w:t>Random Variables</w:t>
      </w:r>
    </w:p>
    <w:p w:rsidR="00305A6D" w:rsidRDefault="00305A6D" w:rsidP="00305A6D">
      <w:r>
        <w:t>A random variable is a X that assigns a real number to each outcome in the sample space of a random experiment.</w:t>
      </w:r>
    </w:p>
    <w:p w:rsidR="00305A6D" w:rsidRDefault="00305A6D" w:rsidP="00305A6D">
      <w:r w:rsidRPr="00305A6D">
        <w:rPr>
          <w:b/>
          <w:color w:val="FF0000"/>
        </w:rPr>
        <w:t>Di</w:t>
      </w:r>
      <w:r>
        <w:rPr>
          <w:b/>
          <w:color w:val="FF0000"/>
        </w:rPr>
        <w:t>scret</w:t>
      </w:r>
      <w:r w:rsidRPr="00305A6D">
        <w:rPr>
          <w:b/>
          <w:color w:val="FF0000"/>
        </w:rPr>
        <w:t>e Random Variable:</w:t>
      </w:r>
      <w:r>
        <w:rPr>
          <w:b/>
          <w:color w:val="FF0000"/>
        </w:rPr>
        <w:t xml:space="preserve"> </w:t>
      </w:r>
      <w:r>
        <w:t>A random variable that takes on a countable number of distinct values.</w:t>
      </w:r>
      <w:r w:rsidR="000F4A36">
        <w:tab/>
      </w:r>
      <w:r w:rsidR="000F4A36">
        <w:tab/>
      </w:r>
      <w:r w:rsidR="00585A95">
        <w:t>(Fixed Number</w:t>
      </w:r>
      <w:r w:rsidR="000F4A36">
        <w:t xml:space="preserve"> like[1,2,3,4,5,6]</w:t>
      </w:r>
      <w:r w:rsidR="00585A95">
        <w:t>)</w:t>
      </w:r>
    </w:p>
    <w:p w:rsidR="00305A6D" w:rsidRDefault="00305A6D" w:rsidP="00305A6D">
      <w:r>
        <w:rPr>
          <w:b/>
          <w:color w:val="FF0000"/>
        </w:rPr>
        <w:t>Contin</w:t>
      </w:r>
      <w:r w:rsidR="000F4A36">
        <w:rPr>
          <w:b/>
          <w:color w:val="FF0000"/>
        </w:rPr>
        <w:t>u</w:t>
      </w:r>
      <w:r>
        <w:rPr>
          <w:b/>
          <w:color w:val="FF0000"/>
        </w:rPr>
        <w:t>ous</w:t>
      </w:r>
      <w:r w:rsidRPr="00305A6D">
        <w:rPr>
          <w:b/>
          <w:color w:val="FF0000"/>
        </w:rPr>
        <w:t xml:space="preserve"> Random Variable:</w:t>
      </w:r>
      <w:r>
        <w:rPr>
          <w:b/>
          <w:color w:val="FF0000"/>
        </w:rPr>
        <w:t xml:space="preserve"> </w:t>
      </w:r>
      <w:r>
        <w:t>A random variable that can take any value within a given range or interval.</w:t>
      </w:r>
      <w:r w:rsidR="000F4A36">
        <w:tab/>
        <w:t>(Continuous Number like [1,1.1,1.2,1.3,1.4,1.5,2.3,3.4,4.2,5.3,5.7,6.1] )</w:t>
      </w:r>
    </w:p>
    <w:p w:rsidR="001C1325" w:rsidRDefault="001C1325" w:rsidP="00305A6D"/>
    <w:p w:rsidR="001C1325" w:rsidRDefault="004007FA" w:rsidP="004007FA">
      <w:pPr>
        <w:pStyle w:val="Heading1"/>
      </w:pPr>
      <w:r>
        <w:t>Probability Distribution</w:t>
      </w:r>
    </w:p>
    <w:p w:rsidR="004007FA" w:rsidRDefault="004007FA" w:rsidP="004007FA">
      <w:r>
        <w:t>Probability distribution describe how the probabilities of different outcomes are distributed over the sample space of random variable.</w:t>
      </w:r>
    </w:p>
    <w:p w:rsidR="00577C88" w:rsidRDefault="004007FA" w:rsidP="00577C88">
      <w:pPr>
        <w:pStyle w:val="ListParagraph"/>
        <w:numPr>
          <w:ilvl w:val="0"/>
          <w:numId w:val="4"/>
        </w:numPr>
      </w:pPr>
      <w:r>
        <w:t>Discrete Probability Distribution</w:t>
      </w:r>
    </w:p>
    <w:p w:rsidR="0089003D" w:rsidRDefault="004007FA" w:rsidP="00577C88">
      <w:pPr>
        <w:pStyle w:val="ListParagraph"/>
        <w:numPr>
          <w:ilvl w:val="0"/>
          <w:numId w:val="4"/>
        </w:numPr>
      </w:pPr>
      <w:r>
        <w:lastRenderedPageBreak/>
        <w:t>Continuous Probability Distribution</w:t>
      </w:r>
      <w:r w:rsidR="0089003D">
        <w:rPr>
          <w:noProof/>
        </w:rPr>
        <w:drawing>
          <wp:inline distT="0" distB="0" distL="0" distR="0">
            <wp:extent cx="6296025" cy="3086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robability distribution.jpg"/>
                    <pic:cNvPicPr/>
                  </pic:nvPicPr>
                  <pic:blipFill>
                    <a:blip r:embed="rId7">
                      <a:extLst>
                        <a:ext uri="{28A0092B-C50C-407E-A947-70E740481C1C}">
                          <a14:useLocalDpi xmlns:a14="http://schemas.microsoft.com/office/drawing/2010/main" val="0"/>
                        </a:ext>
                      </a:extLst>
                    </a:blip>
                    <a:stretch>
                      <a:fillRect/>
                    </a:stretch>
                  </pic:blipFill>
                  <pic:spPr>
                    <a:xfrm>
                      <a:off x="0" y="0"/>
                      <a:ext cx="6296025" cy="3086100"/>
                    </a:xfrm>
                    <a:prstGeom prst="rect">
                      <a:avLst/>
                    </a:prstGeom>
                  </pic:spPr>
                </pic:pic>
              </a:graphicData>
            </a:graphic>
          </wp:inline>
        </w:drawing>
      </w:r>
    </w:p>
    <w:p w:rsidR="0089003D" w:rsidRDefault="0089003D" w:rsidP="0089003D">
      <w:pPr>
        <w:pStyle w:val="Heading2"/>
      </w:pPr>
      <w:r>
        <w:t>Probability Distribution Functions</w:t>
      </w:r>
    </w:p>
    <w:p w:rsidR="00B974B5" w:rsidRDefault="0089003D" w:rsidP="0089003D">
      <w:r>
        <w:t>A probability distribution</w:t>
      </w:r>
      <w:r w:rsidR="00B974B5">
        <w:t xml:space="preserve"> is the mathematical function that gives the probabilities of occurrence of different possible outcomes for an experiment.</w:t>
      </w:r>
    </w:p>
    <w:p w:rsidR="00B974B5" w:rsidRDefault="00B974B5" w:rsidP="00B974B5">
      <w:pPr>
        <w:pStyle w:val="Heading2"/>
      </w:pPr>
      <w:r>
        <w:t>Probability Distribution Functions – PDF, PMF &amp; CDF</w:t>
      </w:r>
    </w:p>
    <w:p w:rsidR="0089003D" w:rsidRDefault="00B974B5" w:rsidP="0089003D">
      <w:r>
        <w:t>Probability Density Function (PDF)</w:t>
      </w:r>
      <w:r>
        <w:tab/>
      </w:r>
      <w:r>
        <w:tab/>
        <w:t>use for Continuous Probability Distribution</w:t>
      </w:r>
    </w:p>
    <w:p w:rsidR="00B974B5" w:rsidRDefault="00B974B5" w:rsidP="00B974B5">
      <w:r>
        <w:t>Probability Mass Function (PMF)</w:t>
      </w:r>
      <w:r>
        <w:tab/>
      </w:r>
      <w:r>
        <w:tab/>
        <w:t>use for Discrete Probability Distribution</w:t>
      </w:r>
    </w:p>
    <w:p w:rsidR="00B974B5" w:rsidRDefault="00B974B5" w:rsidP="0089003D">
      <w:r>
        <w:t>Cumulative</w:t>
      </w:r>
      <w:r w:rsidR="00A26BAE">
        <w:t xml:space="preserve"> Density</w:t>
      </w:r>
      <w:r>
        <w:t xml:space="preserve"> Function (CDF)</w:t>
      </w:r>
      <w:r>
        <w:tab/>
        <w:t xml:space="preserve">use for both </w:t>
      </w:r>
    </w:p>
    <w:p w:rsidR="00B974B5" w:rsidRDefault="000D3F3D" w:rsidP="000D3F3D">
      <w:pPr>
        <w:pStyle w:val="Heading2"/>
      </w:pPr>
      <w:r>
        <w:t>Normal Distribution</w:t>
      </w:r>
    </w:p>
    <w:p w:rsidR="000D3F3D" w:rsidRDefault="000D3F3D" w:rsidP="000D3F3D">
      <w:pPr>
        <w:rPr>
          <w:rStyle w:val="Strong"/>
          <w:b w:val="0"/>
        </w:rPr>
      </w:pPr>
      <w:r>
        <w:t xml:space="preserve">It known as the </w:t>
      </w:r>
      <w:r w:rsidRPr="000D3F3D">
        <w:rPr>
          <w:rStyle w:val="Strong"/>
          <w:b w:val="0"/>
        </w:rPr>
        <w:t>Gaussian distribution</w:t>
      </w:r>
      <w:r>
        <w:rPr>
          <w:rStyle w:val="Strong"/>
          <w:b w:val="0"/>
        </w:rPr>
        <w:t>, is a probability distribution that is symmetric about the mean, showing that data near the mean are more frequent in occurrence than data far from the mean. In graph form, normal distribution will appear as a bell curve.</w:t>
      </w:r>
    </w:p>
    <w:p w:rsidR="000D3F3D" w:rsidRPr="000D3F3D" w:rsidRDefault="000D3F3D" w:rsidP="000D3F3D">
      <w:r>
        <w:rPr>
          <w:noProof/>
        </w:rPr>
        <w:lastRenderedPageBreak/>
        <w:drawing>
          <wp:inline distT="0" distB="0" distL="0" distR="0">
            <wp:extent cx="2990850" cy="20478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normal distribution.webp"/>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96273" cy="2051588"/>
                    </a:xfrm>
                    <a:prstGeom prst="rect">
                      <a:avLst/>
                    </a:prstGeom>
                  </pic:spPr>
                </pic:pic>
              </a:graphicData>
            </a:graphic>
          </wp:inline>
        </w:drawing>
      </w:r>
    </w:p>
    <w:p w:rsidR="000D3F3D" w:rsidRDefault="000D3F3D" w:rsidP="000D3F3D">
      <w:pPr>
        <w:pStyle w:val="Heading2"/>
      </w:pPr>
      <w:r>
        <w:t>Standard Normal Distribution</w:t>
      </w:r>
    </w:p>
    <w:p w:rsidR="000D3F3D" w:rsidRDefault="000D3F3D" w:rsidP="000D3F3D">
      <w:r>
        <w:t>The standard normal distribution, also know as the Z distribution or Z-score, is a specific case of the normal distribution.</w:t>
      </w:r>
    </w:p>
    <w:p w:rsidR="00204D89" w:rsidRDefault="000D3F3D" w:rsidP="00204D89">
      <w:r>
        <w:t>Mean(</w:t>
      </w:r>
      <w:r>
        <w:rPr>
          <w:rFonts w:cstheme="minorHAnsi"/>
        </w:rPr>
        <w:t>µ</w:t>
      </w:r>
      <w:r>
        <w:t>) of 0 and a standard deviation (</w:t>
      </w:r>
      <w:r w:rsidRPr="000D3F3D">
        <w:rPr>
          <w:rFonts w:ascii="Times New Roman" w:eastAsia="Times New Roman" w:hAnsi="Times New Roman" w:cs="Times New Roman"/>
          <w:szCs w:val="24"/>
        </w:rPr>
        <w:t>σ</w:t>
      </w:r>
      <w:r>
        <w:t>) of 1.</w:t>
      </w:r>
    </w:p>
    <w:p w:rsidR="00204D89" w:rsidRDefault="00204D89" w:rsidP="00204D89">
      <w:pPr>
        <w:rPr>
          <w:rStyle w:val="Strong"/>
          <w:b w:val="0"/>
          <w:bCs w:val="0"/>
        </w:rPr>
      </w:pPr>
    </w:p>
    <w:p w:rsidR="00204D89" w:rsidRDefault="00204D89" w:rsidP="00204D89">
      <w:pPr>
        <w:pStyle w:val="Heading1"/>
      </w:pPr>
      <w:r>
        <w:t>Frequency Distribution</w:t>
      </w:r>
    </w:p>
    <w:p w:rsidR="00204D89" w:rsidRDefault="00204D89" w:rsidP="00204D89">
      <w:r>
        <w:t>Frequency distribution is a summary of how often different values occur in a dataset. It shows the number of times each unique value appears in the dataset.</w:t>
      </w:r>
    </w:p>
    <w:p w:rsidR="00B974B5" w:rsidRDefault="00B974B5" w:rsidP="0089003D"/>
    <w:p w:rsidR="00204D89" w:rsidRDefault="00204D89" w:rsidP="0089003D"/>
    <w:p w:rsidR="00204D89" w:rsidRDefault="00204D89" w:rsidP="0089003D"/>
    <w:p w:rsidR="00204D89" w:rsidRDefault="00204D89" w:rsidP="00204D89">
      <w:pPr>
        <w:pStyle w:val="Heading1"/>
      </w:pPr>
      <w:r>
        <w:t>Covariance and Correlation</w:t>
      </w:r>
    </w:p>
    <w:p w:rsidR="008806C1" w:rsidRPr="008806C1" w:rsidRDefault="00AD5E60" w:rsidP="008806C1">
      <w:pPr>
        <w:pStyle w:val="Heading2"/>
      </w:pPr>
      <w:r>
        <w:t>Covariance</w:t>
      </w:r>
    </w:p>
    <w:p w:rsidR="00AD5E60" w:rsidRDefault="00AD5E60" w:rsidP="00AD5E60">
      <w:r>
        <w:t>Covariance signifies the direction of linear relationship between two variables. Be direction we mean if the variables are directly proportional or inversely proportional to each other.</w:t>
      </w:r>
    </w:p>
    <w:p w:rsidR="00AD5E60" w:rsidRDefault="00AD5E60" w:rsidP="00AD5E60">
      <w:r>
        <w:t>(Increasing the value of one variable might have a positive or negative impace on the value of other variable)</w:t>
      </w:r>
    </w:p>
    <w:p w:rsidR="00AD5E60" w:rsidRDefault="00AD5E60" w:rsidP="00AD5E60">
      <w:pPr>
        <w:jc w:val="center"/>
        <w:rPr>
          <w:sz w:val="40"/>
        </w:rPr>
      </w:pPr>
      <w:r w:rsidRPr="00981F25">
        <w:rPr>
          <w:sz w:val="40"/>
        </w:rPr>
        <w:t xml:space="preserve">Cov(x,y) = </w:t>
      </w:r>
      <w:r w:rsidR="00981F25" w:rsidRPr="00981F25">
        <w:rPr>
          <w:rFonts w:cstheme="minorHAnsi"/>
          <w:sz w:val="40"/>
        </w:rPr>
        <w:t>∑</w:t>
      </w:r>
      <w:r w:rsidR="00981F25" w:rsidRPr="00981F25">
        <w:rPr>
          <w:sz w:val="40"/>
        </w:rPr>
        <w:t>(x</w:t>
      </w:r>
      <w:r w:rsidR="00981F25" w:rsidRPr="00981F25">
        <w:rPr>
          <w:sz w:val="40"/>
          <w:vertAlign w:val="subscript"/>
        </w:rPr>
        <w:t xml:space="preserve">i - </w:t>
      </w:r>
      <w:r w:rsidR="00981F25" w:rsidRPr="00981F25">
        <w:rPr>
          <w:rFonts w:ascii="Cambria Math" w:hAnsi="Cambria Math"/>
          <w:sz w:val="40"/>
        </w:rPr>
        <w:t>x̄</w:t>
      </w:r>
      <w:r w:rsidR="00981F25" w:rsidRPr="00981F25">
        <w:rPr>
          <w:sz w:val="40"/>
        </w:rPr>
        <w:t>) * (y</w:t>
      </w:r>
      <w:r w:rsidR="00981F25" w:rsidRPr="00981F25">
        <w:rPr>
          <w:sz w:val="40"/>
          <w:vertAlign w:val="subscript"/>
        </w:rPr>
        <w:t xml:space="preserve">i – </w:t>
      </w:r>
      <w:r w:rsidR="00981F25" w:rsidRPr="00981F25">
        <w:rPr>
          <w:sz w:val="40"/>
        </w:rPr>
        <w:t>y</w:t>
      </w:r>
      <w:r w:rsidR="00981F25" w:rsidRPr="00981F25">
        <w:rPr>
          <w:sz w:val="40"/>
          <w:vertAlign w:val="superscript"/>
        </w:rPr>
        <w:t>-</w:t>
      </w:r>
      <w:r w:rsidR="00981F25" w:rsidRPr="00981F25">
        <w:rPr>
          <w:sz w:val="40"/>
        </w:rPr>
        <w:t>) / N</w:t>
      </w:r>
    </w:p>
    <w:p w:rsidR="008806C1" w:rsidRDefault="008806C1" w:rsidP="008806C1">
      <w:r w:rsidRPr="00AB3DA9">
        <w:rPr>
          <w:b/>
        </w:rPr>
        <w:t>Practically</w:t>
      </w:r>
      <w:r>
        <w:t>:</w:t>
      </w:r>
    </w:p>
    <w:p w:rsidR="008806C1" w:rsidRDefault="008806C1" w:rsidP="008806C1">
      <w:r>
        <w:tab/>
      </w:r>
      <w:r w:rsidRPr="008806C1">
        <w:t>datafra</w:t>
      </w:r>
      <w:r>
        <w:t>me.select_dtypes(["int64"]).cov</w:t>
      </w:r>
      <w:r w:rsidRPr="008806C1">
        <w:t>()</w:t>
      </w:r>
    </w:p>
    <w:p w:rsidR="00981F25" w:rsidRDefault="00981F25" w:rsidP="00981F25">
      <w:pPr>
        <w:pStyle w:val="Heading2"/>
      </w:pPr>
      <w:r>
        <w:lastRenderedPageBreak/>
        <w:t>Correlation</w:t>
      </w:r>
    </w:p>
    <w:p w:rsidR="00981F25" w:rsidRDefault="00981F25" w:rsidP="00981F25">
      <w:r>
        <w:t xml:space="preserve"> Correlation analysis is a method of </w:t>
      </w:r>
      <w:r w:rsidR="00754A97">
        <w:t>statistical evaluation used to study the strength of a relationship between two, numerically measured, continuous variables.</w:t>
      </w:r>
    </w:p>
    <w:p w:rsidR="00754A97" w:rsidRDefault="00754A97" w:rsidP="00754A97">
      <w:pPr>
        <w:jc w:val="center"/>
        <w:rPr>
          <w:rFonts w:ascii="Times New Roman" w:eastAsia="Times New Roman" w:hAnsi="Times New Roman" w:cs="Times New Roman"/>
          <w:sz w:val="40"/>
          <w:szCs w:val="24"/>
        </w:rPr>
      </w:pPr>
      <w:r w:rsidRPr="00754A97">
        <w:rPr>
          <w:sz w:val="40"/>
        </w:rPr>
        <w:t xml:space="preserve">Correlation = </w:t>
      </w:r>
      <w:r w:rsidRPr="00981F25">
        <w:rPr>
          <w:sz w:val="40"/>
        </w:rPr>
        <w:t>Cov(x,y)</w:t>
      </w:r>
      <w:r>
        <w:rPr>
          <w:sz w:val="40"/>
        </w:rPr>
        <w:t xml:space="preserve"> / </w:t>
      </w:r>
      <w:r w:rsidRPr="00754A97">
        <w:rPr>
          <w:rFonts w:ascii="Times New Roman" w:eastAsia="Times New Roman" w:hAnsi="Times New Roman" w:cs="Times New Roman"/>
          <w:sz w:val="40"/>
          <w:szCs w:val="24"/>
        </w:rPr>
        <w:t>σx * σy</w:t>
      </w:r>
    </w:p>
    <w:p w:rsidR="00754A97" w:rsidRDefault="00754A97" w:rsidP="00754A97">
      <w:r w:rsidRPr="00AB3DA9">
        <w:rPr>
          <w:b/>
        </w:rPr>
        <w:t>Where</w:t>
      </w:r>
      <w:r>
        <w:t>:</w:t>
      </w:r>
    </w:p>
    <w:p w:rsidR="00754A97" w:rsidRDefault="00754A97" w:rsidP="00754A97">
      <w:r>
        <w:tab/>
        <w:t>Cov is the covariance</w:t>
      </w:r>
    </w:p>
    <w:p w:rsidR="00754A97" w:rsidRPr="00754A97" w:rsidRDefault="00754A97" w:rsidP="00754A97">
      <w:pPr>
        <w:rPr>
          <w:rFonts w:ascii="Times New Roman" w:eastAsia="Times New Roman" w:hAnsi="Times New Roman" w:cs="Times New Roman"/>
          <w:szCs w:val="24"/>
        </w:rPr>
      </w:pPr>
      <w:r>
        <w:tab/>
      </w:r>
      <w:r w:rsidRPr="00754A97">
        <w:rPr>
          <w:rFonts w:ascii="Times New Roman" w:eastAsia="Times New Roman" w:hAnsi="Times New Roman" w:cs="Times New Roman"/>
          <w:szCs w:val="24"/>
        </w:rPr>
        <w:t>σx is the standard deviation of x.</w:t>
      </w:r>
    </w:p>
    <w:p w:rsidR="00754A97" w:rsidRDefault="00754A97" w:rsidP="00754A97">
      <w:pPr>
        <w:rPr>
          <w:rFonts w:ascii="Times New Roman" w:eastAsia="Times New Roman" w:hAnsi="Times New Roman" w:cs="Times New Roman"/>
          <w:szCs w:val="24"/>
        </w:rPr>
      </w:pPr>
      <w:r w:rsidRPr="00754A97">
        <w:rPr>
          <w:rFonts w:ascii="Times New Roman" w:eastAsia="Times New Roman" w:hAnsi="Times New Roman" w:cs="Times New Roman"/>
          <w:szCs w:val="24"/>
        </w:rPr>
        <w:tab/>
        <w:t>σy is the standard deviation of y.</w:t>
      </w:r>
    </w:p>
    <w:p w:rsidR="008806C1" w:rsidRPr="00AB3DA9" w:rsidRDefault="008806C1" w:rsidP="008806C1">
      <w:pPr>
        <w:rPr>
          <w:b/>
        </w:rPr>
      </w:pPr>
      <w:r w:rsidRPr="00AB3DA9">
        <w:rPr>
          <w:b/>
        </w:rPr>
        <w:t>Practically:</w:t>
      </w:r>
    </w:p>
    <w:p w:rsidR="008806C1" w:rsidRPr="008806C1" w:rsidRDefault="008806C1" w:rsidP="00754A97">
      <w:r>
        <w:tab/>
      </w:r>
      <w:r w:rsidRPr="008806C1">
        <w:t>dataframe.select_dtypes(["int64"</w:t>
      </w:r>
      <w:r w:rsidR="00782EBD">
        <w:t>, “float64”</w:t>
      </w:r>
      <w:r w:rsidRPr="008806C1">
        <w:t>]).corr()</w:t>
      </w:r>
    </w:p>
    <w:p w:rsidR="00754A97" w:rsidRDefault="00754A97" w:rsidP="00754A97">
      <w:pPr>
        <w:rPr>
          <w:rFonts w:ascii="Times New Roman" w:eastAsia="Times New Roman" w:hAnsi="Times New Roman" w:cs="Times New Roman"/>
          <w:szCs w:val="24"/>
        </w:rPr>
      </w:pPr>
      <w:r w:rsidRPr="00AB3DA9">
        <w:rPr>
          <w:rFonts w:ascii="Times New Roman" w:eastAsia="Times New Roman" w:hAnsi="Times New Roman" w:cs="Times New Roman"/>
          <w:b/>
          <w:szCs w:val="24"/>
        </w:rPr>
        <w:t>Note</w:t>
      </w:r>
      <w:r>
        <w:rPr>
          <w:rFonts w:ascii="Times New Roman" w:eastAsia="Times New Roman" w:hAnsi="Times New Roman" w:cs="Times New Roman"/>
          <w:szCs w:val="24"/>
        </w:rPr>
        <w:t>:</w:t>
      </w:r>
    </w:p>
    <w:p w:rsidR="00754A97" w:rsidRPr="00754A97" w:rsidRDefault="00754A97" w:rsidP="00754A97">
      <w:pPr>
        <w:rPr>
          <w:rFonts w:ascii="Times New Roman" w:eastAsia="Times New Roman" w:hAnsi="Times New Roman" w:cs="Times New Roman"/>
          <w:szCs w:val="24"/>
        </w:rPr>
      </w:pPr>
      <w:r>
        <w:rPr>
          <w:rFonts w:ascii="Times New Roman" w:eastAsia="Times New Roman" w:hAnsi="Times New Roman" w:cs="Times New Roman"/>
          <w:szCs w:val="24"/>
        </w:rPr>
        <w:tab/>
        <w:t>Mostly use correlation instead of covariance and mostly use in machine learning and linear regression of machine learning</w:t>
      </w:r>
    </w:p>
    <w:p w:rsidR="00754A97" w:rsidRPr="00FC4D4B" w:rsidRDefault="00FC4D4B" w:rsidP="00754A97">
      <w:pPr>
        <w:rPr>
          <w:b/>
        </w:rPr>
      </w:pPr>
      <w:r w:rsidRPr="00FC4D4B">
        <w:rPr>
          <w:b/>
        </w:rPr>
        <w:t>Difference between Covariance and Correlation</w:t>
      </w:r>
    </w:p>
    <w:p w:rsidR="003012A9" w:rsidRDefault="00FC4D4B" w:rsidP="00754A97">
      <w:r>
        <w:t>Only value difference like range</w:t>
      </w:r>
    </w:p>
    <w:p w:rsidR="00FC4D4B" w:rsidRPr="00FC4D4B" w:rsidRDefault="00FC4D4B" w:rsidP="00754A97">
      <w:r w:rsidRPr="00FC4D4B">
        <w:t>Covariance value range:</w:t>
      </w:r>
      <w:r>
        <w:t xml:space="preserve">   - </w:t>
      </w:r>
      <w:r>
        <w:rPr>
          <w:rFonts w:cstheme="minorHAnsi"/>
        </w:rPr>
        <w:t>∞</w:t>
      </w:r>
      <w:r>
        <w:t xml:space="preserve"> to </w:t>
      </w:r>
      <w:r>
        <w:rPr>
          <w:rFonts w:cstheme="minorHAnsi"/>
        </w:rPr>
        <w:t>∞</w:t>
      </w:r>
    </w:p>
    <w:p w:rsidR="003012A9" w:rsidRDefault="00FC4D4B" w:rsidP="00754A97">
      <w:r>
        <w:t>Covariance value range:   -1 to 1</w:t>
      </w:r>
    </w:p>
    <w:p w:rsidR="003012A9" w:rsidRDefault="003012A9" w:rsidP="00754A97"/>
    <w:p w:rsidR="003012A9" w:rsidRDefault="003012A9" w:rsidP="003012A9">
      <w:pPr>
        <w:pStyle w:val="Heading1"/>
      </w:pPr>
      <w:r>
        <w:t>Central Lim</w:t>
      </w:r>
      <w:r w:rsidRPr="003012A9">
        <w:t>it Theorem</w:t>
      </w:r>
    </w:p>
    <w:p w:rsidR="00AA01F1" w:rsidRDefault="00AA01F1" w:rsidP="00AA01F1">
      <w:r>
        <w:t>The Central limit theorem (CLT)</w:t>
      </w:r>
      <w:r w:rsidR="00B55057">
        <w:t xml:space="preserve"> states that when plotting a sample distribution of means the means of the sample will be equal to the population mean and the sample distribution will approach normal distribution with variance equal to standard error.</w:t>
      </w:r>
    </w:p>
    <w:p w:rsidR="008B7A74" w:rsidRDefault="008B7A74" w:rsidP="008B7A74">
      <w:pPr>
        <w:pStyle w:val="Heading2"/>
      </w:pPr>
      <w:r>
        <w:t>There are few assumptions behind the CLT:</w:t>
      </w:r>
    </w:p>
    <w:p w:rsidR="008B7A74" w:rsidRDefault="008B7A74" w:rsidP="008B7A74">
      <w:r>
        <w:t>The sample data must be sampled and selected randomly from the population.</w:t>
      </w:r>
    </w:p>
    <w:p w:rsidR="008B7A74" w:rsidRDefault="008B7A74" w:rsidP="008B7A74">
      <w:r>
        <w:t>There should not be any multicollinearity in the sampled data which is one sample should not influence the other samples.</w:t>
      </w:r>
    </w:p>
    <w:p w:rsidR="008B7A74" w:rsidRDefault="008B7A74" w:rsidP="008B7A74">
      <w:r>
        <w:t>The sample size should be no more than 10% of the population. Generally, sample size greater than 30 (n&gt;30) is considered good.</w:t>
      </w:r>
    </w:p>
    <w:p w:rsidR="00776805" w:rsidRDefault="00776805" w:rsidP="008B7A74">
      <w:pPr>
        <w:rPr>
          <w:b/>
        </w:rPr>
      </w:pPr>
    </w:p>
    <w:p w:rsidR="00776805" w:rsidRPr="00776805" w:rsidRDefault="00776805" w:rsidP="008B7A74">
      <w:pPr>
        <w:rPr>
          <w:b/>
          <w:sz w:val="28"/>
        </w:rPr>
      </w:pPr>
      <w:r w:rsidRPr="00776805">
        <w:rPr>
          <w:b/>
          <w:sz w:val="28"/>
        </w:rPr>
        <w:lastRenderedPageBreak/>
        <w:t>Use of Central Limit Theorem</w:t>
      </w:r>
    </w:p>
    <w:p w:rsidR="00776805" w:rsidRDefault="00776805" w:rsidP="008B7A74">
      <w:r>
        <w:t>Central limit theorem are use where not possible to find out population data mean and then use it to find the mean.</w:t>
      </w:r>
      <w:bookmarkStart w:id="0" w:name="_GoBack"/>
      <w:bookmarkEnd w:id="0"/>
    </w:p>
    <w:p w:rsidR="00935A35" w:rsidRDefault="00935A35" w:rsidP="008B7A74"/>
    <w:p w:rsidR="00935A35" w:rsidRDefault="00935A35" w:rsidP="00935A35">
      <w:pPr>
        <w:pStyle w:val="Heading1"/>
      </w:pPr>
      <w:r>
        <w:t>Hypothesis Testing</w:t>
      </w:r>
    </w:p>
    <w:p w:rsidR="00935A35" w:rsidRDefault="00935A35" w:rsidP="00935A35">
      <w:r>
        <w:t>It is a part of statistical analysis, where we test the assumptions made regarding the population parameter. It is generally used when we were compare a single group with an external group and two or more groups with each other.</w:t>
      </w:r>
    </w:p>
    <w:p w:rsidR="006E03F8" w:rsidRPr="006E03F8" w:rsidRDefault="00935A35" w:rsidP="006E03F8">
      <w:pPr>
        <w:pStyle w:val="Heading2"/>
      </w:pPr>
      <w:r>
        <w:t>Terminology used in Hypothesis Testing</w:t>
      </w:r>
    </w:p>
    <w:p w:rsidR="00935A35" w:rsidRDefault="00935A35" w:rsidP="00935A35">
      <w:r w:rsidRPr="006E03F8">
        <w:rPr>
          <w:b/>
        </w:rPr>
        <w:t>Null Hypothesis:</w:t>
      </w:r>
      <w:r w:rsidR="006E03F8">
        <w:rPr>
          <w:b/>
        </w:rPr>
        <w:t xml:space="preserve"> </w:t>
      </w:r>
      <w:r w:rsidR="006E03F8">
        <w:t>Null hypothesis is a statistical theory that suggests there is no statistical significance exists between populations. It is denoted by H0 and read as H-naught.</w:t>
      </w:r>
    </w:p>
    <w:p w:rsidR="006E03F8" w:rsidRDefault="006E03F8" w:rsidP="00935A35">
      <w:r w:rsidRPr="006E03F8">
        <w:rPr>
          <w:b/>
        </w:rPr>
        <w:t>Alternative Hypothesis:</w:t>
      </w:r>
      <w:r>
        <w:rPr>
          <w:b/>
        </w:rPr>
        <w:t xml:space="preserve"> </w:t>
      </w:r>
      <w:r>
        <w:t>An alternative hypothesis suggests there is a significant different between population parameters. It could be greater or smaller. Basically, it is the contrast of the null hypothesis. It is denoted by Ha and H1.</w:t>
      </w:r>
    </w:p>
    <w:p w:rsidR="00FA11AD" w:rsidRDefault="00FA11AD" w:rsidP="00FA11AD">
      <w:pPr>
        <w:pStyle w:val="Heading2"/>
        <w:spacing w:line="360" w:lineRule="auto"/>
      </w:pPr>
      <w:r>
        <w:t>Hypothesis Testing (Practical)</w:t>
      </w:r>
    </w:p>
    <w:p w:rsidR="00FA11AD" w:rsidRDefault="00FA11AD" w:rsidP="00FA11AD">
      <w:pPr>
        <w:pStyle w:val="Heading2"/>
        <w:spacing w:line="360" w:lineRule="auto"/>
      </w:pPr>
      <w:r>
        <w:t>Step of hypothesis testing:</w:t>
      </w:r>
    </w:p>
    <w:p w:rsidR="00FA11AD" w:rsidRDefault="00760C7A" w:rsidP="00760C7A">
      <w:pPr>
        <w:pStyle w:val="ListParagraph"/>
        <w:numPr>
          <w:ilvl w:val="0"/>
          <w:numId w:val="5"/>
        </w:numPr>
        <w:spacing w:line="240" w:lineRule="auto"/>
      </w:pPr>
      <w:r>
        <w:t>State null (H0) and alternative (H1) hypothesis</w:t>
      </w:r>
    </w:p>
    <w:p w:rsidR="00760C7A" w:rsidRDefault="00760C7A" w:rsidP="00760C7A">
      <w:pPr>
        <w:pStyle w:val="ListParagraph"/>
        <w:numPr>
          <w:ilvl w:val="0"/>
          <w:numId w:val="5"/>
        </w:numPr>
        <w:spacing w:line="240" w:lineRule="auto"/>
      </w:pPr>
      <w:r>
        <w:t>Choose level of significance (</w:t>
      </w:r>
      <w:r w:rsidRPr="00760C7A">
        <w:rPr>
          <w:rFonts w:cstheme="minorHAnsi"/>
        </w:rPr>
        <w:t>α</w:t>
      </w:r>
      <w:r>
        <w:t>)</w:t>
      </w:r>
    </w:p>
    <w:p w:rsidR="00760C7A" w:rsidRDefault="00760C7A" w:rsidP="00760C7A">
      <w:pPr>
        <w:pStyle w:val="ListParagraph"/>
        <w:numPr>
          <w:ilvl w:val="0"/>
          <w:numId w:val="5"/>
        </w:numPr>
        <w:spacing w:line="240" w:lineRule="auto"/>
      </w:pPr>
      <w:r>
        <w:t>Find critical values</w:t>
      </w:r>
    </w:p>
    <w:p w:rsidR="00760C7A" w:rsidRDefault="00760C7A" w:rsidP="00760C7A">
      <w:pPr>
        <w:pStyle w:val="ListParagraph"/>
        <w:numPr>
          <w:ilvl w:val="0"/>
          <w:numId w:val="5"/>
        </w:numPr>
        <w:spacing w:line="240" w:lineRule="auto"/>
      </w:pPr>
      <w:r>
        <w:t>Find test statistic</w:t>
      </w:r>
    </w:p>
    <w:p w:rsidR="00760C7A" w:rsidRDefault="00760C7A" w:rsidP="00760C7A">
      <w:pPr>
        <w:pStyle w:val="ListParagraph"/>
        <w:numPr>
          <w:ilvl w:val="0"/>
          <w:numId w:val="5"/>
        </w:numPr>
        <w:spacing w:line="240" w:lineRule="auto"/>
      </w:pPr>
      <w:r>
        <w:t>Draw your conclusion</w:t>
      </w:r>
    </w:p>
    <w:p w:rsidR="00760C7A" w:rsidRPr="00FA11AD" w:rsidRDefault="00760C7A" w:rsidP="00760C7A">
      <w:pPr>
        <w:spacing w:line="240" w:lineRule="auto"/>
        <w:ind w:left="360"/>
      </w:pPr>
    </w:p>
    <w:p w:rsidR="00935A35" w:rsidRDefault="00935A35" w:rsidP="00935A35">
      <w:r>
        <w:t xml:space="preserve"> </w:t>
      </w:r>
    </w:p>
    <w:p w:rsidR="00760C7A" w:rsidRDefault="00760C7A" w:rsidP="00935A35"/>
    <w:p w:rsidR="00760C7A" w:rsidRDefault="00760C7A" w:rsidP="00760C7A">
      <w:pPr>
        <w:pStyle w:val="Heading2"/>
      </w:pPr>
      <w:r>
        <w:t>State null (H0) and alternative (H1) hypothesis:</w:t>
      </w:r>
    </w:p>
    <w:p w:rsidR="00760C7A" w:rsidRPr="00760C7A" w:rsidRDefault="00760C7A" w:rsidP="00760C7A">
      <w:r>
        <w:t>H0 most al</w:t>
      </w:r>
      <w:r w:rsidR="0067360E">
        <w:t>ways contain equality (=). H1 always contain difference (</w:t>
      </w:r>
      <w:r w:rsidR="0067360E">
        <w:rPr>
          <w:rFonts w:cstheme="minorHAnsi"/>
        </w:rPr>
        <w:t>≠</w:t>
      </w:r>
      <w:r w:rsidR="0067360E">
        <w:t>, &lt;, &gt;)</w:t>
      </w:r>
      <w:r w:rsidR="00D6220E">
        <w:t>.</w:t>
      </w:r>
    </w:p>
    <w:p w:rsidR="00766342" w:rsidRPr="00B3204A" w:rsidRDefault="00766342" w:rsidP="00766342">
      <w:pPr>
        <w:pStyle w:val="Heading2"/>
        <w:rPr>
          <w:b w:val="0"/>
          <w:sz w:val="24"/>
        </w:rPr>
      </w:pPr>
      <w:r>
        <w:t>Choose level of significance (</w:t>
      </w:r>
      <w:r w:rsidRPr="00766342">
        <w:rPr>
          <w:rFonts w:cstheme="minorHAnsi"/>
        </w:rPr>
        <w:t>α</w:t>
      </w:r>
      <w:r>
        <w:t>)</w:t>
      </w:r>
      <w:r w:rsidR="00B3204A">
        <w:tab/>
      </w:r>
      <w:r w:rsidR="00B3204A">
        <w:tab/>
      </w:r>
      <w:r w:rsidR="00B3204A" w:rsidRPr="00B3204A">
        <w:rPr>
          <w:b w:val="0"/>
          <w:sz w:val="24"/>
        </w:rPr>
        <w:t>(</w:t>
      </w:r>
      <w:r w:rsidR="00B3204A">
        <w:rPr>
          <w:b w:val="0"/>
          <w:sz w:val="24"/>
        </w:rPr>
        <w:t xml:space="preserve">value alpha 1% </w:t>
      </w:r>
      <w:r w:rsidR="00B3204A" w:rsidRPr="00B3204A">
        <w:rPr>
          <w:b w:val="0"/>
          <w:sz w:val="24"/>
        </w:rPr>
        <w:sym w:font="Wingdings" w:char="F0E0"/>
      </w:r>
      <w:r w:rsidR="00B3204A" w:rsidRPr="00B3204A">
        <w:rPr>
          <w:b w:val="0"/>
          <w:sz w:val="24"/>
        </w:rPr>
        <w:t xml:space="preserve"> 5%)</w:t>
      </w:r>
    </w:p>
    <w:p w:rsidR="00766342" w:rsidRDefault="00766342" w:rsidP="00766342">
      <w:pPr>
        <w:rPr>
          <w:rFonts w:cstheme="minorHAnsi"/>
        </w:rPr>
      </w:pPr>
      <w:r>
        <w:t xml:space="preserve">Denoted by alpha or </w:t>
      </w:r>
      <w:r w:rsidRPr="00766342">
        <w:rPr>
          <w:rFonts w:cstheme="minorHAnsi"/>
        </w:rPr>
        <w:t>α</w:t>
      </w:r>
      <w:r>
        <w:rPr>
          <w:rFonts w:cstheme="minorHAnsi"/>
        </w:rPr>
        <w:t>. It is fixed probability of wrongly rejecting a True Null Hypothesis.</w:t>
      </w:r>
    </w:p>
    <w:p w:rsidR="00766342" w:rsidRPr="00766342" w:rsidRDefault="00766342" w:rsidP="00766342">
      <w:r>
        <w:rPr>
          <w:rFonts w:cstheme="minorHAnsi"/>
          <w:noProof/>
        </w:rPr>
        <w:lastRenderedPageBreak/>
        <w:drawing>
          <wp:inline distT="0" distB="0" distL="0" distR="0">
            <wp:extent cx="2876550" cy="276225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evelofsign.webp"/>
                    <pic:cNvPicPr/>
                  </pic:nvPicPr>
                  <pic:blipFill rotWithShape="1">
                    <a:blip r:embed="rId9">
                      <a:extLst>
                        <a:ext uri="{28A0092B-C50C-407E-A947-70E740481C1C}">
                          <a14:useLocalDpi xmlns:a14="http://schemas.microsoft.com/office/drawing/2010/main" val="0"/>
                        </a:ext>
                      </a:extLst>
                    </a:blip>
                    <a:srcRect l="2405" t="16693" r="4167" b="3952"/>
                    <a:stretch/>
                  </pic:blipFill>
                  <pic:spPr bwMode="auto">
                    <a:xfrm>
                      <a:off x="0" y="0"/>
                      <a:ext cx="2876550" cy="2762250"/>
                    </a:xfrm>
                    <a:prstGeom prst="rect">
                      <a:avLst/>
                    </a:prstGeom>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BF7D980" wp14:editId="1E5FFE89">
            <wp:extent cx="3057525" cy="28575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testing.jpg"/>
                    <pic:cNvPicPr/>
                  </pic:nvPicPr>
                  <pic:blipFill>
                    <a:blip r:embed="rId10">
                      <a:extLst>
                        <a:ext uri="{28A0092B-C50C-407E-A947-70E740481C1C}">
                          <a14:useLocalDpi xmlns:a14="http://schemas.microsoft.com/office/drawing/2010/main" val="0"/>
                        </a:ext>
                      </a:extLst>
                    </a:blip>
                    <a:stretch>
                      <a:fillRect/>
                    </a:stretch>
                  </pic:blipFill>
                  <pic:spPr>
                    <a:xfrm>
                      <a:off x="0" y="0"/>
                      <a:ext cx="3057525" cy="2857500"/>
                    </a:xfrm>
                    <a:prstGeom prst="rect">
                      <a:avLst/>
                    </a:prstGeom>
                  </pic:spPr>
                </pic:pic>
              </a:graphicData>
            </a:graphic>
          </wp:inline>
        </w:drawing>
      </w:r>
      <w:r>
        <w:rPr>
          <w:rFonts w:cstheme="minorHAnsi"/>
        </w:rPr>
        <w:tab/>
      </w:r>
    </w:p>
    <w:p w:rsidR="00681408" w:rsidRPr="00681408" w:rsidRDefault="00003ED2" w:rsidP="00681408">
      <w:pPr>
        <w:pStyle w:val="Heading1"/>
      </w:pPr>
      <w:r>
        <w:t xml:space="preserve"> </w:t>
      </w:r>
    </w:p>
    <w:p w:rsidR="00681408" w:rsidRDefault="00681408" w:rsidP="00681408"/>
    <w:p w:rsidR="00681408" w:rsidRPr="00681408" w:rsidRDefault="00681408" w:rsidP="00681408"/>
    <w:sectPr w:rsidR="00681408" w:rsidRPr="006814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6645AD3"/>
    <w:multiLevelType w:val="multilevel"/>
    <w:tmpl w:val="44F0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43B4ED3"/>
    <w:multiLevelType w:val="multilevel"/>
    <w:tmpl w:val="79B22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D0D2C97"/>
    <w:multiLevelType w:val="multilevel"/>
    <w:tmpl w:val="CB10A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4742F8"/>
    <w:multiLevelType w:val="hybridMultilevel"/>
    <w:tmpl w:val="D8D62A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3F74F5A"/>
    <w:multiLevelType w:val="hybridMultilevel"/>
    <w:tmpl w:val="0CD80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4"/>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472D"/>
    <w:rsid w:val="00003ED2"/>
    <w:rsid w:val="00006615"/>
    <w:rsid w:val="000928BB"/>
    <w:rsid w:val="000D3F3D"/>
    <w:rsid w:val="000F4A36"/>
    <w:rsid w:val="000F7C0D"/>
    <w:rsid w:val="0010320C"/>
    <w:rsid w:val="00121313"/>
    <w:rsid w:val="001845B6"/>
    <w:rsid w:val="0018629B"/>
    <w:rsid w:val="001A669A"/>
    <w:rsid w:val="001C1325"/>
    <w:rsid w:val="001F4DBF"/>
    <w:rsid w:val="00204D89"/>
    <w:rsid w:val="00224C80"/>
    <w:rsid w:val="00270037"/>
    <w:rsid w:val="003012A9"/>
    <w:rsid w:val="00305A6D"/>
    <w:rsid w:val="00330977"/>
    <w:rsid w:val="003A12D6"/>
    <w:rsid w:val="003B2DB0"/>
    <w:rsid w:val="004007FA"/>
    <w:rsid w:val="00435CCC"/>
    <w:rsid w:val="00506CD3"/>
    <w:rsid w:val="00573856"/>
    <w:rsid w:val="005779A7"/>
    <w:rsid w:val="00577C88"/>
    <w:rsid w:val="00584528"/>
    <w:rsid w:val="00585A95"/>
    <w:rsid w:val="005B54E8"/>
    <w:rsid w:val="005F1E1F"/>
    <w:rsid w:val="00606370"/>
    <w:rsid w:val="00614209"/>
    <w:rsid w:val="0063101B"/>
    <w:rsid w:val="0067360E"/>
    <w:rsid w:val="00681408"/>
    <w:rsid w:val="00686CA4"/>
    <w:rsid w:val="006E03F8"/>
    <w:rsid w:val="00754A97"/>
    <w:rsid w:val="00760C7A"/>
    <w:rsid w:val="00766342"/>
    <w:rsid w:val="00776805"/>
    <w:rsid w:val="00782EBD"/>
    <w:rsid w:val="008806C1"/>
    <w:rsid w:val="0089003D"/>
    <w:rsid w:val="008B7A74"/>
    <w:rsid w:val="009002F8"/>
    <w:rsid w:val="00917E07"/>
    <w:rsid w:val="00933FF0"/>
    <w:rsid w:val="00935A35"/>
    <w:rsid w:val="00960081"/>
    <w:rsid w:val="00980DE6"/>
    <w:rsid w:val="00981F25"/>
    <w:rsid w:val="009A39B7"/>
    <w:rsid w:val="009D1243"/>
    <w:rsid w:val="009D4492"/>
    <w:rsid w:val="009F1232"/>
    <w:rsid w:val="00A12C30"/>
    <w:rsid w:val="00A26BAE"/>
    <w:rsid w:val="00A43453"/>
    <w:rsid w:val="00A83649"/>
    <w:rsid w:val="00AA01F1"/>
    <w:rsid w:val="00AB3DA9"/>
    <w:rsid w:val="00AD5E60"/>
    <w:rsid w:val="00AE46F3"/>
    <w:rsid w:val="00AF04D8"/>
    <w:rsid w:val="00B2472D"/>
    <w:rsid w:val="00B3204A"/>
    <w:rsid w:val="00B55057"/>
    <w:rsid w:val="00B564DB"/>
    <w:rsid w:val="00B974B5"/>
    <w:rsid w:val="00BA4619"/>
    <w:rsid w:val="00BB2E0F"/>
    <w:rsid w:val="00BD54D0"/>
    <w:rsid w:val="00C45A35"/>
    <w:rsid w:val="00C6000D"/>
    <w:rsid w:val="00C9142F"/>
    <w:rsid w:val="00C935D3"/>
    <w:rsid w:val="00CB255C"/>
    <w:rsid w:val="00D6220E"/>
    <w:rsid w:val="00D8450F"/>
    <w:rsid w:val="00DA44D0"/>
    <w:rsid w:val="00DE2A90"/>
    <w:rsid w:val="00E14173"/>
    <w:rsid w:val="00F84702"/>
    <w:rsid w:val="00FA11AD"/>
    <w:rsid w:val="00FC4D4B"/>
    <w:rsid w:val="00FE55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4F7EECA-93F1-450B-B9AB-FEB074291B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4619"/>
    <w:rPr>
      <w:sz w:val="24"/>
    </w:rPr>
  </w:style>
  <w:style w:type="paragraph" w:styleId="Heading1">
    <w:name w:val="heading 1"/>
    <w:basedOn w:val="Normal"/>
    <w:next w:val="Normal"/>
    <w:link w:val="Heading1Char"/>
    <w:uiPriority w:val="9"/>
    <w:qFormat/>
    <w:rsid w:val="00CB255C"/>
    <w:pPr>
      <w:keepNext/>
      <w:keepLines/>
      <w:spacing w:before="240" w:after="0"/>
      <w:outlineLvl w:val="0"/>
    </w:pPr>
    <w:rPr>
      <w:rFonts w:eastAsiaTheme="majorEastAsia" w:cstheme="majorBidi"/>
      <w:b/>
      <w:color w:val="000000" w:themeColor="text1"/>
      <w:sz w:val="40"/>
      <w:szCs w:val="32"/>
    </w:rPr>
  </w:style>
  <w:style w:type="paragraph" w:styleId="Heading2">
    <w:name w:val="heading 2"/>
    <w:basedOn w:val="Normal"/>
    <w:next w:val="Normal"/>
    <w:link w:val="Heading2Char"/>
    <w:uiPriority w:val="9"/>
    <w:unhideWhenUsed/>
    <w:qFormat/>
    <w:rsid w:val="00CB255C"/>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semiHidden/>
    <w:unhideWhenUsed/>
    <w:qFormat/>
    <w:rsid w:val="00CB255C"/>
    <w:pPr>
      <w:keepNext/>
      <w:keepLines/>
      <w:spacing w:before="40" w:after="0"/>
      <w:outlineLvl w:val="2"/>
    </w:pPr>
    <w:rPr>
      <w:rFonts w:asciiTheme="majorHAnsi" w:eastAsiaTheme="majorEastAsia" w:hAnsiTheme="majorHAnsi" w:cstheme="majorBidi"/>
      <w:color w:val="1F4D78" w:themeColor="accent1" w:themeShade="7F"/>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B255C"/>
    <w:rPr>
      <w:rFonts w:eastAsiaTheme="majorEastAsia" w:cstheme="majorBidi"/>
      <w:b/>
      <w:sz w:val="32"/>
      <w:szCs w:val="26"/>
    </w:rPr>
  </w:style>
  <w:style w:type="character" w:customStyle="1" w:styleId="Heading1Char">
    <w:name w:val="Heading 1 Char"/>
    <w:basedOn w:val="DefaultParagraphFont"/>
    <w:link w:val="Heading1"/>
    <w:uiPriority w:val="9"/>
    <w:rsid w:val="00CB255C"/>
    <w:rPr>
      <w:rFonts w:eastAsiaTheme="majorEastAsia" w:cstheme="majorBidi"/>
      <w:b/>
      <w:color w:val="000000" w:themeColor="text1"/>
      <w:sz w:val="40"/>
      <w:szCs w:val="32"/>
    </w:rPr>
  </w:style>
  <w:style w:type="character" w:styleId="Strong">
    <w:name w:val="Strong"/>
    <w:basedOn w:val="DefaultParagraphFont"/>
    <w:uiPriority w:val="22"/>
    <w:qFormat/>
    <w:rsid w:val="00CB255C"/>
    <w:rPr>
      <w:b/>
      <w:bCs/>
    </w:rPr>
  </w:style>
  <w:style w:type="character" w:customStyle="1" w:styleId="Heading3Char">
    <w:name w:val="Heading 3 Char"/>
    <w:basedOn w:val="DefaultParagraphFont"/>
    <w:link w:val="Heading3"/>
    <w:uiPriority w:val="9"/>
    <w:semiHidden/>
    <w:rsid w:val="00CB255C"/>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semiHidden/>
    <w:unhideWhenUsed/>
    <w:rsid w:val="00CB255C"/>
    <w:pPr>
      <w:spacing w:before="100" w:beforeAutospacing="1" w:after="100" w:afterAutospacing="1" w:line="240" w:lineRule="auto"/>
    </w:pPr>
    <w:rPr>
      <w:rFonts w:ascii="Times New Roman" w:eastAsia="Times New Roman" w:hAnsi="Times New Roman" w:cs="Times New Roman"/>
      <w:szCs w:val="24"/>
    </w:rPr>
  </w:style>
  <w:style w:type="character" w:customStyle="1" w:styleId="mord">
    <w:name w:val="mord"/>
    <w:basedOn w:val="DefaultParagraphFont"/>
    <w:rsid w:val="001F4DBF"/>
  </w:style>
  <w:style w:type="character" w:customStyle="1" w:styleId="mrel">
    <w:name w:val="mrel"/>
    <w:basedOn w:val="DefaultParagraphFont"/>
    <w:rsid w:val="001F4DBF"/>
  </w:style>
  <w:style w:type="character" w:customStyle="1" w:styleId="mbin">
    <w:name w:val="mbin"/>
    <w:basedOn w:val="DefaultParagraphFont"/>
    <w:rsid w:val="001F4DBF"/>
  </w:style>
  <w:style w:type="character" w:customStyle="1" w:styleId="vlist-s">
    <w:name w:val="vlist-s"/>
    <w:basedOn w:val="DefaultParagraphFont"/>
    <w:rsid w:val="00960081"/>
  </w:style>
  <w:style w:type="character" w:customStyle="1" w:styleId="mop">
    <w:name w:val="mop"/>
    <w:basedOn w:val="DefaultParagraphFont"/>
    <w:rsid w:val="00960081"/>
  </w:style>
  <w:style w:type="character" w:customStyle="1" w:styleId="katex-mathml">
    <w:name w:val="katex-mathml"/>
    <w:basedOn w:val="DefaultParagraphFont"/>
    <w:rsid w:val="009002F8"/>
  </w:style>
  <w:style w:type="character" w:customStyle="1" w:styleId="mpunct">
    <w:name w:val="mpunct"/>
    <w:basedOn w:val="DefaultParagraphFont"/>
    <w:rsid w:val="009002F8"/>
  </w:style>
  <w:style w:type="character" w:customStyle="1" w:styleId="minner">
    <w:name w:val="minner"/>
    <w:basedOn w:val="DefaultParagraphFont"/>
    <w:rsid w:val="009002F8"/>
  </w:style>
  <w:style w:type="character" w:customStyle="1" w:styleId="mopen">
    <w:name w:val="mopen"/>
    <w:basedOn w:val="DefaultParagraphFont"/>
    <w:rsid w:val="009002F8"/>
  </w:style>
  <w:style w:type="character" w:customStyle="1" w:styleId="mclose">
    <w:name w:val="mclose"/>
    <w:basedOn w:val="DefaultParagraphFont"/>
    <w:rsid w:val="009002F8"/>
  </w:style>
  <w:style w:type="paragraph" w:styleId="ListParagraph">
    <w:name w:val="List Paragraph"/>
    <w:basedOn w:val="Normal"/>
    <w:uiPriority w:val="34"/>
    <w:qFormat/>
    <w:rsid w:val="00BA461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6580092">
      <w:bodyDiv w:val="1"/>
      <w:marLeft w:val="0"/>
      <w:marRight w:val="0"/>
      <w:marTop w:val="0"/>
      <w:marBottom w:val="0"/>
      <w:divBdr>
        <w:top w:val="none" w:sz="0" w:space="0" w:color="auto"/>
        <w:left w:val="none" w:sz="0" w:space="0" w:color="auto"/>
        <w:bottom w:val="none" w:sz="0" w:space="0" w:color="auto"/>
        <w:right w:val="none" w:sz="0" w:space="0" w:color="auto"/>
      </w:divBdr>
    </w:div>
    <w:div w:id="189804608">
      <w:bodyDiv w:val="1"/>
      <w:marLeft w:val="0"/>
      <w:marRight w:val="0"/>
      <w:marTop w:val="0"/>
      <w:marBottom w:val="0"/>
      <w:divBdr>
        <w:top w:val="none" w:sz="0" w:space="0" w:color="auto"/>
        <w:left w:val="none" w:sz="0" w:space="0" w:color="auto"/>
        <w:bottom w:val="none" w:sz="0" w:space="0" w:color="auto"/>
        <w:right w:val="none" w:sz="0" w:space="0" w:color="auto"/>
      </w:divBdr>
    </w:div>
    <w:div w:id="614797454">
      <w:bodyDiv w:val="1"/>
      <w:marLeft w:val="0"/>
      <w:marRight w:val="0"/>
      <w:marTop w:val="0"/>
      <w:marBottom w:val="0"/>
      <w:divBdr>
        <w:top w:val="none" w:sz="0" w:space="0" w:color="auto"/>
        <w:left w:val="none" w:sz="0" w:space="0" w:color="auto"/>
        <w:bottom w:val="none" w:sz="0" w:space="0" w:color="auto"/>
        <w:right w:val="none" w:sz="0" w:space="0" w:color="auto"/>
      </w:divBdr>
    </w:div>
    <w:div w:id="1024786753">
      <w:bodyDiv w:val="1"/>
      <w:marLeft w:val="0"/>
      <w:marRight w:val="0"/>
      <w:marTop w:val="0"/>
      <w:marBottom w:val="0"/>
      <w:divBdr>
        <w:top w:val="none" w:sz="0" w:space="0" w:color="auto"/>
        <w:left w:val="none" w:sz="0" w:space="0" w:color="auto"/>
        <w:bottom w:val="none" w:sz="0" w:space="0" w:color="auto"/>
        <w:right w:val="none" w:sz="0" w:space="0" w:color="auto"/>
      </w:divBdr>
    </w:div>
    <w:div w:id="1075280929">
      <w:bodyDiv w:val="1"/>
      <w:marLeft w:val="0"/>
      <w:marRight w:val="0"/>
      <w:marTop w:val="0"/>
      <w:marBottom w:val="0"/>
      <w:divBdr>
        <w:top w:val="none" w:sz="0" w:space="0" w:color="auto"/>
        <w:left w:val="none" w:sz="0" w:space="0" w:color="auto"/>
        <w:bottom w:val="none" w:sz="0" w:space="0" w:color="auto"/>
        <w:right w:val="none" w:sz="0" w:space="0" w:color="auto"/>
      </w:divBdr>
    </w:div>
    <w:div w:id="1299259069">
      <w:bodyDiv w:val="1"/>
      <w:marLeft w:val="0"/>
      <w:marRight w:val="0"/>
      <w:marTop w:val="0"/>
      <w:marBottom w:val="0"/>
      <w:divBdr>
        <w:top w:val="none" w:sz="0" w:space="0" w:color="auto"/>
        <w:left w:val="none" w:sz="0" w:space="0" w:color="auto"/>
        <w:bottom w:val="none" w:sz="0" w:space="0" w:color="auto"/>
        <w:right w:val="none" w:sz="0" w:space="0" w:color="auto"/>
      </w:divBdr>
    </w:div>
    <w:div w:id="1576670779">
      <w:bodyDiv w:val="1"/>
      <w:marLeft w:val="0"/>
      <w:marRight w:val="0"/>
      <w:marTop w:val="0"/>
      <w:marBottom w:val="0"/>
      <w:divBdr>
        <w:top w:val="none" w:sz="0" w:space="0" w:color="auto"/>
        <w:left w:val="none" w:sz="0" w:space="0" w:color="auto"/>
        <w:bottom w:val="none" w:sz="0" w:space="0" w:color="auto"/>
        <w:right w:val="none" w:sz="0" w:space="0" w:color="auto"/>
      </w:divBdr>
    </w:div>
    <w:div w:id="1775175367">
      <w:bodyDiv w:val="1"/>
      <w:marLeft w:val="0"/>
      <w:marRight w:val="0"/>
      <w:marTop w:val="0"/>
      <w:marBottom w:val="0"/>
      <w:divBdr>
        <w:top w:val="none" w:sz="0" w:space="0" w:color="auto"/>
        <w:left w:val="none" w:sz="0" w:space="0" w:color="auto"/>
        <w:bottom w:val="none" w:sz="0" w:space="0" w:color="auto"/>
        <w:right w:val="none" w:sz="0" w:space="0" w:color="auto"/>
      </w:divBdr>
      <w:divsChild>
        <w:div w:id="79569495">
          <w:marLeft w:val="0"/>
          <w:marRight w:val="0"/>
          <w:marTop w:val="0"/>
          <w:marBottom w:val="0"/>
          <w:divBdr>
            <w:top w:val="none" w:sz="0" w:space="0" w:color="auto"/>
            <w:left w:val="none" w:sz="0" w:space="0" w:color="auto"/>
            <w:bottom w:val="none" w:sz="0" w:space="0" w:color="auto"/>
            <w:right w:val="none" w:sz="0" w:space="0" w:color="auto"/>
          </w:divBdr>
          <w:divsChild>
            <w:div w:id="1611013709">
              <w:marLeft w:val="0"/>
              <w:marRight w:val="0"/>
              <w:marTop w:val="0"/>
              <w:marBottom w:val="0"/>
              <w:divBdr>
                <w:top w:val="none" w:sz="0" w:space="0" w:color="auto"/>
                <w:left w:val="none" w:sz="0" w:space="0" w:color="auto"/>
                <w:bottom w:val="none" w:sz="0" w:space="0" w:color="auto"/>
                <w:right w:val="none" w:sz="0" w:space="0" w:color="auto"/>
              </w:divBdr>
              <w:divsChild>
                <w:div w:id="1147697640">
                  <w:marLeft w:val="0"/>
                  <w:marRight w:val="0"/>
                  <w:marTop w:val="0"/>
                  <w:marBottom w:val="0"/>
                  <w:divBdr>
                    <w:top w:val="none" w:sz="0" w:space="0" w:color="auto"/>
                    <w:left w:val="none" w:sz="0" w:space="0" w:color="auto"/>
                    <w:bottom w:val="none" w:sz="0" w:space="0" w:color="auto"/>
                    <w:right w:val="none" w:sz="0" w:space="0" w:color="auto"/>
                  </w:divBdr>
                  <w:divsChild>
                    <w:div w:id="906451022">
                      <w:marLeft w:val="0"/>
                      <w:marRight w:val="0"/>
                      <w:marTop w:val="0"/>
                      <w:marBottom w:val="0"/>
                      <w:divBdr>
                        <w:top w:val="none" w:sz="0" w:space="0" w:color="auto"/>
                        <w:left w:val="none" w:sz="0" w:space="0" w:color="auto"/>
                        <w:bottom w:val="none" w:sz="0" w:space="0" w:color="auto"/>
                        <w:right w:val="none" w:sz="0" w:space="0" w:color="auto"/>
                      </w:divBdr>
                      <w:divsChild>
                        <w:div w:id="709383585">
                          <w:marLeft w:val="0"/>
                          <w:marRight w:val="0"/>
                          <w:marTop w:val="0"/>
                          <w:marBottom w:val="0"/>
                          <w:divBdr>
                            <w:top w:val="none" w:sz="0" w:space="0" w:color="auto"/>
                            <w:left w:val="none" w:sz="0" w:space="0" w:color="auto"/>
                            <w:bottom w:val="none" w:sz="0" w:space="0" w:color="auto"/>
                            <w:right w:val="none" w:sz="0" w:space="0" w:color="auto"/>
                          </w:divBdr>
                          <w:divsChild>
                            <w:div w:id="94504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2898460">
      <w:bodyDiv w:val="1"/>
      <w:marLeft w:val="0"/>
      <w:marRight w:val="0"/>
      <w:marTop w:val="0"/>
      <w:marBottom w:val="0"/>
      <w:divBdr>
        <w:top w:val="none" w:sz="0" w:space="0" w:color="auto"/>
        <w:left w:val="none" w:sz="0" w:space="0" w:color="auto"/>
        <w:bottom w:val="none" w:sz="0" w:space="0" w:color="auto"/>
        <w:right w:val="none" w:sz="0" w:space="0" w:color="auto"/>
      </w:divBdr>
      <w:divsChild>
        <w:div w:id="180555563">
          <w:marLeft w:val="0"/>
          <w:marRight w:val="0"/>
          <w:marTop w:val="0"/>
          <w:marBottom w:val="0"/>
          <w:divBdr>
            <w:top w:val="none" w:sz="0" w:space="0" w:color="auto"/>
            <w:left w:val="none" w:sz="0" w:space="0" w:color="auto"/>
            <w:bottom w:val="none" w:sz="0" w:space="0" w:color="auto"/>
            <w:right w:val="none" w:sz="0" w:space="0" w:color="auto"/>
          </w:divBdr>
          <w:divsChild>
            <w:div w:id="533465933">
              <w:marLeft w:val="0"/>
              <w:marRight w:val="0"/>
              <w:marTop w:val="0"/>
              <w:marBottom w:val="0"/>
              <w:divBdr>
                <w:top w:val="none" w:sz="0" w:space="0" w:color="auto"/>
                <w:left w:val="none" w:sz="0" w:space="0" w:color="auto"/>
                <w:bottom w:val="none" w:sz="0" w:space="0" w:color="auto"/>
                <w:right w:val="none" w:sz="0" w:space="0" w:color="auto"/>
              </w:divBdr>
              <w:divsChild>
                <w:div w:id="1067071322">
                  <w:marLeft w:val="0"/>
                  <w:marRight w:val="0"/>
                  <w:marTop w:val="0"/>
                  <w:marBottom w:val="0"/>
                  <w:divBdr>
                    <w:top w:val="none" w:sz="0" w:space="0" w:color="auto"/>
                    <w:left w:val="none" w:sz="0" w:space="0" w:color="auto"/>
                    <w:bottom w:val="none" w:sz="0" w:space="0" w:color="auto"/>
                    <w:right w:val="none" w:sz="0" w:space="0" w:color="auto"/>
                  </w:divBdr>
                  <w:divsChild>
                    <w:div w:id="66079270">
                      <w:marLeft w:val="0"/>
                      <w:marRight w:val="0"/>
                      <w:marTop w:val="0"/>
                      <w:marBottom w:val="0"/>
                      <w:divBdr>
                        <w:top w:val="none" w:sz="0" w:space="0" w:color="auto"/>
                        <w:left w:val="none" w:sz="0" w:space="0" w:color="auto"/>
                        <w:bottom w:val="none" w:sz="0" w:space="0" w:color="auto"/>
                        <w:right w:val="none" w:sz="0" w:space="0" w:color="auto"/>
                      </w:divBdr>
                      <w:divsChild>
                        <w:div w:id="1810590280">
                          <w:marLeft w:val="0"/>
                          <w:marRight w:val="0"/>
                          <w:marTop w:val="0"/>
                          <w:marBottom w:val="0"/>
                          <w:divBdr>
                            <w:top w:val="none" w:sz="0" w:space="0" w:color="auto"/>
                            <w:left w:val="none" w:sz="0" w:space="0" w:color="auto"/>
                            <w:bottom w:val="none" w:sz="0" w:space="0" w:color="auto"/>
                            <w:right w:val="none" w:sz="0" w:space="0" w:color="auto"/>
                          </w:divBdr>
                          <w:divsChild>
                            <w:div w:id="1895964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webp"/><Relationship Id="rId3" Type="http://schemas.openxmlformats.org/officeDocument/2006/relationships/settings" Target="settings.xml"/><Relationship Id="rId7" Type="http://schemas.openxmlformats.org/officeDocument/2006/relationships/image" Target="media/image3.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jpg"/><Relationship Id="rId4" Type="http://schemas.openxmlformats.org/officeDocument/2006/relationships/webSettings" Target="webSettings.xml"/><Relationship Id="rId9" Type="http://schemas.openxmlformats.org/officeDocument/2006/relationships/image" Target="media/image5.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2171</TotalTime>
  <Pages>10</Pages>
  <Words>1427</Words>
  <Characters>8137</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dc:creator>
  <cp:keywords/>
  <dc:description/>
  <cp:lastModifiedBy>Z</cp:lastModifiedBy>
  <cp:revision>79</cp:revision>
  <dcterms:created xsi:type="dcterms:W3CDTF">2024-08-18T10:22:00Z</dcterms:created>
  <dcterms:modified xsi:type="dcterms:W3CDTF">2024-12-21T07:53:00Z</dcterms:modified>
</cp:coreProperties>
</file>