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D9488"/>
          <w:sz w:val="52"/>
          <w:szCs w:val="52"/>
        </w:rPr>
        <w:t xml:space="preserve">EtherAI-Dental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E293B"/>
          <w:sz w:val="26"/>
          <w:szCs w:val="26"/>
        </w:rPr>
        <w:t xml:space="preserve">Operational Intelligence for Multi-Location Dental Organizations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Executive Briefing for DSO Leadership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The Operational Reality of Running a DSO Today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5-location DSO with 20 patients per day per location handles roughly 2,400 insurance verifications per month, manages 50-100 contractor credential expirations per year, processes 1,500+ insurance claims monthly, and coordinates staffing across locations with different software systems, different office managers, and different levels of operational maturity.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math on manual processes doesn’t work: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Manual Process</w:t>
            </w:r>
          </w:p>
        </w:tc>
        <w:tc>
          <w:tcPr>
            <w:tcW w:type="pct" w:w="1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per Item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Volume (5 loc.)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Labor Hours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Insurance verification call</w:t>
            </w:r>
          </w:p>
        </w:tc>
        <w:tc>
          <w:tcPr>
            <w:tcW w:type="pct" w:w="1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8-12 minutes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2,400 patients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320-480 hours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Claim denial investigation</w:t>
            </w:r>
          </w:p>
        </w:tc>
        <w:tc>
          <w:tcPr>
            <w:tcW w:type="pct" w:w="1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15-30 minutes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75-150 denied claims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19-75 hours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Credential status check</w:t>
            </w:r>
          </w:p>
        </w:tc>
        <w:tc>
          <w:tcPr>
            <w:tcW w:type="pct" w:w="1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5-10 minutes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50-100 checks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4-17 hours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Shift fill (calling/texting)</w:t>
            </w:r>
          </w:p>
        </w:tc>
        <w:tc>
          <w:tcPr>
            <w:tcW w:type="pct" w:w="1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20-45 minutes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30-60 open shifts</w:t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10-45 hours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Total administrative overhead</w:t>
            </w:r>
          </w:p>
        </w:tc>
        <w:tc>
          <w:tcPr>
            <w:tcW w:type="pct" w:w="18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pct" w:w="2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353-617 hours/month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At an average front desk salary of $18-22/hour, that’s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$6,350-$13,575/month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in labor spent on tasks that don’t require human judgment for the majority of cases.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EtherAI-Dental separates the routine cases (which the system handles automatically) from the exceptions (which your staff handles with full context provided). Based on industry data, roughly 75-85% of insurance verifications are straightforward. Your staff should be spending their time on the 15-25% that actually need a human.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How Each Capability Actually Works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 Insurance Verification: What Happens Behind the Scenes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isn’t a black box. Here’s exactly what the system does, step by step.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The nightly process: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6:00 PM — System pulls tomorrow’s appointment schedule from your database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Example: Location 1 has 22 patients, Location 2 has 18, Location 3 has 25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6:01 PM — For each patient, the system checks: do they have insurance on file?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Result: 60 patients need verification, 5 are self-pay (skipped)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6:02 PM — System sends eligibility requests to the actual clearinghouses: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- Dental insurance → DentalXchange (same clearinghouse your staff uses manually)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- Medical insurance → Availity (same portal your staff logs into)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These are the same real-time eligibility checks your staff would make.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The system uses your practice’s NPI number and Tax ID.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6:05 PM — Responses come back. The system categorizes each one: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✓ 52 patients: Active coverage confirmed, benefits parsed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⚠ 5 patients: Coverage active but with limitations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✗ 2 patients: Coverage inactive or terminated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! 1 patient: Clearinghouse returned an error (payer timeout — retry scheduled)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6:06 PM — For the 52 clear verifications: results are recorded automatically.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No AI involved. The clearinghouse said “active” — we record “active.”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6:07 PM — For the 5 patients with limitations: AI reads the raw benefits response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and translates it into a summary your front desk can actually use.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7:00 AM — Staff arrives. Dashboard shows: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“52 verified ✓ | 5 verified with notes ⚠ | 3 need attention ✗”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Staff handles 3 patients instead of 60.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Before and after: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BEFORE (raw clearinghouse data):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17"/>
          <w:szCs w:val="17"/>
        </w:rPr>
        <w:t xml:space="preserve">"EB*C*IND*30*0*23*1500.00~EB*B*IND*35*0*23*50~EB*A*IND*35*0*23*80~"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AFTER (AI summary):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0"/>
          <w:szCs w:val="20"/>
        </w:rPr>
        <w:t xml:space="preserve">"Annual max is $1,500 with $1,180 remaining. Preventive covered at 100%. Basic (fillings, extractions) at 80% after $50 deductible (met). Major (crowns, bridges) at 50%. Patient is 4 months into a 12-month waiting period for major services — major work not covered until June 2026."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clearinghouse API calls take 1-3 seconds each, not 8-12 minutes. The bottleneck in manual verification isn’t the lookup — it’s navigating to the portal, logging in, entering patient info, interpreting the response, and recording it.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 Claims Recovery: How We Actually Find the Money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ADA estimates that 3-5% of dental claims are denied, and industry studies show that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50-65% of denied claims are never resubmitted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. For a DSO billing $500,000/month across locations, that’s potentially $7,500-$16,250/month in recoverable revenue being written off.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How the system works through a denied claim: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CLAIM #4521 — Patient: Johnson, Robert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Procedure: D2740 (Crown, porcelain/ceramic)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Billed: $1,200 | Payer: Delta Dental PPO | Status: DENIED — CO-4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1 — System reads the denial code: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CO-4 = "Procedure inconsistent with modifier or required modifier missing."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This is a coding issue, not a coverage issue.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2 — System checks: Does this patient have coverage for D2740?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Finding: Coverage exists. Crowns covered at 50% after waiting period (met).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3 — System checks: Was prior authorization required?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Finding: Delta Dental PPO requires prior auth for crowns over $1,000.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No prior auth on file.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4 — System presents its finding to your office manager: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"Claim #4521 denied for missing prior auth. Patient has active coverage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for D2740 at 50%. Recommended: obtain retroactive prior auth, resubmit.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Estimated recovery: $600."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5 — Your office manager reviews and approves the resubmission.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The system never resubmits without approval.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Cross-location pattern analysis: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Monthly Claims Analysis — All Locations: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Top Denial Reasons: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Missing prior authorization — 34 claims — $28,400 recoverable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Locations: Main Office (18), West Branch (12), North Clinic (4)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→ Pattern: West Branch not checking PA requirements before procedures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Coding error (wrong modifier) — 12 claims — $8,900 recoverable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Locations: Main Office (5), East Side (4), Mall Dental (3)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Inactive coverage at time of service — 8 claims — $6,200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→ These patients were not verified before their appointment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 Staffing: The Scoring Algorithm Explained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When an office posts an open shift, the system scores candidates against 5 factors and presents the top matches with full transparency on why each person ranked where they did.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OPEN SHIFT: Hygienist needed — Main Office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Date: Thursday, March 5, 8:00 AM - 5:00 PM | Rate: $50-60/hr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CANDIDATE SCORING: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Sarah J. — Score: 0.94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License match: RDH active, expires Dec 2026         30% → 30/30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Distance: 3.2 miles from Main Office                20% → 19/20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Availability: Marked available Thu-Fri              20% → 20/20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Performance: 4.8/5.0 from 12 past shifts            15% → 14.4/15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Rate: Preferred rate $55/hr (within $50-60 range)   15% → 10.5/15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└─ TOTAL                                                      93.9/100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Michael T. — Score: 0.81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License match: RDH active, expires Mar 2026         30% → 30/30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Distance: 12.8 miles from Main Office               20% → 12/20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Availability: No specific availability set          20% → 10/20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Performance: 4.5/5.0 from 6 past shifts             15% → 13.5/15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Rate: Preferred rate $58/hr (within range)          15% → 15/15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└─ TOTAL                                                      80.5/100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Distance is calculated from the specific office location, not your DSO headquarters. Your office manager sees the ranked list, the reasoning, and sends an invitation with one click.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 Credential Monitoring: Date Math That Never Forgets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No AI involved — pure date arithmetic running every day: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DAILY CREDENTIAL SCAN — All Locations (142 contractors):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EXPIRED (immediate action required):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Dr. Amanda K. — Malpractice Insurance expired Feb 20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│  Impact: Scheduled for 3 shifts next week at 2 locations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│  Action: Shift eligibility SUSPENDED pending renewal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│  Notification: Sent to contractor + office managers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│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├─ James R., RDH — CPR/BLS expired Feb 18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│  Action: Shift eligibility SUSPENDED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CRITICAL (expires within 14 days): 5 contractors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WARNING (expires within 30 days): 12 contractors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UPCOMING (expires within 60 days): 18 contractors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A single shift worked by a contractor with expired malpractice insurance exposes your DSO to uncovered liability.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The system doesn’t let it happen — expired credentials automatically block shift eligibility.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 Revenue Intelligence: The Cross-Location Report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is where the DSO-level value becomes clear. A single practice can track its own numbers. A DSO needs to compare locations, spot patterns, and benchmark.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REVENUE CYCLE REPORT — February 2026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Practice: Downtown Dental Group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               Main Office   West Branch   North Clinic   Practice Avg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Billed Amount           $185,000      $142,000       $98,000        $141,667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Collected               $170,200      $110,760       $90,160        $123,707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Collection Rate         92.0%         78.0%          92.0%          87.3%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                             ▲ BELOW BENCHMARK (92%)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Denial Rate             3.2%          8.1%           2.8%           4.7%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                             ▲ ABOVE BENCHMARK (5%)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TOP ISSUE: West Branch collection rate pulling down practice average by 5 pts.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ROOT CAUSE: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34% of West Branch denials are "missing prior authorization"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(vs 8% at other locations) — workflow gap, not a payer issue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Estimated annual revenue impact: $45,000 in avoidable denials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RECOMMENDED ACTIONS (ranked by financial impact):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1. Implement prior auth checklist at West Branch — Est. recovery: $45,000/yr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2. Resubmit 12 coding-error claims — Est. recovery: $8,900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3. Review fee schedule with PrimaryPayer Inc — reimbursement 15% below market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How It Fits With Your Existing Software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You don’t switch systems.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EtherAI-Dental operates as a layer on top of your existing PMS platforms. Two integration points: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1. Chrome Extension (for daily workflow):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Your front desk installs a browser extension. When they’re working in Dentrix Ascend and viewing a patient, the extension detects the patient’s info directly from the screen. One click verifies eligibility — no tab switching. Currently supports Dentrix Ascend, Curve Dental, Open Dental Cloud, Oryx, tab32, and any web-based PMS (generic fallback).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2. Central Database (for operational data):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verification results, staffing records, credential status, and claims data live in one database — the single source of truth that your DSO dashboard reads from, regardless of which PMS each location uses.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Location 1 (Dentrix)  ─┐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Location 2 (Curve)     ─┤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Location 3 (Dentrix)   ─┼─▶ EtherAI-Dental Central DB ─▶ DSO Dashboard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Location 4 (Open Dental)┤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Location 5 (tab32)     ─┘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Approval Controls &amp; Data Governance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What happens without approval: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Insurance verification results are recorded (reading data — no patient impact)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Credential expiration dates are checked (reading data — no patient impact)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Financial reports are generated (reading data — no external impact)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What requires approval before it happens: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Claim resubmission → Office manager must approve each 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Patient messages → Staff reviews before sending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Shift invitations → Office manager approves each candidate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Contractor suspension → Office manager confirms (or overrides)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Audit trail for every action: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Feb 25, 2026 14:32:08 — System: Claim #4521 denial analyzed, resubmission recommended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Feb 25, 2026 14:45:22 — Sarah M. (Office Manager): Approved resubmission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Feb 25, 2026 14:45:23 — System: Claim #4521 resubmitted to Delta Dental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Feb 26, 2026 09:15:44 — System: Claim #4521 status updated — "In Process"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entry includes: who, what, when, which location, and the full context. Exportable for compliance reviews.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Autonomy is configurable per location.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Your experienced office manager at Main Office might approve batches at once. Your newer manager at the satellite office sees every item individually. You control the dial.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What It Actually Costs vs. What It Saves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For a 5-location DSO at the Enterprise tier ($349/month per location):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EtherAI-Dental subscription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$1,745/mo (5 x $349)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$20,940/year</w:t>
            </w:r>
          </w:p>
        </w:tc>
      </w:tr>
    </w:tbl>
    <w:p>
      <w:pPr>
        <w:spacing w:after="10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Estimated annual savings: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Savings Area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It’s Calculated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Estimate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Front desk time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320-480 hrs/mo x $20/hr x 75% automated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$57,600-$86,400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Claims recovery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3-5% denial rate, 50% unworked, partial recovery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$30,000-$60,000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Staffing efficiency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Faster fills = fewer unfilled shifts x avg revenue/shift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$15,000-$30,000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Compliance risk avoidance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malpractice incident avoided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Incalculable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Total estimated savings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$102,600-$176,400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Net ROI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Savings minus cost</w:t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$81,660-$155,460/year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ROI multiple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4.9x — 8.4x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Sources: ADA Practice Monitor (verification call times), MGMA benchmarking data (denial and rework rates). Actual numbers depend on your volume, payer mix, and current efficiency — which is what our 14-day free trial measures.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D948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Best for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Single practice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Multi-location practice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DSO / 5+ locations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Agents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 (Verification + Credentials)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(+ Staffing, Comms)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6 (+ Claims, Revenue)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Locations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Up to 5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 operations/mo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500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2,000/location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5,000/location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Cross-location reporting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 + executive rollup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Support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Priority email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Dedicated account manager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Price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$149/mo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$249/mo per location</w:t>
            </w:r>
          </w:p>
        </w:tc>
        <w:tc>
          <w:tcPr>
            <w:tcW w:type="pct" w:w="25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$349/mo per location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18"/>
          <w:szCs w:val="18"/>
        </w:rPr>
        <w:t xml:space="preserve">Volume discounts available for 10+ locations. 14-day free trial with full access — no credit card required.</w:t>
      </w:r>
    </w:p>
    <w:p>
      <w:pPr>
        <w:pBdr>
          <w:bottom w:val="single" w:color="E2E8F0" w:sz="1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Next Step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We’d like to run EtherAI-Dental on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one of your locations for 14 days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— no charge, no commitment. At the end of the trial, we’ll show you: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How many verification hours were saved (with exact patient counts)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How many denied claims were identified and their total recoverable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Any credential gaps found across your contractors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 sample revenue intelligence report comparing that location’s performance to industry benchmarks</w:t>
      </w:r>
    </w:p>
    <w:p>
      <w:pPr>
        <w:spacing w:after="10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That data will tell you — with your own numbers — whether this makes sense for your organization.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EtherAI-Dental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Operational Intelligence for Multi-Location Dental Organizations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4"/>
        <w:szCs w:val="14"/>
      </w:rPr>
      <w:t xml:space="preserve">Confidential — EtherAI-Dental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EtherAI-Dental — Executive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2026-02-26T15:09:31.057Z</dcterms:created>
  <dcterms:modified xsi:type="dcterms:W3CDTF">2026-02-26T15:09:31.058Z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