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66C" w:rsidRDefault="005673AB" w:rsidP="005673AB">
      <w:pPr>
        <w:pStyle w:val="Title"/>
        <w:rPr>
          <w:lang w:val="en-US"/>
        </w:rPr>
      </w:pPr>
      <w:r>
        <w:rPr>
          <w:lang w:val="en-US"/>
        </w:rPr>
        <w:t xml:space="preserve">COL726: Numerical Algorithms </w:t>
      </w:r>
    </w:p>
    <w:p w:rsidR="005673AB" w:rsidRDefault="005673AB" w:rsidP="005673AB">
      <w:pPr>
        <w:pStyle w:val="Subtitle"/>
        <w:rPr>
          <w:lang w:val="en-US"/>
        </w:rPr>
      </w:pPr>
      <w:r>
        <w:rPr>
          <w:lang w:val="en-US"/>
        </w:rPr>
        <w:t>Minor 1</w:t>
      </w:r>
      <w:r w:rsidR="009231E4">
        <w:rPr>
          <w:lang w:val="en-US"/>
        </w:rPr>
        <w:t xml:space="preserve"> – Q6</w:t>
      </w:r>
    </w:p>
    <w:p w:rsidR="005B7F06" w:rsidRDefault="009300DC" w:rsidP="00617BAB">
      <w:pPr>
        <w:rPr>
          <w:rFonts w:eastAsiaTheme="minorEastAsia"/>
          <w:lang w:val="en-US"/>
        </w:rPr>
      </w:pPr>
      <w:r>
        <w:rPr>
          <w:lang w:val="en-US"/>
        </w:rPr>
        <w:t>We w</w:t>
      </w:r>
      <w:r w:rsidR="005B7F06">
        <w:rPr>
          <w:lang w:val="en-US"/>
        </w:rPr>
        <w:t>ill use homogenous coordinates</w:t>
      </w:r>
      <w:r w:rsidR="00D2680C">
        <w:rPr>
          <w:lang w:val="en-US"/>
        </w:rPr>
        <w:t xml:space="preserve"> for a little bit</w:t>
      </w:r>
      <w:r w:rsidR="005B7F06">
        <w:rPr>
          <w:lang w:val="en-US"/>
        </w:rPr>
        <w:t xml:space="preserve">. The vector spaces are assumed to be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5B7F06">
        <w:rPr>
          <w:rFonts w:eastAsiaTheme="minorEastAsia"/>
          <w:lang w:val="en-US"/>
        </w:rPr>
        <w:t xml:space="preserve"> for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5B7F06">
        <w:rPr>
          <w:rFonts w:eastAsiaTheme="minorEastAsia"/>
          <w:lang w:val="en-US"/>
        </w:rPr>
        <w:t xml:space="preserve">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5B7F06">
        <w:rPr>
          <w:rFonts w:eastAsiaTheme="minorEastAsia"/>
          <w:lang w:val="en-US"/>
        </w:rPr>
        <w:t xml:space="preserve"> for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e>
        </m:d>
      </m:oMath>
      <w:r w:rsidR="00A857C8">
        <w:rPr>
          <w:rFonts w:eastAsiaTheme="minorEastAsia"/>
          <w:lang w:val="en-US"/>
        </w:rPr>
        <w:t>.</w:t>
      </w:r>
      <w:r w:rsidR="003A0F92">
        <w:rPr>
          <w:rFonts w:eastAsiaTheme="minorEastAsia"/>
          <w:lang w:val="en-US"/>
        </w:rPr>
        <w:t xml:space="preserve"> </w:t>
      </w:r>
      <w:r w:rsidR="007B6B91">
        <w:rPr>
          <w:rFonts w:eastAsiaTheme="minorEastAsia"/>
          <w:lang w:val="en-US"/>
        </w:rPr>
        <w:t>We will define the basis as we go along.</w:t>
      </w:r>
      <w:r w:rsidR="00B738A2">
        <w:rPr>
          <w:rFonts w:eastAsiaTheme="minorEastAsia"/>
          <w:lang w:val="en-US"/>
        </w:rPr>
        <w:t xml:space="preserve"> Vectors are column vectors.</w:t>
      </w:r>
    </w:p>
    <w:p w:rsidR="00D61CA0" w:rsidRDefault="00D61CA0" w:rsidP="00617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my graphics class, I know that orthographic projections can be represented by a matrix. </w:t>
      </w:r>
    </w:p>
    <w:p w:rsidR="00D61CA0" w:rsidRDefault="00D61CA0" w:rsidP="00617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the top view matrix be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and front view matrix be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>
        <w:rPr>
          <w:rFonts w:eastAsiaTheme="minorEastAsia"/>
          <w:lang w:val="en-US"/>
        </w:rPr>
        <w:t>. There are 3x4 matrices since we are operating in homogenous coordinates.</w:t>
      </w:r>
    </w:p>
    <w:p w:rsidR="00D002F5" w:rsidRDefault="00D002F5" w:rsidP="00617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C1779D"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7637AD">
        <w:rPr>
          <w:rFonts w:eastAsiaTheme="minorEastAsia"/>
          <w:lang w:val="en-US"/>
        </w:rPr>
        <w:t>. The form of these matrices is dependent on the basis that we choose.</w:t>
      </w:r>
    </w:p>
    <w:p w:rsidR="00944733" w:rsidRDefault="00944733" w:rsidP="0094473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Part (a)</w:t>
      </w:r>
    </w:p>
    <w:p w:rsidR="00210764" w:rsidRDefault="00EA4DE1" w:rsidP="00617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us shift the origin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</m:oMath>
      <w:r>
        <w:rPr>
          <w:rFonts w:eastAsiaTheme="minorEastAsia"/>
          <w:lang w:val="en-US"/>
        </w:rPr>
        <w:t xml:space="preserve"> for </w:t>
      </w:r>
      <w:r w:rsidR="0013398B">
        <w:rPr>
          <w:rFonts w:eastAsiaTheme="minorEastAsia"/>
          <w:lang w:val="en-US"/>
        </w:rPr>
        <w:t>each vector space appropriately.</w:t>
      </w:r>
      <w:r w:rsidR="00D43CE3">
        <w:rPr>
          <w:rFonts w:eastAsiaTheme="minorEastAsia"/>
          <w:lang w:val="en-US"/>
        </w:rPr>
        <w:t xml:space="preserve"> </w:t>
      </w:r>
      <w:r w:rsidR="00210764">
        <w:rPr>
          <w:rFonts w:eastAsiaTheme="minorEastAsia"/>
          <w:lang w:val="en-US"/>
        </w:rPr>
        <w:t>Notice that this shift of origin is an affine transformation for each vector space and only results in the multiplication of an additional matrix to C.</w:t>
      </w:r>
    </w:p>
    <w:p w:rsidR="00EA4DE1" w:rsidRDefault="00D43CE3" w:rsidP="00617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Then, we choose the basis to be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bSup>
      </m:oMath>
      <w:r>
        <w:rPr>
          <w:rFonts w:eastAsiaTheme="minorEastAsia"/>
          <w:lang w:val="en-US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.</w:t>
      </w:r>
      <w:r w:rsidR="0089307C">
        <w:rPr>
          <w:rFonts w:eastAsiaTheme="minorEastAsia"/>
          <w:lang w:val="en-US"/>
        </w:rPr>
        <w:t xml:space="preserve"> We also scale our axes such that the basis vectors are unit norm. </w:t>
      </w:r>
      <w:r w:rsidR="00A94BBA">
        <w:rPr>
          <w:rFonts w:eastAsiaTheme="minorEastAsia"/>
          <w:lang w:val="en-US"/>
        </w:rPr>
        <w:t xml:space="preserve">Note that these transformations can also be represented by a </w:t>
      </w:r>
      <w:r w:rsidR="0056132A">
        <w:rPr>
          <w:rFonts w:eastAsiaTheme="minorEastAsia"/>
          <w:lang w:val="en-US"/>
        </w:rPr>
        <w:t xml:space="preserve">4x4 </w:t>
      </w:r>
      <w:r w:rsidR="00A94BBA">
        <w:rPr>
          <w:rFonts w:eastAsiaTheme="minorEastAsia"/>
          <w:lang w:val="en-US"/>
        </w:rPr>
        <w:t xml:space="preserve">matrix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A94BBA">
        <w:rPr>
          <w:rFonts w:eastAsiaTheme="minorEastAsia"/>
          <w:lang w:val="en-US"/>
        </w:rPr>
        <w:t>.</w:t>
      </w:r>
    </w:p>
    <w:p w:rsidR="00944733" w:rsidRDefault="00355E6F" w:rsidP="00617BAB">
      <w:pPr>
        <w:rPr>
          <w:rFonts w:eastAsiaTheme="minorEastAsia"/>
          <w:lang w:val="en-US"/>
        </w:rPr>
      </w:pPr>
      <w:r>
        <w:rPr>
          <w:lang w:val="en-US"/>
        </w:rPr>
        <w:t xml:space="preserve">The equations then become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:rsidR="00000D87" w:rsidRDefault="00000D87" w:rsidP="00617BAB">
      <w:pPr>
        <w:rPr>
          <w:rFonts w:eastAsiaTheme="minorEastAsia"/>
          <w:lang w:val="en-US"/>
        </w:rPr>
      </w:pPr>
      <w:r>
        <w:rPr>
          <w:lang w:val="en-US"/>
        </w:rPr>
        <w:t xml:space="preserve">A quick look at </w:t>
      </w:r>
      <m:oMath>
        <m:r>
          <w:rPr>
            <w:rFonts w:ascii="Cambria Math" w:hAnsi="Cambria Math"/>
            <w:lang w:val="en-US"/>
          </w:rPr>
          <m:t>i=1,2,3</m:t>
        </m:r>
      </m:oMath>
      <w:r>
        <w:rPr>
          <w:rFonts w:eastAsiaTheme="minorEastAsia"/>
          <w:lang w:val="en-US"/>
        </w:rPr>
        <w:t xml:space="preserve"> tells us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and similarly,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</m:oMath>
      <w:r>
        <w:rPr>
          <w:rFonts w:eastAsiaTheme="minorEastAsia"/>
          <w:lang w:val="en-US"/>
        </w:rPr>
        <w:t xml:space="preserve">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F5CA4">
        <w:rPr>
          <w:rFonts w:eastAsiaTheme="minorEastAsia"/>
          <w:lang w:val="en-US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EF5CA4">
        <w:rPr>
          <w:rFonts w:eastAsiaTheme="minorEastAsia"/>
          <w:lang w:val="en-US"/>
        </w:rPr>
        <w:t xml:space="preserve"> in the new basis. Similar argument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EF5CA4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EF5CA4">
        <w:rPr>
          <w:rFonts w:eastAsiaTheme="minorEastAsia"/>
          <w:lang w:val="en-US"/>
        </w:rPr>
        <w:t>.</w:t>
      </w:r>
    </w:p>
    <w:p w:rsidR="001157AB" w:rsidRDefault="001157AB" w:rsidP="00617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Since we are reasonable people, we will drop the dimensions due to homogenous coordinates</w:t>
      </w:r>
      <w:r w:rsidR="00D32CB9">
        <w:rPr>
          <w:rFonts w:eastAsiaTheme="minorEastAsia"/>
          <w:lang w:val="en-US"/>
        </w:rPr>
        <w:t xml:space="preserve"> because the vectors have a value of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D32CB9">
        <w:rPr>
          <w:rFonts w:eastAsiaTheme="minorEastAsia"/>
          <w:lang w:val="en-US"/>
        </w:rPr>
        <w:t xml:space="preserve"> in the homogenous coordinate.</w:t>
      </w:r>
      <w:r>
        <w:rPr>
          <w:rFonts w:eastAsiaTheme="minorEastAsia"/>
          <w:lang w:val="en-US"/>
        </w:rPr>
        <w:t xml:space="preserve"> </w:t>
      </w:r>
      <w:r w:rsidR="00F22E73">
        <w:rPr>
          <w:rFonts w:eastAsiaTheme="minorEastAsia"/>
          <w:lang w:val="en-US"/>
        </w:rPr>
        <w:t>W</w:t>
      </w:r>
      <w:r>
        <w:rPr>
          <w:rFonts w:eastAsiaTheme="minorEastAsia"/>
          <w:lang w:val="en-US"/>
        </w:rPr>
        <w:t>e’ll write the above equations as:</w:t>
      </w:r>
    </w:p>
    <w:p w:rsidR="00261829" w:rsidRPr="00261829" w:rsidRDefault="00F22E73" w:rsidP="00617BAB">
      <w:pPr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'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m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0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bSup>
                                </m:e>
                              </m:mr>
                            </m:m>
                          </m:e>
                        </m:d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#eq1</m:t>
              </m:r>
            </m:e>
          </m:eqArr>
        </m:oMath>
      </m:oMathPara>
    </w:p>
    <w:p w:rsidR="00261829" w:rsidRDefault="00261829" w:rsidP="00617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problem of 3D estimation is to find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given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e>
        </m:d>
      </m:oMath>
      <w:r>
        <w:rPr>
          <w:rFonts w:eastAsiaTheme="minorEastAsia"/>
          <w:lang w:val="en-US"/>
        </w:rPr>
        <w:t xml:space="preserve">, which is the same as solving </w:t>
      </w:r>
      <m:oMath>
        <m:r>
          <w:rPr>
            <w:rFonts w:ascii="Cambria Math" w:eastAsiaTheme="minorEastAsia" w:hAnsi="Cambria Math"/>
            <w:lang w:val="en-US"/>
          </w:rPr>
          <m:t>eq1</m:t>
        </m:r>
      </m:oMath>
      <w:r>
        <w:rPr>
          <w:rFonts w:eastAsiaTheme="minorEastAsia"/>
          <w:lang w:val="en-US"/>
        </w:rPr>
        <w:t>.</w:t>
      </w:r>
    </w:p>
    <w:p w:rsidR="00EF177A" w:rsidRDefault="00A163A1" w:rsidP="00617B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Do note that </w:t>
      </w:r>
      <m:oMath>
        <m:r>
          <w:rPr>
            <w:rFonts w:ascii="Cambria Math" w:eastAsiaTheme="minorEastAsia" w:hAnsi="Cambria Math"/>
            <w:lang w:val="en-US"/>
          </w:rPr>
          <m:t>eq1</m:t>
        </m:r>
      </m:oMath>
      <w:r>
        <w:rPr>
          <w:rFonts w:eastAsiaTheme="minorEastAsia"/>
          <w:lang w:val="en-US"/>
        </w:rPr>
        <w:t xml:space="preserve"> </w:t>
      </w:r>
      <w:r w:rsidR="005A41B2">
        <w:rPr>
          <w:rFonts w:eastAsiaTheme="minorEastAsia"/>
          <w:lang w:val="en-US"/>
        </w:rPr>
        <w:t>solves for vectors in the space spanned by</w:t>
      </w:r>
      <w:r>
        <w:rPr>
          <w:rFonts w:eastAsiaTheme="minorEastAsia"/>
          <w:lang w:val="en-US"/>
        </w:rPr>
        <w:t xml:space="preserve"> the basis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bSup>
      </m:oMath>
      <w:r w:rsidR="00F22E73">
        <w:rPr>
          <w:rFonts w:eastAsiaTheme="minorEastAsia"/>
          <w:lang w:val="en-US"/>
        </w:rPr>
        <w:t>.</w:t>
      </w:r>
    </w:p>
    <w:p w:rsidR="00F102DF" w:rsidRDefault="006B6033" w:rsidP="00617BAB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0350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9ED0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65pt" to="475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A015F" w:rsidRDefault="006A015F" w:rsidP="006B60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as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>. We have dropped dimensions from homogenous coordinates.</w:t>
      </w:r>
      <w:r w:rsidR="00445C54">
        <w:rPr>
          <w:rFonts w:eastAsiaTheme="minorEastAsia"/>
          <w:lang w:val="en-US"/>
        </w:rPr>
        <w:t xml:space="preserve"> An important thing to note is that we will still need a way to figure out what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445C54">
        <w:rPr>
          <w:rFonts w:eastAsiaTheme="minorEastAsia"/>
          <w:lang w:val="en-US"/>
        </w:rPr>
        <w:t xml:space="preserve"> in a different basis.</w:t>
      </w:r>
    </w:p>
    <w:p w:rsidR="00EF177A" w:rsidRDefault="00EF177A" w:rsidP="00EF177A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Part (b)</w:t>
      </w:r>
    </w:p>
    <w:p w:rsidR="00EF177A" w:rsidRPr="00445C54" w:rsidRDefault="00EF177A" w:rsidP="00EF177A">
      <w:pPr>
        <w:rPr>
          <w:lang w:val="en-US"/>
        </w:rPr>
      </w:pPr>
      <w:r>
        <w:rPr>
          <w:lang w:val="en-US"/>
        </w:rPr>
        <w:t>If the equation that we wrote is consistent, 3D reconstruction will be possible.</w:t>
      </w:r>
      <w:r w:rsidR="00445C54">
        <w:rPr>
          <w:lang w:val="en-US"/>
        </w:rPr>
        <w:t xml:space="preserve"> </w:t>
      </w:r>
      <w:r>
        <w:rPr>
          <w:lang w:val="en-US"/>
        </w:rPr>
        <w:t xml:space="preserve">Essentially, </w:t>
      </w:r>
      <w:r w:rsidR="00AE1451">
        <w:rPr>
          <w:lang w:val="en-US"/>
        </w:rPr>
        <w:t xml:space="preserve">the rank of </w:t>
      </w:r>
      <m:oMath>
        <m:r>
          <w:rPr>
            <w:rFonts w:ascii="Cambria Math" w:hAnsi="Cambria Math"/>
            <w:lang w:val="en-US"/>
          </w:rPr>
          <m:t>L</m:t>
        </m:r>
      </m:oMath>
      <w:r w:rsidR="00FC75EE">
        <w:rPr>
          <w:rFonts w:eastAsiaTheme="minorEastAsia"/>
          <w:lang w:val="en-US"/>
        </w:rPr>
        <w:t xml:space="preserve"> must be 3, or less.</w:t>
      </w:r>
    </w:p>
    <w:p w:rsidR="0085177F" w:rsidRDefault="0085177F" w:rsidP="0085177F">
      <w:pPr>
        <w:pStyle w:val="Heading1"/>
        <w:rPr>
          <w:lang w:val="en-US"/>
        </w:rPr>
      </w:pPr>
      <w:r>
        <w:rPr>
          <w:lang w:val="en-US"/>
        </w:rPr>
        <w:t>Part (c)</w:t>
      </w:r>
    </w:p>
    <w:p w:rsidR="0085177F" w:rsidRDefault="0085177F" w:rsidP="0085177F">
      <w:pPr>
        <w:rPr>
          <w:rFonts w:eastAsiaTheme="minorEastAsia"/>
          <w:lang w:val="en-US"/>
        </w:rPr>
      </w:pPr>
      <w:r>
        <w:rPr>
          <w:lang w:val="en-US"/>
        </w:rPr>
        <w:t xml:space="preserve">It will be unique if the matrix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has rank 3. It is a system of linear equations in 3 variables and we are looking for solutions</w:t>
      </w:r>
      <w:r w:rsidR="007A78DA">
        <w:rPr>
          <w:rFonts w:eastAsiaTheme="minorEastAsia"/>
          <w:lang w:val="en-US"/>
        </w:rPr>
        <w:t xml:space="preserve"> (for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7A78DA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>.</w:t>
      </w:r>
    </w:p>
    <w:p w:rsidR="0023241F" w:rsidRDefault="0023241F" w:rsidP="0023241F">
      <w:pPr>
        <w:pStyle w:val="Heading1"/>
        <w:rPr>
          <w:lang w:val="en-US"/>
        </w:rPr>
      </w:pPr>
      <w:r>
        <w:rPr>
          <w:lang w:val="en-US"/>
        </w:rPr>
        <w:t>Part (d)</w:t>
      </w:r>
    </w:p>
    <w:p w:rsidR="0023241F" w:rsidRDefault="0023241F" w:rsidP="0023241F">
      <w:pPr>
        <w:rPr>
          <w:rFonts w:eastAsiaTheme="minorEastAsia"/>
          <w:lang w:val="en-US"/>
        </w:rPr>
      </w:pPr>
      <w:r>
        <w:rPr>
          <w:lang w:val="en-US"/>
        </w:rPr>
        <w:t xml:space="preserve">The basis, as mentioned earlier, is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bSup>
      </m:oMath>
      <w:r>
        <w:rPr>
          <w:rFonts w:eastAsiaTheme="minorEastAsia"/>
          <w:lang w:val="en-US"/>
        </w:rPr>
        <w:t>.</w:t>
      </w:r>
    </w:p>
    <w:p w:rsidR="006B6033" w:rsidRDefault="006B6033" w:rsidP="000960A7">
      <w:pPr>
        <w:pStyle w:val="Heading1"/>
        <w:rPr>
          <w:lang w:val="en-US"/>
        </w:rPr>
      </w:pPr>
      <w:r>
        <w:rPr>
          <w:lang w:val="en-US"/>
        </w:rPr>
        <w:t xml:space="preserve">Part </w:t>
      </w:r>
      <w:r w:rsidR="000960A7">
        <w:rPr>
          <w:lang w:val="en-US"/>
        </w:rPr>
        <w:t>(e)</w:t>
      </w:r>
    </w:p>
    <w:p w:rsidR="000960A7" w:rsidRDefault="000960A7" w:rsidP="000960A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represents the projection matrices of space spanned by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bSup>
      </m:oMath>
      <w:r>
        <w:rPr>
          <w:rFonts w:eastAsiaTheme="minorEastAsia"/>
          <w:lang w:val="en-US"/>
        </w:rPr>
        <w:t xml:space="preserve"> into the space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en-US"/>
        </w:rPr>
        <w:t xml:space="preserve"> and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e>
        </m:d>
      </m:oMath>
      <w:r>
        <w:rPr>
          <w:rFonts w:eastAsiaTheme="minorEastAsia"/>
          <w:lang w:val="en-US"/>
        </w:rPr>
        <w:t xml:space="preserve"> respectively.</w:t>
      </w:r>
    </w:p>
    <w:p w:rsidR="008C598C" w:rsidRDefault="008C598C" w:rsidP="008C598C">
      <w:pPr>
        <w:pStyle w:val="Heading1"/>
        <w:rPr>
          <w:lang w:val="en-US"/>
        </w:rPr>
      </w:pPr>
      <w:r>
        <w:rPr>
          <w:lang w:val="en-US"/>
        </w:rPr>
        <w:t>Part (f)</w:t>
      </w:r>
    </w:p>
    <w:p w:rsidR="008C598C" w:rsidRPr="00AC1C59" w:rsidRDefault="00AC1C59" w:rsidP="008C598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0≤rank≤3</m:t>
        </m:r>
      </m:oMath>
      <w:r w:rsidR="00330620">
        <w:rPr>
          <w:rFonts w:eastAsiaTheme="minorEastAsia"/>
          <w:lang w:val="en-US"/>
        </w:rPr>
        <w:t xml:space="preserve"> since we have 3 columns and 4 rows.</w:t>
      </w:r>
    </w:p>
    <w:p w:rsidR="00AC1C59" w:rsidRDefault="00AC1C59" w:rsidP="008C598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1≤nullity≤4</m:t>
        </m:r>
      </m:oMath>
      <w:r w:rsidR="00C80654">
        <w:rPr>
          <w:rFonts w:eastAsiaTheme="minorEastAsia"/>
          <w:lang w:val="en-US"/>
        </w:rPr>
        <w:t xml:space="preserve"> since max rank is 3 and there are 4 rows.</w:t>
      </w:r>
    </w:p>
    <w:p w:rsidR="00E4485E" w:rsidRDefault="009C7C61" w:rsidP="009C7C61">
      <w:pPr>
        <w:pStyle w:val="Heading1"/>
        <w:rPr>
          <w:lang w:val="en-US"/>
        </w:rPr>
      </w:pPr>
      <w:r>
        <w:rPr>
          <w:lang w:val="en-US"/>
        </w:rPr>
        <w:t>Part (g)</w:t>
      </w:r>
    </w:p>
    <w:p w:rsidR="009C7C61" w:rsidRDefault="009C7C61" w:rsidP="009C7C61">
      <w:pPr>
        <w:rPr>
          <w:rFonts w:eastAsiaTheme="minorEastAsia"/>
          <w:lang w:val="en-US"/>
        </w:rPr>
      </w:pPr>
      <w:r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i∈Selected Points</m:t>
            </m:r>
          </m:sub>
        </m:sSub>
      </m:oMath>
      <w:r>
        <w:rPr>
          <w:rFonts w:eastAsiaTheme="minorEastAsia"/>
          <w:lang w:val="en-US"/>
        </w:rPr>
        <w:t xml:space="preserve"> spans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>, we should be good.</w:t>
      </w:r>
    </w:p>
    <w:p w:rsidR="009C7C61" w:rsidRDefault="009C7C61" w:rsidP="009C7C61">
      <w:pPr>
        <w:pStyle w:val="Heading1"/>
        <w:rPr>
          <w:lang w:val="en-US"/>
        </w:rPr>
      </w:pPr>
      <w:r>
        <w:rPr>
          <w:lang w:val="en-US"/>
        </w:rPr>
        <w:t>Part (h)</w:t>
      </w:r>
    </w:p>
    <w:p w:rsidR="009C7C61" w:rsidRDefault="009C7C61" w:rsidP="009C7C61">
      <w:pPr>
        <w:rPr>
          <w:rFonts w:eastAsiaTheme="minorEastAsia"/>
          <w:lang w:val="en-US"/>
        </w:rPr>
      </w:pPr>
      <w:r>
        <w:rPr>
          <w:lang w:val="en-US"/>
        </w:rPr>
        <w:t xml:space="preserve">Yes. </w:t>
      </w:r>
      <m:oMath>
        <m:r>
          <w:rPr>
            <w:rFonts w:ascii="Cambria Math" w:hAnsi="Cambria Math"/>
            <w:lang w:val="en-US"/>
          </w:rPr>
          <m:t>L</m:t>
        </m:r>
      </m:oMath>
      <w:r>
        <w:rPr>
          <w:rFonts w:eastAsiaTheme="minorEastAsia"/>
          <w:lang w:val="en-US"/>
        </w:rPr>
        <w:t xml:space="preserve"> will look a lot uglier, but it will work since we have made no use of our views being top and bottom views in treating the 3D estimation problem as a system of linear equations.</w:t>
      </w:r>
    </w:p>
    <w:p w:rsidR="007A78DA" w:rsidRDefault="00BF4656" w:rsidP="00BF4656">
      <w:pPr>
        <w:pStyle w:val="Heading1"/>
        <w:rPr>
          <w:lang w:val="en-US"/>
        </w:rPr>
      </w:pPr>
      <w:r>
        <w:rPr>
          <w:lang w:val="en-US"/>
        </w:rPr>
        <w:t>Part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bookmarkStart w:id="0" w:name="_GoBack"/>
      <w:bookmarkEnd w:id="0"/>
    </w:p>
    <w:p w:rsidR="00A106EE" w:rsidRDefault="00A106EE" w:rsidP="00BF4656">
      <w:pPr>
        <w:rPr>
          <w:rFonts w:eastAsiaTheme="minorEastAsia"/>
          <w:lang w:val="en-US"/>
        </w:rPr>
      </w:pPr>
      <w:r w:rsidRPr="004845F7">
        <w:rPr>
          <w:rFonts w:eastAsiaTheme="minorEastAsia"/>
          <w:b/>
          <w:lang w:val="en-US"/>
        </w:rPr>
        <w:t>To prove</w:t>
      </w:r>
      <w:r w:rsidRPr="00336B2C">
        <w:rPr>
          <w:rFonts w:eastAsiaTheme="minorEastAsia"/>
          <w:b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∃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| V is linear combination of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  <w:r w:rsidR="00203988">
        <w:rPr>
          <w:rFonts w:eastAsiaTheme="minorEastAsia"/>
          <w:lang w:val="en-US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203988">
        <w:rPr>
          <w:rFonts w:eastAsiaTheme="minorEastAsia"/>
          <w:lang w:val="en-US"/>
        </w:rPr>
        <w:t xml:space="preserve"> is an orthographic projection</w:t>
      </w:r>
      <w:r w:rsidR="0028320B">
        <w:rPr>
          <w:rFonts w:eastAsiaTheme="minorEastAsia"/>
          <w:lang w:val="en-US"/>
        </w:rPr>
        <w:t xml:space="preserve"> view</w:t>
      </w:r>
      <w:r w:rsidR="00163B83">
        <w:rPr>
          <w:rFonts w:eastAsiaTheme="minorEastAsia"/>
          <w:lang w:val="en-US"/>
        </w:rPr>
        <w:t>.</w:t>
      </w:r>
    </w:p>
    <w:p w:rsidR="006A6AE6" w:rsidRDefault="00094D37" w:rsidP="00BF46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be defined by vectors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u,v,n</m:t>
            </m:r>
          </m:e>
        </m:d>
      </m:oMath>
      <w:r>
        <w:rPr>
          <w:rFonts w:eastAsiaTheme="minorEastAsia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the normal </w:t>
      </w:r>
      <w:r w:rsidR="00E03319">
        <w:rPr>
          <w:rFonts w:eastAsiaTheme="minorEastAsia"/>
          <w:lang w:val="en-US"/>
        </w:rPr>
        <w:t xml:space="preserve">outward to the screen and </w:t>
      </w:r>
      <m:oMath>
        <m:r>
          <w:rPr>
            <w:rFonts w:ascii="Cambria Math" w:eastAsiaTheme="minorEastAsia" w:hAnsi="Cambria Math"/>
            <w:lang w:val="en-US"/>
          </w:rPr>
          <m:t>u,v</m:t>
        </m:r>
      </m:oMath>
      <w:r w:rsidR="00E03319">
        <w:rPr>
          <w:rFonts w:eastAsiaTheme="minorEastAsia"/>
          <w:lang w:val="en-US"/>
        </w:rPr>
        <w:t xml:space="preserve"> are vectors along the screen, orthogonal to each other.</w:t>
      </w:r>
      <w:r w:rsidR="00D620E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="00D620ED">
        <w:rPr>
          <w:rFonts w:eastAsiaTheme="minorEastAsia"/>
          <w:lang w:val="en-US"/>
        </w:rPr>
        <w:t xml:space="preserve"> is the vector to the right of the screen and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D620ED">
        <w:rPr>
          <w:rFonts w:eastAsiaTheme="minorEastAsia"/>
          <w:lang w:val="en-US"/>
        </w:rPr>
        <w:t xml:space="preserve"> is the vector that represents “up”.</w:t>
      </w:r>
    </w:p>
    <w:p w:rsidR="00D620ED" w:rsidRDefault="00D620ED" w:rsidP="00BF46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will show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</w:t>
      </w:r>
      <w:r w:rsidR="00D5778D">
        <w:rPr>
          <w:rFonts w:eastAsiaTheme="minorEastAsia"/>
          <w:lang w:val="en-US"/>
        </w:rPr>
        <w:t xml:space="preserve">is a linear combination </w:t>
      </w:r>
      <w:r>
        <w:rPr>
          <w:rFonts w:eastAsiaTheme="minorEastAsia"/>
          <w:lang w:val="en-US"/>
        </w:rPr>
        <w:t xml:space="preserve">of two other views defined by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-n,u,v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n,v,u</m:t>
            </m:r>
          </m:e>
        </m:d>
      </m:oMath>
    </w:p>
    <w:p w:rsidR="00D5778D" w:rsidRDefault="00D5778D" w:rsidP="00BF46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example, </w:t>
      </w:r>
      <w:r w:rsidR="00525E8D">
        <w:rPr>
          <w:rFonts w:eastAsiaTheme="minorEastAsia"/>
          <w:lang w:val="en-US"/>
        </w:rPr>
        <w:t xml:space="preserve">when object is in the first octant, </w:t>
      </w: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a projection onto XZ plane, defined by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</m:d>
      </m:oMath>
      <w:r>
        <w:rPr>
          <w:rFonts w:eastAsiaTheme="minorEastAsia"/>
          <w:lang w:val="en-US"/>
        </w:rPr>
        <w:t>, then th</w:t>
      </w:r>
      <w:r w:rsidR="00A3564C">
        <w:rPr>
          <w:rFonts w:eastAsiaTheme="minorEastAsia"/>
          <w:lang w:val="en-US"/>
        </w:rPr>
        <w:t xml:space="preserve">e other two views are the projection onto XY and YZ such that the component along Y cancels out. </w:t>
      </w:r>
      <w:r w:rsidR="00525E8D">
        <w:rPr>
          <w:rFonts w:eastAsiaTheme="minorEastAsia"/>
          <w:lang w:val="en-US"/>
        </w:rPr>
        <w:t xml:space="preserve">These views would be defined by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acc>
          </m:e>
        </m:d>
      </m:oMath>
      <w:r w:rsidR="00525E8D"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,</m:t>
            </m:r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</m:d>
      </m:oMath>
    </w:p>
    <w:p w:rsidR="009D36CD" w:rsidRDefault="009D36CD" w:rsidP="00BF46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Notice that under the ordered basis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u,v,n</m:t>
            </m:r>
          </m:e>
        </m:d>
      </m:oMath>
      <w:r>
        <w:rPr>
          <w:rFonts w:eastAsiaTheme="minorEastAsia"/>
          <w:lang w:val="en-US"/>
        </w:rPr>
        <w:t>, the projection matrices without dimensions for homogeneous coordinates are</w:t>
      </w:r>
    </w:p>
    <w:p w:rsidR="009D36CD" w:rsidRPr="009D36CD" w:rsidRDefault="00F22E73" w:rsidP="00BF46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D36CD" w:rsidRPr="009D36CD" w:rsidRDefault="00F22E73" w:rsidP="00BF46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:rsidR="009D36CD" w:rsidRPr="009D36CD" w:rsidRDefault="00F22E73" w:rsidP="00BF46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D36CD" w:rsidRPr="009D36CD" w:rsidRDefault="009D36CD" w:rsidP="00BF465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Clearly,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a linear combination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6E1D32">
        <w:rPr>
          <w:rFonts w:eastAsiaTheme="minorEastAsia"/>
          <w:lang w:val="en-US"/>
        </w:rPr>
        <w:t xml:space="preserve"> under the ordered basis </w:t>
      </w:r>
      <m:oMath>
        <m:r>
          <w:rPr>
            <w:rFonts w:ascii="Cambria Math" w:eastAsiaTheme="minorEastAsia" w:hAnsi="Cambria Math"/>
            <w:lang w:val="en-US"/>
          </w:rPr>
          <m:t>(u,v,n)</m:t>
        </m:r>
      </m:oMath>
      <w:r w:rsidR="006E1D32">
        <w:rPr>
          <w:rFonts w:eastAsiaTheme="minorEastAsia"/>
          <w:lang w:val="en-US"/>
        </w:rPr>
        <w:t xml:space="preserve">. However, a change of basis is achieved by multiplying all three views by the same matrix. Hence,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6E1D32">
        <w:rPr>
          <w:rFonts w:eastAsiaTheme="minorEastAsia"/>
          <w:lang w:val="en-US"/>
        </w:rPr>
        <w:t xml:space="preserve"> is a combination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6E1D32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sectPr w:rsidR="009D36CD" w:rsidRPr="009D36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C46" w:rsidRDefault="002F2C46" w:rsidP="00BA3056">
      <w:pPr>
        <w:spacing w:after="0" w:line="240" w:lineRule="auto"/>
      </w:pPr>
      <w:r>
        <w:separator/>
      </w:r>
    </w:p>
  </w:endnote>
  <w:endnote w:type="continuationSeparator" w:id="0">
    <w:p w:rsidR="002F2C46" w:rsidRDefault="002F2C46" w:rsidP="00BA3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C46" w:rsidRDefault="002F2C46" w:rsidP="00BA3056">
      <w:pPr>
        <w:spacing w:after="0" w:line="240" w:lineRule="auto"/>
      </w:pPr>
      <w:r>
        <w:separator/>
      </w:r>
    </w:p>
  </w:footnote>
  <w:footnote w:type="continuationSeparator" w:id="0">
    <w:p w:rsidR="002F2C46" w:rsidRDefault="002F2C46" w:rsidP="00BA3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E73" w:rsidRDefault="00F22E73">
    <w:pPr>
      <w:pStyle w:val="Header"/>
    </w:pPr>
    <w:r>
      <w:t xml:space="preserve">Haroun </w:t>
    </w:r>
    <w:proofErr w:type="spellStart"/>
    <w:r>
      <w:t>Habeeb</w:t>
    </w:r>
    <w:proofErr w:type="spellEnd"/>
    <w:r>
      <w:ptab w:relativeTo="margin" w:alignment="center" w:leader="none"/>
    </w:r>
    <w:r>
      <w:ptab w:relativeTo="margin" w:alignment="right" w:leader="none"/>
    </w:r>
    <w:r>
      <w:t>2013CS10225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302BF"/>
    <w:multiLevelType w:val="hybridMultilevel"/>
    <w:tmpl w:val="26726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33750"/>
    <w:multiLevelType w:val="hybridMultilevel"/>
    <w:tmpl w:val="7846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AB"/>
    <w:rsid w:val="00000D87"/>
    <w:rsid w:val="000152B4"/>
    <w:rsid w:val="0002667A"/>
    <w:rsid w:val="00034C15"/>
    <w:rsid w:val="00073132"/>
    <w:rsid w:val="00073222"/>
    <w:rsid w:val="00082DEC"/>
    <w:rsid w:val="00086D77"/>
    <w:rsid w:val="00087668"/>
    <w:rsid w:val="00094D37"/>
    <w:rsid w:val="000960A7"/>
    <w:rsid w:val="000B0173"/>
    <w:rsid w:val="000B7C5D"/>
    <w:rsid w:val="000C5D6B"/>
    <w:rsid w:val="000C7874"/>
    <w:rsid w:val="000D3641"/>
    <w:rsid w:val="000D5995"/>
    <w:rsid w:val="001157AB"/>
    <w:rsid w:val="0013398B"/>
    <w:rsid w:val="001623E7"/>
    <w:rsid w:val="00162794"/>
    <w:rsid w:val="00163B83"/>
    <w:rsid w:val="001947A4"/>
    <w:rsid w:val="001A1346"/>
    <w:rsid w:val="001A2666"/>
    <w:rsid w:val="001A65D1"/>
    <w:rsid w:val="001B522B"/>
    <w:rsid w:val="001B7DA1"/>
    <w:rsid w:val="001D62D2"/>
    <w:rsid w:val="001E13D9"/>
    <w:rsid w:val="001F1EE6"/>
    <w:rsid w:val="001F49F9"/>
    <w:rsid w:val="001F6523"/>
    <w:rsid w:val="00203988"/>
    <w:rsid w:val="00210764"/>
    <w:rsid w:val="00212EF7"/>
    <w:rsid w:val="00223A6A"/>
    <w:rsid w:val="0023241F"/>
    <w:rsid w:val="00245AA5"/>
    <w:rsid w:val="00261829"/>
    <w:rsid w:val="002724F4"/>
    <w:rsid w:val="0028320B"/>
    <w:rsid w:val="00286B6E"/>
    <w:rsid w:val="002963EA"/>
    <w:rsid w:val="00296667"/>
    <w:rsid w:val="002A7BC2"/>
    <w:rsid w:val="002D2840"/>
    <w:rsid w:val="002D2F01"/>
    <w:rsid w:val="002E01C2"/>
    <w:rsid w:val="002F2C46"/>
    <w:rsid w:val="002F4AFC"/>
    <w:rsid w:val="00306E64"/>
    <w:rsid w:val="003077D2"/>
    <w:rsid w:val="0031382E"/>
    <w:rsid w:val="00325E53"/>
    <w:rsid w:val="003278D4"/>
    <w:rsid w:val="00330620"/>
    <w:rsid w:val="00336B2C"/>
    <w:rsid w:val="00337D62"/>
    <w:rsid w:val="00355E6F"/>
    <w:rsid w:val="003A0F92"/>
    <w:rsid w:val="003A4516"/>
    <w:rsid w:val="003F7DEE"/>
    <w:rsid w:val="00410A18"/>
    <w:rsid w:val="00433791"/>
    <w:rsid w:val="00445C54"/>
    <w:rsid w:val="00450A98"/>
    <w:rsid w:val="00452CC9"/>
    <w:rsid w:val="00463243"/>
    <w:rsid w:val="00473E2C"/>
    <w:rsid w:val="00482960"/>
    <w:rsid w:val="004845F7"/>
    <w:rsid w:val="00484CF8"/>
    <w:rsid w:val="00485024"/>
    <w:rsid w:val="00487550"/>
    <w:rsid w:val="004A5740"/>
    <w:rsid w:val="004B0D08"/>
    <w:rsid w:val="004C242A"/>
    <w:rsid w:val="004C3E17"/>
    <w:rsid w:val="004E0859"/>
    <w:rsid w:val="004E5138"/>
    <w:rsid w:val="004F6F5C"/>
    <w:rsid w:val="005031D3"/>
    <w:rsid w:val="00506B44"/>
    <w:rsid w:val="00507F5E"/>
    <w:rsid w:val="00510BE9"/>
    <w:rsid w:val="0051242F"/>
    <w:rsid w:val="00513617"/>
    <w:rsid w:val="00525E8D"/>
    <w:rsid w:val="00541DE0"/>
    <w:rsid w:val="00543B78"/>
    <w:rsid w:val="00546731"/>
    <w:rsid w:val="0056132A"/>
    <w:rsid w:val="005663A3"/>
    <w:rsid w:val="005673AB"/>
    <w:rsid w:val="005706B1"/>
    <w:rsid w:val="0058062D"/>
    <w:rsid w:val="00581472"/>
    <w:rsid w:val="00584747"/>
    <w:rsid w:val="00595A30"/>
    <w:rsid w:val="005962C6"/>
    <w:rsid w:val="005A41B2"/>
    <w:rsid w:val="005A6F5F"/>
    <w:rsid w:val="005B4CFF"/>
    <w:rsid w:val="005B7F06"/>
    <w:rsid w:val="0060575D"/>
    <w:rsid w:val="00617BAB"/>
    <w:rsid w:val="00645D0E"/>
    <w:rsid w:val="00653CBC"/>
    <w:rsid w:val="0066351D"/>
    <w:rsid w:val="00682C56"/>
    <w:rsid w:val="00685209"/>
    <w:rsid w:val="00685F5E"/>
    <w:rsid w:val="006A015F"/>
    <w:rsid w:val="006A178D"/>
    <w:rsid w:val="006A4E28"/>
    <w:rsid w:val="006A6AE6"/>
    <w:rsid w:val="006B5BA0"/>
    <w:rsid w:val="006B6033"/>
    <w:rsid w:val="006D6560"/>
    <w:rsid w:val="006E1D32"/>
    <w:rsid w:val="00735A32"/>
    <w:rsid w:val="007637AD"/>
    <w:rsid w:val="0076447F"/>
    <w:rsid w:val="00786AD3"/>
    <w:rsid w:val="007A78DA"/>
    <w:rsid w:val="007B58A3"/>
    <w:rsid w:val="007B6B91"/>
    <w:rsid w:val="007B7BA7"/>
    <w:rsid w:val="007C56FF"/>
    <w:rsid w:val="007F7AC7"/>
    <w:rsid w:val="008140D8"/>
    <w:rsid w:val="0083015B"/>
    <w:rsid w:val="0085177F"/>
    <w:rsid w:val="00863FC6"/>
    <w:rsid w:val="0089307C"/>
    <w:rsid w:val="008C1C43"/>
    <w:rsid w:val="008C598C"/>
    <w:rsid w:val="008F6B26"/>
    <w:rsid w:val="00921499"/>
    <w:rsid w:val="009231E4"/>
    <w:rsid w:val="00923C24"/>
    <w:rsid w:val="009251E1"/>
    <w:rsid w:val="009300DC"/>
    <w:rsid w:val="00944733"/>
    <w:rsid w:val="00986D8E"/>
    <w:rsid w:val="00995AEF"/>
    <w:rsid w:val="009C06D8"/>
    <w:rsid w:val="009C7C61"/>
    <w:rsid w:val="009D091A"/>
    <w:rsid w:val="009D36CD"/>
    <w:rsid w:val="009F29A1"/>
    <w:rsid w:val="00A106EE"/>
    <w:rsid w:val="00A163A1"/>
    <w:rsid w:val="00A23C3A"/>
    <w:rsid w:val="00A31233"/>
    <w:rsid w:val="00A3137A"/>
    <w:rsid w:val="00A3564C"/>
    <w:rsid w:val="00A4312C"/>
    <w:rsid w:val="00A61456"/>
    <w:rsid w:val="00A66AEC"/>
    <w:rsid w:val="00A857C8"/>
    <w:rsid w:val="00A94BBA"/>
    <w:rsid w:val="00A9592A"/>
    <w:rsid w:val="00AA055A"/>
    <w:rsid w:val="00AA442E"/>
    <w:rsid w:val="00AA52EF"/>
    <w:rsid w:val="00AC1C59"/>
    <w:rsid w:val="00AD193C"/>
    <w:rsid w:val="00AD29BA"/>
    <w:rsid w:val="00AD5C86"/>
    <w:rsid w:val="00AD688F"/>
    <w:rsid w:val="00AE1451"/>
    <w:rsid w:val="00B121DA"/>
    <w:rsid w:val="00B252F2"/>
    <w:rsid w:val="00B350BD"/>
    <w:rsid w:val="00B355E7"/>
    <w:rsid w:val="00B36E67"/>
    <w:rsid w:val="00B44A1C"/>
    <w:rsid w:val="00B6101E"/>
    <w:rsid w:val="00B703E1"/>
    <w:rsid w:val="00B738A2"/>
    <w:rsid w:val="00B87DFF"/>
    <w:rsid w:val="00B93447"/>
    <w:rsid w:val="00B9540F"/>
    <w:rsid w:val="00BA1112"/>
    <w:rsid w:val="00BA3056"/>
    <w:rsid w:val="00BC2B03"/>
    <w:rsid w:val="00BC37E9"/>
    <w:rsid w:val="00BF4656"/>
    <w:rsid w:val="00C030BF"/>
    <w:rsid w:val="00C1001F"/>
    <w:rsid w:val="00C1779D"/>
    <w:rsid w:val="00C334B0"/>
    <w:rsid w:val="00C33A76"/>
    <w:rsid w:val="00C47318"/>
    <w:rsid w:val="00C72EAC"/>
    <w:rsid w:val="00C801D0"/>
    <w:rsid w:val="00C80654"/>
    <w:rsid w:val="00C85558"/>
    <w:rsid w:val="00C87791"/>
    <w:rsid w:val="00C970E2"/>
    <w:rsid w:val="00CB3558"/>
    <w:rsid w:val="00CB35FA"/>
    <w:rsid w:val="00CB4169"/>
    <w:rsid w:val="00CC78D0"/>
    <w:rsid w:val="00CE7ED5"/>
    <w:rsid w:val="00D002F5"/>
    <w:rsid w:val="00D031E1"/>
    <w:rsid w:val="00D17535"/>
    <w:rsid w:val="00D2680C"/>
    <w:rsid w:val="00D32ACA"/>
    <w:rsid w:val="00D32CB9"/>
    <w:rsid w:val="00D43CE3"/>
    <w:rsid w:val="00D5778D"/>
    <w:rsid w:val="00D61CA0"/>
    <w:rsid w:val="00D620ED"/>
    <w:rsid w:val="00D6405A"/>
    <w:rsid w:val="00D95910"/>
    <w:rsid w:val="00DB1C5A"/>
    <w:rsid w:val="00DD1E76"/>
    <w:rsid w:val="00DD5858"/>
    <w:rsid w:val="00DF7170"/>
    <w:rsid w:val="00E00A2E"/>
    <w:rsid w:val="00E03319"/>
    <w:rsid w:val="00E25252"/>
    <w:rsid w:val="00E4066C"/>
    <w:rsid w:val="00E4485E"/>
    <w:rsid w:val="00E61CD0"/>
    <w:rsid w:val="00E61DEB"/>
    <w:rsid w:val="00E657C6"/>
    <w:rsid w:val="00E83ED3"/>
    <w:rsid w:val="00E9527C"/>
    <w:rsid w:val="00EA49B3"/>
    <w:rsid w:val="00EA4DE1"/>
    <w:rsid w:val="00EA705C"/>
    <w:rsid w:val="00EC4187"/>
    <w:rsid w:val="00ED2937"/>
    <w:rsid w:val="00ED44F0"/>
    <w:rsid w:val="00EE2EB1"/>
    <w:rsid w:val="00EE70F0"/>
    <w:rsid w:val="00EF177A"/>
    <w:rsid w:val="00EF3D5A"/>
    <w:rsid w:val="00EF5A82"/>
    <w:rsid w:val="00EF5CA4"/>
    <w:rsid w:val="00F03165"/>
    <w:rsid w:val="00F102DF"/>
    <w:rsid w:val="00F11667"/>
    <w:rsid w:val="00F22E73"/>
    <w:rsid w:val="00F2690C"/>
    <w:rsid w:val="00F36CC7"/>
    <w:rsid w:val="00F510A8"/>
    <w:rsid w:val="00F53D43"/>
    <w:rsid w:val="00F55F0A"/>
    <w:rsid w:val="00F75BF5"/>
    <w:rsid w:val="00F97DAE"/>
    <w:rsid w:val="00FB1F72"/>
    <w:rsid w:val="00FC75EE"/>
    <w:rsid w:val="00FD72A2"/>
    <w:rsid w:val="00FE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491B"/>
  <w15:chartTrackingRefBased/>
  <w15:docId w15:val="{9DE66384-7901-415F-8149-E3F8FEF9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73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73AB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640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2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056"/>
  </w:style>
  <w:style w:type="paragraph" w:styleId="Footer">
    <w:name w:val="footer"/>
    <w:basedOn w:val="Normal"/>
    <w:link w:val="FooterChar"/>
    <w:uiPriority w:val="99"/>
    <w:unhideWhenUsed/>
    <w:rsid w:val="00BA3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238</cp:revision>
  <dcterms:created xsi:type="dcterms:W3CDTF">2017-02-03T09:54:00Z</dcterms:created>
  <dcterms:modified xsi:type="dcterms:W3CDTF">2017-02-05T16:23:00Z</dcterms:modified>
</cp:coreProperties>
</file>