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45AC" w14:textId="4B3441A7" w:rsidR="00F320A6" w:rsidRDefault="00F320A6" w:rsidP="00F470DA"/>
    <w:p w14:paraId="4318630F" w14:textId="5D8F74C4" w:rsidR="00F470DA" w:rsidRDefault="00F470DA" w:rsidP="00F470DA"/>
    <w:p w14:paraId="199D1A1C" w14:textId="112BE4DE" w:rsidR="00F470DA" w:rsidRPr="00F470DA" w:rsidRDefault="008E295D" w:rsidP="00F470DA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Practical A</w:t>
      </w:r>
      <w:r w:rsidR="00F470DA" w:rsidRPr="00F470DA">
        <w:rPr>
          <w:rFonts w:asciiTheme="majorHAnsi" w:hAnsiTheme="majorHAnsi"/>
          <w:b/>
          <w:sz w:val="32"/>
          <w:szCs w:val="32"/>
        </w:rPr>
        <w:t>ssignment</w:t>
      </w:r>
    </w:p>
    <w:p w14:paraId="3AFF5E9E" w14:textId="77777777" w:rsidR="00F470DA" w:rsidRDefault="00F470DA" w:rsidP="00F470DA">
      <w:pPr>
        <w:rPr>
          <w:rFonts w:asciiTheme="majorHAnsi" w:hAnsiTheme="majorHAnsi"/>
          <w:b/>
          <w:sz w:val="22"/>
          <w:szCs w:val="22"/>
        </w:rPr>
      </w:pPr>
    </w:p>
    <w:p w14:paraId="71DDA0F2" w14:textId="25C8669C" w:rsidR="00F470DA" w:rsidRPr="00F470DA" w:rsidRDefault="0099492B" w:rsidP="00F470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Module name</w:t>
      </w:r>
      <w:r w:rsidR="00F470DA" w:rsidRPr="00F470DA">
        <w:rPr>
          <w:rFonts w:asciiTheme="majorHAnsi" w:hAnsiTheme="majorHAnsi"/>
          <w:b/>
        </w:rPr>
        <w:t>:</w:t>
      </w:r>
      <w:r w:rsidR="00177232">
        <w:rPr>
          <w:rFonts w:asciiTheme="majorHAnsi" w:hAnsiTheme="majorHAnsi"/>
          <w:b/>
        </w:rPr>
        <w:t xml:space="preserve"> Introduction to Databases and Resources</w:t>
      </w:r>
    </w:p>
    <w:p w14:paraId="5E74640A" w14:textId="14153363" w:rsidR="00F470DA" w:rsidRDefault="0099492B" w:rsidP="00F470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Session name</w:t>
      </w:r>
      <w:r w:rsidR="00F470DA" w:rsidRPr="00F470DA">
        <w:rPr>
          <w:rFonts w:asciiTheme="majorHAnsi" w:hAnsiTheme="majorHAnsi"/>
          <w:b/>
        </w:rPr>
        <w:t>:</w:t>
      </w:r>
      <w:r w:rsidR="00177232">
        <w:rPr>
          <w:rFonts w:asciiTheme="majorHAnsi" w:hAnsiTheme="majorHAnsi"/>
          <w:b/>
        </w:rPr>
        <w:t xml:space="preserve"> Bioinformatics Databases and Resources</w:t>
      </w:r>
    </w:p>
    <w:p w14:paraId="322EC4DA" w14:textId="0C6116BD" w:rsid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Trainer:</w:t>
      </w:r>
      <w:r w:rsidR="00177232">
        <w:rPr>
          <w:rFonts w:asciiTheme="majorHAnsi" w:hAnsiTheme="majorHAnsi"/>
          <w:b/>
        </w:rPr>
        <w:t xml:space="preserve"> Shaun Aron</w:t>
      </w:r>
    </w:p>
    <w:p w14:paraId="4742A447" w14:textId="2D0A3CB0" w:rsidR="00F470DA" w:rsidRDefault="00F470DA" w:rsidP="00F470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Participant:</w:t>
      </w:r>
      <w:r w:rsidR="004A2095">
        <w:rPr>
          <w:rFonts w:asciiTheme="majorHAnsi" w:hAnsiTheme="majorHAnsi"/>
          <w:b/>
        </w:rPr>
        <w:t xml:space="preserve"> </w:t>
      </w:r>
      <w:r w:rsidR="004A2095" w:rsidRPr="004A2095">
        <w:rPr>
          <w:rFonts w:asciiTheme="majorHAnsi" w:hAnsiTheme="majorHAnsi"/>
        </w:rPr>
        <w:t>&lt;</w:t>
      </w:r>
      <w:r w:rsidR="004A2095" w:rsidRPr="007A7ECA">
        <w:rPr>
          <w:rFonts w:asciiTheme="majorHAnsi" w:hAnsiTheme="majorHAnsi"/>
          <w:i/>
        </w:rPr>
        <w:t>write your name here&gt;</w:t>
      </w:r>
    </w:p>
    <w:p w14:paraId="62A523C3" w14:textId="76F7915F" w:rsidR="00F470DA" w:rsidRP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Date:</w:t>
      </w:r>
      <w:r w:rsidR="00C57674">
        <w:rPr>
          <w:rFonts w:asciiTheme="majorHAnsi" w:hAnsiTheme="majorHAnsi"/>
          <w:b/>
        </w:rPr>
        <w:t xml:space="preserve"> </w:t>
      </w:r>
      <w:r w:rsidR="00C57674" w:rsidRPr="00C57674">
        <w:rPr>
          <w:rFonts w:asciiTheme="majorHAnsi" w:hAnsiTheme="majorHAnsi"/>
        </w:rPr>
        <w:t>&lt;</w:t>
      </w:r>
      <w:r w:rsidR="00C57674" w:rsidRPr="007A7ECA">
        <w:rPr>
          <w:rFonts w:asciiTheme="majorHAnsi" w:hAnsiTheme="majorHAnsi"/>
          <w:i/>
        </w:rPr>
        <w:t>write today’s date here</w:t>
      </w:r>
      <w:r w:rsidR="00C57674" w:rsidRPr="00C57674">
        <w:rPr>
          <w:rFonts w:asciiTheme="majorHAnsi" w:hAnsiTheme="majorHAnsi"/>
        </w:rPr>
        <w:t>&gt;</w:t>
      </w:r>
    </w:p>
    <w:p w14:paraId="7459E639" w14:textId="77777777" w:rsidR="00F470DA" w:rsidRDefault="00F470DA" w:rsidP="00F470DA">
      <w:pPr>
        <w:rPr>
          <w:rFonts w:asciiTheme="majorHAnsi" w:hAnsiTheme="majorHAnsi"/>
          <w:b/>
        </w:rPr>
      </w:pPr>
    </w:p>
    <w:p w14:paraId="37E2189C" w14:textId="5F97A169" w:rsidR="00F470DA" w:rsidRPr="00F320A6" w:rsidRDefault="00177232" w:rsidP="00F470DA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Bioinformatics Databases</w:t>
      </w:r>
    </w:p>
    <w:p w14:paraId="77D6F4E8" w14:textId="77777777" w:rsidR="00F470DA" w:rsidRDefault="00F470DA" w:rsidP="00F470DA">
      <w:pPr>
        <w:rPr>
          <w:rFonts w:asciiTheme="majorHAnsi" w:hAnsiTheme="majorHAnsi"/>
          <w:b/>
        </w:rPr>
      </w:pPr>
    </w:p>
    <w:p w14:paraId="0C7E5920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Introduction</w:t>
      </w:r>
    </w:p>
    <w:p w14:paraId="662DE961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</w:p>
    <w:p w14:paraId="43F7ABF2" w14:textId="7CDD56D1" w:rsidR="00EC3A3C" w:rsidRDefault="00EC3A3C" w:rsidP="00EC3A3C">
      <w:p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Please go through the entire practical exercise. No for</w:t>
      </w:r>
      <w:r w:rsidR="00CB56D6">
        <w:rPr>
          <w:rFonts w:asciiTheme="majorHAnsi" w:hAnsiTheme="majorHAnsi"/>
        </w:rPr>
        <w:t>mal answers are required for</w:t>
      </w:r>
      <w:r>
        <w:rPr>
          <w:rFonts w:asciiTheme="majorHAnsi" w:hAnsiTheme="majorHAnsi"/>
        </w:rPr>
        <w:t xml:space="preserve"> </w:t>
      </w:r>
      <w:r w:rsidR="00CB56D6">
        <w:rPr>
          <w:rFonts w:asciiTheme="majorHAnsi" w:hAnsiTheme="majorHAnsi"/>
          <w:b/>
        </w:rPr>
        <w:t>Task 1</w:t>
      </w:r>
      <w:r>
        <w:rPr>
          <w:rFonts w:asciiTheme="majorHAnsi" w:hAnsiTheme="majorHAnsi"/>
        </w:rPr>
        <w:t xml:space="preserve"> and</w:t>
      </w:r>
      <w:r w:rsidR="00CB56D6">
        <w:rPr>
          <w:rFonts w:asciiTheme="majorHAnsi" w:hAnsiTheme="majorHAnsi"/>
        </w:rPr>
        <w:t xml:space="preserve"> </w:t>
      </w:r>
      <w:r w:rsidR="00CB56D6" w:rsidRPr="00CB56D6">
        <w:rPr>
          <w:rFonts w:asciiTheme="majorHAnsi" w:hAnsiTheme="majorHAnsi"/>
          <w:b/>
        </w:rPr>
        <w:t>Task 2</w:t>
      </w:r>
      <w:r>
        <w:rPr>
          <w:rFonts w:asciiTheme="majorHAnsi" w:hAnsiTheme="majorHAnsi"/>
        </w:rPr>
        <w:t>. These two sections of the practical are focused on you exploring and becoming familiar with the two resources.</w:t>
      </w:r>
      <w:r w:rsidR="00CB56D6">
        <w:rPr>
          <w:rFonts w:asciiTheme="majorHAnsi" w:hAnsiTheme="majorHAnsi"/>
        </w:rPr>
        <w:t xml:space="preserve"> You are welcome to make your own notes and comments for these two sections.</w:t>
      </w:r>
      <w:r>
        <w:rPr>
          <w:rFonts w:asciiTheme="majorHAnsi" w:hAnsiTheme="majorHAnsi"/>
        </w:rPr>
        <w:t xml:space="preserve"> Please complete the ans</w:t>
      </w:r>
      <w:r w:rsidR="00CB56D6">
        <w:rPr>
          <w:rFonts w:asciiTheme="majorHAnsi" w:hAnsiTheme="majorHAnsi"/>
        </w:rPr>
        <w:t xml:space="preserve">wers for </w:t>
      </w:r>
      <w:r w:rsidR="00CB56D6" w:rsidRPr="00CB56D6">
        <w:rPr>
          <w:rFonts w:asciiTheme="majorHAnsi" w:hAnsiTheme="majorHAnsi"/>
          <w:b/>
        </w:rPr>
        <w:t>Task3:</w:t>
      </w:r>
      <w:r w:rsidR="00CB56D6">
        <w:rPr>
          <w:rFonts w:asciiTheme="majorHAnsi" w:hAnsiTheme="majorHAnsi"/>
          <w:b/>
        </w:rPr>
        <w:t xml:space="preserve"> Finding and extracting information</w:t>
      </w:r>
      <w:r w:rsidR="00CB56D6">
        <w:rPr>
          <w:rFonts w:asciiTheme="majorHAnsi" w:hAnsiTheme="majorHAnsi"/>
        </w:rPr>
        <w:t xml:space="preserve"> section</w:t>
      </w:r>
      <w:r>
        <w:rPr>
          <w:rFonts w:asciiTheme="majorHAnsi" w:hAnsiTheme="majorHAnsi"/>
        </w:rPr>
        <w:t xml:space="preserve"> </w:t>
      </w:r>
      <w:r w:rsidRPr="00BF7ABD">
        <w:rPr>
          <w:rFonts w:asciiTheme="majorHAnsi" w:hAnsiTheme="majorHAnsi"/>
          <w:b/>
        </w:rPr>
        <w:t>ONLY</w:t>
      </w:r>
      <w:r>
        <w:rPr>
          <w:rFonts w:asciiTheme="majorHAnsi" w:hAnsiTheme="majorHAnsi"/>
        </w:rPr>
        <w:t xml:space="preserve"> in this document and upload this to the </w:t>
      </w:r>
      <w:proofErr w:type="spellStart"/>
      <w:r>
        <w:rPr>
          <w:rFonts w:asciiTheme="majorHAnsi" w:hAnsiTheme="majorHAnsi"/>
        </w:rPr>
        <w:t>Vula</w:t>
      </w:r>
      <w:proofErr w:type="spellEnd"/>
      <w:r>
        <w:rPr>
          <w:rFonts w:asciiTheme="majorHAnsi" w:hAnsiTheme="majorHAnsi"/>
        </w:rPr>
        <w:t xml:space="preserve"> website before the deadline for submissions.</w:t>
      </w:r>
    </w:p>
    <w:p w14:paraId="7CEAC03C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4DDA9B1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Tools used in this session</w:t>
      </w:r>
    </w:p>
    <w:p w14:paraId="56C3DAB8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BB94AC8" w14:textId="5340C05C" w:rsidR="00C57674" w:rsidRDefault="00EC3A3C" w:rsidP="00594874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NCBI </w:t>
      </w:r>
      <w:hyperlink r:id="rId7" w:history="1">
        <w:r w:rsidRPr="009B3182">
          <w:rPr>
            <w:rStyle w:val="Hyperlink"/>
            <w:rFonts w:asciiTheme="majorHAnsi" w:hAnsiTheme="majorHAnsi"/>
            <w:sz w:val="22"/>
            <w:szCs w:val="22"/>
          </w:rPr>
          <w:t>www.ncbi.nlm.nih.gov</w:t>
        </w:r>
      </w:hyperlink>
      <w:r>
        <w:rPr>
          <w:rFonts w:asciiTheme="majorHAnsi" w:hAnsiTheme="majorHAnsi"/>
          <w:sz w:val="22"/>
          <w:szCs w:val="22"/>
        </w:rPr>
        <w:t xml:space="preserve"> </w:t>
      </w:r>
    </w:p>
    <w:p w14:paraId="07030768" w14:textId="6ECD0BC0" w:rsidR="00CB56D6" w:rsidRDefault="00CB56D6" w:rsidP="00594874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EBI </w:t>
      </w:r>
      <w:hyperlink r:id="rId8" w:history="1">
        <w:r w:rsidRPr="009B3182">
          <w:rPr>
            <w:rStyle w:val="Hyperlink"/>
            <w:rFonts w:asciiTheme="majorHAnsi" w:hAnsiTheme="majorHAnsi"/>
            <w:sz w:val="22"/>
            <w:szCs w:val="22"/>
          </w:rPr>
          <w:t>www.ebi.ac.uk</w:t>
        </w:r>
      </w:hyperlink>
      <w:r>
        <w:rPr>
          <w:rFonts w:asciiTheme="majorHAnsi" w:hAnsiTheme="majorHAnsi"/>
          <w:sz w:val="22"/>
          <w:szCs w:val="22"/>
        </w:rPr>
        <w:t xml:space="preserve"> </w:t>
      </w:r>
      <w:bookmarkStart w:id="0" w:name="_GoBack"/>
      <w:bookmarkEnd w:id="0"/>
    </w:p>
    <w:p w14:paraId="76207A30" w14:textId="77777777" w:rsidR="00EC3A3C" w:rsidRPr="00EC3A3C" w:rsidRDefault="00EC3A3C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3F1B2D6" w14:textId="1AD33A55" w:rsidR="00A96FF4" w:rsidRDefault="00A96FF4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Please note</w:t>
      </w:r>
    </w:p>
    <w:p w14:paraId="0A668A45" w14:textId="77777777" w:rsidR="00A96FF4" w:rsidRDefault="00A96FF4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</w:p>
    <w:p w14:paraId="5CD74836" w14:textId="397F4F5C" w:rsidR="00C57674" w:rsidRPr="00A96FF4" w:rsidRDefault="00C57674" w:rsidP="0059487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A96FF4">
        <w:rPr>
          <w:rFonts w:asciiTheme="majorHAnsi" w:hAnsiTheme="majorHAnsi"/>
          <w:b/>
          <w:sz w:val="22"/>
          <w:szCs w:val="22"/>
        </w:rPr>
        <w:t xml:space="preserve">Hand-in information </w:t>
      </w:r>
      <w:r w:rsidR="0099492B" w:rsidRPr="0099492B">
        <w:rPr>
          <w:rFonts w:asciiTheme="majorHAnsi" w:hAnsiTheme="majorHAnsi"/>
          <w:sz w:val="22"/>
          <w:szCs w:val="22"/>
        </w:rPr>
        <w:t xml:space="preserve">If you are formally enrolled in the </w:t>
      </w:r>
      <w:r w:rsidR="008C228B">
        <w:rPr>
          <w:rFonts w:asciiTheme="majorHAnsi" w:hAnsiTheme="majorHAnsi"/>
          <w:sz w:val="22"/>
          <w:szCs w:val="22"/>
        </w:rPr>
        <w:t xml:space="preserve">IBT </w:t>
      </w:r>
      <w:r w:rsidR="0099492B" w:rsidRPr="0099492B">
        <w:rPr>
          <w:rFonts w:asciiTheme="majorHAnsi" w:hAnsiTheme="majorHAnsi"/>
          <w:sz w:val="22"/>
          <w:szCs w:val="22"/>
        </w:rPr>
        <w:t>course,</w:t>
      </w:r>
      <w:r w:rsidR="008C228B">
        <w:rPr>
          <w:rFonts w:asciiTheme="majorHAnsi" w:hAnsiTheme="majorHAnsi"/>
          <w:sz w:val="22"/>
          <w:szCs w:val="22"/>
        </w:rPr>
        <w:t xml:space="preserve"> please</w:t>
      </w:r>
      <w:r w:rsidRPr="00A96FF4">
        <w:rPr>
          <w:rFonts w:asciiTheme="majorHAnsi" w:hAnsiTheme="majorHAnsi"/>
          <w:sz w:val="22"/>
          <w:szCs w:val="22"/>
        </w:rPr>
        <w:t xml:space="preserve"> upload your completed assignment to the </w:t>
      </w:r>
      <w:proofErr w:type="spellStart"/>
      <w:r w:rsidRPr="00A96FF4">
        <w:rPr>
          <w:rFonts w:asciiTheme="majorHAnsi" w:hAnsiTheme="majorHAnsi"/>
          <w:sz w:val="22"/>
          <w:szCs w:val="22"/>
        </w:rPr>
        <w:t>Vula</w:t>
      </w:r>
      <w:proofErr w:type="spellEnd"/>
      <w:r w:rsidRPr="00A96FF4">
        <w:rPr>
          <w:rFonts w:asciiTheme="majorHAnsi" w:hAnsiTheme="majorHAnsi"/>
          <w:sz w:val="22"/>
          <w:szCs w:val="22"/>
        </w:rPr>
        <w:t xml:space="preserve"> ‘Assignments’ tab. Take note of the final hand-in date for each assignment, which will be indicated on </w:t>
      </w:r>
      <w:proofErr w:type="spellStart"/>
      <w:r w:rsidRPr="00A96FF4">
        <w:rPr>
          <w:rFonts w:asciiTheme="majorHAnsi" w:hAnsiTheme="majorHAnsi"/>
          <w:sz w:val="22"/>
          <w:szCs w:val="22"/>
        </w:rPr>
        <w:t>Vula</w:t>
      </w:r>
      <w:proofErr w:type="spellEnd"/>
      <w:r w:rsidRPr="00A96FF4">
        <w:rPr>
          <w:rFonts w:asciiTheme="majorHAnsi" w:hAnsiTheme="majorHAnsi"/>
          <w:sz w:val="22"/>
          <w:szCs w:val="22"/>
        </w:rPr>
        <w:t>.</w:t>
      </w:r>
    </w:p>
    <w:p w14:paraId="6E76C101" w14:textId="77777777" w:rsidR="00C57674" w:rsidRDefault="00C57674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7290AA6" w14:textId="77777777" w:rsidR="00F470DA" w:rsidRDefault="00F470DA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C8A6FB3" w14:textId="2AB54E54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 w:rsidRPr="00F470DA">
        <w:rPr>
          <w:rFonts w:asciiTheme="majorHAnsi" w:hAnsiTheme="majorHAnsi"/>
          <w:b/>
          <w:sz w:val="22"/>
          <w:szCs w:val="22"/>
        </w:rPr>
        <w:t xml:space="preserve">Task 1: </w:t>
      </w:r>
      <w:r w:rsidR="00CB56D6">
        <w:rPr>
          <w:rFonts w:asciiTheme="majorHAnsi" w:hAnsiTheme="majorHAnsi"/>
          <w:b/>
          <w:sz w:val="22"/>
          <w:szCs w:val="22"/>
        </w:rPr>
        <w:t>Exploring the NCBI resources</w:t>
      </w:r>
    </w:p>
    <w:p w14:paraId="45EC075C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0AE32C64" w14:textId="623F706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1: </w:t>
      </w:r>
      <w:r w:rsidR="00CB56D6">
        <w:rPr>
          <w:rFonts w:asciiTheme="majorHAnsi" w:hAnsiTheme="majorHAnsi"/>
          <w:b/>
          <w:sz w:val="22"/>
          <w:szCs w:val="22"/>
        </w:rPr>
        <w:t>I</w:t>
      </w:r>
      <w:r w:rsidRPr="00F470DA">
        <w:rPr>
          <w:rFonts w:asciiTheme="majorHAnsi" w:hAnsiTheme="majorHAnsi"/>
          <w:b/>
          <w:sz w:val="22"/>
          <w:szCs w:val="22"/>
        </w:rPr>
        <w:t>nstructions</w:t>
      </w:r>
    </w:p>
    <w:p w14:paraId="482AB53F" w14:textId="627953D3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661BE55F" w14:textId="77777777" w:rsidR="00CB56D6" w:rsidRDefault="00CB56D6" w:rsidP="00CB56D6">
      <w:p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Open a browser and navigate to the main NCBI webpage (</w:t>
      </w:r>
      <w:hyperlink r:id="rId9" w:history="1">
        <w:r w:rsidRPr="00275556">
          <w:rPr>
            <w:rStyle w:val="Hyperlink"/>
            <w:rFonts w:asciiTheme="majorHAnsi" w:hAnsiTheme="majorHAnsi"/>
          </w:rPr>
          <w:t>www.ncbi.nlm.nih.gov</w:t>
        </w:r>
      </w:hyperlink>
      <w:r>
        <w:rPr>
          <w:rFonts w:asciiTheme="majorHAnsi" w:hAnsiTheme="majorHAnsi"/>
        </w:rPr>
        <w:t>):</w:t>
      </w:r>
    </w:p>
    <w:p w14:paraId="573B665F" w14:textId="77777777" w:rsidR="00CB56D6" w:rsidRDefault="00CB56D6" w:rsidP="00CB56D6">
      <w:pPr>
        <w:tabs>
          <w:tab w:val="left" w:pos="1498"/>
        </w:tabs>
        <w:rPr>
          <w:rFonts w:asciiTheme="majorHAnsi" w:hAnsiTheme="majorHAnsi"/>
        </w:rPr>
      </w:pPr>
    </w:p>
    <w:p w14:paraId="1CD323D4" w14:textId="77777777" w:rsidR="00CB56D6" w:rsidRPr="005C5B12" w:rsidRDefault="00CB56D6" w:rsidP="00CB56D6">
      <w:pPr>
        <w:pStyle w:val="ListParagraph"/>
        <w:numPr>
          <w:ilvl w:val="0"/>
          <w:numId w:val="2"/>
        </w:numPr>
        <w:tabs>
          <w:tab w:val="left" w:pos="1498"/>
        </w:tabs>
        <w:rPr>
          <w:rFonts w:asciiTheme="majorHAnsi" w:hAnsiTheme="majorHAnsi"/>
        </w:rPr>
      </w:pPr>
      <w:r w:rsidRPr="005C5B12">
        <w:rPr>
          <w:rFonts w:asciiTheme="majorHAnsi" w:hAnsiTheme="majorHAnsi"/>
        </w:rPr>
        <w:t xml:space="preserve">Describe </w:t>
      </w:r>
      <w:r>
        <w:rPr>
          <w:rFonts w:asciiTheme="majorHAnsi" w:hAnsiTheme="majorHAnsi"/>
        </w:rPr>
        <w:t xml:space="preserve">briefly </w:t>
      </w:r>
      <w:r w:rsidRPr="005C5B12">
        <w:rPr>
          <w:rFonts w:asciiTheme="majorHAnsi" w:hAnsiTheme="majorHAnsi"/>
        </w:rPr>
        <w:t>what resources are found in each section of the webpage:</w:t>
      </w:r>
    </w:p>
    <w:p w14:paraId="6B124345" w14:textId="77777777" w:rsidR="00CB56D6" w:rsidRDefault="00CB56D6" w:rsidP="00CB56D6">
      <w:pPr>
        <w:pStyle w:val="ListParagraph"/>
        <w:numPr>
          <w:ilvl w:val="1"/>
          <w:numId w:val="2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The left hand panel</w:t>
      </w:r>
    </w:p>
    <w:p w14:paraId="36ABA44E" w14:textId="77777777" w:rsidR="00CB56D6" w:rsidRDefault="00CB56D6" w:rsidP="00CB56D6">
      <w:pPr>
        <w:pStyle w:val="ListParagraph"/>
        <w:numPr>
          <w:ilvl w:val="1"/>
          <w:numId w:val="2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The right hand panel</w:t>
      </w:r>
    </w:p>
    <w:p w14:paraId="71CB1016" w14:textId="77777777" w:rsidR="00CB56D6" w:rsidRDefault="00CB56D6" w:rsidP="00CB56D6">
      <w:pPr>
        <w:pStyle w:val="ListParagraph"/>
        <w:numPr>
          <w:ilvl w:val="1"/>
          <w:numId w:val="2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The centre panel</w:t>
      </w:r>
    </w:p>
    <w:p w14:paraId="16350E56" w14:textId="77777777" w:rsidR="00CB56D6" w:rsidRDefault="00CB56D6" w:rsidP="00CB56D6">
      <w:pPr>
        <w:pStyle w:val="ListParagraph"/>
        <w:numPr>
          <w:ilvl w:val="1"/>
          <w:numId w:val="2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The lower panel</w:t>
      </w:r>
    </w:p>
    <w:p w14:paraId="0C73B3EA" w14:textId="77777777" w:rsidR="00CB56D6" w:rsidRDefault="00CB56D6" w:rsidP="00CB56D6">
      <w:pPr>
        <w:pStyle w:val="ListParagraph"/>
        <w:numPr>
          <w:ilvl w:val="0"/>
          <w:numId w:val="2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From the right hand panel or the drop down menu (select the database and leave the search box empty and click search to access a database or resource homepage) navigate to the homepage for the following resources and describe what each resource is used for:</w:t>
      </w:r>
    </w:p>
    <w:p w14:paraId="4DC9D41A" w14:textId="77777777" w:rsidR="00CB56D6" w:rsidRDefault="00CB56D6" w:rsidP="00CB56D6">
      <w:pPr>
        <w:pStyle w:val="ListParagraph"/>
        <w:numPr>
          <w:ilvl w:val="1"/>
          <w:numId w:val="2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PubMed Central</w:t>
      </w:r>
    </w:p>
    <w:p w14:paraId="52DAB6D8" w14:textId="77777777" w:rsidR="00CB56D6" w:rsidRDefault="00CB56D6" w:rsidP="00CB56D6">
      <w:pPr>
        <w:pStyle w:val="ListParagraph"/>
        <w:numPr>
          <w:ilvl w:val="1"/>
          <w:numId w:val="2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Genome</w:t>
      </w:r>
    </w:p>
    <w:p w14:paraId="2BA56EA9" w14:textId="77777777" w:rsidR="00CB56D6" w:rsidRDefault="00CB56D6" w:rsidP="00CB56D6">
      <w:pPr>
        <w:pStyle w:val="ListParagraph"/>
        <w:numPr>
          <w:ilvl w:val="1"/>
          <w:numId w:val="2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PubChem</w:t>
      </w:r>
    </w:p>
    <w:p w14:paraId="04931C58" w14:textId="77777777" w:rsidR="00CB56D6" w:rsidRDefault="00CB56D6" w:rsidP="00CB56D6">
      <w:pPr>
        <w:pStyle w:val="ListParagraph"/>
        <w:numPr>
          <w:ilvl w:val="1"/>
          <w:numId w:val="2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SRA</w:t>
      </w:r>
    </w:p>
    <w:p w14:paraId="1AB3125F" w14:textId="77777777" w:rsidR="00CB56D6" w:rsidRDefault="00CB56D6" w:rsidP="00CB56D6">
      <w:pPr>
        <w:pStyle w:val="ListParagraph"/>
        <w:numPr>
          <w:ilvl w:val="1"/>
          <w:numId w:val="2"/>
        </w:numPr>
        <w:tabs>
          <w:tab w:val="left" w:pos="1498"/>
        </w:tabs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dbGap</w:t>
      </w:r>
      <w:proofErr w:type="spellEnd"/>
    </w:p>
    <w:p w14:paraId="62D4750A" w14:textId="77777777" w:rsidR="00CB56D6" w:rsidRDefault="00CB56D6" w:rsidP="00CB56D6">
      <w:pPr>
        <w:pStyle w:val="ListParagraph"/>
        <w:numPr>
          <w:ilvl w:val="0"/>
          <w:numId w:val="2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Navigate to the </w:t>
      </w:r>
      <w:r w:rsidRPr="00760A1A">
        <w:rPr>
          <w:rFonts w:asciiTheme="majorHAnsi" w:hAnsiTheme="majorHAnsi"/>
          <w:b/>
        </w:rPr>
        <w:t>Gene</w:t>
      </w:r>
      <w:r>
        <w:rPr>
          <w:rFonts w:asciiTheme="majorHAnsi" w:hAnsiTheme="majorHAnsi"/>
        </w:rPr>
        <w:t xml:space="preserve"> resource and have a look at the types of queries that can be used to search for information. (No answer necessary)</w:t>
      </w:r>
    </w:p>
    <w:p w14:paraId="0B9AF91F" w14:textId="77777777" w:rsidR="00CB56D6" w:rsidRDefault="00CB56D6" w:rsidP="00CB56D6">
      <w:pPr>
        <w:pStyle w:val="ListParagraph"/>
        <w:numPr>
          <w:ilvl w:val="0"/>
          <w:numId w:val="2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Select the DNA and RNA tab from the menu on the left on the homepage. </w:t>
      </w:r>
    </w:p>
    <w:p w14:paraId="5353D0BC" w14:textId="77777777" w:rsidR="00CB56D6" w:rsidRDefault="00CB56D6" w:rsidP="00CB56D6">
      <w:pPr>
        <w:pStyle w:val="ListParagraph"/>
        <w:numPr>
          <w:ilvl w:val="1"/>
          <w:numId w:val="2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information does the </w:t>
      </w:r>
      <w:proofErr w:type="spellStart"/>
      <w:r w:rsidRPr="00760A1A">
        <w:rPr>
          <w:rFonts w:asciiTheme="majorHAnsi" w:hAnsiTheme="majorHAnsi"/>
          <w:b/>
        </w:rPr>
        <w:t>RefSeqGene</w:t>
      </w:r>
      <w:proofErr w:type="spellEnd"/>
      <w:r>
        <w:rPr>
          <w:rFonts w:asciiTheme="majorHAnsi" w:hAnsiTheme="majorHAnsi"/>
        </w:rPr>
        <w:t xml:space="preserve"> database contain?</w:t>
      </w:r>
    </w:p>
    <w:p w14:paraId="517B9829" w14:textId="77777777" w:rsidR="00CB56D6" w:rsidRDefault="00CB56D6" w:rsidP="00CB56D6">
      <w:pPr>
        <w:pStyle w:val="ListParagraph"/>
        <w:numPr>
          <w:ilvl w:val="1"/>
          <w:numId w:val="2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What are the download and submission tabs used for?</w:t>
      </w:r>
    </w:p>
    <w:p w14:paraId="6391A961" w14:textId="77777777" w:rsidR="00CB56D6" w:rsidRPr="00CB56D6" w:rsidRDefault="00CB56D6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A347486" w14:textId="3078AD3C" w:rsidR="00F470DA" w:rsidRPr="00CB56D6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3966F8BE" w14:textId="7468F4F9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2</w:t>
      </w:r>
      <w:r w:rsidRPr="00F470DA">
        <w:rPr>
          <w:rFonts w:asciiTheme="majorHAnsi" w:hAnsiTheme="majorHAnsi"/>
          <w:b/>
          <w:sz w:val="22"/>
          <w:szCs w:val="22"/>
        </w:rPr>
        <w:t xml:space="preserve">: </w:t>
      </w:r>
      <w:r w:rsidR="00CB56D6">
        <w:rPr>
          <w:rFonts w:asciiTheme="majorHAnsi" w:hAnsiTheme="majorHAnsi"/>
          <w:b/>
          <w:sz w:val="22"/>
          <w:szCs w:val="22"/>
        </w:rPr>
        <w:t>Exploring the EBI resources</w:t>
      </w:r>
    </w:p>
    <w:p w14:paraId="3DD2CC07" w14:textId="77777777" w:rsidR="00CB56D6" w:rsidRDefault="00CB56D6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3C0AFDE9" w14:textId="02111E42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 2: </w:t>
      </w:r>
      <w:r w:rsidR="00CB56D6">
        <w:rPr>
          <w:rFonts w:asciiTheme="majorHAnsi" w:hAnsiTheme="majorHAnsi"/>
          <w:b/>
          <w:sz w:val="22"/>
          <w:szCs w:val="22"/>
        </w:rPr>
        <w:t>I</w:t>
      </w:r>
      <w:r w:rsidRPr="00F470DA">
        <w:rPr>
          <w:rFonts w:asciiTheme="majorHAnsi" w:hAnsiTheme="majorHAnsi"/>
          <w:b/>
          <w:sz w:val="22"/>
          <w:szCs w:val="22"/>
        </w:rPr>
        <w:t>nstructions</w:t>
      </w:r>
    </w:p>
    <w:p w14:paraId="18EC8959" w14:textId="77777777" w:rsidR="00F470DA" w:rsidRDefault="00F470DA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604D258C" w14:textId="77777777" w:rsidR="00CB56D6" w:rsidRDefault="00CB56D6" w:rsidP="00CB56D6">
      <w:p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Open another browser window and navigate to the EMBL-EBI webpage (</w:t>
      </w:r>
      <w:hyperlink r:id="rId10" w:history="1">
        <w:r w:rsidRPr="00275556">
          <w:rPr>
            <w:rStyle w:val="Hyperlink"/>
            <w:rFonts w:asciiTheme="majorHAnsi" w:hAnsiTheme="majorHAnsi"/>
          </w:rPr>
          <w:t>www.ebi.ac.uk</w:t>
        </w:r>
      </w:hyperlink>
      <w:r>
        <w:rPr>
          <w:rFonts w:asciiTheme="majorHAnsi" w:hAnsiTheme="majorHAnsi"/>
        </w:rPr>
        <w:t>):</w:t>
      </w:r>
    </w:p>
    <w:p w14:paraId="0AA64374" w14:textId="77777777" w:rsidR="00CB56D6" w:rsidRDefault="00CB56D6" w:rsidP="00CB56D6">
      <w:pPr>
        <w:tabs>
          <w:tab w:val="left" w:pos="1498"/>
        </w:tabs>
        <w:rPr>
          <w:rFonts w:asciiTheme="majorHAnsi" w:hAnsiTheme="majorHAnsi"/>
        </w:rPr>
      </w:pPr>
    </w:p>
    <w:p w14:paraId="27767995" w14:textId="77777777" w:rsidR="00CB56D6" w:rsidRDefault="00CB56D6" w:rsidP="00CB56D6">
      <w:pPr>
        <w:pStyle w:val="ListParagraph"/>
        <w:numPr>
          <w:ilvl w:val="0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Navigate to the services page.</w:t>
      </w:r>
    </w:p>
    <w:p w14:paraId="072304B3" w14:textId="77777777" w:rsidR="00CB56D6" w:rsidRDefault="00CB56D6" w:rsidP="00CB56D6">
      <w:pPr>
        <w:pStyle w:val="ListParagraph"/>
        <w:numPr>
          <w:ilvl w:val="1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How are the resources/databases categorised in comparison to NCBI?</w:t>
      </w:r>
    </w:p>
    <w:p w14:paraId="65780A03" w14:textId="77777777" w:rsidR="00CB56D6" w:rsidRDefault="00CB56D6" w:rsidP="00CB56D6">
      <w:pPr>
        <w:pStyle w:val="ListParagraph"/>
        <w:numPr>
          <w:ilvl w:val="1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Select the DNA and RNA category. Compare the resources and databases available here in comparison to NCBI. Briefly describe what the main differences are.</w:t>
      </w:r>
    </w:p>
    <w:p w14:paraId="4924FDC4" w14:textId="77777777" w:rsidR="00CB56D6" w:rsidRDefault="00CB56D6" w:rsidP="00CB56D6">
      <w:pPr>
        <w:pStyle w:val="ListParagraph"/>
        <w:numPr>
          <w:ilvl w:val="0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Navigate to the </w:t>
      </w:r>
      <w:proofErr w:type="spellStart"/>
      <w:r>
        <w:rPr>
          <w:rFonts w:asciiTheme="majorHAnsi" w:hAnsiTheme="majorHAnsi"/>
        </w:rPr>
        <w:t>Uniprot</w:t>
      </w:r>
      <w:proofErr w:type="spellEnd"/>
      <w:r>
        <w:rPr>
          <w:rFonts w:asciiTheme="majorHAnsi" w:hAnsiTheme="majorHAnsi"/>
        </w:rPr>
        <w:t xml:space="preserve"> website from the homepage.</w:t>
      </w:r>
    </w:p>
    <w:p w14:paraId="2B281887" w14:textId="77777777" w:rsidR="00CB56D6" w:rsidRDefault="00CB56D6" w:rsidP="00CB56D6">
      <w:pPr>
        <w:pStyle w:val="ListParagraph"/>
        <w:numPr>
          <w:ilvl w:val="1"/>
          <w:numId w:val="3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What is the resource used for?</w:t>
      </w:r>
    </w:p>
    <w:p w14:paraId="5AEA0EF8" w14:textId="77777777" w:rsidR="00CB56D6" w:rsidRPr="00CB56D6" w:rsidRDefault="00CB56D6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3EE65854" w14:textId="77777777" w:rsidR="00CB56D6" w:rsidRDefault="00CB56D6" w:rsidP="00CB56D6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3</w:t>
      </w:r>
      <w:r w:rsidRPr="00F470DA">
        <w:rPr>
          <w:rFonts w:asciiTheme="majorHAnsi" w:hAnsiTheme="majorHAnsi"/>
          <w:b/>
          <w:sz w:val="22"/>
          <w:szCs w:val="22"/>
        </w:rPr>
        <w:t xml:space="preserve">: </w:t>
      </w:r>
      <w:r>
        <w:rPr>
          <w:rFonts w:asciiTheme="majorHAnsi" w:hAnsiTheme="majorHAnsi"/>
          <w:b/>
          <w:sz w:val="22"/>
          <w:szCs w:val="22"/>
        </w:rPr>
        <w:t>Finding and extracting information</w:t>
      </w:r>
    </w:p>
    <w:p w14:paraId="53BFBD3F" w14:textId="77777777" w:rsidR="00CB56D6" w:rsidRDefault="00CB56D6" w:rsidP="00CB56D6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49788A91" w14:textId="7DAB599F" w:rsidR="00CB56D6" w:rsidRDefault="00CB56D6" w:rsidP="00CB56D6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3: I</w:t>
      </w:r>
      <w:r w:rsidRPr="00F470DA">
        <w:rPr>
          <w:rFonts w:asciiTheme="majorHAnsi" w:hAnsiTheme="majorHAnsi"/>
          <w:b/>
          <w:sz w:val="22"/>
          <w:szCs w:val="22"/>
        </w:rPr>
        <w:t>nstructions</w:t>
      </w:r>
    </w:p>
    <w:p w14:paraId="7B8E3F4C" w14:textId="77777777" w:rsidR="00CB56D6" w:rsidRDefault="00CB56D6" w:rsidP="00CB56D6">
      <w:pPr>
        <w:pStyle w:val="ListParagraph"/>
        <w:tabs>
          <w:tab w:val="left" w:pos="1498"/>
        </w:tabs>
        <w:rPr>
          <w:rFonts w:asciiTheme="majorHAnsi" w:hAnsiTheme="majorHAnsi"/>
        </w:rPr>
      </w:pPr>
    </w:p>
    <w:p w14:paraId="0F098110" w14:textId="77777777" w:rsidR="00CB56D6" w:rsidRDefault="00CB56D6" w:rsidP="00CB56D6">
      <w:pPr>
        <w:pStyle w:val="ListParagraph"/>
        <w:numPr>
          <w:ilvl w:val="0"/>
          <w:numId w:val="4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 are about to conduct a study examining the genetic variation present in the </w:t>
      </w:r>
      <w:r w:rsidRPr="00F636C2">
        <w:rPr>
          <w:rFonts w:asciiTheme="majorHAnsi" w:hAnsiTheme="majorHAnsi"/>
          <w:i/>
        </w:rPr>
        <w:t>LDLR</w:t>
      </w:r>
      <w:r>
        <w:rPr>
          <w:rFonts w:asciiTheme="majorHAnsi" w:hAnsiTheme="majorHAnsi"/>
        </w:rPr>
        <w:t xml:space="preserve"> gene in a local population group in your country. As a starting point you would like to find all relevant information on the gene. Using either the NCBI or EBI resources, find the following information about the gene.</w:t>
      </w:r>
    </w:p>
    <w:p w14:paraId="7AA8FB88" w14:textId="77777777" w:rsidR="00CB56D6" w:rsidRDefault="00CB56D6" w:rsidP="00CB56D6">
      <w:pPr>
        <w:pStyle w:val="ListParagraph"/>
        <w:tabs>
          <w:tab w:val="left" w:pos="1498"/>
        </w:tabs>
        <w:ind w:left="1440"/>
        <w:rPr>
          <w:rFonts w:asciiTheme="majorHAnsi" w:hAnsiTheme="majorHAnsi"/>
        </w:rPr>
      </w:pPr>
    </w:p>
    <w:p w14:paraId="3FC67D81" w14:textId="77777777" w:rsidR="00CB56D6" w:rsidRPr="00032CD1" w:rsidRDefault="00CB56D6" w:rsidP="00CB56D6">
      <w:pPr>
        <w:pStyle w:val="ListParagraph"/>
        <w:numPr>
          <w:ilvl w:val="1"/>
          <w:numId w:val="4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What is the full name of the gene?</w:t>
      </w:r>
    </w:p>
    <w:p w14:paraId="3CC98353" w14:textId="77777777" w:rsidR="00CB56D6" w:rsidRDefault="00CB56D6" w:rsidP="00CB56D6">
      <w:pPr>
        <w:pStyle w:val="ListParagraph"/>
        <w:numPr>
          <w:ilvl w:val="1"/>
          <w:numId w:val="4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What is the chromosome number and genomic location of the gene?</w:t>
      </w:r>
    </w:p>
    <w:p w14:paraId="19BFC93E" w14:textId="77777777" w:rsidR="00CB56D6" w:rsidRDefault="00CB56D6" w:rsidP="00CB56D6">
      <w:pPr>
        <w:pStyle w:val="ListParagraph"/>
        <w:numPr>
          <w:ilvl w:val="1"/>
          <w:numId w:val="4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How many protein-coding transcripts have been annotated for the gene?</w:t>
      </w:r>
    </w:p>
    <w:p w14:paraId="6D980AF0" w14:textId="77777777" w:rsidR="00CB56D6" w:rsidRDefault="00CB56D6" w:rsidP="00CB56D6">
      <w:pPr>
        <w:pStyle w:val="ListParagraph"/>
        <w:numPr>
          <w:ilvl w:val="1"/>
          <w:numId w:val="4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Provide a brief description of the function of the protein encoded by the </w:t>
      </w:r>
      <w:r>
        <w:rPr>
          <w:rFonts w:asciiTheme="majorHAnsi" w:hAnsiTheme="majorHAnsi"/>
          <w:i/>
        </w:rPr>
        <w:t xml:space="preserve">LDLR </w:t>
      </w:r>
      <w:r>
        <w:rPr>
          <w:rFonts w:asciiTheme="majorHAnsi" w:hAnsiTheme="majorHAnsi"/>
        </w:rPr>
        <w:t>gene.</w:t>
      </w:r>
    </w:p>
    <w:p w14:paraId="7CE89AF6" w14:textId="77777777" w:rsidR="00CB56D6" w:rsidRDefault="00CB56D6" w:rsidP="00CB56D6">
      <w:pPr>
        <w:pStyle w:val="ListParagraph"/>
        <w:numPr>
          <w:ilvl w:val="1"/>
          <w:numId w:val="4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>What is the accession number for the genomic sequence for the GenBank entry for the gene?</w:t>
      </w:r>
    </w:p>
    <w:p w14:paraId="028DC04A" w14:textId="77777777" w:rsidR="00CB56D6" w:rsidRDefault="00CB56D6" w:rsidP="00CB56D6">
      <w:pPr>
        <w:pStyle w:val="ListParagraph"/>
        <w:numPr>
          <w:ilvl w:val="1"/>
          <w:numId w:val="4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Is there a </w:t>
      </w:r>
      <w:proofErr w:type="spellStart"/>
      <w:r>
        <w:rPr>
          <w:rFonts w:asciiTheme="majorHAnsi" w:hAnsiTheme="majorHAnsi"/>
        </w:rPr>
        <w:t>RefSeq</w:t>
      </w:r>
      <w:proofErr w:type="spellEnd"/>
      <w:r>
        <w:rPr>
          <w:rFonts w:asciiTheme="majorHAnsi" w:hAnsiTheme="majorHAnsi"/>
        </w:rPr>
        <w:t xml:space="preserve"> entry for the </w:t>
      </w:r>
      <w:r>
        <w:rPr>
          <w:rFonts w:asciiTheme="majorHAnsi" w:hAnsiTheme="majorHAnsi"/>
          <w:i/>
        </w:rPr>
        <w:t xml:space="preserve">LDLR </w:t>
      </w:r>
      <w:r>
        <w:rPr>
          <w:rFonts w:asciiTheme="majorHAnsi" w:hAnsiTheme="majorHAnsi"/>
        </w:rPr>
        <w:t xml:space="preserve">gene? If so, provide the accession number of the sequence from which the </w:t>
      </w:r>
      <w:proofErr w:type="spellStart"/>
      <w:r>
        <w:rPr>
          <w:rFonts w:asciiTheme="majorHAnsi" w:hAnsiTheme="majorHAnsi"/>
        </w:rPr>
        <w:t>RefSeq</w:t>
      </w:r>
      <w:proofErr w:type="spellEnd"/>
      <w:r>
        <w:rPr>
          <w:rFonts w:asciiTheme="majorHAnsi" w:hAnsiTheme="majorHAnsi"/>
        </w:rPr>
        <w:t xml:space="preserve"> was derived.</w:t>
      </w:r>
    </w:p>
    <w:p w14:paraId="1316802C" w14:textId="77777777" w:rsidR="00CB56D6" w:rsidRDefault="00CB56D6" w:rsidP="00CB56D6">
      <w:pPr>
        <w:pStyle w:val="ListParagraph"/>
        <w:numPr>
          <w:ilvl w:val="1"/>
          <w:numId w:val="4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disease is associated with mutations in the </w:t>
      </w:r>
      <w:r>
        <w:rPr>
          <w:rFonts w:asciiTheme="majorHAnsi" w:hAnsiTheme="majorHAnsi"/>
          <w:i/>
        </w:rPr>
        <w:t xml:space="preserve">LDLR </w:t>
      </w:r>
      <w:r>
        <w:rPr>
          <w:rFonts w:asciiTheme="majorHAnsi" w:hAnsiTheme="majorHAnsi"/>
        </w:rPr>
        <w:t>gene? Provide the associated OMIM entry number for the disease.</w:t>
      </w:r>
    </w:p>
    <w:p w14:paraId="613FCEAF" w14:textId="77777777" w:rsidR="00CB56D6" w:rsidRDefault="00CB56D6" w:rsidP="00CB56D6">
      <w:pPr>
        <w:pStyle w:val="ListParagraph"/>
        <w:numPr>
          <w:ilvl w:val="1"/>
          <w:numId w:val="4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Provide a citation (in any format) for a journal article that used whole exome sequencing to identify new variants in the </w:t>
      </w:r>
      <w:r>
        <w:rPr>
          <w:rFonts w:asciiTheme="majorHAnsi" w:hAnsiTheme="majorHAnsi"/>
          <w:i/>
        </w:rPr>
        <w:t>LDLR</w:t>
      </w:r>
      <w:r>
        <w:rPr>
          <w:rFonts w:asciiTheme="majorHAnsi" w:hAnsiTheme="majorHAnsi"/>
        </w:rPr>
        <w:t xml:space="preserve"> gene</w:t>
      </w:r>
    </w:p>
    <w:p w14:paraId="67E8F0FB" w14:textId="77777777" w:rsidR="00CB56D6" w:rsidRDefault="00CB56D6" w:rsidP="00CB56D6">
      <w:pPr>
        <w:pStyle w:val="ListParagraph"/>
        <w:numPr>
          <w:ilvl w:val="1"/>
          <w:numId w:val="4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is the accession number for the </w:t>
      </w:r>
      <w:proofErr w:type="spellStart"/>
      <w:r>
        <w:rPr>
          <w:rFonts w:asciiTheme="majorHAnsi" w:hAnsiTheme="majorHAnsi"/>
        </w:rPr>
        <w:t>RefSeq</w:t>
      </w:r>
      <w:proofErr w:type="spellEnd"/>
      <w:r>
        <w:rPr>
          <w:rFonts w:asciiTheme="majorHAnsi" w:hAnsiTheme="majorHAnsi"/>
        </w:rPr>
        <w:t xml:space="preserve"> mRNA and protein sequence encoded by the </w:t>
      </w:r>
      <w:r>
        <w:rPr>
          <w:rFonts w:asciiTheme="majorHAnsi" w:hAnsiTheme="majorHAnsi"/>
          <w:i/>
        </w:rPr>
        <w:t xml:space="preserve">LDLR </w:t>
      </w:r>
      <w:r>
        <w:rPr>
          <w:rFonts w:asciiTheme="majorHAnsi" w:hAnsiTheme="majorHAnsi"/>
        </w:rPr>
        <w:t>gene?</w:t>
      </w:r>
    </w:p>
    <w:p w14:paraId="6E71AC1D" w14:textId="77777777" w:rsidR="00CB56D6" w:rsidRDefault="00CB56D6" w:rsidP="00CB56D6">
      <w:pPr>
        <w:pStyle w:val="ListParagraph"/>
        <w:numPr>
          <w:ilvl w:val="1"/>
          <w:numId w:val="4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is the length of the protein encoded by the longest </w:t>
      </w:r>
      <w:r>
        <w:rPr>
          <w:rFonts w:asciiTheme="majorHAnsi" w:hAnsiTheme="majorHAnsi"/>
          <w:i/>
        </w:rPr>
        <w:t xml:space="preserve">LDLR </w:t>
      </w:r>
      <w:r>
        <w:rPr>
          <w:rFonts w:asciiTheme="majorHAnsi" w:hAnsiTheme="majorHAnsi"/>
        </w:rPr>
        <w:t>transcript?</w:t>
      </w:r>
    </w:p>
    <w:p w14:paraId="19E4DA0F" w14:textId="77777777" w:rsidR="00CB56D6" w:rsidRPr="00D624EC" w:rsidRDefault="00CB56D6" w:rsidP="00CB56D6">
      <w:pPr>
        <w:pStyle w:val="ListParagraph"/>
        <w:numPr>
          <w:ilvl w:val="1"/>
          <w:numId w:val="4"/>
        </w:numPr>
        <w:tabs>
          <w:tab w:val="left" w:pos="1498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Extract and paste the amino acid sequence for the longest protein encoded by the </w:t>
      </w:r>
      <w:r>
        <w:rPr>
          <w:rFonts w:asciiTheme="majorHAnsi" w:hAnsiTheme="majorHAnsi"/>
          <w:i/>
        </w:rPr>
        <w:t>LDLR</w:t>
      </w:r>
      <w:r>
        <w:rPr>
          <w:rFonts w:asciiTheme="majorHAnsi" w:hAnsiTheme="majorHAnsi"/>
        </w:rPr>
        <w:t xml:space="preserve"> gene.</w:t>
      </w:r>
    </w:p>
    <w:p w14:paraId="62D2F7B4" w14:textId="77777777" w:rsidR="00CB56D6" w:rsidRDefault="00CB56D6" w:rsidP="00CB56D6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03BE7506" w14:textId="77777777" w:rsidR="00CB56D6" w:rsidRDefault="00CB56D6" w:rsidP="00CB56D6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6D38CE0B" w14:textId="77777777" w:rsidR="00555E0A" w:rsidRDefault="00555E0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37457814" w14:textId="77777777" w:rsidR="00555E0A" w:rsidRDefault="00555E0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7F1C694F" w14:textId="18571D9F" w:rsidR="00555E0A" w:rsidRPr="00555E0A" w:rsidRDefault="00CB56D6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Task 3</w:t>
      </w:r>
      <w:r w:rsidR="00F470DA">
        <w:rPr>
          <w:rFonts w:asciiTheme="majorHAnsi" w:hAnsiTheme="majorHAnsi"/>
          <w:b/>
          <w:sz w:val="22"/>
          <w:szCs w:val="22"/>
        </w:rPr>
        <w:t>: participant’s answer</w:t>
      </w:r>
    </w:p>
    <w:p w14:paraId="23768847" w14:textId="61182358" w:rsidR="00F470DA" w:rsidRPr="00CB56D6" w:rsidRDefault="007A7ECA" w:rsidP="00594874">
      <w:pPr>
        <w:spacing w:line="276" w:lineRule="auto"/>
        <w:rPr>
          <w:rFonts w:asciiTheme="majorHAnsi" w:hAnsiTheme="majorHAnsi"/>
          <w:sz w:val="22"/>
          <w:szCs w:val="22"/>
        </w:rPr>
      </w:pPr>
      <w:r w:rsidRPr="007A7ECA">
        <w:rPr>
          <w:rFonts w:asciiTheme="majorHAnsi" w:hAnsiTheme="majorHAnsi"/>
          <w:sz w:val="22"/>
          <w:szCs w:val="22"/>
        </w:rPr>
        <w:t>&lt;</w:t>
      </w:r>
      <w:r w:rsidRPr="007A7ECA">
        <w:rPr>
          <w:rFonts w:asciiTheme="majorHAnsi" w:hAnsiTheme="majorHAnsi"/>
          <w:i/>
          <w:sz w:val="22"/>
          <w:szCs w:val="22"/>
        </w:rPr>
        <w:t>start typing your answer here</w:t>
      </w:r>
      <w:r w:rsidRPr="007A7ECA">
        <w:rPr>
          <w:rFonts w:asciiTheme="majorHAnsi" w:hAnsiTheme="majorHAnsi"/>
          <w:sz w:val="22"/>
          <w:szCs w:val="22"/>
        </w:rPr>
        <w:t>&gt;</w:t>
      </w:r>
    </w:p>
    <w:p w14:paraId="1556CA70" w14:textId="0A318FCF" w:rsidR="00F470DA" w:rsidRPr="00BF2C78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sectPr w:rsidR="00F470DA" w:rsidRPr="00BF2C78" w:rsidSect="001E1BBA">
      <w:headerReference w:type="default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C4974" w14:textId="77777777" w:rsidR="008C11CC" w:rsidRDefault="008C11CC" w:rsidP="00C57674">
      <w:r>
        <w:separator/>
      </w:r>
    </w:p>
  </w:endnote>
  <w:endnote w:type="continuationSeparator" w:id="0">
    <w:p w14:paraId="634046B7" w14:textId="77777777" w:rsidR="008C11CC" w:rsidRDefault="008C11CC" w:rsidP="00C5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BEAF" w14:textId="6C295F15" w:rsidR="00CB56D6" w:rsidRDefault="00CB56D6">
    <w:pPr>
      <w:pStyle w:val="Footer"/>
    </w:pPr>
    <w:r>
      <w:rPr>
        <w:rFonts w:asciiTheme="majorHAnsi" w:hAnsiTheme="majorHAnsi"/>
        <w:noProof/>
        <w:sz w:val="22"/>
        <w:szCs w:val="22"/>
        <w:lang w:val="en-US"/>
      </w:rPr>
      <w:drawing>
        <wp:anchor distT="0" distB="0" distL="114300" distR="114300" simplePos="0" relativeHeight="251661312" behindDoc="0" locked="0" layoutInCell="1" allowOverlap="1" wp14:anchorId="5B9BF9A1" wp14:editId="0A075381">
          <wp:simplePos x="0" y="0"/>
          <wp:positionH relativeFrom="column">
            <wp:posOffset>5372100</wp:posOffset>
          </wp:positionH>
          <wp:positionV relativeFrom="paragraph">
            <wp:posOffset>3810</wp:posOffset>
          </wp:positionV>
          <wp:extent cx="828675" cy="332105"/>
          <wp:effectExtent l="0" t="0" r="9525" b="0"/>
          <wp:wrapSquare wrapText="bothSides"/>
          <wp:docPr id="5" name="Picture 5" descr="Macintosh HD:Users:kimgurwitz:Documents:my_documents:H3ABioNet_2016/17:intro_to_bix_course:curriculum:templates:c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ntro_to_bix_course:curriculum:templates:c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3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718F3" w14:textId="77777777" w:rsidR="008C11CC" w:rsidRDefault="008C11CC" w:rsidP="00C57674">
      <w:r>
        <w:separator/>
      </w:r>
    </w:p>
  </w:footnote>
  <w:footnote w:type="continuationSeparator" w:id="0">
    <w:p w14:paraId="20BCAF20" w14:textId="77777777" w:rsidR="008C11CC" w:rsidRDefault="008C11CC" w:rsidP="00C57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BD2A8" w14:textId="6187B3C8" w:rsidR="00CB56D6" w:rsidRDefault="00CB56D6" w:rsidP="00555E0A">
    <w:pPr>
      <w:pStyle w:val="Header"/>
      <w:jc w:val="center"/>
      <w:rPr>
        <w:rFonts w:asciiTheme="majorHAnsi" w:hAnsiTheme="majorHAnsi"/>
        <w:noProof/>
        <w:lang w:val="en-US"/>
      </w:rPr>
    </w:pPr>
    <w:r w:rsidRPr="00555E0A">
      <w:rPr>
        <w:rFonts w:asciiTheme="majorHAnsi" w:hAnsiTheme="majorHAnsi"/>
        <w:noProof/>
        <w:lang w:val="en-US"/>
      </w:rPr>
      <w:drawing>
        <wp:anchor distT="0" distB="0" distL="114300" distR="114300" simplePos="0" relativeHeight="251663360" behindDoc="0" locked="0" layoutInCell="1" allowOverlap="1" wp14:anchorId="3CABDCC2" wp14:editId="36AAAD3E">
          <wp:simplePos x="0" y="0"/>
          <wp:positionH relativeFrom="column">
            <wp:posOffset>-3175</wp:posOffset>
          </wp:positionH>
          <wp:positionV relativeFrom="paragraph">
            <wp:posOffset>-220980</wp:posOffset>
          </wp:positionV>
          <wp:extent cx="5269865" cy="988695"/>
          <wp:effectExtent l="0" t="0" r="0" b="1905"/>
          <wp:wrapSquare wrapText="bothSides"/>
          <wp:docPr id="2" name="Picture 2" descr="Macintosh HD:Users:kimgurwitz:Documents:my_documents:H3ABioNet_2016/17:images:H3ABioNet_high_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mages:H3ABioNet_high_r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86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0D682C" w14:textId="77777777" w:rsidR="00CB56D6" w:rsidRDefault="00CB56D6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6CC10C9D" w14:textId="60E58E0F" w:rsidR="00CB56D6" w:rsidRDefault="00CB56D6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32F742FA" w14:textId="77777777" w:rsidR="00CB56D6" w:rsidRDefault="00CB56D6" w:rsidP="00555E0A">
    <w:pPr>
      <w:pStyle w:val="Header"/>
      <w:rPr>
        <w:rFonts w:asciiTheme="majorHAnsi" w:hAnsiTheme="majorHAnsi"/>
      </w:rPr>
    </w:pPr>
  </w:p>
  <w:p w14:paraId="7811F6BC" w14:textId="165156C5" w:rsidR="00CB56D6" w:rsidRPr="00555E0A" w:rsidRDefault="00CB56D6" w:rsidP="00555E0A">
    <w:pPr>
      <w:pStyle w:val="Header"/>
      <w:jc w:val="center"/>
      <w:rPr>
        <w:rFonts w:asciiTheme="majorHAnsi" w:hAnsiTheme="majorHAnsi"/>
        <w:sz w:val="28"/>
        <w:szCs w:val="28"/>
      </w:rPr>
    </w:pPr>
    <w:r w:rsidRPr="00555E0A">
      <w:rPr>
        <w:rFonts w:asciiTheme="majorHAnsi" w:hAnsiTheme="majorHAnsi"/>
        <w:sz w:val="28"/>
        <w:szCs w:val="28"/>
      </w:rPr>
      <w:t xml:space="preserve">Introduction to Bioinformatics </w:t>
    </w:r>
    <w:r>
      <w:rPr>
        <w:rFonts w:asciiTheme="majorHAnsi" w:hAnsiTheme="majorHAnsi"/>
        <w:sz w:val="28"/>
        <w:szCs w:val="28"/>
      </w:rPr>
      <w:t xml:space="preserve">online </w:t>
    </w:r>
    <w:r w:rsidRPr="00555E0A">
      <w:rPr>
        <w:rFonts w:asciiTheme="majorHAnsi" w:hAnsiTheme="majorHAnsi"/>
        <w:sz w:val="28"/>
        <w:szCs w:val="28"/>
      </w:rPr>
      <w:t>course</w:t>
    </w:r>
    <w:r>
      <w:rPr>
        <w:rFonts w:asciiTheme="majorHAnsi" w:hAnsiTheme="majorHAnsi"/>
        <w:sz w:val="28"/>
        <w:szCs w:val="28"/>
      </w:rPr>
      <w:t>: IBT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0675"/>
    <w:multiLevelType w:val="hybridMultilevel"/>
    <w:tmpl w:val="E47E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06818"/>
    <w:multiLevelType w:val="hybridMultilevel"/>
    <w:tmpl w:val="878E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102D6"/>
    <w:multiLevelType w:val="hybridMultilevel"/>
    <w:tmpl w:val="E10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F5C26"/>
    <w:multiLevelType w:val="hybridMultilevel"/>
    <w:tmpl w:val="DF7E7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0DA"/>
    <w:rsid w:val="000068ED"/>
    <w:rsid w:val="00177232"/>
    <w:rsid w:val="001E1BBA"/>
    <w:rsid w:val="00222524"/>
    <w:rsid w:val="002C0BC5"/>
    <w:rsid w:val="00382D5F"/>
    <w:rsid w:val="00422DAA"/>
    <w:rsid w:val="00455964"/>
    <w:rsid w:val="004A2095"/>
    <w:rsid w:val="00555E0A"/>
    <w:rsid w:val="00594874"/>
    <w:rsid w:val="006C48F4"/>
    <w:rsid w:val="007A7ECA"/>
    <w:rsid w:val="008C11CC"/>
    <w:rsid w:val="008C228B"/>
    <w:rsid w:val="008E295D"/>
    <w:rsid w:val="0099492B"/>
    <w:rsid w:val="00A86501"/>
    <w:rsid w:val="00A96FF4"/>
    <w:rsid w:val="00BF2C78"/>
    <w:rsid w:val="00C57674"/>
    <w:rsid w:val="00CB56D6"/>
    <w:rsid w:val="00EC3A3C"/>
    <w:rsid w:val="00F320A6"/>
    <w:rsid w:val="00F470DA"/>
    <w:rsid w:val="00F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89302"/>
  <w14:defaultImageDpi w14:val="300"/>
  <w15:docId w15:val="{A0336791-28C5-E94B-B1F2-CC9979E4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C5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6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674"/>
    <w:rPr>
      <w:lang w:val="en-GB"/>
    </w:rPr>
  </w:style>
  <w:style w:type="paragraph" w:styleId="ListParagraph">
    <w:name w:val="List Paragraph"/>
    <w:basedOn w:val="Normal"/>
    <w:uiPriority w:val="34"/>
    <w:qFormat/>
    <w:rsid w:val="00A96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A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A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cbi.nlm.nih.gov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ebi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Gurwitz</dc:creator>
  <cp:keywords/>
  <dc:description/>
  <cp:lastModifiedBy>Shaun Aron</cp:lastModifiedBy>
  <cp:revision>3</cp:revision>
  <dcterms:created xsi:type="dcterms:W3CDTF">2017-05-08T08:24:00Z</dcterms:created>
  <dcterms:modified xsi:type="dcterms:W3CDTF">2020-04-22T08:27:00Z</dcterms:modified>
</cp:coreProperties>
</file>