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874E4" w14:textId="77777777" w:rsidR="003461DD" w:rsidRDefault="00000000">
      <w:pPr>
        <w:shd w:val="clear" w:color="auto" w:fill="FFFFFF"/>
        <w:spacing w:line="259" w:lineRule="auto"/>
        <w:jc w:val="center"/>
        <w:rPr>
          <w:rFonts w:ascii="Calibri" w:eastAsia="Calibri" w:hAnsi="Calibri" w:cs="Calibri"/>
          <w:b/>
          <w:bCs/>
          <w:color w:val="073763"/>
        </w:rPr>
      </w:pPr>
      <w:r>
        <w:rPr>
          <w:rFonts w:ascii="Calibri" w:eastAsia="Calibri" w:hAnsi="Calibri" w:cs="Calibri"/>
          <w:b/>
          <w:bCs/>
          <w:noProof/>
          <w:color w:val="073763"/>
        </w:rPr>
        <w:drawing>
          <wp:inline distT="114300" distB="114300" distL="114300" distR="114300" wp14:anchorId="1CC220AD" wp14:editId="5E6C4006">
            <wp:extent cx="3492500" cy="55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5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A91D5A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</w:rPr>
      </w:pPr>
      <w:r>
        <w:rPr>
          <w:b/>
          <w:bCs/>
          <w:color w:val="073763"/>
        </w:rPr>
        <w:t xml:space="preserve"> </w:t>
      </w:r>
    </w:p>
    <w:p w14:paraId="3DD7ED52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1FB844A6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7B2E5052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3ACC4696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49BCB871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67FC999F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609E490B" w14:textId="77777777" w:rsidR="003461DD" w:rsidRDefault="003461DD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</w:p>
    <w:p w14:paraId="3365147F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47D01C63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15DDCA0C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40"/>
          <w:szCs w:val="40"/>
        </w:rPr>
      </w:pPr>
      <w:r>
        <w:rPr>
          <w:b/>
          <w:bCs/>
          <w:color w:val="073763"/>
          <w:sz w:val="40"/>
          <w:szCs w:val="40"/>
        </w:rPr>
        <w:t>420-414-H26</w:t>
      </w:r>
    </w:p>
    <w:p w14:paraId="789CFE28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40"/>
          <w:szCs w:val="40"/>
        </w:rPr>
      </w:pPr>
      <w:r>
        <w:rPr>
          <w:b/>
          <w:bCs/>
          <w:color w:val="073763"/>
          <w:sz w:val="40"/>
          <w:szCs w:val="40"/>
        </w:rPr>
        <w:t>Infonuagique</w:t>
      </w:r>
    </w:p>
    <w:p w14:paraId="39CF2F88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color w:val="073763"/>
          <w:sz w:val="40"/>
          <w:szCs w:val="40"/>
        </w:rPr>
      </w:pPr>
      <w:r>
        <w:rPr>
          <w:b/>
          <w:bCs/>
          <w:color w:val="073763"/>
          <w:sz w:val="40"/>
          <w:szCs w:val="40"/>
        </w:rPr>
        <w:t xml:space="preserve"> </w:t>
      </w:r>
    </w:p>
    <w:p w14:paraId="5C5F3691" w14:textId="77777777" w:rsidR="003461DD" w:rsidRDefault="00000000">
      <w:pPr>
        <w:shd w:val="clear" w:color="auto" w:fill="FFFFFF"/>
        <w:spacing w:after="200" w:line="259" w:lineRule="auto"/>
        <w:jc w:val="center"/>
        <w:rPr>
          <w:b/>
          <w:bCs/>
          <w:color w:val="073763"/>
          <w:sz w:val="28"/>
          <w:szCs w:val="28"/>
        </w:rPr>
      </w:pPr>
      <w:r>
        <w:rPr>
          <w:b/>
          <w:bCs/>
          <w:color w:val="073763"/>
          <w:sz w:val="40"/>
          <w:szCs w:val="40"/>
        </w:rPr>
        <w:t>Épreuve finale - Rapport de conception</w:t>
      </w:r>
    </w:p>
    <w:p w14:paraId="4BBD416D" w14:textId="77777777" w:rsidR="003461DD" w:rsidRDefault="003461DD">
      <w:pPr>
        <w:shd w:val="clear" w:color="auto" w:fill="FFFFFF"/>
        <w:spacing w:line="259" w:lineRule="auto"/>
        <w:rPr>
          <w:b/>
          <w:bCs/>
          <w:color w:val="073763"/>
          <w:sz w:val="28"/>
          <w:szCs w:val="28"/>
        </w:rPr>
      </w:pPr>
    </w:p>
    <w:p w14:paraId="3683C9E4" w14:textId="77777777" w:rsidR="003461DD" w:rsidRDefault="00000000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78E4FAC1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0374B088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2EA512F8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0DD58B77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5453FFC3" w14:textId="77777777" w:rsidR="003461DD" w:rsidRDefault="00000000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3587CA23" w14:textId="77777777" w:rsidR="003461DD" w:rsidRDefault="00000000" w:rsidP="000B1FDC">
      <w:pPr>
        <w:pBdr>
          <w:top w:val="single" w:sz="5" w:space="11" w:color="000000"/>
          <w:left w:val="single" w:sz="5" w:space="3" w:color="000000"/>
          <w:right w:val="single" w:sz="5" w:space="3" w:color="000000"/>
        </w:pBdr>
        <w:shd w:val="clear" w:color="auto" w:fill="FFFFFF"/>
        <w:spacing w:before="220" w:line="259" w:lineRule="auto"/>
        <w:jc w:val="center"/>
        <w:rPr>
          <w:b/>
          <w:bCs/>
          <w:color w:val="073763"/>
          <w:sz w:val="32"/>
          <w:szCs w:val="32"/>
        </w:rPr>
      </w:pPr>
      <w:r>
        <w:rPr>
          <w:b/>
          <w:bCs/>
          <w:color w:val="073763"/>
          <w:sz w:val="32"/>
          <w:szCs w:val="32"/>
        </w:rPr>
        <w:t xml:space="preserve">Prénom &amp; </w:t>
      </w:r>
      <w:proofErr w:type="gramStart"/>
      <w:r>
        <w:rPr>
          <w:b/>
          <w:bCs/>
          <w:color w:val="073763"/>
          <w:sz w:val="32"/>
          <w:szCs w:val="32"/>
        </w:rPr>
        <w:t>Nom </w:t>
      </w:r>
      <w:r w:rsidR="000B1FDC">
        <w:rPr>
          <w:b/>
          <w:bCs/>
          <w:color w:val="073763"/>
          <w:sz w:val="32"/>
          <w:szCs w:val="32"/>
        </w:rPr>
        <w:t> :</w:t>
      </w:r>
      <w:proofErr w:type="gramEnd"/>
      <w:r w:rsidR="000B1FDC">
        <w:rPr>
          <w:b/>
          <w:bCs/>
          <w:color w:val="073763"/>
          <w:sz w:val="32"/>
          <w:szCs w:val="32"/>
        </w:rPr>
        <w:t xml:space="preserve"> Haroune Belhachani</w:t>
      </w:r>
    </w:p>
    <w:p w14:paraId="35626294" w14:textId="77777777" w:rsidR="003461DD" w:rsidRDefault="003461DD" w:rsidP="000B1FDC">
      <w:pPr>
        <w:pBdr>
          <w:top w:val="none" w:sz="0" w:space="31" w:color="auto"/>
          <w:left w:val="single" w:sz="5" w:space="3" w:color="000000"/>
          <w:right w:val="single" w:sz="5" w:space="3" w:color="000000"/>
        </w:pBdr>
        <w:shd w:val="clear" w:color="auto" w:fill="FFFFFF"/>
        <w:spacing w:line="259" w:lineRule="auto"/>
        <w:jc w:val="center"/>
        <w:rPr>
          <w:b/>
          <w:bCs/>
          <w:color w:val="073763"/>
          <w:sz w:val="32"/>
          <w:szCs w:val="32"/>
        </w:rPr>
      </w:pPr>
    </w:p>
    <w:p w14:paraId="1A6C94A5" w14:textId="77777777" w:rsidR="003461DD" w:rsidRDefault="00000000" w:rsidP="000B1FDC">
      <w:pPr>
        <w:pBdr>
          <w:top w:val="none" w:sz="0" w:space="31" w:color="auto"/>
          <w:left w:val="single" w:sz="5" w:space="3" w:color="000000"/>
          <w:right w:val="single" w:sz="5" w:space="3" w:color="000000"/>
        </w:pBdr>
        <w:shd w:val="clear" w:color="auto" w:fill="FFFFFF"/>
        <w:spacing w:line="259" w:lineRule="auto"/>
        <w:jc w:val="center"/>
        <w:rPr>
          <w:rFonts w:ascii="Calibri" w:eastAsia="Calibri" w:hAnsi="Calibri" w:cs="Calibri"/>
          <w:b/>
          <w:bCs/>
          <w:color w:val="073763"/>
          <w:sz w:val="32"/>
          <w:szCs w:val="32"/>
        </w:rPr>
      </w:pPr>
      <w:proofErr w:type="gramStart"/>
      <w:r>
        <w:rPr>
          <w:b/>
          <w:bCs/>
          <w:color w:val="073763"/>
          <w:sz w:val="32"/>
          <w:szCs w:val="32"/>
        </w:rPr>
        <w:t>Matricule </w:t>
      </w:r>
      <w:r w:rsidR="000B1FDC">
        <w:rPr>
          <w:b/>
          <w:bCs/>
          <w:color w:val="073763"/>
          <w:sz w:val="32"/>
          <w:szCs w:val="32"/>
        </w:rPr>
        <w:t> :</w:t>
      </w:r>
      <w:proofErr w:type="gramEnd"/>
      <w:r w:rsidR="000B1FDC">
        <w:rPr>
          <w:b/>
          <w:bCs/>
          <w:color w:val="073763"/>
          <w:sz w:val="32"/>
          <w:szCs w:val="32"/>
        </w:rPr>
        <w:t xml:space="preserve"> 2471001</w:t>
      </w:r>
    </w:p>
    <w:p w14:paraId="528F3F5A" w14:textId="77777777" w:rsidR="003461DD" w:rsidRDefault="00000000">
      <w:pPr>
        <w:pBdr>
          <w:top w:val="none" w:sz="0" w:space="11" w:color="auto"/>
          <w:left w:val="single" w:sz="5" w:space="3" w:color="000000"/>
          <w:bottom w:val="single" w:sz="5" w:space="0" w:color="000000"/>
          <w:right w:val="single" w:sz="5" w:space="3" w:color="000000"/>
        </w:pBdr>
        <w:shd w:val="clear" w:color="auto" w:fill="FFFFFF"/>
        <w:spacing w:after="40" w:line="259" w:lineRule="auto"/>
        <w:ind w:firstLine="2500"/>
        <w:rPr>
          <w:b/>
          <w:bCs/>
          <w:color w:val="073763"/>
          <w:sz w:val="32"/>
          <w:szCs w:val="32"/>
        </w:rPr>
      </w:pPr>
      <w:r>
        <w:rPr>
          <w:b/>
          <w:bCs/>
          <w:color w:val="073763"/>
          <w:sz w:val="32"/>
          <w:szCs w:val="32"/>
        </w:rPr>
        <w:t xml:space="preserve"> </w:t>
      </w:r>
    </w:p>
    <w:p w14:paraId="5C7E4F7D" w14:textId="77777777" w:rsidR="003461DD" w:rsidRDefault="00000000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  <w:r>
        <w:rPr>
          <w:b/>
          <w:bCs/>
          <w:color w:val="073763"/>
          <w:sz w:val="20"/>
          <w:szCs w:val="20"/>
        </w:rPr>
        <w:t xml:space="preserve"> </w:t>
      </w:r>
    </w:p>
    <w:p w14:paraId="74BC488C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76381067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5FDA2ED6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5043A57A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4E301C13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26B1EE2E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130B160F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2B59EB88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33AD8F15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2456E7D5" w14:textId="77777777" w:rsidR="003461DD" w:rsidRDefault="003461DD">
      <w:pPr>
        <w:shd w:val="clear" w:color="auto" w:fill="FFFFFF"/>
        <w:spacing w:line="259" w:lineRule="auto"/>
        <w:jc w:val="both"/>
        <w:rPr>
          <w:b/>
          <w:bCs/>
          <w:color w:val="073763"/>
          <w:sz w:val="20"/>
          <w:szCs w:val="20"/>
        </w:rPr>
      </w:pPr>
    </w:p>
    <w:p w14:paraId="350889A1" w14:textId="77777777" w:rsidR="003461DD" w:rsidRDefault="00000000">
      <w:pPr>
        <w:shd w:val="clear" w:color="auto" w:fill="FFFFFF"/>
        <w:spacing w:line="259" w:lineRule="auto"/>
        <w:jc w:val="center"/>
        <w:rPr>
          <w:b/>
          <w:bCs/>
          <w:sz w:val="20"/>
          <w:szCs w:val="20"/>
        </w:rPr>
      </w:pPr>
      <w:r>
        <w:rPr>
          <w:b/>
          <w:bCs/>
          <w:color w:val="073763"/>
          <w:sz w:val="36"/>
          <w:szCs w:val="36"/>
        </w:rPr>
        <w:t>/ 100</w:t>
      </w:r>
    </w:p>
    <w:p w14:paraId="2394C89F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0" w:name="_4vlmho1x8rle" w:colFirst="0" w:colLast="0"/>
      <w:bookmarkEnd w:id="0"/>
      <w:r>
        <w:lastRenderedPageBreak/>
        <w:t>Introduction</w:t>
      </w:r>
    </w:p>
    <w:p w14:paraId="1DE13B27" w14:textId="77777777" w:rsidR="003461DD" w:rsidRDefault="00000000">
      <w:p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Présentez brièvement le projet, son objectif, ainsi que l’approche choisie (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 xml:space="preserve"> ou Amazon ECS). Expliquez également, en quelques lignes, les grandes étapes de votre démarche :</w:t>
      </w:r>
    </w:p>
    <w:p w14:paraId="64A71444" w14:textId="77777777" w:rsidR="003461DD" w:rsidRDefault="00000000">
      <w:pPr>
        <w:numPr>
          <w:ilvl w:val="0"/>
          <w:numId w:val="2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Présentation du projet </w:t>
      </w:r>
      <w:proofErr w:type="spellStart"/>
      <w:r>
        <w:rPr>
          <w:i/>
          <w:iCs/>
          <w:color w:val="666666"/>
          <w:sz w:val="20"/>
          <w:szCs w:val="20"/>
        </w:rPr>
        <w:t>VanLife</w:t>
      </w:r>
      <w:proofErr w:type="spellEnd"/>
      <w:r>
        <w:rPr>
          <w:i/>
          <w:color w:val="000096"/>
        </w:rPr>
        <w:br/>
        <w:t xml:space="preserve">L'application </w:t>
      </w:r>
      <w:proofErr w:type="spellStart"/>
      <w:r>
        <w:rPr>
          <w:i/>
          <w:color w:val="000096"/>
        </w:rPr>
        <w:t>VanLife</w:t>
      </w:r>
      <w:proofErr w:type="spellEnd"/>
      <w:r>
        <w:rPr>
          <w:i/>
          <w:color w:val="000096"/>
        </w:rPr>
        <w:t xml:space="preserve"> est une plateforme web moderne permettant la location de vans. Ce projet consiste à conteneuriser ses services (</w:t>
      </w:r>
      <w:proofErr w:type="spellStart"/>
      <w:r>
        <w:rPr>
          <w:i/>
          <w:color w:val="000096"/>
        </w:rPr>
        <w:t>React</w:t>
      </w:r>
      <w:proofErr w:type="spellEnd"/>
      <w:r>
        <w:rPr>
          <w:i/>
          <w:color w:val="000096"/>
        </w:rPr>
        <w:t xml:space="preserve"> et </w:t>
      </w:r>
      <w:proofErr w:type="spellStart"/>
      <w:r>
        <w:rPr>
          <w:i/>
          <w:color w:val="000096"/>
        </w:rPr>
        <w:t>NestJS</w:t>
      </w:r>
      <w:proofErr w:type="spellEnd"/>
      <w:r>
        <w:rPr>
          <w:i/>
          <w:color w:val="000096"/>
        </w:rPr>
        <w:t>) et à les déployer sur une infrastructure cloud AWS robuste et automatisée.</w:t>
      </w:r>
    </w:p>
    <w:p w14:paraId="78C17161" w14:textId="77777777" w:rsidR="003461DD" w:rsidRDefault="00000000">
      <w:pPr>
        <w:numPr>
          <w:ilvl w:val="0"/>
          <w:numId w:val="2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Objectif du déploiement</w:t>
      </w:r>
      <w:r>
        <w:rPr>
          <w:i/>
          <w:color w:val="000096"/>
        </w:rPr>
        <w:br/>
        <w:t>L'objectif principal est de garantir que l'application soit disponible 24/7, sécurisée et facile à mettre à jour grâce à l'orchestration de conteneurs et à l'automatisation de l'infrastructure.</w:t>
      </w:r>
    </w:p>
    <w:p w14:paraId="3027A008" w14:textId="77777777" w:rsidR="003461DD" w:rsidRDefault="00000000">
      <w:pPr>
        <w:numPr>
          <w:ilvl w:val="0"/>
          <w:numId w:val="2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Choix de la plateforme (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 xml:space="preserve"> ou ECS)</w:t>
      </w:r>
      <w:r>
        <w:rPr>
          <w:i/>
          <w:color w:val="000096"/>
        </w:rPr>
        <w:br/>
        <w:t xml:space="preserve">J'ai opté pour Amazon ECS avec le mode </w:t>
      </w:r>
      <w:proofErr w:type="spellStart"/>
      <w:r>
        <w:rPr>
          <w:i/>
          <w:color w:val="000096"/>
        </w:rPr>
        <w:t>Fargate</w:t>
      </w:r>
      <w:proofErr w:type="spellEnd"/>
      <w:r>
        <w:rPr>
          <w:i/>
          <w:color w:val="000096"/>
        </w:rPr>
        <w:t>. Ce choix permet de bénéficier d'une architecture sans serveur (</w:t>
      </w:r>
      <w:proofErr w:type="spellStart"/>
      <w:r>
        <w:rPr>
          <w:i/>
          <w:color w:val="000096"/>
        </w:rPr>
        <w:t>Serverless</w:t>
      </w:r>
      <w:proofErr w:type="spellEnd"/>
      <w:r>
        <w:rPr>
          <w:i/>
          <w:color w:val="000096"/>
        </w:rPr>
        <w:t>), évitant la gestion manuelle des instances EC2 tout en assurant une intégration parfaite avec Amazon RDS.</w:t>
      </w:r>
    </w:p>
    <w:p w14:paraId="7B332E3E" w14:textId="77777777" w:rsidR="003461DD" w:rsidRDefault="00000000">
      <w:pPr>
        <w:numPr>
          <w:ilvl w:val="0"/>
          <w:numId w:val="2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Résumé de l’architecture</w:t>
      </w:r>
      <w:r>
        <w:rPr>
          <w:i/>
          <w:color w:val="000096"/>
        </w:rPr>
        <w:br/>
      </w:r>
      <w:proofErr w:type="spellStart"/>
      <w:r>
        <w:rPr>
          <w:i/>
          <w:color w:val="000096"/>
        </w:rPr>
        <w:t>L'architecture</w:t>
      </w:r>
      <w:proofErr w:type="spellEnd"/>
      <w:r>
        <w:rPr>
          <w:i/>
          <w:color w:val="000096"/>
        </w:rPr>
        <w:t xml:space="preserve"> se compose </w:t>
      </w:r>
      <w:proofErr w:type="gramStart"/>
      <w:r>
        <w:rPr>
          <w:i/>
          <w:color w:val="000096"/>
        </w:rPr>
        <w:t>d'un VPC sécurisé</w:t>
      </w:r>
      <w:proofErr w:type="gramEnd"/>
      <w:r>
        <w:rPr>
          <w:i/>
          <w:color w:val="000096"/>
        </w:rPr>
        <w:t xml:space="preserve">, d'un cluster ECS </w:t>
      </w:r>
      <w:proofErr w:type="spellStart"/>
      <w:r>
        <w:rPr>
          <w:i/>
          <w:color w:val="000096"/>
        </w:rPr>
        <w:t>Fargate</w:t>
      </w:r>
      <w:proofErr w:type="spellEnd"/>
      <w:r>
        <w:rPr>
          <w:i/>
          <w:color w:val="000096"/>
        </w:rPr>
        <w:t xml:space="preserve"> exécutant les conteneurs Frontend et API, et d'une base de données RDS MySQL isolée.</w:t>
      </w:r>
    </w:p>
    <w:p w14:paraId="7581EA78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1" w:name="_ltph51yhbo8l" w:colFirst="0" w:colLast="0"/>
      <w:bookmarkEnd w:id="1"/>
      <w:r>
        <w:t>Références des dépôts et artefacts</w:t>
      </w:r>
    </w:p>
    <w:p w14:paraId="140CF7CE" w14:textId="77777777" w:rsidR="003461DD" w:rsidRDefault="00000000">
      <w:p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Fournissez tous les liens nécessaires pour accéder à votre travail. Ces liens doivent être fonctionnels et donner accès à l’ensemble des ressources utilisées dans votre projet.</w:t>
      </w:r>
    </w:p>
    <w:p w14:paraId="508B5734" w14:textId="77777777" w:rsidR="003461DD" w:rsidRDefault="00000000">
      <w:pPr>
        <w:pStyle w:val="Heading3"/>
        <w:shd w:val="clear" w:color="auto" w:fill="FFFFFF"/>
        <w:spacing w:line="259" w:lineRule="auto"/>
        <w:jc w:val="both"/>
      </w:pPr>
      <w:bookmarkStart w:id="2" w:name="_pny2mob7e1ea" w:colFirst="0" w:colLast="0"/>
      <w:bookmarkEnd w:id="2"/>
      <w:r>
        <w:t>Dépôts Git</w:t>
      </w:r>
    </w:p>
    <w:p w14:paraId="0C9D36AB" w14:textId="77777777" w:rsidR="003461DD" w:rsidRDefault="00000000" w:rsidP="002A3748">
      <w:pPr>
        <w:numPr>
          <w:ilvl w:val="0"/>
          <w:numId w:val="13"/>
        </w:numPr>
        <w:shd w:val="clear" w:color="auto" w:fill="FFFFFF"/>
        <w:spacing w:line="259" w:lineRule="auto"/>
        <w:rPr>
          <w:b/>
          <w:bCs/>
        </w:rPr>
      </w:pPr>
      <w:r>
        <w:rPr>
          <w:b/>
          <w:bCs/>
        </w:rPr>
        <w:t>Fork du dépôt Frontend :</w:t>
      </w:r>
      <w:r>
        <w:rPr>
          <w:i/>
          <w:color w:val="000096"/>
        </w:rPr>
        <w:br/>
        <w:t>Lien : https://github.com/Haroune07/414-vanlife-frontend</w:t>
      </w:r>
    </w:p>
    <w:p w14:paraId="0646EA42" w14:textId="77777777" w:rsidR="003461DD" w:rsidRDefault="003461DD" w:rsidP="002A3748">
      <w:pPr>
        <w:shd w:val="clear" w:color="auto" w:fill="FFFFFF"/>
        <w:spacing w:line="259" w:lineRule="auto"/>
        <w:ind w:left="720"/>
      </w:pPr>
    </w:p>
    <w:p w14:paraId="699598ED" w14:textId="77777777" w:rsidR="003461DD" w:rsidRDefault="00000000" w:rsidP="002A3748">
      <w:pPr>
        <w:numPr>
          <w:ilvl w:val="0"/>
          <w:numId w:val="13"/>
        </w:numPr>
        <w:shd w:val="clear" w:color="auto" w:fill="FFFFFF"/>
        <w:spacing w:line="259" w:lineRule="auto"/>
        <w:rPr>
          <w:b/>
          <w:bCs/>
        </w:rPr>
      </w:pPr>
      <w:r>
        <w:rPr>
          <w:b/>
          <w:bCs/>
        </w:rPr>
        <w:t>Fork du dépôt API :</w:t>
      </w:r>
      <w:r>
        <w:rPr>
          <w:i/>
          <w:color w:val="000096"/>
        </w:rPr>
        <w:br/>
        <w:t>Lien : https://github.com/Haroune07/414-vanlife-api</w:t>
      </w:r>
    </w:p>
    <w:p w14:paraId="2B18A9B8" w14:textId="77777777" w:rsidR="002A3748" w:rsidRPr="002A3748" w:rsidRDefault="002A3748" w:rsidP="002A3748">
      <w:pPr>
        <w:shd w:val="clear" w:color="auto" w:fill="FFFFFF"/>
        <w:spacing w:line="259" w:lineRule="auto"/>
        <w:ind w:left="720"/>
        <w:rPr>
          <w:b/>
          <w:bCs/>
        </w:rPr>
      </w:pPr>
    </w:p>
    <w:p w14:paraId="6C33C7B7" w14:textId="77777777" w:rsidR="003461DD" w:rsidRDefault="00000000" w:rsidP="002A3748">
      <w:pPr>
        <w:numPr>
          <w:ilvl w:val="0"/>
          <w:numId w:val="13"/>
        </w:numPr>
        <w:shd w:val="clear" w:color="auto" w:fill="FFFFFF"/>
        <w:spacing w:line="259" w:lineRule="auto"/>
        <w:rPr>
          <w:b/>
          <w:bCs/>
        </w:rPr>
      </w:pPr>
      <w:r>
        <w:rPr>
          <w:b/>
          <w:bCs/>
        </w:rPr>
        <w:t>Dépôt contenant les fichiers de déploiement (</w:t>
      </w:r>
      <w:proofErr w:type="spellStart"/>
      <w:r>
        <w:rPr>
          <w:b/>
          <w:bCs/>
        </w:rPr>
        <w:t>Kubernetes</w:t>
      </w:r>
      <w:proofErr w:type="spellEnd"/>
      <w:r>
        <w:rPr>
          <w:b/>
          <w:bCs/>
        </w:rPr>
        <w:t>, Compose, etc…) :</w:t>
      </w:r>
      <w:r>
        <w:rPr>
          <w:i/>
          <w:color w:val="000096"/>
        </w:rPr>
        <w:br/>
        <w:t>Lien : https://github.com/Haroune07/414-vanlife-infrastructure</w:t>
      </w:r>
    </w:p>
    <w:p w14:paraId="1981A973" w14:textId="77777777" w:rsidR="003461DD" w:rsidRPr="002A3748" w:rsidRDefault="00000000">
      <w:pPr>
        <w:pStyle w:val="Heading3"/>
        <w:shd w:val="clear" w:color="auto" w:fill="FFFFFF"/>
        <w:spacing w:line="259" w:lineRule="auto"/>
        <w:jc w:val="both"/>
        <w:rPr>
          <w:lang w:val="en-US"/>
        </w:rPr>
      </w:pPr>
      <w:bookmarkStart w:id="3" w:name="_kmnlsha8lpvj" w:colFirst="0" w:colLast="0"/>
      <w:bookmarkEnd w:id="3"/>
      <w:r w:rsidRPr="002A3748">
        <w:rPr>
          <w:lang w:val="en-US"/>
        </w:rPr>
        <w:t>Images Docker (</w:t>
      </w:r>
      <w:r w:rsidRPr="002A3748">
        <w:rPr>
          <w:i/>
          <w:iCs/>
          <w:lang w:val="en-US"/>
        </w:rPr>
        <w:t>Docker Hub</w:t>
      </w:r>
      <w:r w:rsidRPr="002A3748">
        <w:rPr>
          <w:lang w:val="en-US"/>
        </w:rPr>
        <w:t>)</w:t>
      </w:r>
    </w:p>
    <w:p w14:paraId="1E4E5EE5" w14:textId="77777777" w:rsidR="003461DD" w:rsidRPr="002A3748" w:rsidRDefault="00000000" w:rsidP="002A3748">
      <w:pPr>
        <w:numPr>
          <w:ilvl w:val="0"/>
          <w:numId w:val="7"/>
        </w:numPr>
        <w:shd w:val="clear" w:color="auto" w:fill="FFFFFF"/>
        <w:spacing w:line="259" w:lineRule="auto"/>
        <w:rPr>
          <w:b/>
          <w:bCs/>
        </w:rPr>
      </w:pPr>
      <w:r>
        <w:rPr>
          <w:b/>
          <w:bCs/>
        </w:rPr>
        <w:t>Image Docker – Frontend :</w:t>
      </w:r>
      <w:r>
        <w:rPr>
          <w:i/>
          <w:color w:val="000096"/>
        </w:rPr>
        <w:br/>
        <w:t>Nom : haroune07/</w:t>
      </w:r>
      <w:proofErr w:type="spellStart"/>
      <w:r>
        <w:rPr>
          <w:i/>
          <w:color w:val="000096"/>
        </w:rPr>
        <w:t>vanlife-</w:t>
      </w:r>
      <w:proofErr w:type="gramStart"/>
      <w:r>
        <w:rPr>
          <w:i/>
          <w:color w:val="000096"/>
        </w:rPr>
        <w:t>frontend:latest</w:t>
      </w:r>
      <w:proofErr w:type="spellEnd"/>
      <w:proofErr w:type="gramEnd"/>
      <w:r>
        <w:rPr>
          <w:i/>
          <w:color w:val="000096"/>
        </w:rPr>
        <w:br/>
        <w:t xml:space="preserve">Lien : </w:t>
      </w:r>
      <w:hyperlink r:id="rId8" w:history="1">
        <w:r w:rsidR="002A3748" w:rsidRPr="00E45713">
          <w:rPr>
            <w:rStyle w:val="Hyperlink"/>
            <w:i/>
          </w:rPr>
          <w:t>https://hub.docker.com/r/haroune07/vanlife-frontend</w:t>
        </w:r>
      </w:hyperlink>
    </w:p>
    <w:p w14:paraId="3F9B40EC" w14:textId="77777777" w:rsidR="002A3748" w:rsidRDefault="002A3748" w:rsidP="002A3748">
      <w:pPr>
        <w:shd w:val="clear" w:color="auto" w:fill="FFFFFF"/>
        <w:spacing w:line="259" w:lineRule="auto"/>
        <w:ind w:left="720"/>
        <w:rPr>
          <w:b/>
          <w:bCs/>
        </w:rPr>
      </w:pPr>
    </w:p>
    <w:p w14:paraId="42166D62" w14:textId="77777777" w:rsidR="002A3748" w:rsidRDefault="00000000" w:rsidP="002A3748">
      <w:pPr>
        <w:numPr>
          <w:ilvl w:val="0"/>
          <w:numId w:val="7"/>
        </w:numPr>
        <w:shd w:val="clear" w:color="auto" w:fill="FFFFFF"/>
        <w:spacing w:line="259" w:lineRule="auto"/>
      </w:pPr>
      <w:r>
        <w:rPr>
          <w:b/>
          <w:bCs/>
        </w:rPr>
        <w:t>Image Docker – API :</w:t>
      </w:r>
      <w:r>
        <w:rPr>
          <w:i/>
          <w:color w:val="000096"/>
        </w:rPr>
        <w:br/>
        <w:t>Nom : haroune07/</w:t>
      </w:r>
      <w:proofErr w:type="spellStart"/>
      <w:r>
        <w:rPr>
          <w:i/>
          <w:color w:val="000096"/>
        </w:rPr>
        <w:t>vanlife-</w:t>
      </w:r>
      <w:proofErr w:type="gramStart"/>
      <w:r>
        <w:rPr>
          <w:i/>
          <w:color w:val="000096"/>
        </w:rPr>
        <w:t>api:latest</w:t>
      </w:r>
      <w:proofErr w:type="spellEnd"/>
      <w:proofErr w:type="gramEnd"/>
      <w:r>
        <w:rPr>
          <w:i/>
          <w:color w:val="000096"/>
        </w:rPr>
        <w:br/>
        <w:t>Lien : https://hub.docker.com/r/haroune07/vanlife-api</w:t>
      </w:r>
      <w:bookmarkStart w:id="4" w:name="_cnioptyt11qn" w:colFirst="0" w:colLast="0"/>
      <w:bookmarkEnd w:id="4"/>
    </w:p>
    <w:p w14:paraId="716F25A9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r>
        <w:t>Architecture globale</w:t>
      </w:r>
    </w:p>
    <w:p w14:paraId="5004B529" w14:textId="77777777" w:rsidR="003461DD" w:rsidRDefault="00000000" w:rsidP="000B1FDC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Décrivez l’architecture générale de votre application. Cette section doit permettre de comprendre comment les différentes composantes interagissent entre elles : </w:t>
      </w:r>
    </w:p>
    <w:p w14:paraId="5FA6CDF8" w14:textId="77777777" w:rsidR="003461DD" w:rsidRDefault="00000000" w:rsidP="000B1FDC">
      <w:pPr>
        <w:numPr>
          <w:ilvl w:val="0"/>
          <w:numId w:val="5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lastRenderedPageBreak/>
        <w:t>Description des composantes : Frontend, API, base de données</w:t>
      </w:r>
      <w:r>
        <w:rPr>
          <w:i/>
          <w:color w:val="000096"/>
        </w:rPr>
        <w:br/>
        <w:t xml:space="preserve">L'application utilise un Frontend </w:t>
      </w:r>
      <w:proofErr w:type="spellStart"/>
      <w:r>
        <w:rPr>
          <w:i/>
          <w:color w:val="000096"/>
        </w:rPr>
        <w:t>React</w:t>
      </w:r>
      <w:proofErr w:type="spellEnd"/>
      <w:r>
        <w:rPr>
          <w:i/>
          <w:color w:val="000096"/>
        </w:rPr>
        <w:t xml:space="preserve"> (Nginx), une API </w:t>
      </w:r>
      <w:proofErr w:type="spellStart"/>
      <w:r>
        <w:rPr>
          <w:i/>
          <w:color w:val="000096"/>
        </w:rPr>
        <w:t>NestJS</w:t>
      </w:r>
      <w:proofErr w:type="spellEnd"/>
      <w:r>
        <w:rPr>
          <w:i/>
          <w:color w:val="000096"/>
        </w:rPr>
        <w:t xml:space="preserve"> et une base de données RDS MySQL 8.0.</w:t>
      </w:r>
    </w:p>
    <w:p w14:paraId="1D388866" w14:textId="77777777" w:rsidR="003461DD" w:rsidRDefault="00000000" w:rsidP="000B1FDC">
      <w:pPr>
        <w:numPr>
          <w:ilvl w:val="0"/>
          <w:numId w:val="5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Schéma d’architecture (fortement recommandé)</w:t>
      </w:r>
    </w:p>
    <w:p w14:paraId="36E9A9EC" w14:textId="77777777" w:rsidR="00B136A5" w:rsidRDefault="00B136A5" w:rsidP="00B136A5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2F7B534B" w14:textId="77777777" w:rsidR="003461DD" w:rsidRDefault="00000000" w:rsidP="000B1FDC">
      <w:pPr>
        <w:numPr>
          <w:ilvl w:val="0"/>
          <w:numId w:val="5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Flux de communication entre les services</w:t>
      </w:r>
      <w:r>
        <w:rPr>
          <w:i/>
          <w:color w:val="000096"/>
        </w:rPr>
        <w:br/>
        <w:t xml:space="preserve">Le trafic entrant arrive sur le port 80 (Frontend). Le Frontend communique avec l'API sur </w:t>
      </w:r>
      <w:proofErr w:type="gramStart"/>
      <w:r>
        <w:rPr>
          <w:i/>
          <w:color w:val="000096"/>
        </w:rPr>
        <w:t>localhost:</w:t>
      </w:r>
      <w:proofErr w:type="gramEnd"/>
      <w:r>
        <w:rPr>
          <w:i/>
          <w:color w:val="000096"/>
        </w:rPr>
        <w:t>3000 à l'intérieur de la tâche ECS. L'API communique avec RDS sur le port 3306.</w:t>
      </w:r>
    </w:p>
    <w:p w14:paraId="29372E47" w14:textId="77777777" w:rsidR="003461DD" w:rsidRDefault="00000000" w:rsidP="000B1FDC">
      <w:pPr>
        <w:pStyle w:val="Heading2"/>
        <w:shd w:val="clear" w:color="auto" w:fill="FFFFFF"/>
        <w:spacing w:line="259" w:lineRule="auto"/>
      </w:pPr>
      <w:bookmarkStart w:id="5" w:name="_bjjtw0dn4xlb" w:colFirst="0" w:colLast="0"/>
      <w:bookmarkEnd w:id="5"/>
      <w:r>
        <w:t>Conteneurisation</w:t>
      </w:r>
    </w:p>
    <w:p w14:paraId="44F71EF4" w14:textId="77777777" w:rsidR="003461DD" w:rsidRDefault="00000000" w:rsidP="000B1FDC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Expliquez comment vous avez conteneurisé les différentes parties de l’application : </w:t>
      </w:r>
    </w:p>
    <w:p w14:paraId="576B4337" w14:textId="77777777" w:rsidR="003461DD" w:rsidRPr="002A3748" w:rsidRDefault="00000000" w:rsidP="000B1FDC">
      <w:pPr>
        <w:numPr>
          <w:ilvl w:val="0"/>
          <w:numId w:val="8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Description des </w:t>
      </w:r>
      <w:proofErr w:type="spellStart"/>
      <w:r>
        <w:rPr>
          <w:i/>
          <w:iCs/>
          <w:color w:val="666666"/>
          <w:sz w:val="20"/>
          <w:szCs w:val="20"/>
        </w:rPr>
        <w:t>Dockerfile</w:t>
      </w:r>
      <w:proofErr w:type="spellEnd"/>
      <w:r>
        <w:rPr>
          <w:i/>
          <w:iCs/>
          <w:color w:val="666666"/>
          <w:sz w:val="20"/>
          <w:szCs w:val="20"/>
        </w:rPr>
        <w:t xml:space="preserve"> (frontend et API)</w:t>
      </w:r>
      <w:r>
        <w:rPr>
          <w:i/>
          <w:color w:val="000096"/>
        </w:rPr>
        <w:br/>
        <w:t xml:space="preserve">Les </w:t>
      </w:r>
      <w:proofErr w:type="spellStart"/>
      <w:r>
        <w:rPr>
          <w:i/>
          <w:color w:val="000096"/>
        </w:rPr>
        <w:t>Dockerfiles</w:t>
      </w:r>
      <w:proofErr w:type="spellEnd"/>
      <w:r>
        <w:rPr>
          <w:i/>
          <w:color w:val="000096"/>
        </w:rPr>
        <w:t xml:space="preserve"> utilisent des </w:t>
      </w:r>
      <w:proofErr w:type="spellStart"/>
      <w:r>
        <w:rPr>
          <w:i/>
          <w:color w:val="000096"/>
        </w:rPr>
        <w:t>builds</w:t>
      </w:r>
      <w:proofErr w:type="spellEnd"/>
      <w:r>
        <w:rPr>
          <w:i/>
          <w:color w:val="000096"/>
        </w:rPr>
        <w:t xml:space="preserve"> multi-étapes. Le stage '</w:t>
      </w:r>
      <w:proofErr w:type="spellStart"/>
      <w:r>
        <w:rPr>
          <w:i/>
          <w:color w:val="000096"/>
        </w:rPr>
        <w:t>builder</w:t>
      </w:r>
      <w:proofErr w:type="spellEnd"/>
      <w:r>
        <w:rPr>
          <w:i/>
          <w:color w:val="000096"/>
        </w:rPr>
        <w:t>' compile le code, et le stage final ne conserve que les artefacts nécessaires (</w:t>
      </w:r>
      <w:proofErr w:type="spellStart"/>
      <w:r>
        <w:rPr>
          <w:i/>
          <w:color w:val="000096"/>
        </w:rPr>
        <w:t>dist</w:t>
      </w:r>
      <w:proofErr w:type="spellEnd"/>
      <w:r>
        <w:rPr>
          <w:i/>
          <w:color w:val="000096"/>
        </w:rPr>
        <w:t xml:space="preserve">/, </w:t>
      </w:r>
      <w:proofErr w:type="spellStart"/>
      <w:r>
        <w:rPr>
          <w:i/>
          <w:color w:val="000096"/>
        </w:rPr>
        <w:t>node_modules</w:t>
      </w:r>
      <w:proofErr w:type="spellEnd"/>
      <w:r>
        <w:rPr>
          <w:i/>
          <w:color w:val="000096"/>
        </w:rPr>
        <w:t xml:space="preserve"> de production) pour minimiser la taille de l'image.</w:t>
      </w:r>
    </w:p>
    <w:p w14:paraId="48FE873F" w14:textId="77777777" w:rsidR="002A3748" w:rsidRDefault="002A3748" w:rsidP="000B1FDC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679755CC" w14:textId="77777777" w:rsidR="003461DD" w:rsidRPr="002A3748" w:rsidRDefault="00000000" w:rsidP="000B1FDC">
      <w:pPr>
        <w:numPr>
          <w:ilvl w:val="0"/>
          <w:numId w:val="8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Choix techniques (images de base, ports, commandes, etc.)</w:t>
      </w:r>
      <w:r>
        <w:rPr>
          <w:i/>
          <w:color w:val="000096"/>
        </w:rPr>
        <w:br/>
        <w:t xml:space="preserve">Utilisation d'images </w:t>
      </w:r>
      <w:proofErr w:type="gramStart"/>
      <w:r>
        <w:rPr>
          <w:i/>
          <w:color w:val="000096"/>
        </w:rPr>
        <w:t>node:</w:t>
      </w:r>
      <w:proofErr w:type="gramEnd"/>
      <w:r>
        <w:rPr>
          <w:i/>
          <w:color w:val="000096"/>
        </w:rPr>
        <w:t xml:space="preserve">20-alpine et </w:t>
      </w:r>
      <w:proofErr w:type="spellStart"/>
      <w:proofErr w:type="gramStart"/>
      <w:r>
        <w:rPr>
          <w:i/>
          <w:color w:val="000096"/>
        </w:rPr>
        <w:t>nginx:alpine</w:t>
      </w:r>
      <w:proofErr w:type="spellEnd"/>
      <w:proofErr w:type="gramEnd"/>
      <w:r>
        <w:rPr>
          <w:i/>
          <w:color w:val="000096"/>
        </w:rPr>
        <w:t>. Les ports 80 et 3000 sont exposés. Nginx est configuré pour gérer le routage des pages SPA (Single Page Application).</w:t>
      </w:r>
    </w:p>
    <w:p w14:paraId="33C3721D" w14:textId="77777777" w:rsidR="002A3748" w:rsidRDefault="002A3748" w:rsidP="000B1FDC">
      <w:pPr>
        <w:pStyle w:val="ListParagraph"/>
        <w:rPr>
          <w:i/>
          <w:iCs/>
          <w:color w:val="666666"/>
          <w:sz w:val="20"/>
          <w:szCs w:val="20"/>
        </w:rPr>
      </w:pPr>
    </w:p>
    <w:p w14:paraId="6BFD97CD" w14:textId="77777777" w:rsidR="002A3748" w:rsidRDefault="002A3748" w:rsidP="000B1FDC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7AB5886F" w14:textId="77777777" w:rsidR="003461DD" w:rsidRPr="002A3748" w:rsidRDefault="00000000" w:rsidP="000B1FDC">
      <w:pPr>
        <w:numPr>
          <w:ilvl w:val="0"/>
          <w:numId w:val="8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Utilisation </w:t>
      </w:r>
      <w:proofErr w:type="gramStart"/>
      <w:r>
        <w:rPr>
          <w:i/>
          <w:iCs/>
          <w:color w:val="666666"/>
          <w:sz w:val="20"/>
          <w:szCs w:val="20"/>
        </w:rPr>
        <w:t>de .</w:t>
      </w:r>
      <w:proofErr w:type="spellStart"/>
      <w:r>
        <w:rPr>
          <w:i/>
          <w:iCs/>
          <w:color w:val="666666"/>
          <w:sz w:val="20"/>
          <w:szCs w:val="20"/>
        </w:rPr>
        <w:t>dockerignore</w:t>
      </w:r>
      <w:proofErr w:type="spellEnd"/>
      <w:proofErr w:type="gramEnd"/>
      <w:r>
        <w:rPr>
          <w:i/>
          <w:color w:val="000096"/>
        </w:rPr>
        <w:br/>
        <w:t xml:space="preserve">Le </w:t>
      </w:r>
      <w:proofErr w:type="gramStart"/>
      <w:r>
        <w:rPr>
          <w:i/>
          <w:color w:val="000096"/>
        </w:rPr>
        <w:t>fichier .</w:t>
      </w:r>
      <w:proofErr w:type="spellStart"/>
      <w:r>
        <w:rPr>
          <w:i/>
          <w:color w:val="000096"/>
        </w:rPr>
        <w:t>dockerignore</w:t>
      </w:r>
      <w:proofErr w:type="spellEnd"/>
      <w:proofErr w:type="gramEnd"/>
      <w:r>
        <w:rPr>
          <w:i/>
          <w:color w:val="000096"/>
        </w:rPr>
        <w:t xml:space="preserve"> exclut </w:t>
      </w:r>
      <w:proofErr w:type="spellStart"/>
      <w:r>
        <w:rPr>
          <w:i/>
          <w:color w:val="000096"/>
        </w:rPr>
        <w:t>node_modules</w:t>
      </w:r>
      <w:proofErr w:type="spellEnd"/>
      <w:proofErr w:type="gramStart"/>
      <w:r>
        <w:rPr>
          <w:i/>
          <w:color w:val="000096"/>
        </w:rPr>
        <w:t>, .git</w:t>
      </w:r>
      <w:proofErr w:type="gramEnd"/>
      <w:r>
        <w:rPr>
          <w:i/>
          <w:color w:val="000096"/>
        </w:rPr>
        <w:t xml:space="preserve">, les logs et les fichiers de configuration locaux pour accélérer le </w:t>
      </w:r>
      <w:proofErr w:type="spellStart"/>
      <w:r>
        <w:rPr>
          <w:i/>
          <w:color w:val="000096"/>
        </w:rPr>
        <w:t>build</w:t>
      </w:r>
      <w:proofErr w:type="spellEnd"/>
      <w:r>
        <w:rPr>
          <w:i/>
          <w:color w:val="000096"/>
        </w:rPr>
        <w:t xml:space="preserve"> et sécuriser l'image.</w:t>
      </w:r>
    </w:p>
    <w:p w14:paraId="213FF8FF" w14:textId="77777777" w:rsidR="002A3748" w:rsidRDefault="002A3748" w:rsidP="000B1FDC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2E400D0E" w14:textId="77777777" w:rsidR="003461DD" w:rsidRPr="002A3748" w:rsidRDefault="00000000" w:rsidP="000B1FDC">
      <w:pPr>
        <w:numPr>
          <w:ilvl w:val="0"/>
          <w:numId w:val="8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Configuration Nginx pour le frontend</w:t>
      </w:r>
      <w:r>
        <w:rPr>
          <w:i/>
          <w:color w:val="000096"/>
        </w:rPr>
        <w:br/>
        <w:t xml:space="preserve">Le fichier </w:t>
      </w:r>
      <w:proofErr w:type="spellStart"/>
      <w:r>
        <w:rPr>
          <w:i/>
          <w:color w:val="000096"/>
        </w:rPr>
        <w:t>nginx.conf</w:t>
      </w:r>
      <w:proofErr w:type="spellEnd"/>
      <w:r>
        <w:rPr>
          <w:i/>
          <w:color w:val="000096"/>
        </w:rPr>
        <w:t xml:space="preserve"> inclut une directive 'location /api/' qui redirige toutes les requêtes vers le backend (</w:t>
      </w:r>
      <w:proofErr w:type="spellStart"/>
      <w:r>
        <w:rPr>
          <w:i/>
          <w:color w:val="000096"/>
        </w:rPr>
        <w:t>proxy_pass</w:t>
      </w:r>
      <w:proofErr w:type="spellEnd"/>
      <w:r>
        <w:rPr>
          <w:i/>
          <w:color w:val="000096"/>
        </w:rPr>
        <w:t xml:space="preserve"> http://localhost:3000).</w:t>
      </w:r>
    </w:p>
    <w:p w14:paraId="6A419153" w14:textId="77777777" w:rsidR="002A3748" w:rsidRDefault="002A3748" w:rsidP="000B1FDC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707102AD" w14:textId="77777777" w:rsidR="003461DD" w:rsidRDefault="00000000" w:rsidP="000B1FDC">
      <w:pPr>
        <w:numPr>
          <w:ilvl w:val="0"/>
          <w:numId w:val="8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Stratégie de </w:t>
      </w:r>
      <w:proofErr w:type="spellStart"/>
      <w:r>
        <w:rPr>
          <w:i/>
          <w:iCs/>
          <w:color w:val="666666"/>
          <w:sz w:val="20"/>
          <w:szCs w:val="20"/>
        </w:rPr>
        <w:t>build</w:t>
      </w:r>
      <w:proofErr w:type="spellEnd"/>
      <w:r>
        <w:rPr>
          <w:i/>
          <w:iCs/>
          <w:color w:val="666666"/>
          <w:sz w:val="20"/>
          <w:szCs w:val="20"/>
        </w:rPr>
        <w:t xml:space="preserve"> et de publication des images sur Docker Hub</w:t>
      </w:r>
      <w:r>
        <w:rPr>
          <w:i/>
          <w:color w:val="000096"/>
        </w:rPr>
        <w:br/>
        <w:t>Les images sont construites localement, taguées '</w:t>
      </w:r>
      <w:proofErr w:type="spellStart"/>
      <w:r>
        <w:rPr>
          <w:i/>
          <w:color w:val="000096"/>
        </w:rPr>
        <w:t>latest</w:t>
      </w:r>
      <w:proofErr w:type="spellEnd"/>
      <w:r>
        <w:rPr>
          <w:i/>
          <w:color w:val="000096"/>
        </w:rPr>
        <w:t>' et poussées sur Docker Hub via la CLI Docker.</w:t>
      </w:r>
    </w:p>
    <w:p w14:paraId="3A80ABC5" w14:textId="77777777" w:rsidR="003461DD" w:rsidRDefault="00000000" w:rsidP="000B1FDC">
      <w:pPr>
        <w:pStyle w:val="Heading2"/>
        <w:shd w:val="clear" w:color="auto" w:fill="FFFFFF"/>
        <w:spacing w:line="259" w:lineRule="auto"/>
      </w:pPr>
      <w:bookmarkStart w:id="6" w:name="_pxtritqc77y8" w:colFirst="0" w:colLast="0"/>
      <w:bookmarkEnd w:id="6"/>
      <w:r>
        <w:t>Infrastructure réseau</w:t>
      </w:r>
    </w:p>
    <w:p w14:paraId="754A8765" w14:textId="77777777" w:rsidR="003461DD" w:rsidRDefault="00000000" w:rsidP="000B1FDC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Décrivez les ressources réseau mises en place pour permettre la communication entre les différents services.</w:t>
      </w:r>
    </w:p>
    <w:p w14:paraId="47391DEF" w14:textId="77777777" w:rsidR="003461DD" w:rsidRDefault="00000000" w:rsidP="000B1FDC">
      <w:pPr>
        <w:numPr>
          <w:ilvl w:val="0"/>
          <w:numId w:val="3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Amazon ECS : Description du VPC, </w:t>
      </w:r>
      <w:proofErr w:type="spellStart"/>
      <w:r>
        <w:rPr>
          <w:i/>
          <w:iCs/>
          <w:color w:val="666666"/>
          <w:sz w:val="20"/>
          <w:szCs w:val="20"/>
        </w:rPr>
        <w:t>subnets</w:t>
      </w:r>
      <w:proofErr w:type="spellEnd"/>
      <w:r>
        <w:rPr>
          <w:i/>
          <w:iCs/>
          <w:color w:val="666666"/>
          <w:sz w:val="20"/>
          <w:szCs w:val="20"/>
        </w:rPr>
        <w:t xml:space="preserve"> (publics/privés), tables de routage, internet </w:t>
      </w:r>
      <w:proofErr w:type="spellStart"/>
      <w:r>
        <w:rPr>
          <w:i/>
          <w:iCs/>
          <w:color w:val="666666"/>
          <w:sz w:val="20"/>
          <w:szCs w:val="20"/>
        </w:rPr>
        <w:t>gateway</w:t>
      </w:r>
      <w:proofErr w:type="spellEnd"/>
      <w:r>
        <w:rPr>
          <w:i/>
          <w:iCs/>
          <w:color w:val="666666"/>
          <w:sz w:val="20"/>
          <w:szCs w:val="20"/>
        </w:rPr>
        <w:t xml:space="preserve"> / NAT </w:t>
      </w:r>
      <w:proofErr w:type="spellStart"/>
      <w:r>
        <w:rPr>
          <w:i/>
          <w:iCs/>
          <w:color w:val="666666"/>
          <w:sz w:val="20"/>
          <w:szCs w:val="20"/>
        </w:rPr>
        <w:t>gateway</w:t>
      </w:r>
      <w:proofErr w:type="spellEnd"/>
      <w:r>
        <w:rPr>
          <w:i/>
          <w:iCs/>
          <w:color w:val="666666"/>
          <w:sz w:val="20"/>
          <w:szCs w:val="20"/>
        </w:rPr>
        <w:t>, groupes de sécurité, accès aux services (frontend, API, base de données)</w:t>
      </w:r>
      <w:r>
        <w:rPr>
          <w:i/>
          <w:color w:val="000096"/>
        </w:rPr>
        <w:br/>
        <w:t>Le VPC possède un CIDR 10.0.0.0/16 avec deux sous-réseaux publics répartis sur deux zones de disponibilité. Une Internet Gateway permet l'accès public.</w:t>
      </w:r>
    </w:p>
    <w:p w14:paraId="753E378E" w14:textId="77777777" w:rsidR="003461DD" w:rsidRDefault="00000000" w:rsidP="000B1FDC">
      <w:pPr>
        <w:numPr>
          <w:ilvl w:val="0"/>
          <w:numId w:val="3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Si 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 xml:space="preserve"> : Description des services créés, types de services utilisés (ClusterIP, </w:t>
      </w:r>
      <w:proofErr w:type="spellStart"/>
      <w:r>
        <w:rPr>
          <w:i/>
          <w:iCs/>
          <w:color w:val="666666"/>
          <w:sz w:val="20"/>
          <w:szCs w:val="20"/>
        </w:rPr>
        <w:t>NodePort</w:t>
      </w:r>
      <w:proofErr w:type="spellEnd"/>
      <w:r>
        <w:rPr>
          <w:i/>
          <w:iCs/>
          <w:color w:val="666666"/>
          <w:sz w:val="20"/>
          <w:szCs w:val="20"/>
        </w:rPr>
        <w:t xml:space="preserve">, </w:t>
      </w:r>
      <w:proofErr w:type="spellStart"/>
      <w:r>
        <w:rPr>
          <w:i/>
          <w:iCs/>
          <w:color w:val="666666"/>
          <w:sz w:val="20"/>
          <w:szCs w:val="20"/>
        </w:rPr>
        <w:t>LoadBalancer</w:t>
      </w:r>
      <w:proofErr w:type="spellEnd"/>
      <w:r>
        <w:rPr>
          <w:i/>
          <w:iCs/>
          <w:color w:val="666666"/>
          <w:sz w:val="20"/>
          <w:szCs w:val="20"/>
        </w:rPr>
        <w:t xml:space="preserve">), </w:t>
      </w:r>
      <w:proofErr w:type="spellStart"/>
      <w:r>
        <w:rPr>
          <w:i/>
          <w:iCs/>
          <w:color w:val="666666"/>
          <w:sz w:val="20"/>
          <w:szCs w:val="20"/>
        </w:rPr>
        <w:t>endpoints</w:t>
      </w:r>
      <w:proofErr w:type="spellEnd"/>
      <w:r>
        <w:rPr>
          <w:i/>
          <w:iCs/>
          <w:color w:val="666666"/>
          <w:sz w:val="20"/>
          <w:szCs w:val="20"/>
        </w:rPr>
        <w:t xml:space="preserve"> des composantes, exposition du frontend et de l’API</w:t>
      </w:r>
    </w:p>
    <w:p w14:paraId="6EE64BB4" w14:textId="77777777" w:rsidR="003461DD" w:rsidRDefault="00000000" w:rsidP="000B1FDC">
      <w:pPr>
        <w:pStyle w:val="Heading2"/>
        <w:shd w:val="clear" w:color="auto" w:fill="FFFFFF"/>
        <w:spacing w:line="259" w:lineRule="auto"/>
      </w:pPr>
      <w:bookmarkStart w:id="7" w:name="_gu2piz7nigx" w:colFirst="0" w:colLast="0"/>
      <w:bookmarkEnd w:id="7"/>
      <w:r>
        <w:t>Ressources de calcul et orchestration</w:t>
      </w:r>
    </w:p>
    <w:p w14:paraId="13F321D1" w14:textId="77777777" w:rsidR="003461DD" w:rsidRDefault="00000000" w:rsidP="000B1FDC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Expliquez comment votre application est déployée et orchestrée.</w:t>
      </w:r>
    </w:p>
    <w:p w14:paraId="71651847" w14:textId="77777777" w:rsidR="003461DD" w:rsidRDefault="00000000" w:rsidP="000B1FDC">
      <w:pPr>
        <w:numPr>
          <w:ilvl w:val="0"/>
          <w:numId w:val="10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lastRenderedPageBreak/>
        <w:t>Amazon ECS : description du cluster, définition des tâches (</w:t>
      </w:r>
      <w:proofErr w:type="spellStart"/>
      <w:r>
        <w:rPr>
          <w:i/>
          <w:iCs/>
          <w:color w:val="666666"/>
          <w:sz w:val="20"/>
          <w:szCs w:val="20"/>
        </w:rPr>
        <w:t>task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definitions</w:t>
      </w:r>
      <w:proofErr w:type="spellEnd"/>
      <w:r>
        <w:rPr>
          <w:i/>
          <w:iCs/>
          <w:color w:val="666666"/>
          <w:sz w:val="20"/>
          <w:szCs w:val="20"/>
        </w:rPr>
        <w:t>), services ECS, nombre d’instances et configuration</w:t>
      </w:r>
      <w:r>
        <w:rPr>
          <w:i/>
          <w:color w:val="000096"/>
        </w:rPr>
        <w:br/>
        <w:t xml:space="preserve">Le cluster ECS utilise </w:t>
      </w:r>
      <w:proofErr w:type="spellStart"/>
      <w:r>
        <w:rPr>
          <w:i/>
          <w:color w:val="000096"/>
        </w:rPr>
        <w:t>Fargate</w:t>
      </w:r>
      <w:proofErr w:type="spellEnd"/>
      <w:r>
        <w:rPr>
          <w:i/>
          <w:color w:val="000096"/>
        </w:rPr>
        <w:t>. La définition de tâche (</w:t>
      </w:r>
      <w:proofErr w:type="spellStart"/>
      <w:r>
        <w:rPr>
          <w:i/>
          <w:color w:val="000096"/>
        </w:rPr>
        <w:t>Task</w:t>
      </w:r>
      <w:proofErr w:type="spellEnd"/>
      <w:r>
        <w:rPr>
          <w:i/>
          <w:color w:val="000096"/>
        </w:rPr>
        <w:t xml:space="preserve"> </w:t>
      </w:r>
      <w:proofErr w:type="spellStart"/>
      <w:r>
        <w:rPr>
          <w:i/>
          <w:color w:val="000096"/>
        </w:rPr>
        <w:t>Definition</w:t>
      </w:r>
      <w:proofErr w:type="spellEnd"/>
      <w:r>
        <w:rPr>
          <w:i/>
          <w:color w:val="000096"/>
        </w:rPr>
        <w:t>) configure les ressources CPU/Mémoire et injecte les secrets de connexion à la base de données.</w:t>
      </w:r>
    </w:p>
    <w:p w14:paraId="4E615553" w14:textId="77777777" w:rsidR="003461DD" w:rsidRDefault="00000000" w:rsidP="000B1FDC">
      <w:pPr>
        <w:numPr>
          <w:ilvl w:val="0"/>
          <w:numId w:val="10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Si 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 xml:space="preserve"> : </w:t>
      </w:r>
      <w:proofErr w:type="spellStart"/>
      <w:r>
        <w:rPr>
          <w:i/>
          <w:iCs/>
          <w:color w:val="666666"/>
          <w:sz w:val="20"/>
          <w:szCs w:val="20"/>
        </w:rPr>
        <w:t>Pods</w:t>
      </w:r>
      <w:proofErr w:type="spellEnd"/>
      <w:r>
        <w:rPr>
          <w:i/>
          <w:iCs/>
          <w:color w:val="666666"/>
          <w:sz w:val="20"/>
          <w:szCs w:val="20"/>
        </w:rPr>
        <w:t xml:space="preserve">, </w:t>
      </w:r>
      <w:proofErr w:type="spellStart"/>
      <w:r>
        <w:rPr>
          <w:i/>
          <w:iCs/>
          <w:color w:val="666666"/>
          <w:sz w:val="20"/>
          <w:szCs w:val="20"/>
        </w:rPr>
        <w:t>Deployments</w:t>
      </w:r>
      <w:proofErr w:type="spellEnd"/>
      <w:r>
        <w:rPr>
          <w:i/>
          <w:iCs/>
          <w:color w:val="666666"/>
          <w:sz w:val="20"/>
          <w:szCs w:val="20"/>
        </w:rPr>
        <w:t xml:space="preserve">, </w:t>
      </w:r>
      <w:proofErr w:type="spellStart"/>
      <w:r>
        <w:rPr>
          <w:i/>
          <w:iCs/>
          <w:color w:val="666666"/>
          <w:sz w:val="20"/>
          <w:szCs w:val="20"/>
        </w:rPr>
        <w:t>ReplicaSets</w:t>
      </w:r>
      <w:proofErr w:type="spellEnd"/>
      <w:r>
        <w:rPr>
          <w:i/>
          <w:iCs/>
          <w:color w:val="666666"/>
          <w:sz w:val="20"/>
          <w:szCs w:val="20"/>
        </w:rPr>
        <w:t>, nombre de réplicas, organisation des ressources</w:t>
      </w:r>
    </w:p>
    <w:p w14:paraId="071342F9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8" w:name="_z4asl065h51y" w:colFirst="0" w:colLast="0"/>
      <w:bookmarkEnd w:id="8"/>
      <w:r>
        <w:t>Base de données</w:t>
      </w:r>
    </w:p>
    <w:p w14:paraId="08FCFA91" w14:textId="77777777" w:rsidR="003461DD" w:rsidRDefault="00000000" w:rsidP="002A3748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Décrivez comment la base de données est déployée et intégrée à votre application :</w:t>
      </w:r>
    </w:p>
    <w:p w14:paraId="6C253150" w14:textId="77777777" w:rsidR="003461DD" w:rsidRPr="002A3748" w:rsidRDefault="00000000" w:rsidP="002A3748">
      <w:pPr>
        <w:numPr>
          <w:ilvl w:val="0"/>
          <w:numId w:val="1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Type de déploiement : Amazon RDS (ECS) ou VM (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>).</w:t>
      </w:r>
      <w:r>
        <w:rPr>
          <w:i/>
          <w:color w:val="000096"/>
        </w:rPr>
        <w:br/>
        <w:t>Amazon RDS MySQL 8.0 instance db.t</w:t>
      </w:r>
      <w:proofErr w:type="gramStart"/>
      <w:r>
        <w:rPr>
          <w:i/>
          <w:color w:val="000096"/>
        </w:rPr>
        <w:t>3.micro</w:t>
      </w:r>
      <w:proofErr w:type="gramEnd"/>
      <w:r>
        <w:rPr>
          <w:i/>
          <w:color w:val="000096"/>
        </w:rPr>
        <w:t>.</w:t>
      </w:r>
    </w:p>
    <w:p w14:paraId="69E1C372" w14:textId="77777777" w:rsidR="002A3748" w:rsidRDefault="002A3748" w:rsidP="002A3748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1513D026" w14:textId="77777777" w:rsidR="003461DD" w:rsidRPr="002A3748" w:rsidRDefault="00000000" w:rsidP="002A3748">
      <w:pPr>
        <w:numPr>
          <w:ilvl w:val="0"/>
          <w:numId w:val="1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Méthode de connexion entre l’API et la base de données</w:t>
      </w:r>
      <w:r>
        <w:rPr>
          <w:i/>
          <w:color w:val="000096"/>
        </w:rPr>
        <w:br/>
        <w:t xml:space="preserve">Connexion via </w:t>
      </w:r>
      <w:proofErr w:type="spellStart"/>
      <w:r>
        <w:rPr>
          <w:i/>
          <w:color w:val="000096"/>
        </w:rPr>
        <w:t>TypeORM</w:t>
      </w:r>
      <w:proofErr w:type="spellEnd"/>
      <w:r>
        <w:rPr>
          <w:i/>
          <w:color w:val="000096"/>
        </w:rPr>
        <w:t xml:space="preserve"> en utilisant l'adresse DNS de l'instance RDS.</w:t>
      </w:r>
    </w:p>
    <w:p w14:paraId="3424EC37" w14:textId="77777777" w:rsidR="002A3748" w:rsidRDefault="002A3748" w:rsidP="002A3748">
      <w:pPr>
        <w:pStyle w:val="ListParagraph"/>
        <w:rPr>
          <w:i/>
          <w:iCs/>
          <w:color w:val="666666"/>
          <w:sz w:val="20"/>
          <w:szCs w:val="20"/>
        </w:rPr>
      </w:pPr>
    </w:p>
    <w:p w14:paraId="0786CC7B" w14:textId="77777777" w:rsidR="002A3748" w:rsidRPr="002A3748" w:rsidRDefault="002A3748" w:rsidP="002A3748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  <w:u w:val="single"/>
        </w:rPr>
      </w:pPr>
    </w:p>
    <w:p w14:paraId="595F3DA2" w14:textId="77777777" w:rsidR="003461DD" w:rsidRPr="002A3748" w:rsidRDefault="00000000" w:rsidP="002A3748">
      <w:pPr>
        <w:numPr>
          <w:ilvl w:val="0"/>
          <w:numId w:val="1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Gestion des variables d’environnement (connexion, </w:t>
      </w:r>
      <w:proofErr w:type="spellStart"/>
      <w:r>
        <w:rPr>
          <w:i/>
          <w:iCs/>
          <w:color w:val="666666"/>
          <w:sz w:val="20"/>
          <w:szCs w:val="20"/>
        </w:rPr>
        <w:t>credentials</w:t>
      </w:r>
      <w:proofErr w:type="spellEnd"/>
      <w:r>
        <w:rPr>
          <w:i/>
          <w:iCs/>
          <w:color w:val="666666"/>
          <w:sz w:val="20"/>
          <w:szCs w:val="20"/>
        </w:rPr>
        <w:t>)</w:t>
      </w:r>
      <w:r>
        <w:rPr>
          <w:i/>
          <w:color w:val="000096"/>
        </w:rPr>
        <w:br/>
        <w:t xml:space="preserve">Les variables DB_HOST, DB_USER, DB_PASSWORD et DB_NAME sont transmises de manière sécurisée via la </w:t>
      </w:r>
      <w:proofErr w:type="spellStart"/>
      <w:r>
        <w:rPr>
          <w:i/>
          <w:color w:val="000096"/>
        </w:rPr>
        <w:t>Task</w:t>
      </w:r>
      <w:proofErr w:type="spellEnd"/>
      <w:r>
        <w:rPr>
          <w:i/>
          <w:color w:val="000096"/>
        </w:rPr>
        <w:t xml:space="preserve"> </w:t>
      </w:r>
      <w:proofErr w:type="spellStart"/>
      <w:r>
        <w:rPr>
          <w:i/>
          <w:color w:val="000096"/>
        </w:rPr>
        <w:t>Definition</w:t>
      </w:r>
      <w:proofErr w:type="spellEnd"/>
      <w:r>
        <w:rPr>
          <w:i/>
          <w:color w:val="000096"/>
        </w:rPr>
        <w:t xml:space="preserve"> ECS.</w:t>
      </w:r>
    </w:p>
    <w:p w14:paraId="35CC5D79" w14:textId="77777777" w:rsidR="002A3748" w:rsidRDefault="002A3748" w:rsidP="002A3748">
      <w:pPr>
        <w:shd w:val="clear" w:color="auto" w:fill="FFFFFF"/>
        <w:spacing w:line="259" w:lineRule="auto"/>
        <w:ind w:left="720"/>
        <w:rPr>
          <w:i/>
          <w:iCs/>
          <w:color w:val="666666"/>
          <w:sz w:val="20"/>
          <w:szCs w:val="20"/>
        </w:rPr>
      </w:pPr>
    </w:p>
    <w:p w14:paraId="7C2ABAD4" w14:textId="77777777" w:rsidR="003461DD" w:rsidRDefault="00000000" w:rsidP="002A3748">
      <w:pPr>
        <w:numPr>
          <w:ilvl w:val="0"/>
          <w:numId w:val="1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Justification des choix</w:t>
      </w:r>
      <w:r>
        <w:rPr>
          <w:color w:val="000096"/>
        </w:rPr>
        <w:br/>
        <w:t>RDS simplifie la gestion de la base de données (sauvegardes automatiques, mises à jour) et s'intègre nativement avec ECS via les Security Groups du VPC.</w:t>
      </w:r>
    </w:p>
    <w:p w14:paraId="0E4E48FC" w14:textId="77777777" w:rsidR="003461DD" w:rsidRDefault="00000000">
      <w:pPr>
        <w:pStyle w:val="Heading2"/>
        <w:shd w:val="clear" w:color="auto" w:fill="FFFFFF"/>
        <w:spacing w:line="259" w:lineRule="auto"/>
        <w:jc w:val="both"/>
        <w:rPr>
          <w:sz w:val="20"/>
          <w:szCs w:val="20"/>
        </w:rPr>
      </w:pPr>
      <w:bookmarkStart w:id="9" w:name="_85wwn0dgpmay" w:colFirst="0" w:colLast="0"/>
      <w:bookmarkEnd w:id="9"/>
      <w:r>
        <w:t>Sécurité</w:t>
      </w:r>
    </w:p>
    <w:p w14:paraId="6C52A9A9" w14:textId="77777777" w:rsidR="003461DD" w:rsidRDefault="00000000">
      <w:p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Présentez les mesures de sécurité mises en place ou recommandées :</w:t>
      </w:r>
    </w:p>
    <w:p w14:paraId="3A43A87D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Gestion des accès réseau</w:t>
      </w:r>
      <w:r>
        <w:rPr>
          <w:i/>
          <w:color w:val="000096"/>
        </w:rPr>
        <w:br/>
        <w:t xml:space="preserve">Les Security Groups agissent comme </w:t>
      </w:r>
      <w:proofErr w:type="spellStart"/>
      <w:r>
        <w:rPr>
          <w:i/>
          <w:color w:val="000096"/>
        </w:rPr>
        <w:t>pare-feux</w:t>
      </w:r>
      <w:proofErr w:type="spellEnd"/>
      <w:r>
        <w:rPr>
          <w:i/>
          <w:color w:val="000096"/>
        </w:rPr>
        <w:t xml:space="preserve"> : le SG d'ECS autorise le port 80 entrant, et le SG de RDS n'autorise que le trafic provenant du SG d'ECS.</w:t>
      </w:r>
    </w:p>
    <w:p w14:paraId="50A3930F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Protection des services exposés</w:t>
      </w:r>
      <w:r>
        <w:rPr>
          <w:i/>
          <w:color w:val="000096"/>
        </w:rPr>
        <w:br/>
        <w:t>Les services sont isolés dans le VPC et seules les routes nécessaires sont exposées publiquement.</w:t>
      </w:r>
    </w:p>
    <w:p w14:paraId="2E4D8383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Gestion des données sensibles :</w:t>
      </w:r>
      <w:r>
        <w:rPr>
          <w:color w:val="000096"/>
        </w:rPr>
        <w:br/>
        <w:t>Les identifiants de connexion à la base de données sont injectés via des variables d'environnement dans la Task Definition ECS, évitant tout stockage en dur dans le code source.</w:t>
      </w:r>
    </w:p>
    <w:p w14:paraId="6EBB02FE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Variables d’environnement</w:t>
      </w:r>
      <w:r>
        <w:rPr>
          <w:color w:val="000096"/>
        </w:rPr>
        <w:br/>
        <w:t>Les variables DB_HOST, DB_USER, DB_PASSWORD et DB_NAME sont définies dans la Task Definition ECS et injectées automatiquement au démarrage du conteneur API.</w:t>
      </w:r>
    </w:p>
    <w:p w14:paraId="176EB247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Secrets (</w:t>
      </w:r>
      <w:proofErr w:type="spellStart"/>
      <w:r>
        <w:rPr>
          <w:i/>
          <w:iCs/>
          <w:color w:val="666666"/>
          <w:sz w:val="20"/>
          <w:szCs w:val="20"/>
        </w:rPr>
        <w:t>Kubernetes</w:t>
      </w:r>
      <w:proofErr w:type="spellEnd"/>
      <w:r>
        <w:rPr>
          <w:i/>
          <w:iCs/>
          <w:color w:val="666666"/>
          <w:sz w:val="20"/>
          <w:szCs w:val="20"/>
        </w:rPr>
        <w:t xml:space="preserve"> ou AWS Secrets Manager)</w:t>
      </w:r>
      <w:r>
        <w:rPr>
          <w:color w:val="000096"/>
        </w:rPr>
        <w:br/>
        <w:t>Non implémenté dans ce projet. Recommandation : utiliser AWS Secrets Manager pour chiffrer les secrets au repos.</w:t>
      </w:r>
    </w:p>
    <w:p w14:paraId="0CBA05C5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Bonnes pratiques non implémentées mais recommandées</w:t>
      </w:r>
      <w:r>
        <w:rPr>
          <w:color w:val="000096"/>
        </w:rPr>
        <w:br/>
        <w:t>Utilisation d'AWS Secrets Manager, mise en place de sous-réseaux privés avec NAT Gateway pour RDS, et activation du chiffrement TLS pour les connexions à la base de données.</w:t>
      </w:r>
    </w:p>
    <w:p w14:paraId="577BFDFA" w14:textId="77777777" w:rsidR="003461DD" w:rsidRDefault="00000000">
      <w:pPr>
        <w:numPr>
          <w:ilvl w:val="0"/>
          <w:numId w:val="9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Justification de l’importance de ces mesures</w:t>
      </w:r>
      <w:r>
        <w:rPr>
          <w:color w:val="000096"/>
        </w:rPr>
        <w:br/>
        <w:t xml:space="preserve">Ces mesures garantissent que les secrets ne sont jamais exposés en clair (ni dans le </w:t>
      </w:r>
      <w:r>
        <w:rPr>
          <w:color w:val="000096"/>
        </w:rPr>
        <w:lastRenderedPageBreak/>
        <w:t>code, ni dans le fichier tfstate de Terraform) et que la surface d'attaque réseau est réduite au minimum.</w:t>
      </w:r>
    </w:p>
    <w:p w14:paraId="4ACB4E7D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10" w:name="_bzgrwfh63lnb" w:colFirst="0" w:colLast="0"/>
      <w:bookmarkEnd w:id="10"/>
      <w:r>
        <w:t>Haute disponibilité et résilience</w:t>
      </w:r>
    </w:p>
    <w:p w14:paraId="748EF61C" w14:textId="77777777" w:rsidR="003461DD" w:rsidRDefault="00000000" w:rsidP="002A3748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Expliquez les mécanismes mis en place pour assurer la disponibilité et la robustesse de votre application :</w:t>
      </w:r>
    </w:p>
    <w:p w14:paraId="2B84952C" w14:textId="77777777" w:rsidR="003461DD" w:rsidRDefault="00000000" w:rsidP="002A3748">
      <w:pPr>
        <w:numPr>
          <w:ilvl w:val="0"/>
          <w:numId w:val="12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Réplication des services</w:t>
      </w:r>
      <w:r>
        <w:rPr>
          <w:i/>
          <w:color w:val="000096"/>
        </w:rPr>
        <w:br/>
      </w:r>
      <w:proofErr w:type="spellStart"/>
      <w:r>
        <w:rPr>
          <w:i/>
          <w:color w:val="000096"/>
        </w:rPr>
        <w:t>Fargate</w:t>
      </w:r>
      <w:proofErr w:type="spellEnd"/>
      <w:r>
        <w:rPr>
          <w:i/>
          <w:color w:val="000096"/>
        </w:rPr>
        <w:t xml:space="preserve"> assure la résilience en surveillant l'état de santé des conteneurs et en les redémarrant automatiquement en cas de crash.</w:t>
      </w:r>
    </w:p>
    <w:p w14:paraId="185B7C59" w14:textId="77777777" w:rsidR="003461DD" w:rsidRDefault="00000000" w:rsidP="002A3748">
      <w:pPr>
        <w:numPr>
          <w:ilvl w:val="0"/>
          <w:numId w:val="12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proofErr w:type="spellStart"/>
      <w:r>
        <w:rPr>
          <w:i/>
          <w:iCs/>
          <w:color w:val="666666"/>
          <w:sz w:val="20"/>
          <w:szCs w:val="20"/>
        </w:rPr>
        <w:t>Load</w:t>
      </w:r>
      <w:proofErr w:type="spellEnd"/>
      <w:r>
        <w:rPr>
          <w:i/>
          <w:iCs/>
          <w:color w:val="666666"/>
          <w:sz w:val="20"/>
          <w:szCs w:val="20"/>
        </w:rPr>
        <w:t xml:space="preserve"> balancing</w:t>
      </w:r>
      <w:r>
        <w:rPr>
          <w:i/>
          <w:color w:val="000096"/>
        </w:rPr>
        <w:br/>
        <w:t xml:space="preserve">Bien que non requis pour ce </w:t>
      </w:r>
      <w:proofErr w:type="spellStart"/>
      <w:r>
        <w:rPr>
          <w:i/>
          <w:color w:val="000096"/>
        </w:rPr>
        <w:t>lab</w:t>
      </w:r>
      <w:proofErr w:type="spellEnd"/>
      <w:r>
        <w:rPr>
          <w:i/>
          <w:color w:val="000096"/>
        </w:rPr>
        <w:t>, un ALB pourrait être ajouté pour distribuer la charge sur plusieurs instances.</w:t>
      </w:r>
    </w:p>
    <w:p w14:paraId="08BE2120" w14:textId="77777777" w:rsidR="003461DD" w:rsidRDefault="00000000" w:rsidP="002A3748">
      <w:pPr>
        <w:numPr>
          <w:ilvl w:val="0"/>
          <w:numId w:val="12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Stratégies de redémarrage</w:t>
      </w:r>
      <w:r>
        <w:rPr>
          <w:i/>
          <w:color w:val="000096"/>
        </w:rPr>
        <w:br/>
        <w:t>ECS utilise une politique de redémarrage automatique pour maintenir le nombre de tâches souhaité à 1.</w:t>
      </w:r>
    </w:p>
    <w:p w14:paraId="01098459" w14:textId="77777777" w:rsidR="003461DD" w:rsidRDefault="00000000" w:rsidP="002A3748">
      <w:pPr>
        <w:numPr>
          <w:ilvl w:val="0"/>
          <w:numId w:val="12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Comportement en cas de panne</w:t>
      </w:r>
      <w:r>
        <w:rPr>
          <w:color w:val="000096"/>
        </w:rPr>
        <w:br/>
        <w:t>Si une tâche ECS Fargate échoue, l'orchestrateur relance automatiquement une nouvelle tâche pour la remplacer, garantissant la disponibilité continue de l'application.</w:t>
      </w:r>
    </w:p>
    <w:p w14:paraId="6526F4E4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11" w:name="_1k6l60fchl3s" w:colFirst="0" w:colLast="0"/>
      <w:bookmarkEnd w:id="11"/>
      <w:r>
        <w:t>Déploiement</w:t>
      </w:r>
    </w:p>
    <w:p w14:paraId="228DAF44" w14:textId="77777777" w:rsidR="003461DD" w:rsidRDefault="00000000" w:rsidP="002A3748">
      <w:p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Décrivez les étapes nécessaires pour déployer votre application :</w:t>
      </w:r>
    </w:p>
    <w:p w14:paraId="308979E1" w14:textId="77777777" w:rsidR="003461DD" w:rsidRDefault="00000000" w:rsidP="002A3748">
      <w:pPr>
        <w:numPr>
          <w:ilvl w:val="0"/>
          <w:numId w:val="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 xml:space="preserve">Étapes de </w:t>
      </w:r>
      <w:proofErr w:type="spellStart"/>
      <w:r>
        <w:rPr>
          <w:i/>
          <w:iCs/>
          <w:color w:val="666666"/>
          <w:sz w:val="20"/>
          <w:szCs w:val="20"/>
        </w:rPr>
        <w:t>build</w:t>
      </w:r>
      <w:proofErr w:type="spellEnd"/>
      <w:r>
        <w:rPr>
          <w:i/>
          <w:iCs/>
          <w:color w:val="666666"/>
          <w:sz w:val="20"/>
          <w:szCs w:val="20"/>
        </w:rPr>
        <w:t xml:space="preserve"> et push des images</w:t>
      </w:r>
      <w:r>
        <w:rPr>
          <w:i/>
          <w:color w:val="000096"/>
        </w:rPr>
        <w:br/>
        <w:t xml:space="preserve">Exécution de 'docker </w:t>
      </w:r>
      <w:proofErr w:type="spellStart"/>
      <w:r>
        <w:rPr>
          <w:i/>
          <w:color w:val="000096"/>
        </w:rPr>
        <w:t>build</w:t>
      </w:r>
      <w:proofErr w:type="spellEnd"/>
      <w:r>
        <w:rPr>
          <w:i/>
          <w:color w:val="000096"/>
        </w:rPr>
        <w:t>' suivie de 'docker push' pour chaque service après chaque modification majeure.</w:t>
      </w:r>
    </w:p>
    <w:p w14:paraId="25156CBB" w14:textId="77777777" w:rsidR="003461DD" w:rsidRDefault="00000000" w:rsidP="002A3748">
      <w:pPr>
        <w:numPr>
          <w:ilvl w:val="0"/>
          <w:numId w:val="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Déploiement sur la plateforme choisie</w:t>
      </w:r>
      <w:r>
        <w:rPr>
          <w:i/>
          <w:color w:val="000096"/>
        </w:rPr>
        <w:br/>
        <w:t xml:space="preserve">Le déploiement est piloté par </w:t>
      </w:r>
      <w:proofErr w:type="spellStart"/>
      <w:r>
        <w:rPr>
          <w:i/>
          <w:color w:val="000096"/>
        </w:rPr>
        <w:t>Terraform</w:t>
      </w:r>
      <w:proofErr w:type="spellEnd"/>
      <w:r>
        <w:rPr>
          <w:i/>
          <w:color w:val="000096"/>
        </w:rPr>
        <w:t>, qui crée les ressources AWS et lance les services ECS.</w:t>
      </w:r>
    </w:p>
    <w:p w14:paraId="41F8FA0E" w14:textId="77777777" w:rsidR="003461DD" w:rsidRDefault="00000000" w:rsidP="002A3748">
      <w:pPr>
        <w:numPr>
          <w:ilvl w:val="0"/>
          <w:numId w:val="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Commandes ou outils utilisés</w:t>
      </w:r>
      <w:r>
        <w:rPr>
          <w:i/>
          <w:color w:val="000096"/>
        </w:rPr>
        <w:br/>
      </w:r>
      <w:proofErr w:type="spellStart"/>
      <w:r>
        <w:rPr>
          <w:i/>
          <w:color w:val="000096"/>
        </w:rPr>
        <w:t>Terraform</w:t>
      </w:r>
      <w:proofErr w:type="spellEnd"/>
      <w:r>
        <w:rPr>
          <w:i/>
          <w:color w:val="000096"/>
        </w:rPr>
        <w:t xml:space="preserve"> CLI, Docker CLI, AWS CLI (pour le </w:t>
      </w:r>
      <w:proofErr w:type="spellStart"/>
      <w:r>
        <w:rPr>
          <w:i/>
          <w:color w:val="000096"/>
        </w:rPr>
        <w:t>debug</w:t>
      </w:r>
      <w:proofErr w:type="spellEnd"/>
      <w:r>
        <w:rPr>
          <w:i/>
          <w:color w:val="000096"/>
        </w:rPr>
        <w:t>).</w:t>
      </w:r>
    </w:p>
    <w:p w14:paraId="079DC6CD" w14:textId="77777777" w:rsidR="003461DD" w:rsidRDefault="00000000" w:rsidP="002A3748">
      <w:pPr>
        <w:numPr>
          <w:ilvl w:val="0"/>
          <w:numId w:val="1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Organisation du dépôt de déploiement</w:t>
      </w:r>
      <w:r>
        <w:rPr>
          <w:color w:val="000096"/>
        </w:rPr>
        <w:br/>
        <w:t>Le dépôt Terraform est organisé de manière modulaire : ecs.tf, network.tf, rds.tf, security_groups.tf. Chaque fichier gère une ressource spécifique, facilitant la maintenance et la lisibilité.</w:t>
      </w:r>
    </w:p>
    <w:p w14:paraId="4AE06689" w14:textId="77777777" w:rsidR="003461DD" w:rsidRDefault="00000000">
      <w:pPr>
        <w:pStyle w:val="Heading2"/>
        <w:shd w:val="clear" w:color="auto" w:fill="FFFFFF"/>
        <w:spacing w:line="259" w:lineRule="auto"/>
        <w:jc w:val="both"/>
      </w:pPr>
      <w:bookmarkStart w:id="12" w:name="_f1434489y5er" w:colFirst="0" w:colLast="0"/>
      <w:bookmarkEnd w:id="12"/>
      <w:r>
        <w:t>Limites et améliorations</w:t>
      </w:r>
    </w:p>
    <w:p w14:paraId="1DCA7B3A" w14:textId="77777777" w:rsidR="003461DD" w:rsidRDefault="00000000">
      <w:p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Identifiez les limites de votre solution actuelle et proposez des pistes d’amélioration :</w:t>
      </w:r>
    </w:p>
    <w:p w14:paraId="7BE6114B" w14:textId="77777777" w:rsidR="003461DD" w:rsidRDefault="00000000">
      <w:pPr>
        <w:numPr>
          <w:ilvl w:val="0"/>
          <w:numId w:val="6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Limitations techniques</w:t>
      </w:r>
      <w:r>
        <w:rPr>
          <w:i/>
          <w:color w:val="000096"/>
        </w:rPr>
        <w:br/>
        <w:t>Absence de certificat SSL (HTTPS) et utilisation de sous-réseaux publics pour RDS par souci de simplicité dans le lab.</w:t>
      </w:r>
    </w:p>
    <w:p w14:paraId="44327769" w14:textId="77777777" w:rsidR="003461DD" w:rsidRDefault="00000000">
      <w:pPr>
        <w:numPr>
          <w:ilvl w:val="0"/>
          <w:numId w:val="6"/>
        </w:num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Améliorations possibles : sécurité, performance, scalabilité, fonctionnalités non implémentées</w:t>
      </w:r>
      <w:r>
        <w:rPr>
          <w:i/>
          <w:color w:val="000096"/>
        </w:rPr>
        <w:br/>
        <w:t xml:space="preserve">Mise en place d'un certificat SSL avec ACM, utilisation de sous-réseaux privés avec NAT Gateway, et intégration </w:t>
      </w:r>
      <w:proofErr w:type="gramStart"/>
      <w:r>
        <w:rPr>
          <w:i/>
          <w:color w:val="000096"/>
        </w:rPr>
        <w:t>d'une pipeline</w:t>
      </w:r>
      <w:proofErr w:type="gramEnd"/>
      <w:r>
        <w:rPr>
          <w:i/>
          <w:color w:val="000096"/>
        </w:rPr>
        <w:t xml:space="preserve"> CI/CD.</w:t>
      </w:r>
    </w:p>
    <w:p w14:paraId="5F1BD913" w14:textId="77777777" w:rsidR="003461DD" w:rsidRDefault="00000000">
      <w:pPr>
        <w:pStyle w:val="Heading2"/>
        <w:shd w:val="clear" w:color="auto" w:fill="FFFFFF"/>
        <w:spacing w:line="259" w:lineRule="auto"/>
        <w:jc w:val="both"/>
        <w:rPr>
          <w:i/>
          <w:iCs/>
        </w:rPr>
      </w:pPr>
      <w:bookmarkStart w:id="13" w:name="_4rp1taggauc5" w:colFirst="0" w:colLast="0"/>
      <w:bookmarkEnd w:id="13"/>
      <w:r>
        <w:t xml:space="preserve">Bonus </w:t>
      </w:r>
      <w:r>
        <w:rPr>
          <w:i/>
          <w:iCs/>
        </w:rPr>
        <w:t>(optionnel)</w:t>
      </w:r>
    </w:p>
    <w:p w14:paraId="4A639740" w14:textId="77777777" w:rsidR="003461DD" w:rsidRDefault="00000000">
      <w:pPr>
        <w:shd w:val="clear" w:color="auto" w:fill="FFFFFF"/>
        <w:spacing w:line="259" w:lineRule="auto"/>
        <w:jc w:val="both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Si applicable, décrivez les éléments bonus réalisés :</w:t>
      </w:r>
    </w:p>
    <w:p w14:paraId="69AE5AEC" w14:textId="77777777" w:rsidR="003461DD" w:rsidRDefault="00000000" w:rsidP="002A3748">
      <w:pPr>
        <w:numPr>
          <w:ilvl w:val="0"/>
          <w:numId w:val="4"/>
        </w:numPr>
        <w:shd w:val="clear" w:color="auto" w:fill="FFFFFF"/>
        <w:spacing w:line="259" w:lineRule="auto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lastRenderedPageBreak/>
        <w:t xml:space="preserve">Utilisation de </w:t>
      </w:r>
      <w:proofErr w:type="spellStart"/>
      <w:r>
        <w:rPr>
          <w:i/>
          <w:iCs/>
          <w:color w:val="666666"/>
          <w:sz w:val="20"/>
          <w:szCs w:val="20"/>
        </w:rPr>
        <w:t>Terraform</w:t>
      </w:r>
      <w:proofErr w:type="spellEnd"/>
      <w:r>
        <w:rPr>
          <w:i/>
          <w:iCs/>
          <w:color w:val="666666"/>
          <w:sz w:val="20"/>
          <w:szCs w:val="20"/>
        </w:rPr>
        <w:t xml:space="preserve"> : ressources provisionnées, organisation du code</w:t>
      </w:r>
      <w:r>
        <w:rPr>
          <w:i/>
          <w:color w:val="000096"/>
        </w:rPr>
        <w:br/>
        <w:t xml:space="preserve">L'entièreté de l'infrastructure a été codifiée avec </w:t>
      </w:r>
      <w:proofErr w:type="spellStart"/>
      <w:r>
        <w:rPr>
          <w:i/>
          <w:color w:val="000096"/>
        </w:rPr>
        <w:t>Terraform</w:t>
      </w:r>
      <w:proofErr w:type="spellEnd"/>
      <w:r>
        <w:rPr>
          <w:i/>
          <w:color w:val="000096"/>
        </w:rPr>
        <w:t xml:space="preserve"> (fichiers .</w:t>
      </w:r>
      <w:proofErr w:type="spellStart"/>
      <w:r>
        <w:rPr>
          <w:i/>
          <w:color w:val="000096"/>
        </w:rPr>
        <w:t>tf</w:t>
      </w:r>
      <w:proofErr w:type="spellEnd"/>
      <w:r>
        <w:rPr>
          <w:i/>
          <w:color w:val="000096"/>
        </w:rPr>
        <w:t>), permettant un déploiement reproductible et documenté. C'est l'élément clé de l'automatisation du projet.</w:t>
      </w:r>
    </w:p>
    <w:sectPr w:rsidR="003461DD"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5B69A" w14:textId="77777777" w:rsidR="00280C07" w:rsidRDefault="00280C07">
      <w:pPr>
        <w:spacing w:line="240" w:lineRule="auto"/>
      </w:pPr>
      <w:r>
        <w:separator/>
      </w:r>
    </w:p>
  </w:endnote>
  <w:endnote w:type="continuationSeparator" w:id="0">
    <w:p w14:paraId="4A4EE661" w14:textId="77777777" w:rsidR="00280C07" w:rsidRDefault="00280C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F71914-F7F7-430F-BE40-6C8D0577B9EA}"/>
    <w:embedBold r:id="rId2" w:fontKey="{916FB835-61A6-42D3-A89B-0197F63225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8D1B6F6-CE01-47EC-AA07-80866DBEBD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D2B8E" w14:textId="77777777" w:rsidR="003461DD" w:rsidRDefault="003461D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C2479" w14:textId="77777777" w:rsidR="00280C07" w:rsidRDefault="00280C07">
      <w:pPr>
        <w:spacing w:line="240" w:lineRule="auto"/>
      </w:pPr>
      <w:r>
        <w:separator/>
      </w:r>
    </w:p>
  </w:footnote>
  <w:footnote w:type="continuationSeparator" w:id="0">
    <w:p w14:paraId="4A1EA0C1" w14:textId="77777777" w:rsidR="00280C07" w:rsidRDefault="00280C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977"/>
    <w:multiLevelType w:val="multilevel"/>
    <w:tmpl w:val="7CE87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920388"/>
    <w:multiLevelType w:val="multilevel"/>
    <w:tmpl w:val="396C6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385C22"/>
    <w:multiLevelType w:val="multilevel"/>
    <w:tmpl w:val="AEAA26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BF70BB"/>
    <w:multiLevelType w:val="multilevel"/>
    <w:tmpl w:val="013C9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B010AF"/>
    <w:multiLevelType w:val="multilevel"/>
    <w:tmpl w:val="CD084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20E1CC4"/>
    <w:multiLevelType w:val="multilevel"/>
    <w:tmpl w:val="6EC84A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315B2C"/>
    <w:multiLevelType w:val="multilevel"/>
    <w:tmpl w:val="C7F83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442F47"/>
    <w:multiLevelType w:val="multilevel"/>
    <w:tmpl w:val="CB3067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DFF1105"/>
    <w:multiLevelType w:val="multilevel"/>
    <w:tmpl w:val="574A0D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08371D"/>
    <w:multiLevelType w:val="multilevel"/>
    <w:tmpl w:val="32682F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6C42EC"/>
    <w:multiLevelType w:val="multilevel"/>
    <w:tmpl w:val="199A88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1827273"/>
    <w:multiLevelType w:val="multilevel"/>
    <w:tmpl w:val="DAB6F4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5C719BF"/>
    <w:multiLevelType w:val="multilevel"/>
    <w:tmpl w:val="AEE87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62461979">
    <w:abstractNumId w:val="4"/>
  </w:num>
  <w:num w:numId="2" w16cid:durableId="802583660">
    <w:abstractNumId w:val="2"/>
  </w:num>
  <w:num w:numId="3" w16cid:durableId="1519344214">
    <w:abstractNumId w:val="10"/>
  </w:num>
  <w:num w:numId="4" w16cid:durableId="1839079781">
    <w:abstractNumId w:val="3"/>
  </w:num>
  <w:num w:numId="5" w16cid:durableId="216817643">
    <w:abstractNumId w:val="7"/>
  </w:num>
  <w:num w:numId="6" w16cid:durableId="1870364426">
    <w:abstractNumId w:val="0"/>
  </w:num>
  <w:num w:numId="7" w16cid:durableId="1273784800">
    <w:abstractNumId w:val="9"/>
  </w:num>
  <w:num w:numId="8" w16cid:durableId="864253196">
    <w:abstractNumId w:val="12"/>
  </w:num>
  <w:num w:numId="9" w16cid:durableId="2090543607">
    <w:abstractNumId w:val="5"/>
  </w:num>
  <w:num w:numId="10" w16cid:durableId="2119526198">
    <w:abstractNumId w:val="11"/>
  </w:num>
  <w:num w:numId="11" w16cid:durableId="738598083">
    <w:abstractNumId w:val="6"/>
  </w:num>
  <w:num w:numId="12" w16cid:durableId="588002634">
    <w:abstractNumId w:val="8"/>
  </w:num>
  <w:num w:numId="13" w16cid:durableId="1240168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1DD"/>
    <w:rsid w:val="000B1FDC"/>
    <w:rsid w:val="00280C07"/>
    <w:rsid w:val="002A3748"/>
    <w:rsid w:val="002D6B99"/>
    <w:rsid w:val="003461DD"/>
    <w:rsid w:val="00A326CF"/>
    <w:rsid w:val="00AA588C"/>
    <w:rsid w:val="00B136A5"/>
    <w:rsid w:val="00B97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6BABE"/>
  <w15:docId w15:val="{40342286-2086-4447-86BD-0242D0466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color w:val="073763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0B5394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2A37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74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A37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b.docker.com/r/haroune07/vanlife-fronten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1391</Words>
  <Characters>7932</Characters>
  <Application>Microsoft Office Word</Application>
  <DocSecurity>0</DocSecurity>
  <Lines>66</Lines>
  <Paragraphs>18</Paragraphs>
  <ScaleCrop>false</ScaleCrop>
  <Company/>
  <LinksUpToDate>false</LinksUpToDate>
  <CharactersWithSpaces>9305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Haroune Belhachani</cp:lastModifiedBy>
  <cp:revision>4</cp:revision>
  <dcterms:created xsi:type="dcterms:W3CDTF">2026-05-15T02:30:00Z</dcterms:created>
  <dcterms:modified xsi:type="dcterms:W3CDTF">2026-05-15T03:07:00Z</dcterms:modified>
</cp:coreProperties>
</file>