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2ED29" w14:textId="77777777" w:rsidR="00923A5C" w:rsidRDefault="00923A5C" w:rsidP="00923A5C">
      <w:pPr>
        <w:shd w:val="clear" w:color="auto" w:fill="FFFFFF"/>
        <w:spacing w:after="0"/>
        <w:jc w:val="center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 xml:space="preserve">МИНИСТЕРСТВО ОБРАЗОВАНИЯ И НАУКИ РОССИЙСКОЙ </w:t>
      </w:r>
    </w:p>
    <w:p w14:paraId="43A124EC" w14:textId="77777777" w:rsidR="00923A5C" w:rsidRDefault="00923A5C" w:rsidP="00923A5C">
      <w:pPr>
        <w:shd w:val="clear" w:color="auto" w:fill="FFFFFF"/>
        <w:spacing w:after="0"/>
        <w:jc w:val="center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>ФЕДЕРАЦИИ</w:t>
      </w:r>
    </w:p>
    <w:p w14:paraId="18124249" w14:textId="77777777" w:rsidR="00923A5C" w:rsidRDefault="00923A5C" w:rsidP="00923A5C">
      <w:pPr>
        <w:shd w:val="clear" w:color="auto" w:fill="FFFFFF"/>
        <w:spacing w:after="0"/>
        <w:jc w:val="center"/>
        <w:rPr>
          <w:b/>
          <w:szCs w:val="28"/>
        </w:rPr>
      </w:pPr>
      <w:r>
        <w:rPr>
          <w:rFonts w:eastAsia="Times New Roman"/>
          <w:b/>
          <w:szCs w:val="28"/>
        </w:rPr>
        <w:t>Государственное образовательное бюджетное учреждение высшего</w:t>
      </w:r>
    </w:p>
    <w:p w14:paraId="0F85A81D" w14:textId="77777777" w:rsidR="00923A5C" w:rsidRDefault="00923A5C" w:rsidP="00923A5C">
      <w:pPr>
        <w:shd w:val="clear" w:color="auto" w:fill="FFFFFF"/>
        <w:spacing w:after="0"/>
        <w:jc w:val="center"/>
        <w:rPr>
          <w:b/>
          <w:szCs w:val="28"/>
        </w:rPr>
      </w:pPr>
      <w:r>
        <w:rPr>
          <w:rFonts w:eastAsia="Times New Roman"/>
          <w:b/>
          <w:szCs w:val="28"/>
        </w:rPr>
        <w:t>образования</w:t>
      </w:r>
    </w:p>
    <w:p w14:paraId="158F1FDA" w14:textId="77777777" w:rsidR="00923A5C" w:rsidRDefault="00923A5C" w:rsidP="00923A5C">
      <w:pPr>
        <w:shd w:val="clear" w:color="auto" w:fill="FFFFFF"/>
        <w:spacing w:after="0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«Кубанский Государственный Университет»</w:t>
      </w:r>
    </w:p>
    <w:p w14:paraId="2EC5B454" w14:textId="77777777" w:rsidR="00923A5C" w:rsidRDefault="00923A5C" w:rsidP="00923A5C">
      <w:pPr>
        <w:spacing w:after="0"/>
        <w:jc w:val="center"/>
        <w:rPr>
          <w:b/>
          <w:szCs w:val="28"/>
        </w:rPr>
      </w:pPr>
      <w:r>
        <w:rPr>
          <w:b/>
          <w:szCs w:val="28"/>
        </w:rPr>
        <w:t>(ФГБОУ ВО «КубГУ»)</w:t>
      </w:r>
    </w:p>
    <w:p w14:paraId="71A3D4F4" w14:textId="77777777" w:rsidR="00923A5C" w:rsidRDefault="00923A5C" w:rsidP="00923A5C">
      <w:pPr>
        <w:shd w:val="clear" w:color="auto" w:fill="FFFFFF"/>
        <w:spacing w:after="0"/>
        <w:ind w:firstLine="0"/>
        <w:rPr>
          <w:b/>
          <w:szCs w:val="28"/>
        </w:rPr>
      </w:pPr>
    </w:p>
    <w:p w14:paraId="352D77B2" w14:textId="77777777" w:rsidR="00923A5C" w:rsidRDefault="00923A5C" w:rsidP="00923A5C">
      <w:pPr>
        <w:shd w:val="clear" w:color="auto" w:fill="FFFFFF"/>
        <w:spacing w:after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Факультет компьютерных технологий и прикладной математики</w:t>
      </w:r>
    </w:p>
    <w:p w14:paraId="2C55C69A" w14:textId="77777777" w:rsidR="00923A5C" w:rsidRDefault="00923A5C" w:rsidP="00923A5C">
      <w:pPr>
        <w:shd w:val="clear" w:color="auto" w:fill="FFFFFF"/>
        <w:spacing w:after="0"/>
        <w:jc w:val="center"/>
        <w:rPr>
          <w:szCs w:val="28"/>
        </w:rPr>
      </w:pPr>
    </w:p>
    <w:p w14:paraId="71B0BABD" w14:textId="77777777" w:rsidR="00923A5C" w:rsidRDefault="00923A5C" w:rsidP="00923A5C">
      <w:pPr>
        <w:shd w:val="clear" w:color="auto" w:fill="FFFFFF"/>
        <w:spacing w:after="0"/>
        <w:jc w:val="center"/>
        <w:rPr>
          <w:rFonts w:eastAsia="Times New Roman"/>
          <w:sz w:val="24"/>
          <w:szCs w:val="24"/>
        </w:rPr>
      </w:pPr>
    </w:p>
    <w:p w14:paraId="23F8D8BA" w14:textId="77777777" w:rsidR="00923A5C" w:rsidRDefault="00923A5C" w:rsidP="00923A5C">
      <w:pPr>
        <w:shd w:val="clear" w:color="auto" w:fill="FFFFFF"/>
        <w:spacing w:after="0"/>
        <w:jc w:val="center"/>
        <w:rPr>
          <w:rFonts w:eastAsia="Times New Roman"/>
          <w:sz w:val="24"/>
          <w:szCs w:val="24"/>
        </w:rPr>
      </w:pPr>
    </w:p>
    <w:p w14:paraId="1C9F18FC" w14:textId="77777777" w:rsidR="00923A5C" w:rsidRDefault="00923A5C" w:rsidP="00923A5C">
      <w:pPr>
        <w:shd w:val="clear" w:color="auto" w:fill="FFFFFF"/>
        <w:spacing w:after="0"/>
        <w:jc w:val="center"/>
        <w:rPr>
          <w:rFonts w:eastAsia="Times New Roman"/>
          <w:sz w:val="24"/>
          <w:szCs w:val="24"/>
        </w:rPr>
      </w:pPr>
    </w:p>
    <w:p w14:paraId="1E8E44FB" w14:textId="77777777" w:rsidR="00923A5C" w:rsidRDefault="00923A5C" w:rsidP="00923A5C">
      <w:pPr>
        <w:shd w:val="clear" w:color="auto" w:fill="FFFFFF"/>
        <w:spacing w:after="0"/>
        <w:jc w:val="center"/>
        <w:rPr>
          <w:rFonts w:eastAsia="Times New Roman"/>
          <w:sz w:val="24"/>
          <w:szCs w:val="24"/>
        </w:rPr>
      </w:pPr>
    </w:p>
    <w:p w14:paraId="52F904F5" w14:textId="77777777" w:rsidR="00923A5C" w:rsidRDefault="00923A5C" w:rsidP="00923A5C">
      <w:pPr>
        <w:shd w:val="clear" w:color="auto" w:fill="FFFFFF"/>
        <w:spacing w:after="0"/>
        <w:jc w:val="center"/>
        <w:rPr>
          <w:rFonts w:eastAsia="Times New Roman"/>
          <w:sz w:val="24"/>
          <w:szCs w:val="24"/>
        </w:rPr>
      </w:pPr>
    </w:p>
    <w:p w14:paraId="3640188D" w14:textId="77777777" w:rsidR="00923A5C" w:rsidRDefault="00923A5C" w:rsidP="00923A5C">
      <w:pPr>
        <w:shd w:val="clear" w:color="auto" w:fill="FFFFFF"/>
        <w:spacing w:after="0"/>
        <w:jc w:val="center"/>
        <w:rPr>
          <w:rFonts w:eastAsia="Times New Roman"/>
          <w:sz w:val="24"/>
          <w:szCs w:val="24"/>
        </w:rPr>
      </w:pPr>
    </w:p>
    <w:p w14:paraId="53FAA221" w14:textId="2ABAEB80" w:rsidR="00923A5C" w:rsidRDefault="00923A5C" w:rsidP="00923A5C">
      <w:pPr>
        <w:shd w:val="clear" w:color="auto" w:fill="FFFFFF"/>
        <w:spacing w:after="0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ОТЧЁТ</w:t>
      </w:r>
    </w:p>
    <w:p w14:paraId="5FE96457" w14:textId="77777777" w:rsidR="00B26E81" w:rsidRDefault="00B26E81" w:rsidP="00923A5C">
      <w:pPr>
        <w:shd w:val="clear" w:color="auto" w:fill="FFFFFF"/>
        <w:spacing w:after="0"/>
        <w:jc w:val="center"/>
        <w:rPr>
          <w:rFonts w:eastAsia="Times New Roman"/>
          <w:b/>
          <w:szCs w:val="28"/>
        </w:rPr>
      </w:pPr>
    </w:p>
    <w:p w14:paraId="7689C98F" w14:textId="0B69E456" w:rsidR="00400BB3" w:rsidRPr="005B1046" w:rsidRDefault="00E3405F" w:rsidP="00923A5C">
      <w:pPr>
        <w:shd w:val="clear" w:color="auto" w:fill="FFFFFF"/>
        <w:spacing w:after="0"/>
        <w:jc w:val="center"/>
        <w:rPr>
          <w:rFonts w:eastAsia="Times New Roman"/>
          <w:b/>
          <w:szCs w:val="28"/>
        </w:rPr>
      </w:pPr>
      <w:r w:rsidRPr="00E3405F">
        <w:rPr>
          <w:rFonts w:eastAsia="Times New Roman"/>
          <w:b/>
          <w:szCs w:val="28"/>
        </w:rPr>
        <w:t>Пер</w:t>
      </w:r>
      <w:r w:rsidR="00AD4164">
        <w:rPr>
          <w:rFonts w:eastAsia="Times New Roman"/>
          <w:b/>
          <w:szCs w:val="28"/>
        </w:rPr>
        <w:t>с</w:t>
      </w:r>
      <w:r w:rsidRPr="00E3405F">
        <w:rPr>
          <w:rFonts w:eastAsia="Times New Roman"/>
          <w:b/>
          <w:szCs w:val="28"/>
        </w:rPr>
        <w:t xml:space="preserve">ептрон </w:t>
      </w:r>
      <w:r>
        <w:rPr>
          <w:rFonts w:eastAsia="Times New Roman"/>
          <w:b/>
          <w:szCs w:val="28"/>
        </w:rPr>
        <w:t>на</w:t>
      </w:r>
      <w:r w:rsidRPr="00E3405F">
        <w:rPr>
          <w:rFonts w:eastAsia="Times New Roman"/>
          <w:b/>
          <w:szCs w:val="28"/>
        </w:rPr>
        <w:t xml:space="preserve"> Python</w:t>
      </w:r>
    </w:p>
    <w:p w14:paraId="6AA47925" w14:textId="3B4C8327" w:rsidR="00923A5C" w:rsidRDefault="00923A5C" w:rsidP="00923A5C">
      <w:pPr>
        <w:shd w:val="clear" w:color="auto" w:fill="FFFFFF"/>
        <w:spacing w:after="0"/>
        <w:jc w:val="center"/>
        <w:rPr>
          <w:szCs w:val="28"/>
        </w:rPr>
      </w:pPr>
      <w:r>
        <w:rPr>
          <w:rFonts w:eastAsia="Times New Roman"/>
          <w:szCs w:val="28"/>
        </w:rPr>
        <w:t xml:space="preserve">Дисциплина: </w:t>
      </w:r>
      <w:r w:rsidR="00294F55" w:rsidRPr="00294F55">
        <w:rPr>
          <w:rFonts w:eastAsia="Times New Roman"/>
          <w:szCs w:val="28"/>
        </w:rPr>
        <w:t>Нечёткие и нейросетевые технологии в экономике</w:t>
      </w:r>
    </w:p>
    <w:p w14:paraId="42C86D16" w14:textId="77777777" w:rsidR="00923A5C" w:rsidRDefault="00923A5C" w:rsidP="00923A5C">
      <w:pPr>
        <w:shd w:val="clear" w:color="auto" w:fill="FFFFFF"/>
        <w:spacing w:after="0"/>
        <w:jc w:val="center"/>
        <w:rPr>
          <w:rFonts w:eastAsia="Times New Roman"/>
          <w:szCs w:val="28"/>
        </w:rPr>
      </w:pPr>
    </w:p>
    <w:p w14:paraId="1E0DCD5F" w14:textId="77777777" w:rsidR="00923A5C" w:rsidRDefault="00923A5C" w:rsidP="00923A5C">
      <w:pPr>
        <w:shd w:val="clear" w:color="auto" w:fill="FFFFFF"/>
        <w:spacing w:after="0"/>
        <w:jc w:val="center"/>
        <w:rPr>
          <w:rFonts w:eastAsia="Times New Roman"/>
          <w:sz w:val="24"/>
          <w:szCs w:val="24"/>
        </w:rPr>
      </w:pPr>
    </w:p>
    <w:p w14:paraId="128C69F7" w14:textId="77777777" w:rsidR="00923A5C" w:rsidRDefault="00923A5C" w:rsidP="00923A5C">
      <w:pPr>
        <w:shd w:val="clear" w:color="auto" w:fill="FFFFFF"/>
        <w:spacing w:after="0"/>
        <w:jc w:val="center"/>
        <w:rPr>
          <w:rFonts w:eastAsia="Times New Roman"/>
          <w:sz w:val="24"/>
          <w:szCs w:val="24"/>
        </w:rPr>
      </w:pPr>
    </w:p>
    <w:p w14:paraId="2FC9E1E7" w14:textId="77777777" w:rsidR="00923A5C" w:rsidRDefault="00923A5C" w:rsidP="00923A5C">
      <w:pPr>
        <w:shd w:val="clear" w:color="auto" w:fill="FFFFFF"/>
        <w:spacing w:after="0"/>
        <w:jc w:val="center"/>
        <w:rPr>
          <w:rFonts w:eastAsia="Times New Roman"/>
          <w:sz w:val="24"/>
          <w:szCs w:val="24"/>
        </w:rPr>
      </w:pPr>
    </w:p>
    <w:p w14:paraId="6EEC2518" w14:textId="77777777" w:rsidR="00923A5C" w:rsidRDefault="00923A5C" w:rsidP="00923A5C">
      <w:pPr>
        <w:shd w:val="clear" w:color="auto" w:fill="FFFFFF"/>
        <w:spacing w:after="0"/>
        <w:jc w:val="center"/>
        <w:rPr>
          <w:rFonts w:eastAsia="Times New Roman"/>
          <w:sz w:val="24"/>
          <w:szCs w:val="24"/>
        </w:rPr>
      </w:pPr>
    </w:p>
    <w:p w14:paraId="6F7EC01E" w14:textId="77777777" w:rsidR="00923A5C" w:rsidRDefault="00923A5C" w:rsidP="00923A5C">
      <w:pPr>
        <w:shd w:val="clear" w:color="auto" w:fill="FFFFFF"/>
        <w:spacing w:after="0"/>
        <w:jc w:val="center"/>
        <w:rPr>
          <w:rFonts w:eastAsia="Times New Roman"/>
          <w:sz w:val="24"/>
          <w:szCs w:val="24"/>
        </w:rPr>
      </w:pPr>
    </w:p>
    <w:p w14:paraId="6C9D38F4" w14:textId="77777777" w:rsidR="00923A5C" w:rsidRDefault="00923A5C" w:rsidP="00923A5C">
      <w:pPr>
        <w:shd w:val="clear" w:color="auto" w:fill="FFFFFF"/>
        <w:spacing w:after="0"/>
        <w:jc w:val="center"/>
        <w:rPr>
          <w:rFonts w:eastAsia="Times New Roman"/>
          <w:sz w:val="24"/>
          <w:szCs w:val="24"/>
        </w:rPr>
      </w:pPr>
    </w:p>
    <w:p w14:paraId="669EE4CB" w14:textId="77777777" w:rsidR="00923A5C" w:rsidRDefault="00923A5C" w:rsidP="00923A5C">
      <w:pPr>
        <w:shd w:val="clear" w:color="auto" w:fill="FFFFFF"/>
        <w:spacing w:after="0"/>
        <w:jc w:val="right"/>
        <w:rPr>
          <w:rFonts w:eastAsia="Times New Roman"/>
          <w:sz w:val="24"/>
          <w:szCs w:val="24"/>
        </w:rPr>
      </w:pPr>
    </w:p>
    <w:p w14:paraId="78BC3F32" w14:textId="77777777" w:rsidR="00923A5C" w:rsidRDefault="00923A5C" w:rsidP="00923A5C">
      <w:pPr>
        <w:shd w:val="clear" w:color="auto" w:fill="FFFFFF"/>
        <w:spacing w:after="0"/>
        <w:jc w:val="right"/>
        <w:rPr>
          <w:szCs w:val="28"/>
        </w:rPr>
      </w:pPr>
      <w:r>
        <w:rPr>
          <w:rFonts w:eastAsia="Times New Roman"/>
          <w:szCs w:val="28"/>
        </w:rPr>
        <w:t>Выполнил:</w:t>
      </w:r>
    </w:p>
    <w:p w14:paraId="68D1603E" w14:textId="71599959" w:rsidR="00923A5C" w:rsidRDefault="00923A5C" w:rsidP="00923A5C">
      <w:pPr>
        <w:shd w:val="clear" w:color="auto" w:fill="FFFFFF"/>
        <w:spacing w:after="0"/>
        <w:jc w:val="right"/>
        <w:rPr>
          <w:szCs w:val="28"/>
        </w:rPr>
      </w:pPr>
      <w:r>
        <w:rPr>
          <w:rFonts w:eastAsia="Times New Roman"/>
          <w:szCs w:val="28"/>
        </w:rPr>
        <w:t xml:space="preserve">Студент </w:t>
      </w:r>
      <w:r w:rsidR="00A47A9D">
        <w:rPr>
          <w:rFonts w:eastAsia="Times New Roman"/>
          <w:szCs w:val="28"/>
        </w:rPr>
        <w:t>4</w:t>
      </w:r>
      <w:r>
        <w:rPr>
          <w:rFonts w:eastAsia="Times New Roman"/>
          <w:szCs w:val="28"/>
        </w:rPr>
        <w:t xml:space="preserve">7 группы </w:t>
      </w:r>
    </w:p>
    <w:p w14:paraId="436606C3" w14:textId="77777777" w:rsidR="00923A5C" w:rsidRDefault="00923A5C" w:rsidP="00923A5C">
      <w:pPr>
        <w:shd w:val="clear" w:color="auto" w:fill="FFFFFF"/>
        <w:spacing w:after="0"/>
        <w:jc w:val="right"/>
        <w:rPr>
          <w:szCs w:val="28"/>
        </w:rPr>
      </w:pPr>
      <w:r>
        <w:rPr>
          <w:szCs w:val="28"/>
        </w:rPr>
        <w:t>Хачатрян Арутюн Арамович</w:t>
      </w:r>
    </w:p>
    <w:p w14:paraId="3C1E3152" w14:textId="77777777" w:rsidR="00923A5C" w:rsidRDefault="00923A5C" w:rsidP="00923A5C">
      <w:pPr>
        <w:shd w:val="clear" w:color="auto" w:fill="FFFFFF"/>
        <w:spacing w:after="0"/>
        <w:jc w:val="right"/>
        <w:rPr>
          <w:szCs w:val="28"/>
        </w:rPr>
      </w:pPr>
      <w:r>
        <w:rPr>
          <w:szCs w:val="28"/>
        </w:rPr>
        <w:t xml:space="preserve"> </w:t>
      </w:r>
    </w:p>
    <w:p w14:paraId="6D56DF64" w14:textId="77777777" w:rsidR="00923A5C" w:rsidRDefault="00923A5C" w:rsidP="00923A5C">
      <w:pPr>
        <w:shd w:val="clear" w:color="auto" w:fill="FFFFFF"/>
        <w:spacing w:after="0"/>
        <w:jc w:val="right"/>
        <w:rPr>
          <w:szCs w:val="28"/>
        </w:rPr>
      </w:pPr>
      <w:r>
        <w:rPr>
          <w:rFonts w:eastAsia="Times New Roman"/>
          <w:szCs w:val="28"/>
        </w:rPr>
        <w:t>Преподаватель:</w:t>
      </w:r>
    </w:p>
    <w:p w14:paraId="38C4FFE8" w14:textId="518932C3" w:rsidR="00923A5C" w:rsidRDefault="00A47A9D" w:rsidP="00923A5C">
      <w:pPr>
        <w:shd w:val="clear" w:color="auto" w:fill="FFFFFF"/>
        <w:spacing w:after="0"/>
        <w:jc w:val="right"/>
        <w:rPr>
          <w:szCs w:val="28"/>
        </w:rPr>
      </w:pPr>
      <w:r>
        <w:rPr>
          <w:rFonts w:eastAsia="Times New Roman"/>
          <w:color w:val="000000"/>
          <w:szCs w:val="28"/>
        </w:rPr>
        <w:t>Прутский Алексей Сергеевич</w:t>
      </w:r>
    </w:p>
    <w:p w14:paraId="789A356E" w14:textId="77777777" w:rsidR="00923A5C" w:rsidRDefault="00923A5C" w:rsidP="00923A5C">
      <w:pPr>
        <w:spacing w:after="0"/>
        <w:jc w:val="right"/>
        <w:rPr>
          <w:sz w:val="24"/>
          <w:szCs w:val="24"/>
        </w:rPr>
      </w:pPr>
    </w:p>
    <w:p w14:paraId="4F00A81C" w14:textId="77777777" w:rsidR="00923A5C" w:rsidRDefault="00923A5C" w:rsidP="00923A5C">
      <w:pPr>
        <w:spacing w:after="0"/>
        <w:jc w:val="center"/>
        <w:rPr>
          <w:sz w:val="24"/>
          <w:szCs w:val="24"/>
        </w:rPr>
      </w:pPr>
    </w:p>
    <w:p w14:paraId="673E0A6B" w14:textId="77777777" w:rsidR="00923A5C" w:rsidRDefault="00923A5C" w:rsidP="00923A5C">
      <w:pPr>
        <w:spacing w:after="0"/>
        <w:jc w:val="center"/>
        <w:rPr>
          <w:sz w:val="24"/>
          <w:szCs w:val="24"/>
        </w:rPr>
      </w:pPr>
    </w:p>
    <w:p w14:paraId="52229951" w14:textId="77777777" w:rsidR="00923A5C" w:rsidRDefault="00923A5C" w:rsidP="00923A5C">
      <w:pPr>
        <w:spacing w:after="0"/>
        <w:jc w:val="center"/>
        <w:rPr>
          <w:sz w:val="24"/>
          <w:szCs w:val="24"/>
        </w:rPr>
      </w:pPr>
    </w:p>
    <w:p w14:paraId="1460883A" w14:textId="77777777" w:rsidR="00923A5C" w:rsidRDefault="00923A5C" w:rsidP="00923A5C">
      <w:pPr>
        <w:spacing w:after="0"/>
        <w:jc w:val="center"/>
        <w:rPr>
          <w:sz w:val="24"/>
          <w:szCs w:val="24"/>
        </w:rPr>
      </w:pPr>
    </w:p>
    <w:p w14:paraId="5D842AEA" w14:textId="56C1423A" w:rsidR="00923A5C" w:rsidRPr="00CB47DC" w:rsidRDefault="00923A5C" w:rsidP="00923A5C">
      <w:pPr>
        <w:tabs>
          <w:tab w:val="left" w:pos="3299"/>
        </w:tabs>
        <w:spacing w:after="0"/>
        <w:ind w:firstLine="0"/>
        <w:rPr>
          <w:szCs w:val="28"/>
        </w:rPr>
      </w:pPr>
    </w:p>
    <w:p w14:paraId="326F3BC2" w14:textId="77777777" w:rsidR="00923A5C" w:rsidRDefault="00923A5C" w:rsidP="00923A5C">
      <w:pPr>
        <w:tabs>
          <w:tab w:val="left" w:pos="3299"/>
        </w:tabs>
        <w:spacing w:after="0"/>
        <w:ind w:firstLine="0"/>
        <w:rPr>
          <w:szCs w:val="28"/>
        </w:rPr>
      </w:pPr>
    </w:p>
    <w:p w14:paraId="6EDE487E" w14:textId="77777777" w:rsidR="00923A5C" w:rsidRDefault="00923A5C" w:rsidP="00923A5C">
      <w:pPr>
        <w:tabs>
          <w:tab w:val="left" w:pos="3299"/>
        </w:tabs>
        <w:spacing w:after="0"/>
        <w:ind w:firstLine="0"/>
        <w:rPr>
          <w:szCs w:val="28"/>
        </w:rPr>
      </w:pPr>
    </w:p>
    <w:p w14:paraId="608FFC30" w14:textId="77777777" w:rsidR="00923A5C" w:rsidRDefault="00923A5C" w:rsidP="00923A5C">
      <w:pPr>
        <w:tabs>
          <w:tab w:val="left" w:pos="3299"/>
        </w:tabs>
        <w:spacing w:after="0"/>
        <w:ind w:firstLine="0"/>
        <w:rPr>
          <w:szCs w:val="28"/>
        </w:rPr>
      </w:pPr>
    </w:p>
    <w:p w14:paraId="0ECAA55E" w14:textId="77777777" w:rsidR="00923A5C" w:rsidRDefault="00923A5C" w:rsidP="00923A5C">
      <w:pPr>
        <w:tabs>
          <w:tab w:val="left" w:pos="3299"/>
        </w:tabs>
        <w:spacing w:after="0"/>
        <w:ind w:firstLine="0"/>
        <w:rPr>
          <w:szCs w:val="28"/>
        </w:rPr>
      </w:pPr>
    </w:p>
    <w:p w14:paraId="0F36B828" w14:textId="77777777" w:rsidR="00923A5C" w:rsidRDefault="00923A5C" w:rsidP="00923A5C">
      <w:pPr>
        <w:tabs>
          <w:tab w:val="left" w:pos="3299"/>
        </w:tabs>
        <w:spacing w:after="0"/>
        <w:jc w:val="center"/>
        <w:rPr>
          <w:szCs w:val="28"/>
        </w:rPr>
      </w:pPr>
      <w:r>
        <w:rPr>
          <w:szCs w:val="28"/>
        </w:rPr>
        <w:t>Краснодар</w:t>
      </w:r>
    </w:p>
    <w:p w14:paraId="41438211" w14:textId="77777777" w:rsidR="00923A5C" w:rsidRDefault="00923A5C" w:rsidP="00923A5C">
      <w:pPr>
        <w:tabs>
          <w:tab w:val="left" w:pos="3299"/>
        </w:tabs>
        <w:spacing w:after="0"/>
        <w:jc w:val="center"/>
        <w:rPr>
          <w:szCs w:val="28"/>
        </w:rPr>
      </w:pPr>
      <w:r>
        <w:rPr>
          <w:szCs w:val="28"/>
        </w:rPr>
        <w:t>2019</w:t>
      </w:r>
    </w:p>
    <w:p w14:paraId="3E5020A0" w14:textId="4880D1A5" w:rsidR="00D1214E" w:rsidRDefault="00AD2AF8" w:rsidP="00007CD3">
      <w:pPr>
        <w:pStyle w:val="1"/>
        <w:tabs>
          <w:tab w:val="center" w:pos="4876"/>
          <w:tab w:val="left" w:pos="6048"/>
        </w:tabs>
        <w:jc w:val="left"/>
      </w:pPr>
      <w:r>
        <w:lastRenderedPageBreak/>
        <w:tab/>
      </w:r>
      <w:r w:rsidR="00D446CD">
        <w:t>Введение</w:t>
      </w:r>
      <w:r>
        <w:tab/>
      </w:r>
    </w:p>
    <w:p w14:paraId="0D179336" w14:textId="187F08DA" w:rsidR="00F1077F" w:rsidRDefault="00F1077F" w:rsidP="0044340E">
      <w:r>
        <w:t xml:space="preserve">Перцептро́н, или персептрон (англ. perceptron от лат. perceptio — восприятие; нем. Perzeptron) </w:t>
      </w:r>
      <w:r w:rsidR="0044340E">
        <w:t>–</w:t>
      </w:r>
      <w:r>
        <w:t xml:space="preserve"> математическая или компьютерная модель восприятия информации мозгом (кибернетическая модель мозга), предложенная Фрэнком Розенблаттом в 1957 году и впервые реализованная в виде электронной машины «Марк-1» в 1960 году. Перцептрон стал одной из первых моделей нейросетей, а «Марк-1» </w:t>
      </w:r>
      <w:r w:rsidR="0044340E">
        <w:t>–</w:t>
      </w:r>
      <w:r>
        <w:t xml:space="preserve"> первым в мире нейрокомпьютером.</w:t>
      </w:r>
    </w:p>
    <w:p w14:paraId="70A86ADB" w14:textId="5C773816" w:rsidR="00F1077F" w:rsidRDefault="00F1077F" w:rsidP="00F1077F">
      <w:r>
        <w:t>Перцептрон состоит из трёх типов элементов, а именно: поступающие от датчиков сигналы передаются ассоциативным элементам, а затем реагирующим элементам. Таким образом, перцептроны позволяют создать набор «ассоциаций» между входными стимулами и необходимой реакцией на выходе. В биологическом плане это соответствует преобразованию, например, зрительной информации в физиологический ответ от двигательных нейронов.</w:t>
      </w:r>
    </w:p>
    <w:p w14:paraId="10F77133" w14:textId="383BFEBD" w:rsidR="00007CD3" w:rsidRPr="00007CD3" w:rsidRDefault="00F1077F" w:rsidP="00007CD3">
      <w:r w:rsidRPr="00F1077F">
        <w:t>Персептрон может быть использован для контролируемого обучения. Это может решить проблемы двоичной линейной классификации.</w:t>
      </w:r>
    </w:p>
    <w:p w14:paraId="2BBAB05A" w14:textId="179BF217" w:rsidR="00FA6D62" w:rsidRDefault="00FA6D62" w:rsidP="00E8729E"/>
    <w:p w14:paraId="54A31D05" w14:textId="44D18E20" w:rsidR="0044340E" w:rsidRDefault="0044340E" w:rsidP="0044340E">
      <w:pPr>
        <w:pStyle w:val="2"/>
      </w:pPr>
      <w:r>
        <w:t>Программная реализация</w:t>
      </w:r>
    </w:p>
    <w:p w14:paraId="36463EE9" w14:textId="77777777" w:rsidR="00466947" w:rsidRPr="00466947" w:rsidRDefault="00466947" w:rsidP="00466947"/>
    <w:p w14:paraId="65D0C5EB" w14:textId="024E104A" w:rsidR="0044340E" w:rsidRPr="0044340E" w:rsidRDefault="00466947" w:rsidP="0044340E">
      <w:r>
        <w:rPr>
          <w:noProof/>
        </w:rPr>
        <w:drawing>
          <wp:inline distT="0" distB="0" distL="0" distR="0" wp14:anchorId="07D3A53A" wp14:editId="32716F8F">
            <wp:extent cx="5940425" cy="45192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F4A0" w14:textId="17F6AD4E" w:rsidR="0044340E" w:rsidRDefault="00466947" w:rsidP="00E8729E">
      <w:r>
        <w:rPr>
          <w:noProof/>
        </w:rPr>
        <w:drawing>
          <wp:inline distT="0" distB="0" distL="0" distR="0" wp14:anchorId="6D6336D1" wp14:editId="281A2AEC">
            <wp:extent cx="5940425" cy="3213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1F47" w14:textId="5AEADCA4" w:rsidR="00466947" w:rsidRDefault="00562F76" w:rsidP="00E8729E">
      <w:r>
        <w:rPr>
          <w:noProof/>
        </w:rPr>
        <w:drawing>
          <wp:inline distT="0" distB="0" distL="0" distR="0" wp14:anchorId="651B085D" wp14:editId="212D1E29">
            <wp:extent cx="807307" cy="2133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8573" cy="21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5FEF" w14:textId="795731B4" w:rsidR="00562F76" w:rsidRDefault="00C81FB8" w:rsidP="00E8729E">
      <w:r w:rsidRPr="00C81FB8">
        <w:lastRenderedPageBreak/>
        <w:t xml:space="preserve">Сначала мы импортируем </w:t>
      </w:r>
      <w:r w:rsidRPr="00C81FB8">
        <w:rPr>
          <w:i/>
          <w:iCs/>
        </w:rPr>
        <w:t>numpy</w:t>
      </w:r>
      <w:r w:rsidRPr="00C81FB8">
        <w:t xml:space="preserve">, чтобы легко управлять операциями линейной алгебры и исчисления в </w:t>
      </w:r>
      <w:r w:rsidR="00686E0E">
        <w:rPr>
          <w:lang w:val="en-US"/>
        </w:rPr>
        <w:t>P</w:t>
      </w:r>
      <w:r w:rsidRPr="00C81FB8">
        <w:t xml:space="preserve">ython. Для того, чтобы </w:t>
      </w:r>
      <w:r>
        <w:t>отобразить</w:t>
      </w:r>
      <w:r w:rsidRPr="00C81FB8">
        <w:t xml:space="preserve"> прогресс обучения позже, мы будем использовать </w:t>
      </w:r>
      <w:r w:rsidRPr="00C81FB8">
        <w:rPr>
          <w:i/>
          <w:iCs/>
        </w:rPr>
        <w:t>matplotlib</w:t>
      </w:r>
      <w:r w:rsidRPr="00C81FB8">
        <w:t>.</w:t>
      </w:r>
    </w:p>
    <w:p w14:paraId="039D16E9" w14:textId="7BCCCD86" w:rsidR="00777C66" w:rsidRDefault="00777C66" w:rsidP="00E8729E">
      <w:r w:rsidRPr="00777C66">
        <w:t>Мы реализуем алгоритм персептрона в Python 3 и Numpy. Перцептрон научится использовать алгоритм стохастического градиентного спуска (SGD). Градиентный спуск минимизирует функцию, следуя градиентам функции стоимости.</w:t>
      </w:r>
    </w:p>
    <w:p w14:paraId="7AF58E54" w14:textId="72E9DC50" w:rsidR="00825699" w:rsidRDefault="00825699" w:rsidP="00E8729E">
      <w:r w:rsidRPr="00825699">
        <w:t>Чтобы вычислить ошибку прогноза, нам сначала нужно определить целевую функцию персептрона.</w:t>
      </w:r>
      <w:r w:rsidR="00BD73F6">
        <w:t xml:space="preserve"> </w:t>
      </w:r>
      <w:r w:rsidR="00BD73F6" w:rsidRPr="002B149D">
        <w:t>Для этого нам нужно определить функцию потерь, чтобы рассчитать ошибку прогнозирования.</w:t>
      </w:r>
    </w:p>
    <w:p w14:paraId="51785DB2" w14:textId="77777777" w:rsidR="00025FB5" w:rsidRDefault="00025FB5" w:rsidP="00E8729E"/>
    <w:p w14:paraId="130C299B" w14:textId="19832D4E" w:rsidR="00025FB5" w:rsidRDefault="00025FB5" w:rsidP="002F7BAD">
      <w:pPr>
        <w:pStyle w:val="3"/>
      </w:pPr>
      <w:r w:rsidRPr="00025FB5">
        <w:t>Hinge Loss Function</w:t>
      </w:r>
      <w:r w:rsidR="002F7BAD">
        <w:t xml:space="preserve"> (</w:t>
      </w:r>
      <w:r w:rsidR="002F7BAD">
        <w:t>Функция потери шарнира</w:t>
      </w:r>
      <w:r w:rsidR="002F7BAD">
        <w:t>)</w:t>
      </w:r>
    </w:p>
    <w:p w14:paraId="3E25E467" w14:textId="60473510" w:rsidR="00C81FB8" w:rsidRDefault="002B149D" w:rsidP="00E8729E">
      <w:r w:rsidRPr="002B149D">
        <w:t>Мы будем использовать потерю шарнира для нашего персептрона:</w:t>
      </w:r>
    </w:p>
    <w:p w14:paraId="26CB8527" w14:textId="77777777" w:rsidR="007F6320" w:rsidRDefault="007F6320" w:rsidP="00E8729E"/>
    <w:p w14:paraId="0E616FD7" w14:textId="68BFDEF7" w:rsidR="00025FB5" w:rsidRDefault="00BD73F6" w:rsidP="00BD73F6">
      <w:pPr>
        <w:jc w:val="center"/>
      </w:pPr>
      <w:r>
        <w:rPr>
          <w:noProof/>
        </w:rPr>
        <w:drawing>
          <wp:inline distT="0" distB="0" distL="0" distR="0" wp14:anchorId="18D845D0" wp14:editId="00629051">
            <wp:extent cx="2583180" cy="303421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5214" cy="31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939B" w14:textId="77777777" w:rsidR="007F6320" w:rsidRDefault="007F6320" w:rsidP="00BD73F6">
      <w:pPr>
        <w:jc w:val="center"/>
      </w:pPr>
    </w:p>
    <w:p w14:paraId="6E322BF6" w14:textId="787C07F9" w:rsidR="00BD73F6" w:rsidRDefault="00B960BD" w:rsidP="00B960BD">
      <w:r w:rsidRPr="00B960BD">
        <w:rPr>
          <w:lang w:val="en-US"/>
        </w:rPr>
        <w:t>c</w:t>
      </w:r>
      <w:r w:rsidRPr="00B960BD">
        <w:t xml:space="preserve"> </w:t>
      </w:r>
      <w:r w:rsidR="00752FD4">
        <w:t>–</w:t>
      </w:r>
      <w:r w:rsidRPr="00B960BD">
        <w:t xml:space="preserve"> функция потерь, </w:t>
      </w:r>
      <w:r w:rsidRPr="00B960BD">
        <w:rPr>
          <w:lang w:val="en-US"/>
        </w:rPr>
        <w:t>x</w:t>
      </w:r>
      <w:r>
        <w:t xml:space="preserve"> </w:t>
      </w:r>
      <w:r w:rsidR="00752FD4">
        <w:t>–</w:t>
      </w:r>
      <w:r w:rsidRPr="00B960BD">
        <w:t xml:space="preserve"> выборка, </w:t>
      </w:r>
      <w:r w:rsidRPr="00B960BD">
        <w:rPr>
          <w:lang w:val="en-US"/>
        </w:rPr>
        <w:t>y</w:t>
      </w:r>
      <w:r w:rsidRPr="00B960BD">
        <w:t xml:space="preserve"> </w:t>
      </w:r>
      <w:r w:rsidR="00752FD4">
        <w:t>–</w:t>
      </w:r>
      <w:r w:rsidRPr="00B960BD">
        <w:t xml:space="preserve"> истинная метка, </w:t>
      </w:r>
      <w:r w:rsidRPr="00B960BD">
        <w:rPr>
          <w:lang w:val="en-US"/>
        </w:rPr>
        <w:t>f</w:t>
      </w:r>
      <w:r w:rsidRPr="00B960BD">
        <w:t xml:space="preserve"> (</w:t>
      </w:r>
      <w:r w:rsidRPr="00B960BD">
        <w:rPr>
          <w:lang w:val="en-US"/>
        </w:rPr>
        <w:t>x</w:t>
      </w:r>
      <w:r w:rsidRPr="00B960BD">
        <w:t>)</w:t>
      </w:r>
      <w:r w:rsidR="00752FD4">
        <w:t xml:space="preserve"> –</w:t>
      </w:r>
      <w:r w:rsidRPr="00B960BD">
        <w:t xml:space="preserve"> прогнозируемая метка.</w:t>
      </w:r>
    </w:p>
    <w:p w14:paraId="494AD37E" w14:textId="15006C75" w:rsidR="002B4BFD" w:rsidRDefault="008E1A5F" w:rsidP="00B960BD">
      <w:r w:rsidRPr="008E1A5F">
        <w:t>Это означает следующее:</w:t>
      </w:r>
    </w:p>
    <w:p w14:paraId="4C4D82D8" w14:textId="77777777" w:rsidR="001D4CA6" w:rsidRDefault="001D4CA6" w:rsidP="00B960BD"/>
    <w:p w14:paraId="50C76BDE" w14:textId="2F850458" w:rsidR="008E1A5F" w:rsidRDefault="008E1A5F" w:rsidP="008E1A5F">
      <w:pPr>
        <w:jc w:val="center"/>
      </w:pPr>
      <w:r>
        <w:rPr>
          <w:noProof/>
        </w:rPr>
        <w:drawing>
          <wp:inline distT="0" distB="0" distL="0" distR="0" wp14:anchorId="527299CF" wp14:editId="588D6889">
            <wp:extent cx="3474720" cy="57408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0722" cy="58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739F" w14:textId="4ED45175" w:rsidR="001D4CA6" w:rsidRDefault="001D4CA6" w:rsidP="008E1A5F">
      <w:pPr>
        <w:jc w:val="center"/>
      </w:pPr>
    </w:p>
    <w:p w14:paraId="4245E645" w14:textId="54A1771A" w:rsidR="001D4CA6" w:rsidRDefault="001D4CA6" w:rsidP="008E1A5F">
      <w:pPr>
        <w:jc w:val="center"/>
      </w:pPr>
      <w:r w:rsidRPr="001D4CA6">
        <w:t>Итак, рассмотрим, если y и f (x) являются знаковыми значениями (+ 1, -1):</w:t>
      </w:r>
    </w:p>
    <w:p w14:paraId="0F6A2BAE" w14:textId="77777777" w:rsidR="00B52107" w:rsidRDefault="00B52107" w:rsidP="00B52107">
      <w:pPr>
        <w:pStyle w:val="a5"/>
        <w:numPr>
          <w:ilvl w:val="0"/>
          <w:numId w:val="2"/>
        </w:numPr>
      </w:pPr>
      <w:r>
        <w:t xml:space="preserve">потеря равна 0, если y </w:t>
      </w:r>
      <w:r w:rsidRPr="00B52107">
        <w:rPr>
          <w:rFonts w:ascii="Cambria Math" w:hAnsi="Cambria Math" w:cs="Cambria Math"/>
        </w:rPr>
        <w:t>∗</w:t>
      </w:r>
      <w:r>
        <w:t xml:space="preserve"> f (x) положительны, оба значения имеют одинаковый знак.</w:t>
      </w:r>
    </w:p>
    <w:p w14:paraId="51630A18" w14:textId="0E915C1C" w:rsidR="001D4CA6" w:rsidRDefault="00B52107" w:rsidP="00B52107">
      <w:pPr>
        <w:pStyle w:val="a5"/>
        <w:numPr>
          <w:ilvl w:val="0"/>
          <w:numId w:val="2"/>
        </w:numPr>
      </w:pPr>
      <w:r>
        <w:t xml:space="preserve">потеря равна 1 − y </w:t>
      </w:r>
      <w:r w:rsidRPr="00B52107">
        <w:rPr>
          <w:rFonts w:ascii="Cambria Math" w:hAnsi="Cambria Math" w:cs="Cambria Math"/>
        </w:rPr>
        <w:t>∗</w:t>
      </w:r>
      <w:r>
        <w:t xml:space="preserve"> f (x), если y </w:t>
      </w:r>
      <w:r w:rsidRPr="00B52107">
        <w:rPr>
          <w:rFonts w:ascii="Cambria Math" w:hAnsi="Cambria Math" w:cs="Cambria Math"/>
        </w:rPr>
        <w:t>∗</w:t>
      </w:r>
      <w:r>
        <w:t xml:space="preserve"> f (x) отрицательна</w:t>
      </w:r>
    </w:p>
    <w:p w14:paraId="79875B4F" w14:textId="25711984" w:rsidR="00B52107" w:rsidRDefault="00B52107" w:rsidP="00B52107"/>
    <w:p w14:paraId="1B07F294" w14:textId="12EB4EB9" w:rsidR="00EA2B5B" w:rsidRDefault="00A36F1E" w:rsidP="00EA2B5B">
      <w:pPr>
        <w:pStyle w:val="3"/>
      </w:pPr>
      <w:r w:rsidRPr="00A36F1E">
        <w:t>Целевая функция</w:t>
      </w:r>
    </w:p>
    <w:p w14:paraId="0229B51A" w14:textId="6837D9D5" w:rsidR="00A36F1E" w:rsidRDefault="00EA2B5B" w:rsidP="00EA2B5B">
      <w:r>
        <w:t>Определив функцию потерь, мы теперь можем определить целевую функцию для персептрона:</w:t>
      </w:r>
    </w:p>
    <w:p w14:paraId="41ACBD49" w14:textId="5441FE4A" w:rsidR="00EA2B5B" w:rsidRDefault="00EA2B5B" w:rsidP="00EA2B5B">
      <w:pPr>
        <w:jc w:val="center"/>
      </w:pPr>
      <w:r>
        <w:rPr>
          <w:noProof/>
        </w:rPr>
        <w:drawing>
          <wp:inline distT="0" distB="0" distL="0" distR="0" wp14:anchorId="298FEECF" wp14:editId="6578542C">
            <wp:extent cx="1889760" cy="37338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2978" cy="38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42B7" w14:textId="62FEE621" w:rsidR="00EA2B5B" w:rsidRDefault="00EA2B5B" w:rsidP="00EA2B5B">
      <w:r w:rsidRPr="00EA2B5B">
        <w:t>Мы можем написать это без точечного произведения со знаком суммы:</w:t>
      </w:r>
    </w:p>
    <w:p w14:paraId="1A04ECAB" w14:textId="77777777" w:rsidR="00EA2B5B" w:rsidRDefault="00EA2B5B" w:rsidP="00EA2B5B">
      <w:pPr>
        <w:jc w:val="center"/>
      </w:pPr>
    </w:p>
    <w:p w14:paraId="67CF7493" w14:textId="1D4EBD9A" w:rsidR="00EA2B5B" w:rsidRDefault="00EA2B5B" w:rsidP="00EA2B5B">
      <w:pPr>
        <w:jc w:val="center"/>
      </w:pPr>
      <w:r>
        <w:rPr>
          <w:noProof/>
        </w:rPr>
        <w:drawing>
          <wp:inline distT="0" distB="0" distL="0" distR="0" wp14:anchorId="0B7D9895" wp14:editId="1EEF68BB">
            <wp:extent cx="1897380" cy="582660"/>
            <wp:effectExtent l="0" t="0" r="762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9534" cy="58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718B" w14:textId="2DAD732B" w:rsidR="00EA2B5B" w:rsidRDefault="00EA2B5B" w:rsidP="00EA2B5B"/>
    <w:p w14:paraId="7227FEAD" w14:textId="61EBACD1" w:rsidR="00EA2B5B" w:rsidRDefault="00EA2B5B" w:rsidP="00EA2B5B">
      <w:r w:rsidRPr="00EA2B5B">
        <w:lastRenderedPageBreak/>
        <w:t xml:space="preserve">Таким образом, образец </w:t>
      </w:r>
      <w:r>
        <w:rPr>
          <w:rStyle w:val="mi"/>
          <w:rFonts w:ascii="MathJax_Math-italic" w:hAnsi="MathJax_Math-italic" w:cs="Segoe UI"/>
          <w:color w:val="111111"/>
          <w:szCs w:val="28"/>
          <w:bdr w:val="none" w:sz="0" w:space="0" w:color="auto" w:frame="1"/>
          <w:shd w:val="clear" w:color="auto" w:fill="FDFDFD"/>
        </w:rPr>
        <w:t>x</w:t>
      </w:r>
      <w:r>
        <w:rPr>
          <w:rStyle w:val="mi"/>
          <w:rFonts w:ascii="MathJax_Math-italic" w:hAnsi="MathJax_Math-italic" w:cs="Segoe UI"/>
          <w:color w:val="111111"/>
          <w:sz w:val="20"/>
          <w:bdr w:val="none" w:sz="0" w:space="0" w:color="auto" w:frame="1"/>
          <w:shd w:val="clear" w:color="auto" w:fill="FDFDFD"/>
        </w:rPr>
        <w:t>i</w:t>
      </w:r>
      <w:r w:rsidRPr="00EA2B5B">
        <w:t xml:space="preserve"> неверно классифицирован, если </w:t>
      </w:r>
      <w:r>
        <w:rPr>
          <w:rStyle w:val="mi"/>
          <w:rFonts w:ascii="MathJax_Math-italic" w:hAnsi="MathJax_Math-italic"/>
          <w:color w:val="111111"/>
          <w:szCs w:val="28"/>
          <w:bdr w:val="none" w:sz="0" w:space="0" w:color="auto" w:frame="1"/>
          <w:shd w:val="clear" w:color="auto" w:fill="FDFDFD"/>
        </w:rPr>
        <w:t>y</w:t>
      </w:r>
      <w:r>
        <w:rPr>
          <w:rStyle w:val="mi"/>
          <w:rFonts w:ascii="MathJax_Math-italic" w:hAnsi="MathJax_Math-italic"/>
          <w:color w:val="111111"/>
          <w:sz w:val="20"/>
          <w:bdr w:val="none" w:sz="0" w:space="0" w:color="auto" w:frame="1"/>
          <w:shd w:val="clear" w:color="auto" w:fill="FDFDFD"/>
        </w:rPr>
        <w:t>i</w:t>
      </w:r>
      <w:r>
        <w:rPr>
          <w:rStyle w:val="mo"/>
          <w:rFonts w:ascii="MathJax_Main" w:hAnsi="MathJax_Main"/>
          <w:color w:val="111111"/>
          <w:szCs w:val="28"/>
          <w:bdr w:val="none" w:sz="0" w:space="0" w:color="auto" w:frame="1"/>
          <w:shd w:val="clear" w:color="auto" w:fill="FDFDFD"/>
        </w:rPr>
        <w:t>⟨</w:t>
      </w:r>
      <w:r w:rsidR="00686E0E">
        <w:rPr>
          <w:rStyle w:val="mi"/>
          <w:rFonts w:ascii="MathJax_Math-italic" w:hAnsi="MathJax_Math-italic"/>
          <w:color w:val="111111"/>
          <w:szCs w:val="28"/>
          <w:bdr w:val="none" w:sz="0" w:space="0" w:color="auto" w:frame="1"/>
          <w:shd w:val="clear" w:color="auto" w:fill="FDFDFD"/>
        </w:rPr>
        <w:t>x</w:t>
      </w:r>
      <w:r w:rsidR="00686E0E">
        <w:rPr>
          <w:rStyle w:val="mi"/>
          <w:rFonts w:ascii="MathJax_Math-italic" w:hAnsi="MathJax_Math-italic"/>
          <w:color w:val="111111"/>
          <w:sz w:val="20"/>
          <w:bdr w:val="none" w:sz="0" w:space="0" w:color="auto" w:frame="1"/>
          <w:shd w:val="clear" w:color="auto" w:fill="FDFDFD"/>
        </w:rPr>
        <w:t>i</w:t>
      </w:r>
      <w:r w:rsidR="00686E0E">
        <w:rPr>
          <w:rStyle w:val="mo"/>
          <w:rFonts w:ascii="MathJax_Main" w:hAnsi="MathJax_Main"/>
          <w:color w:val="111111"/>
          <w:szCs w:val="28"/>
          <w:bdr w:val="none" w:sz="0" w:space="0" w:color="auto" w:frame="1"/>
          <w:shd w:val="clear" w:color="auto" w:fill="FDFDFD"/>
        </w:rPr>
        <w:t>,</w:t>
      </w:r>
      <w:r w:rsidR="00686E0E">
        <w:rPr>
          <w:rStyle w:val="mi"/>
          <w:rFonts w:ascii="MathJax_Math-italic" w:hAnsi="MathJax_Math-italic"/>
          <w:color w:val="111111"/>
          <w:szCs w:val="28"/>
          <w:bdr w:val="none" w:sz="0" w:space="0" w:color="auto" w:frame="1"/>
          <w:shd w:val="clear" w:color="auto" w:fill="FDFDFD"/>
        </w:rPr>
        <w:t xml:space="preserve"> w</w:t>
      </w:r>
      <w:r>
        <w:rPr>
          <w:rStyle w:val="mo"/>
          <w:rFonts w:ascii="MathJax_Main" w:hAnsi="MathJax_Main"/>
          <w:color w:val="111111"/>
          <w:szCs w:val="28"/>
          <w:bdr w:val="none" w:sz="0" w:space="0" w:color="auto" w:frame="1"/>
          <w:shd w:val="clear" w:color="auto" w:fill="FDFDFD"/>
        </w:rPr>
        <w:t>⟩≤</w:t>
      </w:r>
      <w:r>
        <w:rPr>
          <w:rStyle w:val="mn"/>
          <w:rFonts w:ascii="MathJax_Main" w:hAnsi="MathJax_Main"/>
          <w:color w:val="111111"/>
          <w:szCs w:val="28"/>
          <w:bdr w:val="none" w:sz="0" w:space="0" w:color="auto" w:frame="1"/>
          <w:shd w:val="clear" w:color="auto" w:fill="FDFDFD"/>
        </w:rPr>
        <w:t>0</w:t>
      </w:r>
      <w:r w:rsidRPr="00EA2B5B">
        <w:t xml:space="preserve">. Общая цель состоит в том, чтобы найти глобальные минимумы этой функции, соответственно найти параметр </w:t>
      </w:r>
      <w:r w:rsidR="00FE41A4">
        <w:rPr>
          <w:rFonts w:ascii="MathJax_Math-italic" w:hAnsi="MathJax_Math-italic"/>
          <w:color w:val="111111"/>
          <w:szCs w:val="28"/>
          <w:shd w:val="clear" w:color="auto" w:fill="FDFDFD"/>
        </w:rPr>
        <w:t>w</w:t>
      </w:r>
      <w:r w:rsidRPr="00EA2B5B">
        <w:t>, где ошибка равна нулю.</w:t>
      </w:r>
    </w:p>
    <w:p w14:paraId="63710F85" w14:textId="32B72ACA" w:rsidR="00EA2B5B" w:rsidRDefault="00EA2B5B" w:rsidP="00EA2B5B"/>
    <w:p w14:paraId="37F167D1" w14:textId="17188B8E" w:rsidR="005D2BBA" w:rsidRDefault="005D2BBA" w:rsidP="005D2BBA">
      <w:pPr>
        <w:pStyle w:val="3"/>
      </w:pPr>
      <w:r w:rsidRPr="005D2BBA">
        <w:t>Вывед</w:t>
      </w:r>
      <w:r>
        <w:t>ем</w:t>
      </w:r>
      <w:r w:rsidRPr="005D2BBA">
        <w:t xml:space="preserve"> целевую функцию</w:t>
      </w:r>
    </w:p>
    <w:p w14:paraId="66E79934" w14:textId="7D3CCACA" w:rsidR="005D2BBA" w:rsidRDefault="005D2BBA" w:rsidP="005D2BBA">
      <w:r>
        <w:t>Для этого нам нужны градиенты целевой функции. Градиент функции f является вектором ее частных производных. Градиент может быть рассчитан по частной производной целевой функции</w:t>
      </w:r>
      <w:r>
        <w:t>:</w:t>
      </w:r>
    </w:p>
    <w:p w14:paraId="203CB094" w14:textId="77777777" w:rsidR="00E101C7" w:rsidRDefault="00E101C7" w:rsidP="005D2BBA"/>
    <w:p w14:paraId="7AD4E3B8" w14:textId="534EE7B8" w:rsidR="005D2BBA" w:rsidRDefault="00E101C7" w:rsidP="00E101C7">
      <w:pPr>
        <w:jc w:val="center"/>
      </w:pPr>
      <w:r>
        <w:rPr>
          <w:noProof/>
        </w:rPr>
        <w:drawing>
          <wp:inline distT="0" distB="0" distL="0" distR="0" wp14:anchorId="07C66948" wp14:editId="6B88E16C">
            <wp:extent cx="1303020" cy="28194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8910" cy="28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6267" w14:textId="320F05A3" w:rsidR="00E101C7" w:rsidRDefault="00E101C7" w:rsidP="00E101C7"/>
    <w:p w14:paraId="05581E6D" w14:textId="4E374EDB" w:rsidR="00192CF7" w:rsidRDefault="00192CF7" w:rsidP="00E101C7">
      <w:r w:rsidRPr="00192CF7">
        <w:t xml:space="preserve">Это означает, что если мы имеем неправильно классифицированный образец </w:t>
      </w:r>
      <w:r w:rsidR="007A5296">
        <w:rPr>
          <w:rStyle w:val="mi"/>
          <w:rFonts w:ascii="MathJax_Math-italic" w:hAnsi="MathJax_Math-italic" w:cs="Segoe UI"/>
          <w:color w:val="111111"/>
          <w:szCs w:val="28"/>
          <w:bdr w:val="none" w:sz="0" w:space="0" w:color="auto" w:frame="1"/>
          <w:shd w:val="clear" w:color="auto" w:fill="FDFDFD"/>
        </w:rPr>
        <w:t>x</w:t>
      </w:r>
      <w:r w:rsidR="007A5296">
        <w:rPr>
          <w:rStyle w:val="mi"/>
          <w:rFonts w:ascii="MathJax_Math-italic" w:hAnsi="MathJax_Math-italic" w:cs="Segoe UI"/>
          <w:color w:val="111111"/>
          <w:sz w:val="20"/>
          <w:bdr w:val="none" w:sz="0" w:space="0" w:color="auto" w:frame="1"/>
          <w:shd w:val="clear" w:color="auto" w:fill="FDFDFD"/>
        </w:rPr>
        <w:t>i</w:t>
      </w:r>
      <w:r w:rsidRPr="00192CF7">
        <w:t xml:space="preserve">, соответственно </w:t>
      </w:r>
      <w:r w:rsidR="007A5296">
        <w:rPr>
          <w:rStyle w:val="mi"/>
          <w:rFonts w:ascii="MathJax_Math-italic" w:hAnsi="MathJax_Math-italic"/>
          <w:color w:val="111111"/>
          <w:szCs w:val="28"/>
          <w:bdr w:val="none" w:sz="0" w:space="0" w:color="auto" w:frame="1"/>
          <w:shd w:val="clear" w:color="auto" w:fill="FDFDFD"/>
        </w:rPr>
        <w:t>y</w:t>
      </w:r>
      <w:r w:rsidR="007A5296">
        <w:rPr>
          <w:rStyle w:val="mi"/>
          <w:rFonts w:ascii="MathJax_Math-italic" w:hAnsi="MathJax_Math-italic"/>
          <w:color w:val="111111"/>
          <w:sz w:val="20"/>
          <w:bdr w:val="none" w:sz="0" w:space="0" w:color="auto" w:frame="1"/>
          <w:shd w:val="clear" w:color="auto" w:fill="FDFDFD"/>
        </w:rPr>
        <w:t>i</w:t>
      </w:r>
      <w:r w:rsidR="007A5296">
        <w:rPr>
          <w:rStyle w:val="mo"/>
          <w:rFonts w:ascii="MathJax_Main" w:hAnsi="MathJax_Main"/>
          <w:color w:val="111111"/>
          <w:szCs w:val="28"/>
          <w:bdr w:val="none" w:sz="0" w:space="0" w:color="auto" w:frame="1"/>
          <w:shd w:val="clear" w:color="auto" w:fill="FDFDFD"/>
        </w:rPr>
        <w:t>⟨</w:t>
      </w:r>
      <w:r w:rsidR="00686E0E">
        <w:rPr>
          <w:rStyle w:val="mi"/>
          <w:rFonts w:ascii="MathJax_Math-italic" w:hAnsi="MathJax_Math-italic"/>
          <w:color w:val="111111"/>
          <w:szCs w:val="28"/>
          <w:bdr w:val="none" w:sz="0" w:space="0" w:color="auto" w:frame="1"/>
          <w:shd w:val="clear" w:color="auto" w:fill="FDFDFD"/>
        </w:rPr>
        <w:t>x</w:t>
      </w:r>
      <w:r w:rsidR="00686E0E">
        <w:rPr>
          <w:rStyle w:val="mi"/>
          <w:rFonts w:ascii="MathJax_Math-italic" w:hAnsi="MathJax_Math-italic"/>
          <w:color w:val="111111"/>
          <w:sz w:val="20"/>
          <w:bdr w:val="none" w:sz="0" w:space="0" w:color="auto" w:frame="1"/>
          <w:shd w:val="clear" w:color="auto" w:fill="FDFDFD"/>
        </w:rPr>
        <w:t>i</w:t>
      </w:r>
      <w:r w:rsidR="00686E0E">
        <w:rPr>
          <w:rStyle w:val="mo"/>
          <w:rFonts w:ascii="MathJax_Main" w:hAnsi="MathJax_Main"/>
          <w:color w:val="111111"/>
          <w:szCs w:val="28"/>
          <w:bdr w:val="none" w:sz="0" w:space="0" w:color="auto" w:frame="1"/>
          <w:shd w:val="clear" w:color="auto" w:fill="FDFDFD"/>
        </w:rPr>
        <w:t>,</w:t>
      </w:r>
      <w:r w:rsidR="00686E0E">
        <w:rPr>
          <w:rStyle w:val="mi"/>
          <w:rFonts w:ascii="MathJax_Math-italic" w:hAnsi="MathJax_Math-italic"/>
          <w:color w:val="111111"/>
          <w:szCs w:val="28"/>
          <w:bdr w:val="none" w:sz="0" w:space="0" w:color="auto" w:frame="1"/>
          <w:shd w:val="clear" w:color="auto" w:fill="FDFDFD"/>
        </w:rPr>
        <w:t xml:space="preserve"> w</w:t>
      </w:r>
      <w:r w:rsidR="007A5296">
        <w:rPr>
          <w:rStyle w:val="mo"/>
          <w:rFonts w:ascii="MathJax_Main" w:hAnsi="MathJax_Main"/>
          <w:color w:val="111111"/>
          <w:szCs w:val="28"/>
          <w:bdr w:val="none" w:sz="0" w:space="0" w:color="auto" w:frame="1"/>
          <w:shd w:val="clear" w:color="auto" w:fill="FDFDFD"/>
        </w:rPr>
        <w:t>⟩≤</w:t>
      </w:r>
      <w:r w:rsidR="007A5296">
        <w:rPr>
          <w:rStyle w:val="mn"/>
          <w:rFonts w:ascii="MathJax_Main" w:hAnsi="MathJax_Main"/>
          <w:color w:val="111111"/>
          <w:szCs w:val="28"/>
          <w:bdr w:val="none" w:sz="0" w:space="0" w:color="auto" w:frame="1"/>
          <w:shd w:val="clear" w:color="auto" w:fill="FDFDFD"/>
        </w:rPr>
        <w:t>0</w:t>
      </w:r>
      <w:r w:rsidRPr="00192CF7">
        <w:t>, обнови</w:t>
      </w:r>
      <w:r w:rsidR="00052E05">
        <w:t>м</w:t>
      </w:r>
      <w:r w:rsidRPr="00192CF7">
        <w:t xml:space="preserve"> вектор весов </w:t>
      </w:r>
      <w:r w:rsidR="007A5296">
        <w:rPr>
          <w:rFonts w:ascii="MathJax_Math-italic" w:hAnsi="MathJax_Math-italic"/>
          <w:color w:val="111111"/>
          <w:szCs w:val="28"/>
          <w:shd w:val="clear" w:color="auto" w:fill="FDFDFD"/>
        </w:rPr>
        <w:t>w</w:t>
      </w:r>
      <w:r w:rsidRPr="00192CF7">
        <w:t>, переместив его в направлении неправильно классифицированного образца</w:t>
      </w:r>
      <w:r w:rsidR="00052E05">
        <w:t>:</w:t>
      </w:r>
    </w:p>
    <w:p w14:paraId="0F8D852A" w14:textId="77777777" w:rsidR="00052E05" w:rsidRDefault="00052E05" w:rsidP="00E101C7"/>
    <w:p w14:paraId="04E427AD" w14:textId="4290E611" w:rsidR="00192CF7" w:rsidRDefault="00052E05" w:rsidP="00052E05">
      <w:pPr>
        <w:jc w:val="center"/>
      </w:pPr>
      <w:r>
        <w:rPr>
          <w:noProof/>
        </w:rPr>
        <w:drawing>
          <wp:inline distT="0" distB="0" distL="0" distR="0" wp14:anchorId="2AD8616B" wp14:editId="55AC0035">
            <wp:extent cx="1234440" cy="222885"/>
            <wp:effectExtent l="0" t="0" r="381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5950" cy="22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85C9" w14:textId="77777777" w:rsidR="00451D53" w:rsidRDefault="00451D53" w:rsidP="007A3B62"/>
    <w:p w14:paraId="69C4BC10" w14:textId="59154D0F" w:rsidR="00052E05" w:rsidRDefault="00451D53" w:rsidP="00451D53">
      <w:pPr>
        <w:pStyle w:val="3"/>
      </w:pPr>
      <w:r>
        <w:t>Наш набор данных</w:t>
      </w:r>
    </w:p>
    <w:p w14:paraId="213A1E94" w14:textId="40ACFB1A" w:rsidR="00451D53" w:rsidRDefault="007A3B62" w:rsidP="00451D53">
      <w:r>
        <w:t>Н</w:t>
      </w:r>
      <w:r>
        <w:t>абор данных</w:t>
      </w:r>
      <w:r w:rsidRPr="007A3B62">
        <w:t xml:space="preserve"> </w:t>
      </w:r>
      <w:r>
        <w:t xml:space="preserve">с </w:t>
      </w:r>
      <w:r w:rsidRPr="007A3B62">
        <w:t>термин</w:t>
      </w:r>
      <w:r>
        <w:t>ом</w:t>
      </w:r>
      <w:r w:rsidRPr="007A3B62">
        <w:t xml:space="preserve"> смещения -1. </w:t>
      </w:r>
      <w:r>
        <w:t>Он</w:t>
      </w:r>
      <w:r w:rsidRPr="007A3B62">
        <w:t xml:space="preserve"> необходимо для работы SGD.</w:t>
      </w:r>
    </w:p>
    <w:p w14:paraId="4729FB19" w14:textId="77777777" w:rsidR="009229B8" w:rsidRDefault="009229B8" w:rsidP="00451D53"/>
    <w:p w14:paraId="3F0A9B86" w14:textId="3092C214" w:rsidR="007A3B62" w:rsidRDefault="007A3B62" w:rsidP="00451D53">
      <w:r>
        <w:rPr>
          <w:noProof/>
        </w:rPr>
        <w:drawing>
          <wp:inline distT="0" distB="0" distL="0" distR="0" wp14:anchorId="67654E57" wp14:editId="4F5A76FD">
            <wp:extent cx="2369820" cy="1899217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4433" cy="191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447F" w14:textId="024C7DB4" w:rsidR="009229B8" w:rsidRDefault="009229B8" w:rsidP="00451D53"/>
    <w:p w14:paraId="4B7F1365" w14:textId="725852FE" w:rsidR="009229B8" w:rsidRDefault="00691D1D" w:rsidP="00451D53">
      <w:r>
        <w:t>Следующий</w:t>
      </w:r>
      <w:r w:rsidRPr="00691D1D">
        <w:t xml:space="preserve"> небольшой набор данных содержит две выборки, помеченные -1, и три выборки, помеченные +1</w:t>
      </w:r>
      <w:r w:rsidR="00842104">
        <w:t>:</w:t>
      </w:r>
    </w:p>
    <w:p w14:paraId="4174C7BE" w14:textId="77777777" w:rsidR="00C63189" w:rsidRDefault="00C63189" w:rsidP="00451D53"/>
    <w:p w14:paraId="61B7DF33" w14:textId="381FAC66" w:rsidR="00C63189" w:rsidRDefault="00C63189" w:rsidP="00451D53">
      <w:r>
        <w:rPr>
          <w:noProof/>
        </w:rPr>
        <w:drawing>
          <wp:inline distT="0" distB="0" distL="0" distR="0" wp14:anchorId="2021B9C7" wp14:editId="48E0C7A8">
            <wp:extent cx="2800350" cy="2762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9FDE" w14:textId="51441A73" w:rsidR="00C63189" w:rsidRDefault="00C63189" w:rsidP="00451D53"/>
    <w:p w14:paraId="6764B1AD" w14:textId="4E79ABCE" w:rsidR="00F13C99" w:rsidRDefault="00F13C99" w:rsidP="00F13C99">
      <w:r w:rsidRPr="00F13C99">
        <w:t>Это означает, что у нас есть проблема двоичной классификации, поскольку набор данных содержит два примера классов. Построим набор данных, чтобы увидеть, что он линейно разделим:</w:t>
      </w:r>
    </w:p>
    <w:p w14:paraId="2CC0E53D" w14:textId="7F27221C" w:rsidR="00F13C99" w:rsidRDefault="00F13C99" w:rsidP="00F13C99"/>
    <w:p w14:paraId="1B547AEB" w14:textId="4BFD72DC" w:rsidR="00F13C99" w:rsidRDefault="0095184C" w:rsidP="00F13C99">
      <w:r>
        <w:rPr>
          <w:noProof/>
        </w:rPr>
        <w:lastRenderedPageBreak/>
        <w:drawing>
          <wp:inline distT="0" distB="0" distL="0" distR="0" wp14:anchorId="04A449B0" wp14:editId="4555143C">
            <wp:extent cx="5940425" cy="2475230"/>
            <wp:effectExtent l="0" t="0" r="3175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0376" w14:textId="552C5037" w:rsidR="00F13C99" w:rsidRDefault="00F13C99" w:rsidP="00F13C99"/>
    <w:p w14:paraId="200E3635" w14:textId="06A10E90" w:rsidR="0095184C" w:rsidRDefault="002E7D45" w:rsidP="00F13C99">
      <w:r>
        <w:rPr>
          <w:noProof/>
        </w:rPr>
        <w:drawing>
          <wp:inline distT="0" distB="0" distL="0" distR="0" wp14:anchorId="7E74A7BC" wp14:editId="150F4A46">
            <wp:extent cx="2971863" cy="22860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9848" cy="229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6774" w14:textId="1C65AF60" w:rsidR="002E7D45" w:rsidRDefault="002E7D45" w:rsidP="00F13C99"/>
    <w:p w14:paraId="0405AE73" w14:textId="74D3C6A2" w:rsidR="002E7D45" w:rsidRDefault="002E7D45" w:rsidP="00F13C99"/>
    <w:p w14:paraId="2F0A2494" w14:textId="4AF3298C" w:rsidR="00F13C99" w:rsidRDefault="004C0F3E" w:rsidP="004C0F3E">
      <w:pPr>
        <w:pStyle w:val="2"/>
      </w:pPr>
      <w:r>
        <w:t>Р</w:t>
      </w:r>
      <w:r>
        <w:t>еализация стохастического градиентного спуска</w:t>
      </w:r>
    </w:p>
    <w:p w14:paraId="7035A934" w14:textId="1CB619AA" w:rsidR="00F13C99" w:rsidRDefault="008E02F0" w:rsidP="00F13C99">
      <w:r>
        <w:t>М</w:t>
      </w:r>
      <w:r w:rsidRPr="008E02F0">
        <w:t>ы будем линейно зацикливаться на наборе образцов. Для больших наборов данных имеет смысл случайным образом выбирать выборку во время каждой итерации в цикле for.</w:t>
      </w:r>
    </w:p>
    <w:p w14:paraId="73CCE94A" w14:textId="18EB1FFC" w:rsidR="0029661E" w:rsidRDefault="0029661E" w:rsidP="00F13C99"/>
    <w:p w14:paraId="0F36C245" w14:textId="6916A2A3" w:rsidR="00133ECA" w:rsidRDefault="00133ECA" w:rsidP="00F13C99">
      <w:r>
        <w:rPr>
          <w:noProof/>
        </w:rPr>
        <w:drawing>
          <wp:inline distT="0" distB="0" distL="0" distR="0" wp14:anchorId="6C4B1BB6" wp14:editId="54129CCF">
            <wp:extent cx="5940425" cy="164211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4792" w14:textId="55F658CA" w:rsidR="00133ECA" w:rsidRDefault="00133ECA" w:rsidP="00F13C99"/>
    <w:p w14:paraId="66B92CF3" w14:textId="295FDB76" w:rsidR="00133ECA" w:rsidRDefault="00133ECA" w:rsidP="00F13C99"/>
    <w:p w14:paraId="4CA25739" w14:textId="21E87E96" w:rsidR="00DD4B80" w:rsidRDefault="00DD4B80" w:rsidP="00DD4B80">
      <w:pPr>
        <w:pStyle w:val="3"/>
      </w:pPr>
      <w:r>
        <w:lastRenderedPageBreak/>
        <w:t>Описание</w:t>
      </w:r>
      <w:r>
        <w:t xml:space="preserve"> кода</w:t>
      </w:r>
      <w:r>
        <w:t xml:space="preserve"> </w:t>
      </w:r>
      <w:r>
        <w:t>с</w:t>
      </w:r>
      <w:r>
        <w:t xml:space="preserve">трока за </w:t>
      </w:r>
      <w:r>
        <w:t>с</w:t>
      </w:r>
      <w:r>
        <w:t>трокой</w:t>
      </w:r>
    </w:p>
    <w:p w14:paraId="0AF8F92E" w14:textId="01F35F57" w:rsidR="00DD4B80" w:rsidRDefault="00DD4B80" w:rsidP="002A3D84">
      <w:pPr>
        <w:pStyle w:val="a5"/>
        <w:numPr>
          <w:ilvl w:val="0"/>
          <w:numId w:val="3"/>
        </w:numPr>
      </w:pPr>
      <w:r>
        <w:t xml:space="preserve">строка 2: </w:t>
      </w:r>
      <w:r w:rsidR="00B77B4B">
        <w:t>и</w:t>
      </w:r>
      <w:r>
        <w:t>нициализиру</w:t>
      </w:r>
      <w:r w:rsidR="00B77B4B">
        <w:t>ем</w:t>
      </w:r>
      <w:r>
        <w:t xml:space="preserve"> весовой вектор для персептрона с нулями</w:t>
      </w:r>
    </w:p>
    <w:p w14:paraId="0C7C1A87" w14:textId="59DBAC62" w:rsidR="00DD4B80" w:rsidRDefault="00DD4B80" w:rsidP="002A3D84">
      <w:pPr>
        <w:pStyle w:val="a5"/>
        <w:numPr>
          <w:ilvl w:val="0"/>
          <w:numId w:val="3"/>
        </w:numPr>
      </w:pPr>
      <w:r>
        <w:t>строка 3: установи</w:t>
      </w:r>
      <w:r w:rsidR="00B77B4B">
        <w:t>м</w:t>
      </w:r>
      <w:r>
        <w:t xml:space="preserve"> скорость обучения на 1</w:t>
      </w:r>
    </w:p>
    <w:p w14:paraId="10126518" w14:textId="1A7A4B42" w:rsidR="00DD4B80" w:rsidRDefault="00DD4B80" w:rsidP="002A3D84">
      <w:pPr>
        <w:pStyle w:val="a5"/>
        <w:numPr>
          <w:ilvl w:val="0"/>
          <w:numId w:val="3"/>
        </w:numPr>
      </w:pPr>
      <w:r>
        <w:t>строка 4: установи</w:t>
      </w:r>
      <w:r w:rsidR="00B77B4B">
        <w:t>м</w:t>
      </w:r>
      <w:r>
        <w:t xml:space="preserve"> количество эпох</w:t>
      </w:r>
    </w:p>
    <w:p w14:paraId="52BA9120" w14:textId="58AD48F2" w:rsidR="002A3D84" w:rsidRDefault="00DD4B80" w:rsidP="002A3D84">
      <w:pPr>
        <w:pStyle w:val="a5"/>
        <w:numPr>
          <w:ilvl w:val="0"/>
          <w:numId w:val="3"/>
        </w:numPr>
      </w:pPr>
      <w:r>
        <w:t xml:space="preserve">строка 6: итерация </w:t>
      </w:r>
      <w:r w:rsidRPr="00B77B4B">
        <w:rPr>
          <w:b/>
          <w:bCs/>
          <w:i/>
          <w:iCs/>
        </w:rPr>
        <w:t>n</w:t>
      </w:r>
      <w:r>
        <w:t xml:space="preserve"> раз по всему набору данных</w:t>
      </w:r>
    </w:p>
    <w:p w14:paraId="2CBCF81A" w14:textId="7CAB4D1F" w:rsidR="00DD4B80" w:rsidRDefault="00DD4B80" w:rsidP="002A3D84">
      <w:pPr>
        <w:pStyle w:val="a5"/>
        <w:numPr>
          <w:ilvl w:val="0"/>
          <w:numId w:val="3"/>
        </w:numPr>
      </w:pPr>
      <w:r>
        <w:t>строка 7: итерация по каждой выборке в наборе данных</w:t>
      </w:r>
    </w:p>
    <w:p w14:paraId="7AA058DC" w14:textId="2EDCB325" w:rsidR="002A3D84" w:rsidRDefault="00DD4B80" w:rsidP="002A3D84">
      <w:pPr>
        <w:pStyle w:val="a5"/>
        <w:numPr>
          <w:ilvl w:val="0"/>
          <w:numId w:val="3"/>
        </w:numPr>
      </w:pPr>
      <w:r>
        <w:t xml:space="preserve">строка 8: условие неправильной классификации </w:t>
      </w:r>
      <w:r w:rsidR="00B77B4B">
        <w:rPr>
          <w:rStyle w:val="mi"/>
          <w:rFonts w:ascii="MathJax_Math-italic" w:hAnsi="MathJax_Math-italic"/>
          <w:color w:val="111111"/>
          <w:szCs w:val="28"/>
          <w:bdr w:val="none" w:sz="0" w:space="0" w:color="auto" w:frame="1"/>
          <w:shd w:val="clear" w:color="auto" w:fill="FDFDFD"/>
        </w:rPr>
        <w:t>y</w:t>
      </w:r>
      <w:r w:rsidR="00B77B4B">
        <w:rPr>
          <w:rStyle w:val="mi"/>
          <w:rFonts w:ascii="MathJax_Math-italic" w:hAnsi="MathJax_Math-italic"/>
          <w:color w:val="111111"/>
          <w:sz w:val="20"/>
          <w:bdr w:val="none" w:sz="0" w:space="0" w:color="auto" w:frame="1"/>
          <w:shd w:val="clear" w:color="auto" w:fill="FDFDFD"/>
        </w:rPr>
        <w:t>i</w:t>
      </w:r>
      <w:r w:rsidR="00B77B4B">
        <w:rPr>
          <w:rStyle w:val="mo"/>
          <w:rFonts w:ascii="MathJax_Main" w:hAnsi="MathJax_Main"/>
          <w:color w:val="111111"/>
          <w:szCs w:val="28"/>
          <w:bdr w:val="none" w:sz="0" w:space="0" w:color="auto" w:frame="1"/>
          <w:shd w:val="clear" w:color="auto" w:fill="FDFDFD"/>
        </w:rPr>
        <w:t>⟨</w:t>
      </w:r>
      <w:r w:rsidR="00686E0E">
        <w:rPr>
          <w:rStyle w:val="mi"/>
          <w:rFonts w:ascii="MathJax_Math-italic" w:hAnsi="MathJax_Math-italic"/>
          <w:color w:val="111111"/>
          <w:szCs w:val="28"/>
          <w:bdr w:val="none" w:sz="0" w:space="0" w:color="auto" w:frame="1"/>
          <w:shd w:val="clear" w:color="auto" w:fill="FDFDFD"/>
        </w:rPr>
        <w:t>x</w:t>
      </w:r>
      <w:r w:rsidR="00686E0E">
        <w:rPr>
          <w:rStyle w:val="mi"/>
          <w:rFonts w:ascii="MathJax_Math-italic" w:hAnsi="MathJax_Math-italic"/>
          <w:color w:val="111111"/>
          <w:sz w:val="20"/>
          <w:bdr w:val="none" w:sz="0" w:space="0" w:color="auto" w:frame="1"/>
          <w:shd w:val="clear" w:color="auto" w:fill="FDFDFD"/>
        </w:rPr>
        <w:t>i</w:t>
      </w:r>
      <w:r w:rsidR="00686E0E">
        <w:rPr>
          <w:rStyle w:val="mo"/>
          <w:rFonts w:ascii="MathJax_Main" w:hAnsi="MathJax_Main"/>
          <w:color w:val="111111"/>
          <w:szCs w:val="28"/>
          <w:bdr w:val="none" w:sz="0" w:space="0" w:color="auto" w:frame="1"/>
          <w:shd w:val="clear" w:color="auto" w:fill="FDFDFD"/>
        </w:rPr>
        <w:t>,</w:t>
      </w:r>
      <w:r w:rsidR="00686E0E">
        <w:rPr>
          <w:rStyle w:val="mi"/>
          <w:rFonts w:ascii="MathJax_Math-italic" w:hAnsi="MathJax_Math-italic"/>
          <w:color w:val="111111"/>
          <w:szCs w:val="28"/>
          <w:bdr w:val="none" w:sz="0" w:space="0" w:color="auto" w:frame="1"/>
          <w:shd w:val="clear" w:color="auto" w:fill="FDFDFD"/>
        </w:rPr>
        <w:t xml:space="preserve"> w</w:t>
      </w:r>
      <w:r w:rsidR="00B77B4B">
        <w:rPr>
          <w:rStyle w:val="mo"/>
          <w:rFonts w:ascii="MathJax_Main" w:hAnsi="MathJax_Main"/>
          <w:color w:val="111111"/>
          <w:szCs w:val="28"/>
          <w:bdr w:val="none" w:sz="0" w:space="0" w:color="auto" w:frame="1"/>
          <w:shd w:val="clear" w:color="auto" w:fill="FDFDFD"/>
        </w:rPr>
        <w:t>⟩≤</w:t>
      </w:r>
      <w:r w:rsidR="00B77B4B">
        <w:rPr>
          <w:rStyle w:val="mn"/>
          <w:rFonts w:ascii="MathJax_Main" w:hAnsi="MathJax_Main"/>
          <w:color w:val="111111"/>
          <w:szCs w:val="28"/>
          <w:bdr w:val="none" w:sz="0" w:space="0" w:color="auto" w:frame="1"/>
          <w:shd w:val="clear" w:color="auto" w:fill="FDFDFD"/>
        </w:rPr>
        <w:t>0</w:t>
      </w:r>
    </w:p>
    <w:p w14:paraId="5D72FD41" w14:textId="5598D244" w:rsidR="005C539B" w:rsidRDefault="00DD4B80" w:rsidP="002A3D84">
      <w:pPr>
        <w:pStyle w:val="a5"/>
        <w:numPr>
          <w:ilvl w:val="0"/>
          <w:numId w:val="3"/>
        </w:numPr>
      </w:pPr>
      <w:r>
        <w:t>строка 9: правило обновления весов</w:t>
      </w:r>
      <w:r w:rsidR="00B77B4B" w:rsidRPr="00B77B4B">
        <w:rPr>
          <w:rStyle w:val="10"/>
          <w:rFonts w:ascii="MathJax_Math-italic" w:hAnsi="MathJax_Math-italic" w:cs="Segoe UI"/>
          <w:color w:val="111111"/>
          <w:sz w:val="28"/>
          <w:szCs w:val="28"/>
          <w:bdr w:val="none" w:sz="0" w:space="0" w:color="auto" w:frame="1"/>
          <w:shd w:val="clear" w:color="auto" w:fill="FDFDFD"/>
        </w:rPr>
        <w:t xml:space="preserve"> </w:t>
      </w:r>
      <w:r w:rsidR="00B77B4B">
        <w:rPr>
          <w:rStyle w:val="mi"/>
          <w:rFonts w:ascii="MathJax_Math-italic" w:hAnsi="MathJax_Math-italic" w:cs="Segoe UI"/>
          <w:color w:val="111111"/>
          <w:szCs w:val="28"/>
          <w:bdr w:val="none" w:sz="0" w:space="0" w:color="auto" w:frame="1"/>
          <w:shd w:val="clear" w:color="auto" w:fill="FDFDFD"/>
        </w:rPr>
        <w:t>w</w:t>
      </w:r>
      <w:r w:rsidR="00B77B4B">
        <w:rPr>
          <w:rStyle w:val="mo"/>
          <w:rFonts w:ascii="MathJax_Main" w:hAnsi="MathJax_Main" w:cs="Segoe UI"/>
          <w:color w:val="111111"/>
          <w:szCs w:val="28"/>
          <w:bdr w:val="none" w:sz="0" w:space="0" w:color="auto" w:frame="1"/>
          <w:shd w:val="clear" w:color="auto" w:fill="FDFDFD"/>
        </w:rPr>
        <w:t>=</w:t>
      </w:r>
      <w:r w:rsidR="00B77B4B">
        <w:rPr>
          <w:rStyle w:val="mi"/>
          <w:rFonts w:ascii="MathJax_Math-italic" w:hAnsi="MathJax_Math-italic" w:cs="Segoe UI"/>
          <w:color w:val="111111"/>
          <w:szCs w:val="28"/>
          <w:bdr w:val="none" w:sz="0" w:space="0" w:color="auto" w:frame="1"/>
          <w:shd w:val="clear" w:color="auto" w:fill="FDFDFD"/>
        </w:rPr>
        <w:t>w</w:t>
      </w:r>
      <w:r w:rsidR="00B77B4B">
        <w:rPr>
          <w:rStyle w:val="mo"/>
          <w:rFonts w:ascii="MathJax_Main" w:hAnsi="MathJax_Main" w:cs="Segoe UI"/>
          <w:color w:val="111111"/>
          <w:szCs w:val="28"/>
          <w:bdr w:val="none" w:sz="0" w:space="0" w:color="auto" w:frame="1"/>
          <w:shd w:val="clear" w:color="auto" w:fill="FDFDFD"/>
        </w:rPr>
        <w:t>+</w:t>
      </w:r>
      <w:r w:rsidR="00B77B4B">
        <w:rPr>
          <w:rStyle w:val="mi"/>
          <w:rFonts w:ascii="MathJax_Math-italic" w:hAnsi="MathJax_Math-italic" w:cs="Segoe UI"/>
          <w:color w:val="111111"/>
          <w:szCs w:val="28"/>
          <w:bdr w:val="none" w:sz="0" w:space="0" w:color="auto" w:frame="1"/>
          <w:shd w:val="clear" w:color="auto" w:fill="FDFDFD"/>
        </w:rPr>
        <w:t>y</w:t>
      </w:r>
      <w:r w:rsidR="00B77B4B">
        <w:rPr>
          <w:rStyle w:val="mi"/>
          <w:rFonts w:ascii="MathJax_Math-italic" w:hAnsi="MathJax_Math-italic" w:cs="Segoe UI"/>
          <w:color w:val="111111"/>
          <w:sz w:val="20"/>
          <w:bdr w:val="none" w:sz="0" w:space="0" w:color="auto" w:frame="1"/>
          <w:shd w:val="clear" w:color="auto" w:fill="FDFDFD"/>
        </w:rPr>
        <w:t>i</w:t>
      </w:r>
      <w:r w:rsidR="00B77B4B">
        <w:rPr>
          <w:rStyle w:val="mo"/>
          <w:rFonts w:ascii="MathJax_Main" w:hAnsi="MathJax_Main" w:cs="Segoe UI"/>
          <w:color w:val="111111"/>
          <w:szCs w:val="28"/>
          <w:bdr w:val="none" w:sz="0" w:space="0" w:color="auto" w:frame="1"/>
          <w:shd w:val="clear" w:color="auto" w:fill="FDFDFD"/>
        </w:rPr>
        <w:t>∗</w:t>
      </w:r>
      <w:r w:rsidR="00B77B4B">
        <w:rPr>
          <w:rStyle w:val="mi"/>
          <w:rFonts w:ascii="MathJax_Math-italic" w:hAnsi="MathJax_Math-italic" w:cs="Segoe UI"/>
          <w:color w:val="111111"/>
          <w:szCs w:val="28"/>
          <w:bdr w:val="none" w:sz="0" w:space="0" w:color="auto" w:frame="1"/>
          <w:shd w:val="clear" w:color="auto" w:fill="FDFDFD"/>
        </w:rPr>
        <w:t>x</w:t>
      </w:r>
      <w:r w:rsidR="00B77B4B">
        <w:rPr>
          <w:rStyle w:val="mi"/>
          <w:rFonts w:ascii="MathJax_Math-italic" w:hAnsi="MathJax_Math-italic" w:cs="Segoe UI"/>
          <w:color w:val="111111"/>
          <w:sz w:val="20"/>
          <w:bdr w:val="none" w:sz="0" w:space="0" w:color="auto" w:frame="1"/>
          <w:shd w:val="clear" w:color="auto" w:fill="FDFDFD"/>
        </w:rPr>
        <w:t>i</w:t>
      </w:r>
      <w:r>
        <w:t>, включая скорость обучения</w:t>
      </w:r>
    </w:p>
    <w:p w14:paraId="62C75A76" w14:textId="71998605" w:rsidR="00E35F04" w:rsidRDefault="00E35F04" w:rsidP="00E35F04"/>
    <w:p w14:paraId="29B75EBC" w14:textId="45D06C8B" w:rsidR="00E35F04" w:rsidRDefault="00E35F04" w:rsidP="00E35F04">
      <w:pPr>
        <w:pStyle w:val="3"/>
      </w:pPr>
      <w:r>
        <w:t xml:space="preserve">Обучение </w:t>
      </w:r>
      <w:r w:rsidRPr="00E35F04">
        <w:t>Пер</w:t>
      </w:r>
      <w:r>
        <w:t>с</w:t>
      </w:r>
      <w:r w:rsidRPr="00E35F04">
        <w:t>ептрон</w:t>
      </w:r>
      <w:r>
        <w:t>а</w:t>
      </w:r>
    </w:p>
    <w:p w14:paraId="67E0D9C6" w14:textId="4FA8C8E7" w:rsidR="00E35F04" w:rsidRPr="00E35F04" w:rsidRDefault="00A43A21" w:rsidP="00E35F04">
      <w:r w:rsidRPr="00A43A21">
        <w:t>Затем мы можем выполнить наш код и проверить, сколько итераций необходимо, пока все сэмплы не будут классифицированы правильно. Чтобы увидеть прогресс в обучении персептрона, мы добавили функцию построения графиков в наш алгоритм, подсчитывая общую ошибку в каждой эпохе.</w:t>
      </w:r>
    </w:p>
    <w:p w14:paraId="57A5C795" w14:textId="0DE68290" w:rsidR="005C539B" w:rsidRDefault="005C539B" w:rsidP="00F13C99"/>
    <w:p w14:paraId="590317E8" w14:textId="1702179F" w:rsidR="00936040" w:rsidRDefault="00947715" w:rsidP="00224CD1">
      <w:r>
        <w:rPr>
          <w:noProof/>
        </w:rPr>
        <w:drawing>
          <wp:inline distT="0" distB="0" distL="0" distR="0" wp14:anchorId="4E135F97" wp14:editId="50D56FA3">
            <wp:extent cx="3542035" cy="5006340"/>
            <wp:effectExtent l="0" t="0" r="127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0878" cy="503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69DE" w14:textId="4650DC51" w:rsidR="00947715" w:rsidRDefault="00224CD1" w:rsidP="00F13C99">
      <w:r>
        <w:rPr>
          <w:noProof/>
        </w:rPr>
        <w:drawing>
          <wp:inline distT="0" distB="0" distL="0" distR="0" wp14:anchorId="5147BAE8" wp14:editId="38577F0E">
            <wp:extent cx="1043940" cy="205740"/>
            <wp:effectExtent l="0" t="0" r="381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52317" cy="20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FA0D" w14:textId="77777777" w:rsidR="00224CD1" w:rsidRDefault="00224CD1" w:rsidP="00F13C99"/>
    <w:p w14:paraId="6208E29F" w14:textId="1B153C5A" w:rsidR="00936040" w:rsidRDefault="00BC727B" w:rsidP="00F13C99">
      <w:r>
        <w:rPr>
          <w:noProof/>
        </w:rPr>
        <w:lastRenderedPageBreak/>
        <w:drawing>
          <wp:inline distT="0" distB="0" distL="0" distR="0" wp14:anchorId="18B9016B" wp14:editId="6B009B63">
            <wp:extent cx="3185160" cy="2393210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2165" cy="239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DFCF" w14:textId="622FBC93" w:rsidR="00936040" w:rsidRDefault="00936040" w:rsidP="00F13C99"/>
    <w:p w14:paraId="2840713D" w14:textId="5CF06C7B" w:rsidR="00703575" w:rsidRDefault="00703575" w:rsidP="00703575">
      <w:r>
        <w:t>Это означает, что персептрону потребовалось 14 эпох, чтобы правильно классифицировать все выборки (общая ошибка равна нулю). Другими словами, алгоритму необходимо было просмотреть набор данных 14 раз, чтобы узнать его структуру.</w:t>
      </w:r>
    </w:p>
    <w:p w14:paraId="4B44EC6E" w14:textId="2AC80B26" w:rsidR="00703575" w:rsidRDefault="00703575" w:rsidP="00703575">
      <w:r>
        <w:t>Весовой вектор, включающий член смещения, равен (2,</w:t>
      </w:r>
      <w:r>
        <w:t xml:space="preserve"> </w:t>
      </w:r>
      <w:r>
        <w:t>3,</w:t>
      </w:r>
      <w:r>
        <w:t xml:space="preserve"> </w:t>
      </w:r>
      <w:r>
        <w:t>13).</w:t>
      </w:r>
    </w:p>
    <w:p w14:paraId="5C622BF7" w14:textId="2E2F0570" w:rsidR="00936040" w:rsidRDefault="00703575" w:rsidP="00703575">
      <w:r>
        <w:t>Теперь мы можем извлечь следующую функцию прогнозирования:</w:t>
      </w:r>
    </w:p>
    <w:p w14:paraId="7EE5D069" w14:textId="51793A5D" w:rsidR="00936040" w:rsidRPr="00703575" w:rsidRDefault="00936040" w:rsidP="00F13C99"/>
    <w:p w14:paraId="32C0E31E" w14:textId="26EFA16E" w:rsidR="00936040" w:rsidRDefault="00651F54" w:rsidP="00651F54">
      <w:pPr>
        <w:jc w:val="center"/>
      </w:pPr>
      <w:r>
        <w:rPr>
          <w:noProof/>
        </w:rPr>
        <w:drawing>
          <wp:inline distT="0" distB="0" distL="0" distR="0" wp14:anchorId="27643FC3" wp14:editId="4BEEE5B8">
            <wp:extent cx="2181225" cy="3905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398B" w14:textId="6A0129D7" w:rsidR="00F14D37" w:rsidRPr="00F14D37" w:rsidRDefault="00F14D37" w:rsidP="00F14D37">
      <w:pPr>
        <w:ind w:firstLine="0"/>
      </w:pPr>
    </w:p>
    <w:p w14:paraId="1C30B229" w14:textId="75C59749" w:rsidR="00651F54" w:rsidRPr="00F14D37" w:rsidRDefault="00F14D37" w:rsidP="00F14D37">
      <w:r w:rsidRPr="00F14D37">
        <w:t>Весовой вектор равен (2,</w:t>
      </w:r>
      <w:r>
        <w:t xml:space="preserve"> </w:t>
      </w:r>
      <w:r w:rsidRPr="00F14D37">
        <w:t xml:space="preserve">3), а член смещения </w:t>
      </w:r>
      <w:r>
        <w:t>–</w:t>
      </w:r>
      <w:r w:rsidRPr="00F14D37">
        <w:t xml:space="preserve"> третья запись -13.</w:t>
      </w:r>
    </w:p>
    <w:p w14:paraId="21477A91" w14:textId="58963743" w:rsidR="00936040" w:rsidRDefault="00936040" w:rsidP="00F13C99"/>
    <w:p w14:paraId="15D2F4D6" w14:textId="2D5F8DD7" w:rsidR="0053453C" w:rsidRDefault="0053453C" w:rsidP="0053453C">
      <w:pPr>
        <w:pStyle w:val="3"/>
      </w:pPr>
      <w:r>
        <w:t>Оценка</w:t>
      </w:r>
    </w:p>
    <w:p w14:paraId="48FE2A2F" w14:textId="184168BF" w:rsidR="00B11298" w:rsidRDefault="00B11298" w:rsidP="00C064CC">
      <w:r>
        <w:t>В</w:t>
      </w:r>
      <w:r>
        <w:t xml:space="preserve">ручную классифицируем образцы в нашем наборе данных, чтобы проверить, правильно ли </w:t>
      </w:r>
      <w:r w:rsidR="00C064CC">
        <w:t>обучен</w:t>
      </w:r>
      <w:r>
        <w:t xml:space="preserve"> персептрон:</w:t>
      </w:r>
    </w:p>
    <w:p w14:paraId="45D140E7" w14:textId="7635D4AD" w:rsidR="0053453C" w:rsidRDefault="00B11298" w:rsidP="00B11298">
      <w:r>
        <w:t>Первый образец (-2,</w:t>
      </w:r>
      <w:r w:rsidR="001B2A01">
        <w:t xml:space="preserve"> </w:t>
      </w:r>
      <w:r>
        <w:t xml:space="preserve">4), </w:t>
      </w:r>
      <w:r w:rsidR="009732B0">
        <w:t>должен быть</w:t>
      </w:r>
      <w:r w:rsidR="009732B0" w:rsidRPr="009732B0">
        <w:t xml:space="preserve"> </w:t>
      </w:r>
      <w:r>
        <w:t>отрицательный:</w:t>
      </w:r>
    </w:p>
    <w:p w14:paraId="3C4EC085" w14:textId="77777777" w:rsidR="00E72CDC" w:rsidRPr="0053453C" w:rsidRDefault="00E72CDC" w:rsidP="00B11298"/>
    <w:p w14:paraId="57B1288A" w14:textId="105BBA70" w:rsidR="00E72CDC" w:rsidRDefault="00E72CDC" w:rsidP="00E72CDC">
      <w:pPr>
        <w:jc w:val="center"/>
        <w:rPr>
          <w:rStyle w:val="mn"/>
          <w:rFonts w:ascii="MathJax_Main" w:hAnsi="MathJax_Main" w:cs="Segoe UI"/>
          <w:color w:val="111111"/>
          <w:szCs w:val="28"/>
          <w:bdr w:val="none" w:sz="0" w:space="0" w:color="auto" w:frame="1"/>
          <w:shd w:val="clear" w:color="auto" w:fill="FDFDFD"/>
        </w:rPr>
      </w:pPr>
      <w:r>
        <w:rPr>
          <w:noProof/>
        </w:rPr>
        <w:drawing>
          <wp:inline distT="0" distB="0" distL="0" distR="0" wp14:anchorId="2A0C20D2" wp14:editId="383CB9F0">
            <wp:extent cx="2644140" cy="258135"/>
            <wp:effectExtent l="0" t="0" r="381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8352" cy="27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806F" w14:textId="343C8289" w:rsidR="00E72CDC" w:rsidRDefault="00E72CDC" w:rsidP="00E72CDC">
      <w:pPr>
        <w:jc w:val="center"/>
      </w:pPr>
    </w:p>
    <w:p w14:paraId="1068A1E8" w14:textId="0664A543" w:rsidR="00E72CDC" w:rsidRPr="009732B0" w:rsidRDefault="00E72CDC" w:rsidP="00E72CDC">
      <w:r w:rsidRPr="009732B0">
        <w:t>Второй образец (4,</w:t>
      </w:r>
      <w:r>
        <w:t xml:space="preserve"> </w:t>
      </w:r>
      <w:r w:rsidRPr="009732B0">
        <w:t xml:space="preserve">1), </w:t>
      </w:r>
      <w:r w:rsidR="009732B0">
        <w:t>должен быть</w:t>
      </w:r>
      <w:r w:rsidRPr="009732B0">
        <w:t xml:space="preserve"> отрицательный:</w:t>
      </w:r>
    </w:p>
    <w:p w14:paraId="42103229" w14:textId="77777777" w:rsidR="0002651E" w:rsidRPr="009732B0" w:rsidRDefault="0002651E" w:rsidP="00E72CDC"/>
    <w:p w14:paraId="01558A53" w14:textId="02613699" w:rsidR="00936040" w:rsidRDefault="0002651E" w:rsidP="0002651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ED0D89" wp14:editId="0EF4F1A0">
            <wp:extent cx="2651760" cy="206723"/>
            <wp:effectExtent l="0" t="0" r="0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4768" cy="22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4E0B" w14:textId="3056DA42" w:rsidR="0002651E" w:rsidRDefault="0002651E" w:rsidP="0002651E">
      <w:pPr>
        <w:jc w:val="center"/>
        <w:rPr>
          <w:lang w:val="en-US"/>
        </w:rPr>
      </w:pPr>
    </w:p>
    <w:p w14:paraId="0EFFF3CA" w14:textId="5E174154" w:rsidR="0002651E" w:rsidRDefault="001B2A01" w:rsidP="0002651E">
      <w:r w:rsidRPr="00927765">
        <w:t>Третий образец (1,</w:t>
      </w:r>
      <w:r>
        <w:t xml:space="preserve"> </w:t>
      </w:r>
      <w:r w:rsidRPr="00927765">
        <w:t xml:space="preserve">6), </w:t>
      </w:r>
      <w:r>
        <w:t>должен быть</w:t>
      </w:r>
      <w:r w:rsidRPr="009732B0">
        <w:t xml:space="preserve"> </w:t>
      </w:r>
      <w:r w:rsidRPr="00927765">
        <w:t>положительный:</w:t>
      </w:r>
    </w:p>
    <w:p w14:paraId="3D32154C" w14:textId="77777777" w:rsidR="00B96923" w:rsidRPr="00927765" w:rsidRDefault="00B96923" w:rsidP="0002651E"/>
    <w:p w14:paraId="5564FF67" w14:textId="4567E006" w:rsidR="00927765" w:rsidRDefault="00B96923" w:rsidP="00B96923">
      <w:pPr>
        <w:jc w:val="center"/>
      </w:pPr>
      <w:r>
        <w:rPr>
          <w:noProof/>
        </w:rPr>
        <w:drawing>
          <wp:inline distT="0" distB="0" distL="0" distR="0" wp14:anchorId="199A83E4" wp14:editId="28624C56">
            <wp:extent cx="2545080" cy="25306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7101" cy="27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10BC" w14:textId="4630CBDF" w:rsidR="00B96923" w:rsidRDefault="00B96923" w:rsidP="00B96923">
      <w:pPr>
        <w:jc w:val="center"/>
      </w:pPr>
    </w:p>
    <w:p w14:paraId="590A001A" w14:textId="1F2583CA" w:rsidR="00B96923" w:rsidRDefault="00E4572F" w:rsidP="00B96923">
      <w:r w:rsidRPr="00E4572F">
        <w:t>Четвертый образец (2,</w:t>
      </w:r>
      <w:r w:rsidR="00085AC0">
        <w:t xml:space="preserve"> </w:t>
      </w:r>
      <w:r w:rsidRPr="00E4572F">
        <w:t xml:space="preserve">4), </w:t>
      </w:r>
      <w:r>
        <w:t>должен быть</w:t>
      </w:r>
      <w:r w:rsidRPr="009732B0">
        <w:t xml:space="preserve"> </w:t>
      </w:r>
      <w:r w:rsidRPr="00E4572F">
        <w:t>положительный:</w:t>
      </w:r>
    </w:p>
    <w:p w14:paraId="7D3DAC54" w14:textId="77777777" w:rsidR="005919F2" w:rsidRPr="00927765" w:rsidRDefault="005919F2" w:rsidP="00B96923"/>
    <w:p w14:paraId="5DD1647B" w14:textId="65E6380D" w:rsidR="001B2A01" w:rsidRDefault="005919F2" w:rsidP="005919F2">
      <w:pPr>
        <w:jc w:val="center"/>
      </w:pPr>
      <w:r>
        <w:rPr>
          <w:noProof/>
        </w:rPr>
        <w:drawing>
          <wp:inline distT="0" distB="0" distL="0" distR="0" wp14:anchorId="44D3074D" wp14:editId="4A26C29D">
            <wp:extent cx="2354580" cy="218396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60977" cy="2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3C04" w14:textId="66683181" w:rsidR="005919F2" w:rsidRDefault="005919F2" w:rsidP="005919F2">
      <w:pPr>
        <w:jc w:val="center"/>
      </w:pPr>
    </w:p>
    <w:p w14:paraId="464009B7" w14:textId="2033CF13" w:rsidR="005919F2" w:rsidRDefault="007A2141" w:rsidP="005919F2">
      <w:r w:rsidRPr="007A2141">
        <w:t>Пятый образец (6,</w:t>
      </w:r>
      <w:r>
        <w:t xml:space="preserve"> </w:t>
      </w:r>
      <w:r w:rsidRPr="007A2141">
        <w:t xml:space="preserve">2), </w:t>
      </w:r>
      <w:r w:rsidR="00604A9B">
        <w:t>должен быть</w:t>
      </w:r>
      <w:r w:rsidR="00604A9B" w:rsidRPr="009732B0">
        <w:t xml:space="preserve"> </w:t>
      </w:r>
      <w:r w:rsidRPr="007A2141">
        <w:t>положительный:</w:t>
      </w:r>
    </w:p>
    <w:p w14:paraId="7E9BD03C" w14:textId="77777777" w:rsidR="003900D8" w:rsidRDefault="003900D8" w:rsidP="005919F2"/>
    <w:p w14:paraId="59302002" w14:textId="40A6B43C" w:rsidR="00B96923" w:rsidRDefault="003900D8" w:rsidP="003900D8">
      <w:pPr>
        <w:jc w:val="center"/>
      </w:pPr>
      <w:r>
        <w:rPr>
          <w:noProof/>
        </w:rPr>
        <w:drawing>
          <wp:inline distT="0" distB="0" distL="0" distR="0" wp14:anchorId="42E65D24" wp14:editId="7A08DA2C">
            <wp:extent cx="2270760" cy="221047"/>
            <wp:effectExtent l="0" t="0" r="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50891" cy="22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2B27" w14:textId="4F4D4A56" w:rsidR="003900D8" w:rsidRDefault="003900D8" w:rsidP="003900D8">
      <w:pPr>
        <w:jc w:val="center"/>
      </w:pPr>
    </w:p>
    <w:p w14:paraId="794AF8AF" w14:textId="659BEAA5" w:rsidR="00EF605F" w:rsidRDefault="00EF605F" w:rsidP="00EF605F">
      <w:r>
        <w:t>Теперь давайте определим два тестовых образца, чтобы проверить, насколько хорошо наш перцептрон обобщается на невидимые данные:</w:t>
      </w:r>
    </w:p>
    <w:p w14:paraId="6329B6E8" w14:textId="6DFF0019" w:rsidR="003900D8" w:rsidRDefault="00EF605F" w:rsidP="00EF605F">
      <w:r>
        <w:t>Первый тестовый образец (2,</w:t>
      </w:r>
      <w:r>
        <w:t xml:space="preserve"> </w:t>
      </w:r>
      <w:r>
        <w:t>2), должен быть</w:t>
      </w:r>
      <w:r w:rsidRPr="009732B0">
        <w:t xml:space="preserve"> </w:t>
      </w:r>
      <w:r>
        <w:t>отрицательный:</w:t>
      </w:r>
    </w:p>
    <w:p w14:paraId="6AB3B4A4" w14:textId="77777777" w:rsidR="00E763E2" w:rsidRDefault="00E763E2" w:rsidP="00EF605F"/>
    <w:p w14:paraId="52DF245D" w14:textId="0B25F7A2" w:rsidR="00B96923" w:rsidRDefault="00E763E2" w:rsidP="00E763E2">
      <w:pPr>
        <w:jc w:val="center"/>
      </w:pPr>
      <w:r>
        <w:rPr>
          <w:noProof/>
        </w:rPr>
        <w:drawing>
          <wp:inline distT="0" distB="0" distL="0" distR="0" wp14:anchorId="1B1889B5" wp14:editId="3E416651">
            <wp:extent cx="2621280" cy="21544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60977" cy="21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C596" w14:textId="083DED21" w:rsidR="00E763E2" w:rsidRDefault="00E763E2" w:rsidP="00E763E2">
      <w:pPr>
        <w:jc w:val="center"/>
      </w:pPr>
    </w:p>
    <w:p w14:paraId="4ABEB21A" w14:textId="13406833" w:rsidR="00E763E2" w:rsidRDefault="00D13364" w:rsidP="00D13364">
      <w:r>
        <w:t>Второй тестовый образец (4,</w:t>
      </w:r>
      <w:r>
        <w:t xml:space="preserve"> </w:t>
      </w:r>
      <w:r>
        <w:t>3), предположительно положительный:</w:t>
      </w:r>
    </w:p>
    <w:p w14:paraId="16EAA6E8" w14:textId="3C48AAA3" w:rsidR="00B96923" w:rsidRDefault="00B96923" w:rsidP="0002651E"/>
    <w:p w14:paraId="4AC6F160" w14:textId="05B5C9DC" w:rsidR="008329E0" w:rsidRDefault="008329E0" w:rsidP="008329E0">
      <w:pPr>
        <w:jc w:val="center"/>
      </w:pPr>
      <w:r>
        <w:rPr>
          <w:noProof/>
        </w:rPr>
        <w:drawing>
          <wp:inline distT="0" distB="0" distL="0" distR="0" wp14:anchorId="2A0D9E1E" wp14:editId="1CB939BD">
            <wp:extent cx="2446020" cy="243905"/>
            <wp:effectExtent l="0" t="0" r="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11857" cy="26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EBA1" w14:textId="77777777" w:rsidR="008A325B" w:rsidRDefault="008A325B" w:rsidP="008A325B">
      <w:pPr>
        <w:ind w:firstLine="0"/>
      </w:pPr>
    </w:p>
    <w:p w14:paraId="641AD6FB" w14:textId="06A04190" w:rsidR="008329E0" w:rsidRDefault="008A325B" w:rsidP="008A325B">
      <w:r>
        <w:t>Оба образца классифицирован</w:t>
      </w:r>
      <w:r w:rsidR="00686E0E">
        <w:t xml:space="preserve">ы </w:t>
      </w:r>
      <w:r>
        <w:t xml:space="preserve">верно. </w:t>
      </w:r>
      <w:bookmarkStart w:id="0" w:name="_GoBack"/>
      <w:bookmarkEnd w:id="0"/>
      <w:r>
        <w:t>Чтобы проверить это геометрически, построим образцы, включая тестовые образцы и гиперплоскость.</w:t>
      </w:r>
    </w:p>
    <w:p w14:paraId="4D180B3A" w14:textId="39D5B904" w:rsidR="00B96923" w:rsidRDefault="00B96923" w:rsidP="0002651E"/>
    <w:p w14:paraId="57279CE7" w14:textId="15AC9AB6" w:rsidR="00533BAA" w:rsidRDefault="00C65098" w:rsidP="0002651E">
      <w:r>
        <w:rPr>
          <w:noProof/>
        </w:rPr>
        <w:drawing>
          <wp:inline distT="0" distB="0" distL="0" distR="0" wp14:anchorId="19B7FFD4" wp14:editId="1BE8F36C">
            <wp:extent cx="5940425" cy="526224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276F" w14:textId="52CF4176" w:rsidR="00533BAA" w:rsidRDefault="00533BAA" w:rsidP="0002651E"/>
    <w:p w14:paraId="740F33CA" w14:textId="7D9890A5" w:rsidR="00C65098" w:rsidRDefault="00C65098" w:rsidP="0002651E">
      <w:r>
        <w:rPr>
          <w:noProof/>
        </w:rPr>
        <w:lastRenderedPageBreak/>
        <w:drawing>
          <wp:inline distT="0" distB="0" distL="0" distR="0" wp14:anchorId="60F213BC" wp14:editId="30646FFC">
            <wp:extent cx="3428322" cy="2613660"/>
            <wp:effectExtent l="0" t="0" r="127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39313" cy="262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150E" w14:textId="77777777" w:rsidR="00533BAA" w:rsidRPr="00927765" w:rsidRDefault="00533BAA" w:rsidP="00660DDF">
      <w:pPr>
        <w:ind w:firstLine="0"/>
      </w:pPr>
    </w:p>
    <w:p w14:paraId="7E95A8B6" w14:textId="4E5806D4" w:rsidR="00FA6D62" w:rsidRDefault="00E457B0" w:rsidP="00007CD3">
      <w:pPr>
        <w:pStyle w:val="2"/>
      </w:pPr>
      <w:r>
        <w:t>Заключение</w:t>
      </w:r>
    </w:p>
    <w:p w14:paraId="220AD925" w14:textId="112D0EA8" w:rsidR="00660DDF" w:rsidRPr="00660DDF" w:rsidRDefault="00713BA7" w:rsidP="00660DDF">
      <w:r>
        <w:t>О</w:t>
      </w:r>
      <w:r w:rsidRPr="00713BA7">
        <w:t>сновной структурой является SGD, применяемая к целевой функции персептрона. Это всего лишь четыре строки кода. Он содержит всю магию обучения.</w:t>
      </w:r>
    </w:p>
    <w:sectPr w:rsidR="00660DDF" w:rsidRPr="00660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64E30"/>
    <w:multiLevelType w:val="hybridMultilevel"/>
    <w:tmpl w:val="B4BAE45C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4B791318"/>
    <w:multiLevelType w:val="hybridMultilevel"/>
    <w:tmpl w:val="280CA338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52A25244"/>
    <w:multiLevelType w:val="hybridMultilevel"/>
    <w:tmpl w:val="7BEEFD28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67"/>
    <w:rsid w:val="00005208"/>
    <w:rsid w:val="00007CD3"/>
    <w:rsid w:val="000122C9"/>
    <w:rsid w:val="00025FB5"/>
    <w:rsid w:val="0002651E"/>
    <w:rsid w:val="000304B0"/>
    <w:rsid w:val="00052E05"/>
    <w:rsid w:val="00085AC0"/>
    <w:rsid w:val="000A38E4"/>
    <w:rsid w:val="000B3B0F"/>
    <w:rsid w:val="000D6044"/>
    <w:rsid w:val="0011699D"/>
    <w:rsid w:val="00131F1D"/>
    <w:rsid w:val="00133ECA"/>
    <w:rsid w:val="00192CF7"/>
    <w:rsid w:val="001B0720"/>
    <w:rsid w:val="001B2A01"/>
    <w:rsid w:val="001D4CA6"/>
    <w:rsid w:val="001F5239"/>
    <w:rsid w:val="00224CD1"/>
    <w:rsid w:val="00245166"/>
    <w:rsid w:val="00252FD6"/>
    <w:rsid w:val="00280120"/>
    <w:rsid w:val="00294F55"/>
    <w:rsid w:val="0029661E"/>
    <w:rsid w:val="002A3D84"/>
    <w:rsid w:val="002B149D"/>
    <w:rsid w:val="002B4BFD"/>
    <w:rsid w:val="002E7D45"/>
    <w:rsid w:val="002F7BAD"/>
    <w:rsid w:val="00383515"/>
    <w:rsid w:val="003900D8"/>
    <w:rsid w:val="003B2759"/>
    <w:rsid w:val="003B3A80"/>
    <w:rsid w:val="003C5F4E"/>
    <w:rsid w:val="00400BB3"/>
    <w:rsid w:val="0044340E"/>
    <w:rsid w:val="00451D53"/>
    <w:rsid w:val="00466947"/>
    <w:rsid w:val="0047295F"/>
    <w:rsid w:val="004C0F3E"/>
    <w:rsid w:val="004E0C86"/>
    <w:rsid w:val="00533BAA"/>
    <w:rsid w:val="0053453C"/>
    <w:rsid w:val="00560888"/>
    <w:rsid w:val="00562F76"/>
    <w:rsid w:val="00575E8E"/>
    <w:rsid w:val="00580773"/>
    <w:rsid w:val="005919F2"/>
    <w:rsid w:val="005B1046"/>
    <w:rsid w:val="005B65B2"/>
    <w:rsid w:val="005C539B"/>
    <w:rsid w:val="005D2BBA"/>
    <w:rsid w:val="005E2D70"/>
    <w:rsid w:val="005F30F2"/>
    <w:rsid w:val="00604A9B"/>
    <w:rsid w:val="00651F54"/>
    <w:rsid w:val="00660DDF"/>
    <w:rsid w:val="00672344"/>
    <w:rsid w:val="00686E0E"/>
    <w:rsid w:val="00691D1D"/>
    <w:rsid w:val="006E25A6"/>
    <w:rsid w:val="006F2ED6"/>
    <w:rsid w:val="00703575"/>
    <w:rsid w:val="00713BA7"/>
    <w:rsid w:val="00752FD4"/>
    <w:rsid w:val="00753AF6"/>
    <w:rsid w:val="0076027E"/>
    <w:rsid w:val="00776770"/>
    <w:rsid w:val="00777C66"/>
    <w:rsid w:val="00792C8F"/>
    <w:rsid w:val="00793228"/>
    <w:rsid w:val="007A2141"/>
    <w:rsid w:val="007A3B62"/>
    <w:rsid w:val="007A5296"/>
    <w:rsid w:val="007C6752"/>
    <w:rsid w:val="007D5DAE"/>
    <w:rsid w:val="007F6320"/>
    <w:rsid w:val="00825699"/>
    <w:rsid w:val="008329E0"/>
    <w:rsid w:val="00836264"/>
    <w:rsid w:val="00842104"/>
    <w:rsid w:val="00891012"/>
    <w:rsid w:val="008A325B"/>
    <w:rsid w:val="008E02F0"/>
    <w:rsid w:val="008E1A5F"/>
    <w:rsid w:val="009229B8"/>
    <w:rsid w:val="00923A5C"/>
    <w:rsid w:val="00927765"/>
    <w:rsid w:val="00936040"/>
    <w:rsid w:val="00947715"/>
    <w:rsid w:val="0095184C"/>
    <w:rsid w:val="009620FA"/>
    <w:rsid w:val="009732B0"/>
    <w:rsid w:val="00A36F1E"/>
    <w:rsid w:val="00A43A21"/>
    <w:rsid w:val="00A47A9D"/>
    <w:rsid w:val="00AB391D"/>
    <w:rsid w:val="00AD2972"/>
    <w:rsid w:val="00AD2AF8"/>
    <w:rsid w:val="00AD4164"/>
    <w:rsid w:val="00AF2AC8"/>
    <w:rsid w:val="00B11298"/>
    <w:rsid w:val="00B25051"/>
    <w:rsid w:val="00B26E81"/>
    <w:rsid w:val="00B52107"/>
    <w:rsid w:val="00B77B4B"/>
    <w:rsid w:val="00B93532"/>
    <w:rsid w:val="00B960BD"/>
    <w:rsid w:val="00B96923"/>
    <w:rsid w:val="00BC2729"/>
    <w:rsid w:val="00BC727B"/>
    <w:rsid w:val="00BD73F6"/>
    <w:rsid w:val="00C064CC"/>
    <w:rsid w:val="00C1155B"/>
    <w:rsid w:val="00C63189"/>
    <w:rsid w:val="00C6387C"/>
    <w:rsid w:val="00C65098"/>
    <w:rsid w:val="00C7363D"/>
    <w:rsid w:val="00C81FB8"/>
    <w:rsid w:val="00CB47DC"/>
    <w:rsid w:val="00D1214E"/>
    <w:rsid w:val="00D13364"/>
    <w:rsid w:val="00D446CD"/>
    <w:rsid w:val="00D500B7"/>
    <w:rsid w:val="00DB0759"/>
    <w:rsid w:val="00DC6B68"/>
    <w:rsid w:val="00DD4B80"/>
    <w:rsid w:val="00E04748"/>
    <w:rsid w:val="00E101C7"/>
    <w:rsid w:val="00E3405F"/>
    <w:rsid w:val="00E35F04"/>
    <w:rsid w:val="00E4572F"/>
    <w:rsid w:val="00E457B0"/>
    <w:rsid w:val="00E70468"/>
    <w:rsid w:val="00E72CDC"/>
    <w:rsid w:val="00E763E2"/>
    <w:rsid w:val="00E8729E"/>
    <w:rsid w:val="00EA2B5B"/>
    <w:rsid w:val="00ED2814"/>
    <w:rsid w:val="00EF605F"/>
    <w:rsid w:val="00F1028E"/>
    <w:rsid w:val="00F1077F"/>
    <w:rsid w:val="00F13C99"/>
    <w:rsid w:val="00F14D37"/>
    <w:rsid w:val="00F15667"/>
    <w:rsid w:val="00F40445"/>
    <w:rsid w:val="00F50508"/>
    <w:rsid w:val="00F97B4C"/>
    <w:rsid w:val="00FA6D62"/>
    <w:rsid w:val="00FE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18E1B"/>
  <w15:chartTrackingRefBased/>
  <w15:docId w15:val="{2D3161A2-931E-4276-BCDB-5ABFE64E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23A5C"/>
    <w:pPr>
      <w:spacing w:before="160" w:line="240" w:lineRule="auto"/>
      <w:ind w:firstLine="397"/>
      <w:contextualSpacing/>
      <w:jc w:val="both"/>
    </w:pPr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93532"/>
    <w:pPr>
      <w:keepNext/>
      <w:keepLines/>
      <w:spacing w:before="240" w:after="0"/>
      <w:ind w:firstLine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25A6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5F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3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5F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3532"/>
    <w:rPr>
      <w:rFonts w:asciiTheme="majorHAnsi" w:eastAsiaTheme="majorEastAsia" w:hAnsiTheme="majorHAnsi" w:cstheme="majorBidi"/>
      <w:b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446CD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446CD"/>
    <w:rPr>
      <w:rFonts w:ascii="Segoe UI" w:eastAsiaTheme="minorEastAsia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D1214E"/>
    <w:pPr>
      <w:ind w:left="720"/>
    </w:pPr>
  </w:style>
  <w:style w:type="character" w:customStyle="1" w:styleId="20">
    <w:name w:val="Заголовок 2 Знак"/>
    <w:basedOn w:val="a0"/>
    <w:link w:val="2"/>
    <w:uiPriority w:val="9"/>
    <w:rsid w:val="006E25A6"/>
    <w:rPr>
      <w:rFonts w:asciiTheme="majorHAnsi" w:eastAsiaTheme="majorEastAsia" w:hAnsiTheme="majorHAnsi" w:cstheme="majorBidi"/>
      <w:b/>
      <w:sz w:val="32"/>
      <w:szCs w:val="26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891012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025FB5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C5F4E"/>
    <w:rPr>
      <w:rFonts w:asciiTheme="majorHAnsi" w:eastAsiaTheme="majorEastAsia" w:hAnsiTheme="majorHAnsi" w:cstheme="majorBidi"/>
      <w:sz w:val="30"/>
      <w:szCs w:val="24"/>
      <w:lang w:eastAsia="ru-RU"/>
    </w:rPr>
  </w:style>
  <w:style w:type="character" w:customStyle="1" w:styleId="mi">
    <w:name w:val="mi"/>
    <w:basedOn w:val="a0"/>
    <w:rsid w:val="007F6320"/>
  </w:style>
  <w:style w:type="character" w:customStyle="1" w:styleId="mjxassistivemathml">
    <w:name w:val="mjx_assistive_mathml"/>
    <w:basedOn w:val="a0"/>
    <w:rsid w:val="007F6320"/>
  </w:style>
  <w:style w:type="character" w:customStyle="1" w:styleId="mo">
    <w:name w:val="mo"/>
    <w:basedOn w:val="a0"/>
    <w:rsid w:val="007F6320"/>
  </w:style>
  <w:style w:type="character" w:customStyle="1" w:styleId="mn">
    <w:name w:val="mn"/>
    <w:basedOn w:val="a0"/>
    <w:rsid w:val="00EA2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8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65026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23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4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5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1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6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4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9352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56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0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8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57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1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9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1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53124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12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1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8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28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0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8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3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39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3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06583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29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1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2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5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6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8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74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54060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05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4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0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2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3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7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53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17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5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30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50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80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9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8725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02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6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2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2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20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9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Арутюн Хачатрян</dc:creator>
  <cp:keywords/>
  <dc:description/>
  <cp:lastModifiedBy>Арутюн Хачатрян</cp:lastModifiedBy>
  <cp:revision>156</cp:revision>
  <dcterms:created xsi:type="dcterms:W3CDTF">2019-10-08T08:18:00Z</dcterms:created>
  <dcterms:modified xsi:type="dcterms:W3CDTF">2019-11-02T12:16:00Z</dcterms:modified>
</cp:coreProperties>
</file>